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0A8C70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4FA2AD3D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4EBAF0A7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6150B1EB">
      <w:pPr>
        <w:widowControl/>
        <w:snapToGrid w:val="0"/>
        <w:jc w:val="center"/>
        <w:rPr>
          <w:rFonts w:ascii="方正小标宋简体" w:hAnsi="方正小标宋简体" w:eastAsia="方正小标宋简体" w:cs="方正小标宋简体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专业技术人员职称认定表</w:t>
      </w:r>
    </w:p>
    <w:p w14:paraId="6D57A8B1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5A929ABC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519BFFB0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28A5888E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7CF47933">
      <w:pPr>
        <w:pStyle w:val="2"/>
        <w:spacing w:before="0" w:beforeLines="0" w:after="0" w:afterLines="0" w:line="600" w:lineRule="exact"/>
      </w:pPr>
    </w:p>
    <w:p w14:paraId="02809A06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单位名称：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湖南女子学院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　　　　</w:t>
      </w:r>
    </w:p>
    <w:p w14:paraId="3945C614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姓　　名：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陈 姝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　　　　</w:t>
      </w:r>
    </w:p>
    <w:p w14:paraId="310097DB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身份证号：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　　　　　</w:t>
      </w:r>
    </w:p>
    <w:p w14:paraId="16406417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现 职 称：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　　　　</w:t>
      </w:r>
    </w:p>
    <w:p w14:paraId="27C8A1C3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拟定职称：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讲师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　　　　</w:t>
      </w:r>
    </w:p>
    <w:p w14:paraId="325389C7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分支专业：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艺术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　　　　</w:t>
      </w:r>
    </w:p>
    <w:p w14:paraId="2F59E3E7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填表日期：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2026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9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日</w:t>
      </w:r>
    </w:p>
    <w:p w14:paraId="30DFC861">
      <w:pPr>
        <w:pStyle w:val="3"/>
        <w:spacing w:before="0" w:beforeAutospacing="0" w:after="0" w:afterAutospacing="0"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6F4F6A5F">
      <w:pPr>
        <w:spacing w:line="600" w:lineRule="exact"/>
        <w:jc w:val="center"/>
        <w:rPr>
          <w:sz w:val="32"/>
          <w:szCs w:val="32"/>
        </w:rPr>
      </w:pPr>
    </w:p>
    <w:p w14:paraId="5C93181F">
      <w:pPr>
        <w:pStyle w:val="2"/>
        <w:spacing w:before="0" w:beforeLines="0" w:after="0" w:afterLines="0" w:line="60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湖南省人力资源和社会保障厅制</w:t>
      </w:r>
    </w:p>
    <w:p w14:paraId="1ADDBDCB">
      <w:pPr>
        <w:spacing w:line="60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</w:p>
    <w:p w14:paraId="48CCA0E0">
      <w:pPr>
        <w:spacing w:line="60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填 表 说 明</w:t>
      </w:r>
    </w:p>
    <w:p w14:paraId="5560E4AD">
      <w:pPr>
        <w:spacing w:line="60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</w:p>
    <w:p w14:paraId="2B7F01B2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1．本表1-1</w:t>
      </w:r>
      <w:r>
        <w:rPr>
          <w:rFonts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项由本人填写，单位人事（职改）部门确认；第1</w:t>
      </w:r>
      <w:r>
        <w:rPr>
          <w:rFonts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项由各级组织按程序填写。</w:t>
      </w:r>
    </w:p>
    <w:p w14:paraId="70893A04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．本表第1项中“现职称”是指本次认定前的职称；第2项中“聘用情况”填写取得现职称后专业技术职务聘用情况；第3项中“学习类型”填全日制、自考、函授、其他；第10项中“类别”填自然科学奖、发明奖、科技进步奖；“级别”填国家级、省部级、市州厅级；“等级”填特等奖、一等奖、二等奖、三等奖、四等奖；“角色”填主持、专业负责、主要参加、参与；“排名”填获奖证书标明的排名顺序。</w:t>
      </w:r>
    </w:p>
    <w:p w14:paraId="3438F43F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3．本表一式二份，正反两面均需打印，凡签名处须本人手工</w:t>
      </w:r>
    </w:p>
    <w:p w14:paraId="6BEDFE42"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签名。一份存人事档案，一份存业务档案。</w:t>
      </w:r>
    </w:p>
    <w:p w14:paraId="7F05F2BC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57FBFC1B">
      <w:pPr>
        <w:widowControl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br w:type="page"/>
      </w:r>
    </w:p>
    <w:p w14:paraId="04F8C8FE">
      <w:pPr>
        <w:spacing w:before="156" w:beforeLines="50" w:after="156" w:afterLines="50" w:line="600" w:lineRule="exact"/>
        <w:jc w:val="center"/>
        <w:outlineLvl w:val="0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1．基本情况</w:t>
      </w:r>
    </w:p>
    <w:tbl>
      <w:tblPr>
        <w:tblStyle w:val="11"/>
        <w:tblW w:w="87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945"/>
        <w:gridCol w:w="735"/>
        <w:gridCol w:w="735"/>
        <w:gridCol w:w="840"/>
        <w:gridCol w:w="105"/>
        <w:gridCol w:w="525"/>
        <w:gridCol w:w="565"/>
        <w:gridCol w:w="380"/>
        <w:gridCol w:w="548"/>
        <w:gridCol w:w="712"/>
        <w:gridCol w:w="184"/>
        <w:gridCol w:w="1391"/>
      </w:tblGrid>
      <w:tr w14:paraId="5799C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1FDDA5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姓名</w:t>
            </w:r>
          </w:p>
        </w:tc>
        <w:tc>
          <w:tcPr>
            <w:tcW w:w="2415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922E0EE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陈姝</w:t>
            </w:r>
          </w:p>
        </w:tc>
        <w:tc>
          <w:tcPr>
            <w:tcW w:w="8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E8DC3A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身份</w:t>
            </w:r>
          </w:p>
          <w:p w14:paraId="32D48E7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证号</w:t>
            </w:r>
          </w:p>
        </w:tc>
        <w:tc>
          <w:tcPr>
            <w:tcW w:w="2835" w:type="dxa"/>
            <w:gridSpan w:val="6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996B72E">
            <w:pPr>
              <w:spacing w:line="320" w:lineRule="exact"/>
              <w:rPr>
                <w:rFonts w:hint="default" w:ascii="方正书宋_GBK" w:hAnsi="Arial Narrow" w:eastAsia="方正书宋_GBK"/>
                <w:sz w:val="24"/>
                <w:lang w:val="en-US" w:eastAsia="zh-CN"/>
              </w:rPr>
            </w:pPr>
          </w:p>
        </w:tc>
        <w:tc>
          <w:tcPr>
            <w:tcW w:w="1575" w:type="dxa"/>
            <w:gridSpan w:val="2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390CB9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照片</w:t>
            </w:r>
          </w:p>
        </w:tc>
      </w:tr>
      <w:tr w14:paraId="7FDD5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A34546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性别</w:t>
            </w:r>
          </w:p>
        </w:tc>
        <w:tc>
          <w:tcPr>
            <w:tcW w:w="168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5B9B614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女</w:t>
            </w:r>
          </w:p>
        </w:tc>
        <w:tc>
          <w:tcPr>
            <w:tcW w:w="73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C1E27D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出生</w:t>
            </w:r>
          </w:p>
          <w:p w14:paraId="1C9C62D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年月</w:t>
            </w:r>
          </w:p>
        </w:tc>
        <w:tc>
          <w:tcPr>
            <w:tcW w:w="1470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931FFF2">
            <w:pPr>
              <w:spacing w:line="320" w:lineRule="exact"/>
              <w:jc w:val="righ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945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548049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出生地</w:t>
            </w:r>
          </w:p>
        </w:tc>
        <w:tc>
          <w:tcPr>
            <w:tcW w:w="126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E80A7B3">
            <w:pPr>
              <w:spacing w:line="320" w:lineRule="exact"/>
              <w:jc w:val="righ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湖南宁乡</w:t>
            </w:r>
          </w:p>
        </w:tc>
        <w:tc>
          <w:tcPr>
            <w:tcW w:w="1575" w:type="dxa"/>
            <w:gridSpan w:val="2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D5B10F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  <w:tr w14:paraId="2084B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65EBD0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民族</w:t>
            </w:r>
          </w:p>
        </w:tc>
        <w:tc>
          <w:tcPr>
            <w:tcW w:w="94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D242CAE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汉</w:t>
            </w:r>
          </w:p>
        </w:tc>
        <w:tc>
          <w:tcPr>
            <w:tcW w:w="73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2DDDEC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政治</w:t>
            </w:r>
          </w:p>
          <w:p w14:paraId="2472CB6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面貌</w:t>
            </w:r>
          </w:p>
        </w:tc>
        <w:tc>
          <w:tcPr>
            <w:tcW w:w="1680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E39BEF8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九三学社</w:t>
            </w:r>
          </w:p>
          <w:p w14:paraId="60BC1DCB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社员</w:t>
            </w:r>
          </w:p>
        </w:tc>
        <w:tc>
          <w:tcPr>
            <w:tcW w:w="109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DB0BD1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参加工</w:t>
            </w:r>
          </w:p>
          <w:p w14:paraId="2D67535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作时间</w:t>
            </w:r>
          </w:p>
        </w:tc>
        <w:tc>
          <w:tcPr>
            <w:tcW w:w="1640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FDB8BEE">
            <w:pPr>
              <w:spacing w:line="320" w:lineRule="exact"/>
              <w:jc w:val="righ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2016</w:t>
            </w:r>
            <w:r>
              <w:rPr>
                <w:rFonts w:hint="eastAsia" w:ascii="方正书宋_GBK" w:eastAsia="方正书宋_GBK"/>
                <w:sz w:val="24"/>
              </w:rPr>
              <w:t>年</w:t>
            </w: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7</w:t>
            </w:r>
            <w:r>
              <w:rPr>
                <w:rFonts w:hint="eastAsia" w:ascii="方正书宋_GBK" w:eastAsia="方正书宋_GBK"/>
                <w:sz w:val="24"/>
              </w:rPr>
              <w:t>月</w:t>
            </w:r>
          </w:p>
        </w:tc>
        <w:tc>
          <w:tcPr>
            <w:tcW w:w="1575" w:type="dxa"/>
            <w:gridSpan w:val="2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BA1350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  <w:tr w14:paraId="399B0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9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C73977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现从事专业技术</w:t>
            </w:r>
          </w:p>
          <w:p w14:paraId="066A1E3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工作年限</w:t>
            </w:r>
          </w:p>
        </w:tc>
        <w:tc>
          <w:tcPr>
            <w:tcW w:w="2415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5B85EB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9</w:t>
            </w:r>
            <w:r>
              <w:rPr>
                <w:rFonts w:hint="eastAsia" w:ascii="方正书宋_GBK" w:eastAsia="方正书宋_GBK"/>
                <w:sz w:val="24"/>
              </w:rPr>
              <w:t>年</w:t>
            </w:r>
          </w:p>
        </w:tc>
        <w:tc>
          <w:tcPr>
            <w:tcW w:w="109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E8660D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现从事</w:t>
            </w:r>
          </w:p>
          <w:p w14:paraId="2E44A92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</w:t>
            </w:r>
          </w:p>
        </w:tc>
        <w:tc>
          <w:tcPr>
            <w:tcW w:w="3215" w:type="dxa"/>
            <w:gridSpan w:val="5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FA2B471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设计学</w:t>
            </w:r>
          </w:p>
        </w:tc>
      </w:tr>
      <w:tr w14:paraId="55BD4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9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CA722D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 xml:space="preserve">现职称 </w:t>
            </w:r>
          </w:p>
        </w:tc>
        <w:tc>
          <w:tcPr>
            <w:tcW w:w="2415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3C21282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 xml:space="preserve"> </w:t>
            </w:r>
          </w:p>
        </w:tc>
        <w:tc>
          <w:tcPr>
            <w:tcW w:w="109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B7DC49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取得</w:t>
            </w:r>
          </w:p>
          <w:p w14:paraId="3C1C45C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方式</w:t>
            </w:r>
          </w:p>
        </w:tc>
        <w:tc>
          <w:tcPr>
            <w:tcW w:w="92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29D22FC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</w:p>
        </w:tc>
        <w:tc>
          <w:tcPr>
            <w:tcW w:w="896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4E9064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取得</w:t>
            </w:r>
          </w:p>
          <w:p w14:paraId="6F5B750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时间</w:t>
            </w:r>
          </w:p>
        </w:tc>
        <w:tc>
          <w:tcPr>
            <w:tcW w:w="139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F157D7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  <w:tr w14:paraId="146A3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9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AB674E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审批机关</w:t>
            </w:r>
          </w:p>
        </w:tc>
        <w:tc>
          <w:tcPr>
            <w:tcW w:w="3505" w:type="dxa"/>
            <w:gridSpan w:val="6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C3D602B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 xml:space="preserve"> </w:t>
            </w:r>
          </w:p>
        </w:tc>
        <w:tc>
          <w:tcPr>
            <w:tcW w:w="92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24528C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证书</w:t>
            </w:r>
          </w:p>
          <w:p w14:paraId="68A35BC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编号</w:t>
            </w:r>
          </w:p>
        </w:tc>
        <w:tc>
          <w:tcPr>
            <w:tcW w:w="2287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C11D030">
            <w:pPr>
              <w:spacing w:line="320" w:lineRule="exact"/>
              <w:rPr>
                <w:rFonts w:hint="default" w:ascii="方正书宋_GBK" w:hAnsi="Arial Narrow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Arial Narrow" w:eastAsia="方正书宋_GBK"/>
                <w:sz w:val="22"/>
                <w:szCs w:val="22"/>
                <w:lang w:val="en-US" w:eastAsia="zh-CN"/>
              </w:rPr>
              <w:t xml:space="preserve"> </w:t>
            </w:r>
          </w:p>
        </w:tc>
      </w:tr>
    </w:tbl>
    <w:p w14:paraId="1298FD2E">
      <w:pPr>
        <w:spacing w:before="156" w:beforeLines="50" w:after="156" w:afterLines="50" w:line="600" w:lineRule="exact"/>
        <w:jc w:val="center"/>
        <w:outlineLvl w:val="0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2．聘用情况</w:t>
      </w:r>
    </w:p>
    <w:tbl>
      <w:tblPr>
        <w:tblStyle w:val="11"/>
        <w:tblW w:w="88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1840"/>
        <w:gridCol w:w="2310"/>
        <w:gridCol w:w="1472"/>
        <w:gridCol w:w="1472"/>
      </w:tblGrid>
      <w:tr w14:paraId="36DA9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F24210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工作单位名称</w:t>
            </w:r>
          </w:p>
        </w:tc>
        <w:tc>
          <w:tcPr>
            <w:tcW w:w="18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0C4239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工作部门及岗位</w:t>
            </w:r>
          </w:p>
        </w:tc>
        <w:tc>
          <w:tcPr>
            <w:tcW w:w="23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2FBA0C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聘用专业技术职务</w:t>
            </w:r>
          </w:p>
          <w:p w14:paraId="409F046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及担任行政职务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68061F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任职起止</w:t>
            </w:r>
          </w:p>
          <w:p w14:paraId="2C7E011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时间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3056BA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2CE7D15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23FEA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7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68F96BB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湖南女子学院</w:t>
            </w:r>
          </w:p>
        </w:tc>
        <w:tc>
          <w:tcPr>
            <w:tcW w:w="18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AD17606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美术与设计学院专技岗</w:t>
            </w:r>
          </w:p>
        </w:tc>
        <w:tc>
          <w:tcPr>
            <w:tcW w:w="23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F8BF0DF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专任教师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B018CD9">
            <w:pPr>
              <w:spacing w:line="320" w:lineRule="exac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2025年1月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8AC13D0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</w:tr>
    </w:tbl>
    <w:p w14:paraId="40E0F3C1">
      <w:pPr>
        <w:spacing w:before="156" w:beforeLines="50" w:after="156" w:afterLines="50" w:line="600" w:lineRule="exact"/>
        <w:jc w:val="center"/>
        <w:outlineLvl w:val="0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3．学历、学位情况</w:t>
      </w:r>
    </w:p>
    <w:tbl>
      <w:tblPr>
        <w:tblStyle w:val="11"/>
        <w:tblW w:w="88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771"/>
        <w:gridCol w:w="1260"/>
        <w:gridCol w:w="1785"/>
        <w:gridCol w:w="1214"/>
        <w:gridCol w:w="1180"/>
        <w:gridCol w:w="830"/>
        <w:gridCol w:w="1081"/>
      </w:tblGrid>
      <w:tr w14:paraId="6A281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3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B81362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学历</w:t>
            </w:r>
          </w:p>
        </w:tc>
        <w:tc>
          <w:tcPr>
            <w:tcW w:w="77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EDB2DE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学位</w:t>
            </w:r>
          </w:p>
        </w:tc>
        <w:tc>
          <w:tcPr>
            <w:tcW w:w="12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C3FC93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毕业时间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F97478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毕业学校</w:t>
            </w:r>
          </w:p>
        </w:tc>
        <w:tc>
          <w:tcPr>
            <w:tcW w:w="121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180789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所学专业</w:t>
            </w:r>
          </w:p>
        </w:tc>
        <w:tc>
          <w:tcPr>
            <w:tcW w:w="11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792883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学习类型</w:t>
            </w:r>
          </w:p>
        </w:tc>
        <w:tc>
          <w:tcPr>
            <w:tcW w:w="83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C0D013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学制</w:t>
            </w:r>
          </w:p>
        </w:tc>
        <w:tc>
          <w:tcPr>
            <w:tcW w:w="10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B2809D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5811DFA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2FFEC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1" w:hRule="atLeast"/>
          <w:jc w:val="center"/>
        </w:trPr>
        <w:tc>
          <w:tcPr>
            <w:tcW w:w="73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51C7048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研究生</w:t>
            </w:r>
          </w:p>
        </w:tc>
        <w:tc>
          <w:tcPr>
            <w:tcW w:w="77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9D7E807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博士</w:t>
            </w:r>
          </w:p>
        </w:tc>
        <w:tc>
          <w:tcPr>
            <w:tcW w:w="12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AB09761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2024年</w:t>
            </w:r>
          </w:p>
          <w:p w14:paraId="4ED7DFA8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10月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A144AC3">
            <w:pPr>
              <w:spacing w:line="320" w:lineRule="exac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马来西亚理科大学</w:t>
            </w:r>
          </w:p>
        </w:tc>
        <w:tc>
          <w:tcPr>
            <w:tcW w:w="121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5E4254D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设计学</w:t>
            </w:r>
          </w:p>
        </w:tc>
        <w:tc>
          <w:tcPr>
            <w:tcW w:w="11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1458EF5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全日制</w:t>
            </w:r>
          </w:p>
        </w:tc>
        <w:tc>
          <w:tcPr>
            <w:tcW w:w="83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71850D8">
            <w:pPr>
              <w:spacing w:line="320" w:lineRule="exact"/>
              <w:jc w:val="center"/>
              <w:rPr>
                <w:rFonts w:hint="default" w:ascii="方正书宋_GBK" w:hAnsi="Arial Narrow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Arial Narrow" w:eastAsia="方正书宋_GBK"/>
                <w:sz w:val="24"/>
                <w:lang w:val="en-US" w:eastAsia="zh-CN"/>
              </w:rPr>
              <w:t>三年制</w:t>
            </w:r>
          </w:p>
        </w:tc>
        <w:tc>
          <w:tcPr>
            <w:tcW w:w="10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6B6D9D0">
            <w:pPr>
              <w:spacing w:line="320" w:lineRule="exact"/>
              <w:rPr>
                <w:rFonts w:ascii="方正书宋_GBK" w:hAnsi="Arial Narrow" w:eastAsia="方正书宋_GBK"/>
                <w:sz w:val="24"/>
              </w:rPr>
            </w:pPr>
          </w:p>
        </w:tc>
      </w:tr>
    </w:tbl>
    <w:p w14:paraId="2C845981">
      <w:pPr>
        <w:spacing w:before="156" w:beforeLines="50" w:after="156" w:afterLines="50" w:line="600" w:lineRule="exact"/>
        <w:jc w:val="center"/>
        <w:outlineLvl w:val="0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4．学术团体任职及社会兼职</w:t>
      </w:r>
    </w:p>
    <w:tbl>
      <w:tblPr>
        <w:tblStyle w:val="11"/>
        <w:tblW w:w="89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0"/>
        <w:gridCol w:w="2615"/>
        <w:gridCol w:w="1890"/>
        <w:gridCol w:w="1890"/>
      </w:tblGrid>
      <w:tr w14:paraId="037CA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04740E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学术团体名称</w:t>
            </w:r>
          </w:p>
        </w:tc>
        <w:tc>
          <w:tcPr>
            <w:tcW w:w="261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82D4CD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担任职务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4F9DA6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任职起止时间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7C1560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</w:t>
            </w:r>
          </w:p>
          <w:p w14:paraId="36B0F36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（职改）部门</w:t>
            </w:r>
          </w:p>
          <w:p w14:paraId="34641BAD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63B22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4" w:hRule="atLeast"/>
          <w:jc w:val="center"/>
        </w:trPr>
        <w:tc>
          <w:tcPr>
            <w:tcW w:w="26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6A6D58D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61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1112AC5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55DAE47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1EDE338">
            <w:pPr>
              <w:spacing w:line="320" w:lineRule="exact"/>
            </w:pPr>
          </w:p>
          <w:p w14:paraId="0E049A61">
            <w:pPr>
              <w:pStyle w:val="2"/>
              <w:rPr>
                <w:rFonts w:ascii="方正书宋_GBK" w:eastAsia="方正书宋_GBK"/>
                <w:sz w:val="24"/>
              </w:rPr>
            </w:pPr>
          </w:p>
          <w:p w14:paraId="6207A239">
            <w:pPr>
              <w:pStyle w:val="2"/>
              <w:rPr>
                <w:rFonts w:ascii="方正书宋_GBK" w:eastAsia="方正书宋_GBK"/>
                <w:sz w:val="24"/>
              </w:rPr>
            </w:pPr>
          </w:p>
          <w:p w14:paraId="135E7072">
            <w:pPr>
              <w:pStyle w:val="2"/>
              <w:rPr>
                <w:rFonts w:ascii="方正书宋_GBK" w:eastAsia="方正书宋_GBK"/>
                <w:sz w:val="24"/>
              </w:rPr>
            </w:pPr>
          </w:p>
        </w:tc>
      </w:tr>
    </w:tbl>
    <w:p w14:paraId="78BA8ED3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5．外语水平</w:t>
      </w:r>
    </w:p>
    <w:tbl>
      <w:tblPr>
        <w:tblStyle w:val="11"/>
        <w:tblW w:w="90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3"/>
        <w:gridCol w:w="1560"/>
        <w:gridCol w:w="2672"/>
        <w:gridCol w:w="1890"/>
        <w:gridCol w:w="1890"/>
      </w:tblGrid>
      <w:tr w14:paraId="7B5C4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8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D06A09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语种</w:t>
            </w:r>
          </w:p>
        </w:tc>
        <w:tc>
          <w:tcPr>
            <w:tcW w:w="15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E59668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程度（等级）</w:t>
            </w:r>
          </w:p>
        </w:tc>
        <w:tc>
          <w:tcPr>
            <w:tcW w:w="26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178092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所获证书名称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39E0EF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取得时间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523588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</w:t>
            </w:r>
          </w:p>
          <w:p w14:paraId="403160F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（职改）部门</w:t>
            </w:r>
          </w:p>
          <w:p w14:paraId="0EB2C0E7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21E75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8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D6EFD70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16585C8B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1DFEAB50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01D7E1D9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37C8675F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5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39BAF60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02A2B81A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52B04654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7768936E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4E5E8E30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6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9E1A837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713B1C4D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68A4F0F1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469CD08D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76837681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EDC3DAD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57170291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3B652BC5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361ED3C1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16B6AB9F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5189FCD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</w:tr>
    </w:tbl>
    <w:p w14:paraId="7F2EC20C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6．计算机（数字技术）应用能力水平</w:t>
      </w:r>
    </w:p>
    <w:tbl>
      <w:tblPr>
        <w:tblStyle w:val="11"/>
        <w:tblW w:w="91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3465"/>
        <w:gridCol w:w="1890"/>
        <w:gridCol w:w="1890"/>
      </w:tblGrid>
      <w:tr w14:paraId="5C42D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0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8AC764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水平（等级）</w:t>
            </w:r>
          </w:p>
        </w:tc>
        <w:tc>
          <w:tcPr>
            <w:tcW w:w="346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E9793B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所获证书名称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8A954F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取得时间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59C487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</w:t>
            </w:r>
          </w:p>
          <w:p w14:paraId="2A4729D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（职改）部门</w:t>
            </w:r>
          </w:p>
          <w:p w14:paraId="105DE6EF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69FAD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0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8775AD1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0B916351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0DD67C5A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2B119FF1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29E861EC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774D6886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346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87B6D2C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1079BB96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7AABC8B0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1F41330B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3F90DE3F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41529EC1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7C270FA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681F706D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1DE5EEF6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027307EF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522D7488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3DF46BF3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FFD9BDA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</w:tr>
    </w:tbl>
    <w:p w14:paraId="6D7773A1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7．继续教育情况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1562"/>
        <w:gridCol w:w="2339"/>
        <w:gridCol w:w="1785"/>
        <w:gridCol w:w="1470"/>
      </w:tblGrid>
      <w:tr w14:paraId="49383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A21110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起止年月</w:t>
            </w:r>
          </w:p>
        </w:tc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1071DB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专业或内容</w:t>
            </w:r>
          </w:p>
        </w:tc>
        <w:tc>
          <w:tcPr>
            <w:tcW w:w="23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62ECC8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主办部门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9DA4FA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学时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9405F8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301FC05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3C93B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74" w:hRule="atLeast"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F09E99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4F590D53">
            <w:pPr>
              <w:pStyle w:val="2"/>
              <w:spacing w:before="0" w:beforeLines="0" w:after="0" w:afterLines="0" w:line="320" w:lineRule="exact"/>
            </w:pPr>
          </w:p>
          <w:p w14:paraId="59B23D8C">
            <w:pPr>
              <w:pStyle w:val="2"/>
              <w:spacing w:before="0" w:beforeLines="0" w:after="0" w:afterLines="0" w:line="320" w:lineRule="exact"/>
            </w:pPr>
          </w:p>
          <w:p w14:paraId="51EA951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390DD4E7">
            <w:pPr>
              <w:pStyle w:val="2"/>
              <w:rPr>
                <w:rFonts w:ascii="方正书宋_GBK" w:eastAsia="方正书宋_GBK"/>
                <w:sz w:val="24"/>
              </w:rPr>
            </w:pPr>
          </w:p>
          <w:p w14:paraId="7CA1E24D">
            <w:pPr>
              <w:pStyle w:val="2"/>
              <w:rPr>
                <w:rFonts w:ascii="方正书宋_GBK" w:eastAsia="方正书宋_GBK"/>
                <w:sz w:val="24"/>
              </w:rPr>
            </w:pPr>
          </w:p>
          <w:p w14:paraId="53A8BF9D">
            <w:pPr>
              <w:pStyle w:val="2"/>
              <w:spacing w:before="0" w:beforeLines="0" w:after="0" w:afterLines="0" w:line="320" w:lineRule="exact"/>
              <w:jc w:val="both"/>
            </w:pPr>
          </w:p>
        </w:tc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4D5175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3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A0E32E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92DDF7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233647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</w:tbl>
    <w:p w14:paraId="773DBE99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8．主要工作经历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2116"/>
        <w:gridCol w:w="1470"/>
        <w:gridCol w:w="2100"/>
        <w:gridCol w:w="1470"/>
      </w:tblGrid>
      <w:tr w14:paraId="74A3B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D344225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起止年月</w:t>
            </w:r>
          </w:p>
        </w:tc>
        <w:tc>
          <w:tcPr>
            <w:tcW w:w="2116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9440DE3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工作单位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86EFAEC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工作岗位</w:t>
            </w:r>
          </w:p>
        </w:tc>
        <w:tc>
          <w:tcPr>
            <w:tcW w:w="21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187B4F5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从事专业或项目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325FBB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641DCBD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04BBD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4" w:hRule="atLeast"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A90F816">
            <w:pPr>
              <w:spacing w:line="320" w:lineRule="exact"/>
              <w:ind w:firstLine="1440" w:firstLineChars="600"/>
              <w:jc w:val="left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 xml:space="preserve"> 2025年1月至2026年8月</w:t>
            </w:r>
          </w:p>
          <w:p w14:paraId="4288B0A8">
            <w:pPr>
              <w:spacing w:line="320" w:lineRule="exact"/>
              <w:jc w:val="both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</w:p>
          <w:p w14:paraId="0CAA1A99">
            <w:pPr>
              <w:spacing w:line="320" w:lineRule="exact"/>
              <w:jc w:val="both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</w:p>
          <w:p w14:paraId="7BE9FAA6">
            <w:pPr>
              <w:pStyle w:val="2"/>
              <w:jc w:val="both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2116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97268A9">
            <w:pPr>
              <w:spacing w:line="320" w:lineRule="exact"/>
              <w:jc w:val="both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湖南女子学院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6EAD920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专任教师</w:t>
            </w:r>
          </w:p>
        </w:tc>
        <w:tc>
          <w:tcPr>
            <w:tcW w:w="21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6C6E7F0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设计学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E51323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</w:tbl>
    <w:p w14:paraId="02A6514F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9．取得现职称后主要专业技术工作</w:t>
      </w:r>
    </w:p>
    <w:tbl>
      <w:tblPr>
        <w:tblStyle w:val="11"/>
        <w:tblW w:w="86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2920"/>
        <w:gridCol w:w="640"/>
        <w:gridCol w:w="680"/>
        <w:gridCol w:w="1490"/>
        <w:gridCol w:w="1720"/>
      </w:tblGrid>
      <w:tr w14:paraId="570E1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exact"/>
          <w:jc w:val="center"/>
        </w:trPr>
        <w:tc>
          <w:tcPr>
            <w:tcW w:w="1201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046713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起止年月</w:t>
            </w:r>
          </w:p>
        </w:tc>
        <w:tc>
          <w:tcPr>
            <w:tcW w:w="2920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F18D44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专业技术工作项目</w:t>
            </w:r>
          </w:p>
          <w:p w14:paraId="5A2D9FE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主要内容及成效</w:t>
            </w:r>
          </w:p>
        </w:tc>
        <w:tc>
          <w:tcPr>
            <w:tcW w:w="640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AC3942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本人角色</w:t>
            </w:r>
          </w:p>
        </w:tc>
        <w:tc>
          <w:tcPr>
            <w:tcW w:w="217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0ADC64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专业技术负责人</w:t>
            </w:r>
          </w:p>
        </w:tc>
        <w:tc>
          <w:tcPr>
            <w:tcW w:w="1720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6E0736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5B66A20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4452F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exact"/>
          <w:jc w:val="center"/>
        </w:trPr>
        <w:tc>
          <w:tcPr>
            <w:tcW w:w="1201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FB4AA8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920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9344A2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640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93BF40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6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6061DD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姓名</w:t>
            </w:r>
          </w:p>
        </w:tc>
        <w:tc>
          <w:tcPr>
            <w:tcW w:w="14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465DFB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联系电话</w:t>
            </w:r>
          </w:p>
        </w:tc>
        <w:tc>
          <w:tcPr>
            <w:tcW w:w="1720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30E405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  <w:tr w14:paraId="129AD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10" w:hRule="atLeast"/>
          <w:jc w:val="center"/>
        </w:trPr>
        <w:tc>
          <w:tcPr>
            <w:tcW w:w="120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A97DCA2">
            <w:pPr>
              <w:pStyle w:val="2"/>
              <w:spacing w:before="0" w:beforeLines="0" w:after="0" w:afterLines="0" w:line="320" w:lineRule="exact"/>
            </w:pPr>
          </w:p>
          <w:p w14:paraId="626C8504">
            <w:pPr>
              <w:pStyle w:val="2"/>
              <w:spacing w:before="0" w:beforeLines="0" w:after="0" w:afterLines="0" w:line="320" w:lineRule="exact"/>
            </w:pPr>
          </w:p>
          <w:p w14:paraId="66727FFE">
            <w:pPr>
              <w:pStyle w:val="2"/>
              <w:spacing w:before="0" w:beforeLines="0" w:after="0" w:afterLines="0" w:line="320" w:lineRule="exact"/>
              <w:rPr>
                <w:rFonts w:hint="eastAsia" w:ascii="方正书宋_GBK" w:eastAsia="方正书宋_GBK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</w:p>
          <w:p w14:paraId="6946F754">
            <w:pPr>
              <w:pStyle w:val="2"/>
              <w:spacing w:before="0" w:beforeLines="0" w:after="0" w:afterLines="0" w:line="320" w:lineRule="exact"/>
              <w:rPr>
                <w:rFonts w:hint="default" w:ascii="方正书宋_GBK" w:eastAsia="方正书宋_GBK" w:hAnsiTheme="minorHAnsi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书宋_GBK" w:eastAsia="方正书宋_GBK" w:hAnsiTheme="minorHAnsi" w:cstheme="minorBidi"/>
                <w:kern w:val="2"/>
                <w:sz w:val="24"/>
                <w:szCs w:val="24"/>
                <w:lang w:val="en-US" w:eastAsia="zh-CN" w:bidi="ar-SA"/>
              </w:rPr>
              <w:t>2025年1月至2026年8月</w:t>
            </w:r>
          </w:p>
          <w:p w14:paraId="654A9682">
            <w:pPr>
              <w:pStyle w:val="2"/>
              <w:spacing w:before="0" w:beforeLines="0" w:after="0" w:afterLines="0" w:line="320" w:lineRule="exact"/>
            </w:pPr>
          </w:p>
          <w:p w14:paraId="726A266C">
            <w:pPr>
              <w:pStyle w:val="2"/>
              <w:spacing w:before="0" w:beforeLines="0" w:after="0" w:afterLines="0" w:line="320" w:lineRule="exact"/>
            </w:pPr>
          </w:p>
          <w:p w14:paraId="6FB76CBC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9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C0ECD20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教学与科研（良好）</w:t>
            </w:r>
          </w:p>
        </w:tc>
        <w:tc>
          <w:tcPr>
            <w:tcW w:w="6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DFB1374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教师</w:t>
            </w:r>
          </w:p>
        </w:tc>
        <w:tc>
          <w:tcPr>
            <w:tcW w:w="6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06325B5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4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E54F62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7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4D13BE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</w:tbl>
    <w:p w14:paraId="27339635">
      <w:pPr>
        <w:spacing w:before="156" w:beforeLines="50" w:after="156" w:afterLines="50" w:line="600" w:lineRule="exact"/>
        <w:jc w:val="center"/>
      </w:pPr>
      <w:r>
        <w:rPr>
          <w:rFonts w:hint="eastAsia" w:ascii="黑体" w:hAnsi="Times New Roman" w:eastAsia="黑体" w:cs="Times New Roman"/>
          <w:sz w:val="32"/>
          <w:szCs w:val="32"/>
        </w:rPr>
        <w:t>10.取得现职称后的工作成果</w:t>
      </w:r>
    </w:p>
    <w:tbl>
      <w:tblPr>
        <w:tblStyle w:val="11"/>
        <w:tblW w:w="87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1550"/>
        <w:gridCol w:w="839"/>
        <w:gridCol w:w="1839"/>
        <w:gridCol w:w="1003"/>
        <w:gridCol w:w="1279"/>
        <w:gridCol w:w="1420"/>
      </w:tblGrid>
      <w:tr w14:paraId="777D9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711" w:type="dxa"/>
            <w:gridSpan w:val="7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8A9FF9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（1）科技成果及获奖情况</w:t>
            </w:r>
          </w:p>
        </w:tc>
      </w:tr>
      <w:tr w14:paraId="075A9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26E95AF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时间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9BAE606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项目名称</w:t>
            </w:r>
          </w:p>
        </w:tc>
        <w:tc>
          <w:tcPr>
            <w:tcW w:w="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2330DC1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类别</w:t>
            </w:r>
          </w:p>
        </w:tc>
        <w:tc>
          <w:tcPr>
            <w:tcW w:w="1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95D20E3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级别与等级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D23ED3F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角色或排名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75F24A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批准部门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640D03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7321F82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6DFE2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8" w:hRule="atLeast"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D0D21BB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2025年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91D6FDB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第17届全国大学生广告艺术大赛</w:t>
            </w:r>
          </w:p>
        </w:tc>
        <w:tc>
          <w:tcPr>
            <w:tcW w:w="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6F7D10C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</w:p>
        </w:tc>
        <w:tc>
          <w:tcPr>
            <w:tcW w:w="1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F46C8CE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省部级，二等奖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10268EA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指导</w:t>
            </w:r>
          </w:p>
          <w:p w14:paraId="4EE8E9A9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教师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4B39C4F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湖南省教育厅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B623D4E">
            <w:pPr>
              <w:spacing w:line="320" w:lineRule="exact"/>
              <w:jc w:val="center"/>
            </w:pPr>
          </w:p>
          <w:p w14:paraId="517A564B">
            <w:pPr>
              <w:pStyle w:val="2"/>
              <w:rPr>
                <w:sz w:val="36"/>
                <w:szCs w:val="32"/>
              </w:rPr>
            </w:pPr>
          </w:p>
        </w:tc>
      </w:tr>
      <w:tr w14:paraId="68FF4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711" w:type="dxa"/>
            <w:gridSpan w:val="7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B5F25BB">
            <w:pPr>
              <w:tabs>
                <w:tab w:val="left" w:pos="2034"/>
              </w:tabs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（2）论文、著作及重要学术报告登记</w:t>
            </w:r>
          </w:p>
        </w:tc>
      </w:tr>
      <w:tr w14:paraId="563C6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67593AD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时间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5706F99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题目</w:t>
            </w:r>
          </w:p>
        </w:tc>
        <w:tc>
          <w:tcPr>
            <w:tcW w:w="267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599CBCD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刊物（学术会议）名称与等级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BF85038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出版（组织）单位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2EC126D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合（独）著</w:t>
            </w:r>
          </w:p>
          <w:p w14:paraId="0950947C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及本人排名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9658E6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22BBB17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1DB49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2" w:hRule="atLeast"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ECA7D33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书宋_GBK" w:cs="Times New Roman"/>
                <w:sz w:val="22"/>
                <w:szCs w:val="22"/>
                <w:lang w:val="en-US" w:eastAsia="zh-CN"/>
              </w:rPr>
              <w:t>2026年8月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721A26D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2"/>
                <w:szCs w:val="22"/>
              </w:rPr>
            </w:pPr>
            <w:r>
              <w:rPr>
                <w:rFonts w:ascii="方正书宋_GBK" w:hAnsi="宋体" w:eastAsia="方正书宋_GBK"/>
                <w:sz w:val="24"/>
              </w:rPr>
              <w:br w:type="textWrapping"/>
            </w:r>
            <w:r>
              <w:rPr>
                <w:rFonts w:hint="default" w:ascii="Times New Roman" w:hAnsi="Times New Roman" w:eastAsia="方正书宋_GBK" w:cs="Times New Roman"/>
                <w:sz w:val="22"/>
                <w:szCs w:val="22"/>
                <w:lang w:val="en-US" w:eastAsia="zh-CN"/>
              </w:rPr>
              <w:pict>
                <v:shape id="_x0000_i1025" o:spt="201" type="#_x0000_t201" style="height:0pt;width:0.05pt;" filled="f" coordsize="21600,21600">
                  <v:path/>
                  <v:fill on="f" focussize="0,0"/>
                  <v:stroke/>
                  <v:imagedata o:title=""/>
                  <o:lock v:ext="edit" aspectratio="t"/>
                  <w10:wrap type="none"/>
                  <w10:anchorlock/>
                </v:shape>
              </w:pict>
            </w:r>
            <w:r>
              <w:rPr>
                <w:rFonts w:hint="default" w:ascii="Times New Roman" w:hAnsi="Times New Roman" w:eastAsia="方正书宋_GBK" w:cs="Times New Roman"/>
                <w:sz w:val="22"/>
                <w:szCs w:val="22"/>
              </w:rPr>
              <w:t>Exploring AI-enhanced design education in China: a quasi-experimental study of traditional, chatbot-assisted, and fully integrated AIGC conditions</w:t>
            </w:r>
          </w:p>
          <w:p w14:paraId="7617B25B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267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8F0ADFC">
            <w:pPr>
              <w:spacing w:line="320" w:lineRule="exact"/>
              <w:jc w:val="left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2"/>
                <w:szCs w:val="22"/>
              </w:rPr>
              <w:t>Educational technology research and development</w:t>
            </w:r>
            <w:r>
              <w:rPr>
                <w:rFonts w:hint="eastAsia" w:ascii="Times New Roman" w:hAnsi="Times New Roman" w:eastAsia="方正书宋_GBK" w:cs="Times New Roman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Times New Roman" w:hAnsi="Times New Roman" w:eastAsia="方正书宋_GBK" w:cs="Times New Roman"/>
                <w:sz w:val="22"/>
                <w:szCs w:val="22"/>
                <w:lang w:val="en-US" w:eastAsia="zh-CN"/>
              </w:rPr>
              <w:t>SSCI JCR Q1，教育学顶刊）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70F1AF5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书宋_GBK" w:cs="Times New Roman"/>
                <w:sz w:val="22"/>
                <w:szCs w:val="22"/>
                <w:lang w:val="en-US" w:eastAsia="zh-CN"/>
              </w:rPr>
              <w:t>Springer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5656D72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书宋_GBK" w:cs="Times New Roman"/>
                <w:sz w:val="22"/>
                <w:szCs w:val="22"/>
                <w:lang w:val="en-US" w:eastAsia="zh-CN"/>
              </w:rPr>
              <w:t>通讯作者（排名2）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0A70489">
            <w:pPr>
              <w:spacing w:line="320" w:lineRule="exact"/>
              <w:jc w:val="center"/>
            </w:pPr>
          </w:p>
          <w:p w14:paraId="4248F92D">
            <w:pPr>
              <w:pStyle w:val="2"/>
              <w:rPr>
                <w:rFonts w:ascii="方正书宋_GBK" w:eastAsia="方正书宋_GBK"/>
                <w:sz w:val="24"/>
              </w:rPr>
            </w:pPr>
          </w:p>
          <w:p w14:paraId="533EA3AB">
            <w:pPr>
              <w:pStyle w:val="2"/>
              <w:rPr>
                <w:rFonts w:ascii="方正书宋_GBK" w:eastAsia="方正书宋_GBK"/>
                <w:sz w:val="24"/>
              </w:rPr>
            </w:pPr>
          </w:p>
        </w:tc>
      </w:tr>
      <w:tr w14:paraId="6C0E7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4" w:hRule="atLeast"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3A8D566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书宋_GBK" w:cs="Times New Roman"/>
                <w:sz w:val="22"/>
                <w:szCs w:val="22"/>
                <w:lang w:val="en-US" w:eastAsia="zh-CN"/>
              </w:rPr>
              <w:t>2026年9月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20DB08F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Times New Roman" w:hAnsi="Times New Roman" w:eastAsia="方正书宋_GBK" w:cs="Times New Roman"/>
                <w:sz w:val="20"/>
                <w:szCs w:val="20"/>
              </w:rPr>
              <w:t>Understanding art and design</w:t>
            </w:r>
            <w:r>
              <w:rPr>
                <w:rFonts w:hint="eastAsia" w:ascii="Times New Roman" w:hAnsi="Times New Roman" w:eastAsia="方正书宋_GBK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书宋_GBK" w:cs="Times New Roman"/>
                <w:sz w:val="20"/>
                <w:szCs w:val="20"/>
              </w:rPr>
              <w:t>teachers' willingness to adopt</w:t>
            </w:r>
            <w:r>
              <w:rPr>
                <w:rFonts w:hint="eastAsia" w:ascii="Times New Roman" w:hAnsi="Times New Roman" w:eastAsia="方正书宋_GBK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书宋_GBK" w:cs="Times New Roman"/>
                <w:sz w:val="20"/>
                <w:szCs w:val="20"/>
              </w:rPr>
              <w:t>artificial intelligence in teaching</w:t>
            </w:r>
            <w:r>
              <w:rPr>
                <w:rFonts w:hint="eastAsia" w:ascii="Times New Roman" w:hAnsi="Times New Roman" w:eastAsia="方正书宋_GBK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书宋_GBK" w:cs="Times New Roman"/>
                <w:sz w:val="20"/>
                <w:szCs w:val="20"/>
              </w:rPr>
              <w:t>under resource constraints: a</w:t>
            </w:r>
            <w:r>
              <w:rPr>
                <w:rFonts w:hint="eastAsia" w:ascii="Times New Roman" w:hAnsi="Times New Roman" w:eastAsia="方正书宋_GBK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书宋_GBK" w:cs="Times New Roman"/>
                <w:sz w:val="20"/>
                <w:szCs w:val="20"/>
              </w:rPr>
              <w:t>mixed-methods study on</w:t>
            </w:r>
            <w:r>
              <w:rPr>
                <w:rFonts w:hint="eastAsia" w:ascii="Times New Roman" w:hAnsi="Times New Roman" w:eastAsia="方正书宋_GBK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书宋_GBK" w:cs="Times New Roman"/>
                <w:sz w:val="20"/>
                <w:szCs w:val="20"/>
              </w:rPr>
              <w:t>perceived usefulness, resource</w:t>
            </w:r>
            <w:r>
              <w:rPr>
                <w:rFonts w:hint="eastAsia" w:ascii="Times New Roman" w:hAnsi="Times New Roman" w:eastAsia="方正书宋_GBK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书宋_GBK" w:cs="Times New Roman"/>
                <w:sz w:val="20"/>
                <w:szCs w:val="20"/>
              </w:rPr>
              <w:t>readiness, and creativity-related</w:t>
            </w:r>
            <w:r>
              <w:rPr>
                <w:rFonts w:hint="eastAsia" w:ascii="Times New Roman" w:hAnsi="Times New Roman" w:eastAsia="方正书宋_GBK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书宋_GBK" w:cs="Times New Roman"/>
                <w:sz w:val="20"/>
                <w:szCs w:val="20"/>
              </w:rPr>
              <w:t>concerns</w:t>
            </w:r>
          </w:p>
        </w:tc>
        <w:tc>
          <w:tcPr>
            <w:tcW w:w="267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35768B5">
            <w:pPr>
              <w:spacing w:line="320" w:lineRule="exact"/>
              <w:jc w:val="left"/>
              <w:rPr>
                <w:rFonts w:hint="eastAsia" w:ascii="Times New Roman" w:hAnsi="Times New Roman" w:eastAsia="方正书宋_GBK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2"/>
                <w:szCs w:val="22"/>
              </w:rPr>
              <w:t>Frontiers</w:t>
            </w:r>
            <w:r>
              <w:rPr>
                <w:rFonts w:hint="eastAsia" w:ascii="Times New Roman" w:hAnsi="Times New Roman" w:eastAsia="方正书宋_GBK" w:cs="Times New Roman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书宋_GBK" w:cs="Times New Roman"/>
                <w:sz w:val="22"/>
                <w:szCs w:val="22"/>
              </w:rPr>
              <w:t>in Psychology</w:t>
            </w:r>
            <w:r>
              <w:rPr>
                <w:rFonts w:hint="eastAsia" w:ascii="Times New Roman" w:hAnsi="Times New Roman" w:eastAsia="方正书宋_GBK" w:cs="Times New Roman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书宋_GBK" w:cs="Times New Roman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Times New Roman" w:hAnsi="Times New Roman" w:eastAsia="方正书宋_GBK" w:cs="Times New Roman"/>
                <w:sz w:val="22"/>
                <w:szCs w:val="22"/>
                <w:lang w:val="en-US" w:eastAsia="zh-CN"/>
              </w:rPr>
              <w:t>SSCI JCR Q1）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9F16F2F">
            <w:pPr>
              <w:spacing w:line="320" w:lineRule="exact"/>
              <w:jc w:val="center"/>
              <w:rPr>
                <w:rFonts w:hint="eastAsia" w:ascii="Times New Roman" w:hAnsi="Times New Roman" w:eastAsia="方正书宋_GBK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方正书宋_GBK" w:cs="Times New Roman"/>
                <w:sz w:val="22"/>
                <w:szCs w:val="22"/>
              </w:rPr>
              <w:t>Frontiers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B761B5C">
            <w:pPr>
              <w:spacing w:line="320" w:lineRule="exact"/>
              <w:jc w:val="center"/>
              <w:rPr>
                <w:rFonts w:hint="default" w:ascii="Times New Roman" w:hAnsi="Times New Roman" w:eastAsia="方正书宋_GBK" w:cs="Times New Roman"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书宋_GBK" w:cs="Times New Roman"/>
                <w:sz w:val="22"/>
                <w:szCs w:val="22"/>
                <w:lang w:val="en-US" w:eastAsia="zh-CN"/>
              </w:rPr>
              <w:t>第一作者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63A55C6">
            <w:pPr>
              <w:pStyle w:val="2"/>
              <w:rPr>
                <w:rFonts w:ascii="方正书宋_GBK" w:eastAsia="方正书宋_GBK"/>
                <w:sz w:val="24"/>
              </w:rPr>
            </w:pPr>
          </w:p>
        </w:tc>
      </w:tr>
    </w:tbl>
    <w:p w14:paraId="495668EE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11．个人工作小结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9"/>
      </w:tblGrid>
      <w:tr w14:paraId="3FDFB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1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50B28A0">
            <w:pPr>
              <w:spacing w:line="320" w:lineRule="exact"/>
              <w:rPr>
                <w:rFonts w:ascii="方正书宋_GBK" w:hAnsi="宋体" w:eastAsia="方正书宋_GBK"/>
                <w:sz w:val="24"/>
              </w:rPr>
            </w:pPr>
          </w:p>
          <w:p w14:paraId="7E8355A9">
            <w:pPr>
              <w:spacing w:line="360" w:lineRule="auto"/>
              <w:ind w:firstLine="480" w:firstLineChars="200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本人于2024年10月博士毕业，2025年01月入职湖南女子学院，担任美术与设计学院专任教师，</w:t>
            </w:r>
            <w:r>
              <w:rPr>
                <w:rFonts w:hint="eastAsia" w:ascii="方正书宋_GBK" w:hAnsi="宋体" w:eastAsia="方正书宋_GBK" w:cstheme="minorBidi"/>
                <w:kern w:val="2"/>
                <w:sz w:val="24"/>
                <w:szCs w:val="24"/>
                <w:lang w:val="en-US" w:eastAsia="zh-CN" w:bidi="ar-SA"/>
              </w:rPr>
              <w:t>主要负责视觉传达设计专业的教学与科研工作。</w:t>
            </w:r>
          </w:p>
          <w:p w14:paraId="19705BDC">
            <w:pPr>
              <w:spacing w:line="360" w:lineRule="auto"/>
              <w:ind w:firstLine="480" w:firstLineChars="200"/>
              <w:rPr>
                <w:rFonts w:hint="eastAsia"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入职以来，</w:t>
            </w:r>
            <w:r>
              <w:rPr>
                <w:rFonts w:hint="eastAsia" w:ascii="方正书宋_GBK" w:hAnsi="宋体" w:eastAsia="方正书宋_GBK"/>
                <w:sz w:val="24"/>
                <w:lang w:eastAsia="zh-CN"/>
              </w:rPr>
              <w:t>我始终工作在</w:t>
            </w:r>
            <w:r>
              <w:rPr>
                <w:rFonts w:hint="eastAsia" w:ascii="方正书宋_GBK" w:hAnsi="宋体" w:eastAsia="方正书宋_GBK"/>
                <w:sz w:val="24"/>
              </w:rPr>
              <w:t>数字设计与影视动画相关专业教学一线，承担多门核心专业课程的教学</w:t>
            </w:r>
            <w:r>
              <w:rPr>
                <w:rFonts w:hint="eastAsia" w:ascii="方正书宋_GBK" w:hAnsi="宋体" w:eastAsia="方正书宋_GBK"/>
                <w:sz w:val="24"/>
                <w:lang w:eastAsia="zh-CN"/>
              </w:rPr>
              <w:t>任务</w:t>
            </w:r>
            <w:r>
              <w:rPr>
                <w:rFonts w:hint="eastAsia" w:ascii="方正书宋_GBK" w:hAnsi="宋体" w:eastAsia="方正书宋_GBK"/>
                <w:sz w:val="24"/>
              </w:rPr>
              <w:t>，</w:t>
            </w:r>
            <w:r>
              <w:rPr>
                <w:rFonts w:hint="eastAsia" w:ascii="方正书宋_GBK" w:hAnsi="宋体" w:eastAsia="方正书宋_GBK"/>
                <w:sz w:val="24"/>
                <w:lang w:eastAsia="zh-CN"/>
              </w:rPr>
              <w:t>授课方向</w:t>
            </w:r>
            <w:r>
              <w:rPr>
                <w:rFonts w:hint="eastAsia" w:ascii="方正书宋_GBK" w:hAnsi="宋体" w:eastAsia="方正书宋_GBK"/>
                <w:sz w:val="24"/>
              </w:rPr>
              <w:t>覆盖二维、三维、UI、影视创意等多个专业</w:t>
            </w:r>
            <w:r>
              <w:rPr>
                <w:rFonts w:hint="eastAsia" w:ascii="方正书宋_GBK" w:hAnsi="宋体" w:eastAsia="方正书宋_GBK"/>
                <w:sz w:val="24"/>
                <w:lang w:eastAsia="zh-CN"/>
              </w:rPr>
              <w:t>领域</w:t>
            </w:r>
            <w:r>
              <w:rPr>
                <w:rFonts w:hint="eastAsia" w:ascii="方正书宋_GBK" w:hAnsi="宋体" w:eastAsia="方正书宋_GBK"/>
                <w:sz w:val="24"/>
              </w:rPr>
              <w:t>，主要</w:t>
            </w:r>
            <w:r>
              <w:rPr>
                <w:rFonts w:hint="eastAsia" w:ascii="方正书宋_GBK" w:hAnsi="宋体" w:eastAsia="方正书宋_GBK"/>
                <w:sz w:val="24"/>
                <w:lang w:eastAsia="zh-CN"/>
              </w:rPr>
              <w:t>开设</w:t>
            </w:r>
            <w:r>
              <w:rPr>
                <w:rFonts w:hint="eastAsia" w:ascii="方正书宋_GBK" w:hAnsi="宋体" w:eastAsia="方正书宋_GBK"/>
                <w:sz w:val="24"/>
              </w:rPr>
              <w:t>课程如下：图形创意设计、二维数字设计基础、三维数字设计基础、三维动画技术、影视特效与后期合成、UI设计课程、虚拟现实与数字展陈设计等；</w:t>
            </w:r>
          </w:p>
          <w:p w14:paraId="624188D5">
            <w:pPr>
              <w:spacing w:line="360" w:lineRule="auto"/>
              <w:ind w:firstLine="480" w:firstLineChars="200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在学科竞赛指导方面，指导学生参与比赛，获得大学生广告艺术大赛国家级奖项2项，省级奖项4项。</w:t>
            </w:r>
          </w:p>
          <w:p w14:paraId="3E35A962">
            <w:pPr>
              <w:spacing w:line="360" w:lineRule="auto"/>
              <w:ind w:firstLine="480" w:firstLineChars="200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在课题研究方面，2025年获批立项省教育厅科学研究优秀青年项目1项，长沙市社科联课题1项（已结题）；2026年8月发表JCR一区论文1篇，9月初另1篇JCR一区论文已出版，待检索。</w:t>
            </w:r>
          </w:p>
          <w:p w14:paraId="41A920AD">
            <w:pPr>
              <w:spacing w:line="320" w:lineRule="exact"/>
              <w:rPr>
                <w:rFonts w:ascii="方正书宋_GBK" w:hAnsi="宋体" w:eastAsia="方正书宋_GBK"/>
                <w:sz w:val="24"/>
              </w:rPr>
            </w:pPr>
          </w:p>
          <w:p w14:paraId="30748876">
            <w:pPr>
              <w:spacing w:line="320" w:lineRule="exact"/>
              <w:rPr>
                <w:rFonts w:ascii="方正书宋_GBK" w:hAnsi="宋体" w:eastAsia="方正书宋_GBK"/>
                <w:sz w:val="24"/>
              </w:rPr>
            </w:pPr>
          </w:p>
          <w:p w14:paraId="13877DB7">
            <w:pPr>
              <w:pStyle w:val="2"/>
              <w:jc w:val="both"/>
              <w:rPr>
                <w:rFonts w:ascii="方正书宋_GBK" w:hAnsi="宋体" w:eastAsia="方正书宋_GBK"/>
                <w:sz w:val="24"/>
              </w:rPr>
            </w:pPr>
          </w:p>
          <w:p w14:paraId="2B0346ED">
            <w:pPr>
              <w:pStyle w:val="2"/>
              <w:jc w:val="both"/>
              <w:rPr>
                <w:rFonts w:ascii="方正书宋_GBK" w:hAnsi="宋体" w:eastAsia="方正书宋_GBK"/>
                <w:sz w:val="24"/>
              </w:rPr>
            </w:pPr>
          </w:p>
          <w:p w14:paraId="18046618">
            <w:pPr>
              <w:pStyle w:val="2"/>
              <w:jc w:val="both"/>
              <w:rPr>
                <w:rFonts w:ascii="方正书宋_GBK" w:hAnsi="宋体" w:eastAsia="方正书宋_GBK"/>
                <w:sz w:val="24"/>
              </w:rPr>
            </w:pPr>
          </w:p>
          <w:p w14:paraId="155A2D9B">
            <w:pPr>
              <w:pStyle w:val="2"/>
              <w:jc w:val="both"/>
              <w:rPr>
                <w:rFonts w:ascii="方正书宋_GBK" w:hAnsi="宋体" w:eastAsia="方正书宋_GBK"/>
                <w:sz w:val="24"/>
              </w:rPr>
            </w:pPr>
          </w:p>
          <w:p w14:paraId="1E3EA55B">
            <w:pPr>
              <w:spacing w:line="320" w:lineRule="exact"/>
              <w:rPr>
                <w:rFonts w:ascii="方正书宋_GBK" w:hAnsi="宋体" w:eastAsia="方正书宋_GBK"/>
                <w:sz w:val="24"/>
              </w:rPr>
            </w:pPr>
          </w:p>
          <w:p w14:paraId="29E11A6E">
            <w:pPr>
              <w:spacing w:line="320" w:lineRule="exact"/>
              <w:rPr>
                <w:rFonts w:ascii="方正书宋_GBK" w:hAnsi="宋体" w:eastAsia="方正书宋_GBK"/>
                <w:sz w:val="24"/>
              </w:rPr>
            </w:pPr>
          </w:p>
          <w:p w14:paraId="698E062E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本人签字：                                           　年　　月　　日</w:t>
            </w:r>
          </w:p>
        </w:tc>
      </w:tr>
    </w:tbl>
    <w:p w14:paraId="32EC0EF6">
      <w:pPr>
        <w:spacing w:before="160" w:after="160"/>
        <w:jc w:val="center"/>
        <w:outlineLvl w:val="0"/>
        <w:rPr>
          <w:rFonts w:ascii="黑体" w:eastAsia="黑体"/>
          <w:sz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ab/>
      </w:r>
      <w:r>
        <w:rPr>
          <w:rFonts w:hint="eastAsia" w:ascii="黑体" w:eastAsia="黑体"/>
          <w:sz w:val="32"/>
        </w:rPr>
        <w:t>12.个人承诺</w:t>
      </w:r>
    </w:p>
    <w:tbl>
      <w:tblPr>
        <w:tblStyle w:val="11"/>
        <w:tblW w:w="88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9"/>
      </w:tblGrid>
      <w:tr w14:paraId="3977F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2" w:hRule="atLeast"/>
          <w:jc w:val="center"/>
        </w:trPr>
        <w:tc>
          <w:tcPr>
            <w:tcW w:w="8819" w:type="dxa"/>
          </w:tcPr>
          <w:p w14:paraId="45005918">
            <w:pPr>
              <w:spacing w:line="460" w:lineRule="exact"/>
              <w:ind w:firstLine="420" w:firstLineChars="200"/>
              <w:rPr>
                <w:rFonts w:ascii="宋体"/>
              </w:rPr>
            </w:pPr>
            <w:r>
              <w:rPr>
                <w:rFonts w:hint="eastAsia" w:ascii="宋体"/>
              </w:rPr>
              <w:t>本人郑重承诺：以上表格所填报的各项材料、数据、业绩、奖项等为本人填报，真实有效。若有虚假，愿意按照人力资源和社会保障部《职称评审监管暂行办法》（人社部发〔2024〕56号）相关规定，3年内不得申报评审职称。无论什么时候，经核查发现存在有违纪违规取得职称的行为，同意撤销该职称，并同意将据此获得的后续职称或其他权益也一并取消。</w:t>
            </w:r>
          </w:p>
          <w:p w14:paraId="23A4ACD0">
            <w:pPr>
              <w:ind w:firstLine="420" w:firstLineChars="200"/>
              <w:rPr>
                <w:rFonts w:ascii="宋体"/>
              </w:rPr>
            </w:pPr>
          </w:p>
          <w:p w14:paraId="04819667">
            <w:pPr>
              <w:tabs>
                <w:tab w:val="left" w:pos="4877"/>
              </w:tabs>
              <w:spacing w:line="480" w:lineRule="auto"/>
              <w:ind w:firstLine="4935" w:firstLineChars="2350"/>
              <w:rPr>
                <w:rFonts w:ascii="宋体"/>
              </w:rPr>
            </w:pPr>
            <w:r>
              <w:rPr>
                <w:rFonts w:hint="eastAsia" w:ascii="宋体"/>
              </w:rPr>
              <w:tab/>
            </w:r>
          </w:p>
          <w:p w14:paraId="11DE0CAA">
            <w:pPr>
              <w:tabs>
                <w:tab w:val="left" w:pos="4877"/>
              </w:tabs>
              <w:spacing w:line="480" w:lineRule="auto"/>
              <w:ind w:firstLine="4935" w:firstLineChars="2350"/>
              <w:rPr>
                <w:rFonts w:ascii="宋体"/>
              </w:rPr>
            </w:pPr>
            <w:r>
              <w:rPr>
                <w:rFonts w:hint="eastAsia" w:ascii="宋体"/>
              </w:rPr>
              <w:t>承诺人签名：</w:t>
            </w:r>
          </w:p>
          <w:p w14:paraId="7729CA9B">
            <w:pPr>
              <w:spacing w:line="480" w:lineRule="auto"/>
              <w:ind w:firstLine="5355" w:firstLineChars="2550"/>
              <w:rPr>
                <w:rFonts w:ascii="宋体"/>
              </w:rPr>
            </w:pPr>
            <w:r>
              <w:rPr>
                <w:rFonts w:hint="eastAsia" w:ascii="宋体"/>
              </w:rPr>
              <w:t>年    月    日</w:t>
            </w:r>
          </w:p>
        </w:tc>
      </w:tr>
    </w:tbl>
    <w:p w14:paraId="501C650E">
      <w:pPr>
        <w:tabs>
          <w:tab w:val="left" w:pos="2721"/>
          <w:tab w:val="center" w:pos="4575"/>
        </w:tabs>
        <w:spacing w:before="156" w:beforeLines="50" w:after="156" w:afterLines="50" w:line="600" w:lineRule="exact"/>
        <w:jc w:val="left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ab/>
      </w:r>
      <w:r>
        <w:rPr>
          <w:rFonts w:hint="eastAsia" w:ascii="黑体" w:hAnsi="Times New Roman" w:eastAsia="黑体" w:cs="Times New Roman"/>
          <w:sz w:val="32"/>
          <w:szCs w:val="32"/>
        </w:rPr>
        <w:t>13．考核鉴定及审批意见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945"/>
        <w:gridCol w:w="1890"/>
        <w:gridCol w:w="2242"/>
        <w:gridCol w:w="2904"/>
      </w:tblGrid>
      <w:tr w14:paraId="040E8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3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textDirection w:val="tbRlV"/>
            <w:vAlign w:val="center"/>
          </w:tcPr>
          <w:p w14:paraId="18170D65">
            <w:pPr>
              <w:spacing w:after="93" w:afterLines="30"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基层单位意见</w:t>
            </w:r>
          </w:p>
        </w:tc>
        <w:tc>
          <w:tcPr>
            <w:tcW w:w="7981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94BF1A2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2508EE5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56F0B8C6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39CEB4B0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58E788F4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38F43CAE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01EB7171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034F4158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3A726209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　　                         　　　　　（公　　章）</w:t>
            </w:r>
          </w:p>
          <w:p w14:paraId="1660F60B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负　责　人：　　　　　　　　　 　　　　　　　　　　年　　月　　日</w:t>
            </w:r>
          </w:p>
        </w:tc>
      </w:tr>
      <w:tr w14:paraId="191A3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3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textDirection w:val="tbRlV"/>
            <w:vAlign w:val="center"/>
          </w:tcPr>
          <w:p w14:paraId="2060B0D8">
            <w:pPr>
              <w:spacing w:after="93" w:afterLines="30"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呈报单位意见</w:t>
            </w:r>
          </w:p>
        </w:tc>
        <w:tc>
          <w:tcPr>
            <w:tcW w:w="7981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E607F54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378E774B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1078F457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1712830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3B88B8FA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9ACF2C7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427E4169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7D0F190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58ED4CF7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3C6B734E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026ED4EA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　　                         　　　　　（公　　章）</w:t>
            </w:r>
          </w:p>
          <w:p w14:paraId="05BFFD4C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负　责　人：　　　　　　　　　 　　　　　　　　　　年　　月　　日</w:t>
            </w:r>
          </w:p>
        </w:tc>
      </w:tr>
      <w:tr w14:paraId="61682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3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textDirection w:val="tbRlV"/>
            <w:vAlign w:val="center"/>
          </w:tcPr>
          <w:p w14:paraId="5C7EBA4E">
            <w:pPr>
              <w:spacing w:after="93" w:afterLines="30"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审批单位（部门）意见</w:t>
            </w:r>
          </w:p>
        </w:tc>
        <w:tc>
          <w:tcPr>
            <w:tcW w:w="7981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F2106C1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3BC047A7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58C06255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115D40D7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11D6285F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0FD57783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8699A5C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0C786B61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3E989F26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789C98D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　　                         　　　　　（公　　章）</w:t>
            </w:r>
          </w:p>
          <w:p w14:paraId="65C428F1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负　责　人：　　　　　　　　　 　　　　　　　　　　年　　月　　日</w:t>
            </w:r>
          </w:p>
        </w:tc>
      </w:tr>
      <w:tr w14:paraId="52CAC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83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1A814C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职称备案文号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44F0C6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24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799704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职称证书统一编号</w:t>
            </w:r>
          </w:p>
        </w:tc>
        <w:tc>
          <w:tcPr>
            <w:tcW w:w="290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2B5F98D">
            <w:pPr>
              <w:spacing w:line="320" w:lineRule="exact"/>
              <w:rPr>
                <w:rFonts w:ascii="方正书宋_GBK" w:hAnsi="Arial Narrow" w:eastAsia="方正书宋_GBK"/>
                <w:sz w:val="24"/>
              </w:rPr>
            </w:pPr>
          </w:p>
        </w:tc>
      </w:tr>
    </w:tbl>
    <w:p w14:paraId="78486F7F">
      <w:pPr>
        <w:spacing w:line="600" w:lineRule="exact"/>
        <w:jc w:val="left"/>
        <w:rPr>
          <w:rFonts w:ascii="方正楷体简体" w:eastAsia="方正楷体简体"/>
          <w:sz w:val="28"/>
          <w:szCs w:val="28"/>
        </w:rPr>
      </w:pPr>
    </w:p>
    <w:sectPr>
      <w:footerReference r:id="rId3" w:type="default"/>
      <w:pgSz w:w="11907" w:h="16840"/>
      <w:pgMar w:top="1701" w:right="1418" w:bottom="1701" w:left="1418" w:header="851" w:footer="1247" w:gutter="0"/>
      <w:pgNumType w:fmt="numberInDash"/>
      <w:cols w:space="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方正楷体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C539D17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1D5EAB94">
    <w:panose1 w:val="020B0802040204020203"/>
    <w:charset w:val="00"/>
    <w:family w:val="auto"/>
    <w:pitch w:val="default"/>
    <w:sig w:usb0="00000001" w:usb1="00000000" w:usb2="00000000" w:usb3="00000000" w:csb0="00000001" w:csb1="00000000"/>
  </w:font>
  <w:font w:name="KSOF29153A75">
    <w:panose1 w:val="020B0502040204020203"/>
    <w:charset w:val="00"/>
    <w:family w:val="auto"/>
    <w:pitch w:val="default"/>
    <w:sig w:usb0="00000001" w:usb1="00000000" w:usb2="00000000" w:usb3="00000000" w:csb0="0000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9A54A8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49B8C1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49B8C1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3B5"/>
    <w:rsid w:val="00007AA6"/>
    <w:rsid w:val="0001315E"/>
    <w:rsid w:val="000153C9"/>
    <w:rsid w:val="0004775C"/>
    <w:rsid w:val="00066FAD"/>
    <w:rsid w:val="000B03B5"/>
    <w:rsid w:val="000E0EC8"/>
    <w:rsid w:val="001332D2"/>
    <w:rsid w:val="0014757F"/>
    <w:rsid w:val="00147CE4"/>
    <w:rsid w:val="00176D30"/>
    <w:rsid w:val="00220FDC"/>
    <w:rsid w:val="00256171"/>
    <w:rsid w:val="00337711"/>
    <w:rsid w:val="00353084"/>
    <w:rsid w:val="003638D9"/>
    <w:rsid w:val="003869C8"/>
    <w:rsid w:val="003D3E64"/>
    <w:rsid w:val="00421CBD"/>
    <w:rsid w:val="004C1A27"/>
    <w:rsid w:val="004F04C7"/>
    <w:rsid w:val="005449C3"/>
    <w:rsid w:val="00544D7B"/>
    <w:rsid w:val="00593D5B"/>
    <w:rsid w:val="005941E6"/>
    <w:rsid w:val="006014CA"/>
    <w:rsid w:val="006B227B"/>
    <w:rsid w:val="006C193B"/>
    <w:rsid w:val="007269E3"/>
    <w:rsid w:val="007768CC"/>
    <w:rsid w:val="007924F2"/>
    <w:rsid w:val="007C4877"/>
    <w:rsid w:val="007C717F"/>
    <w:rsid w:val="007F37E2"/>
    <w:rsid w:val="008A5A76"/>
    <w:rsid w:val="008C2B40"/>
    <w:rsid w:val="00936354"/>
    <w:rsid w:val="00950E6F"/>
    <w:rsid w:val="009E2457"/>
    <w:rsid w:val="00A85710"/>
    <w:rsid w:val="00B010AA"/>
    <w:rsid w:val="00BB08A1"/>
    <w:rsid w:val="00BC60B0"/>
    <w:rsid w:val="00C3765B"/>
    <w:rsid w:val="00C7546C"/>
    <w:rsid w:val="00C93AC2"/>
    <w:rsid w:val="00C97426"/>
    <w:rsid w:val="00CF1815"/>
    <w:rsid w:val="00D42D55"/>
    <w:rsid w:val="00D72EA9"/>
    <w:rsid w:val="00E053D2"/>
    <w:rsid w:val="00E423C5"/>
    <w:rsid w:val="00E569F3"/>
    <w:rsid w:val="00E71D81"/>
    <w:rsid w:val="00EA6B4C"/>
    <w:rsid w:val="00EE35AC"/>
    <w:rsid w:val="00F82E65"/>
    <w:rsid w:val="01B616F6"/>
    <w:rsid w:val="01B707CC"/>
    <w:rsid w:val="01E50D53"/>
    <w:rsid w:val="03E435FB"/>
    <w:rsid w:val="044F0B36"/>
    <w:rsid w:val="04575521"/>
    <w:rsid w:val="04991D9B"/>
    <w:rsid w:val="04A942BA"/>
    <w:rsid w:val="06451DC1"/>
    <w:rsid w:val="06535F3F"/>
    <w:rsid w:val="076F4693"/>
    <w:rsid w:val="090D7363"/>
    <w:rsid w:val="092D68CC"/>
    <w:rsid w:val="0A5D2095"/>
    <w:rsid w:val="0AE41A7E"/>
    <w:rsid w:val="0B1B1342"/>
    <w:rsid w:val="0B8A3F50"/>
    <w:rsid w:val="0C0369A6"/>
    <w:rsid w:val="0C6236C0"/>
    <w:rsid w:val="0C686809"/>
    <w:rsid w:val="0CAC5230"/>
    <w:rsid w:val="0D134A36"/>
    <w:rsid w:val="0D1C412E"/>
    <w:rsid w:val="0D4122FA"/>
    <w:rsid w:val="0D465726"/>
    <w:rsid w:val="0D853AE4"/>
    <w:rsid w:val="0DC81C41"/>
    <w:rsid w:val="0E1F4417"/>
    <w:rsid w:val="0E4E6EBB"/>
    <w:rsid w:val="0E5856E2"/>
    <w:rsid w:val="0F5E2B6E"/>
    <w:rsid w:val="10131A0F"/>
    <w:rsid w:val="11331580"/>
    <w:rsid w:val="11D861DF"/>
    <w:rsid w:val="126F6ED5"/>
    <w:rsid w:val="12B70594"/>
    <w:rsid w:val="13345AD7"/>
    <w:rsid w:val="1343706B"/>
    <w:rsid w:val="13AC347F"/>
    <w:rsid w:val="13CE5AEB"/>
    <w:rsid w:val="13E26D73"/>
    <w:rsid w:val="14252572"/>
    <w:rsid w:val="14904B4F"/>
    <w:rsid w:val="14A025BA"/>
    <w:rsid w:val="14A95C11"/>
    <w:rsid w:val="14B95318"/>
    <w:rsid w:val="14C47A72"/>
    <w:rsid w:val="15432007"/>
    <w:rsid w:val="15897F1C"/>
    <w:rsid w:val="15CF2E81"/>
    <w:rsid w:val="15EA512F"/>
    <w:rsid w:val="16271A58"/>
    <w:rsid w:val="16460D08"/>
    <w:rsid w:val="164C2CF7"/>
    <w:rsid w:val="166957D9"/>
    <w:rsid w:val="16A448E1"/>
    <w:rsid w:val="16D9772F"/>
    <w:rsid w:val="17D82ED7"/>
    <w:rsid w:val="17FC42AF"/>
    <w:rsid w:val="185B09BB"/>
    <w:rsid w:val="191F0020"/>
    <w:rsid w:val="19621D6D"/>
    <w:rsid w:val="196565AA"/>
    <w:rsid w:val="19EA2DE4"/>
    <w:rsid w:val="19F6254B"/>
    <w:rsid w:val="1A66396C"/>
    <w:rsid w:val="1B085275"/>
    <w:rsid w:val="1BEC4D61"/>
    <w:rsid w:val="1C1605F5"/>
    <w:rsid w:val="1D350F5D"/>
    <w:rsid w:val="1DDE645A"/>
    <w:rsid w:val="1E1459DF"/>
    <w:rsid w:val="1F191109"/>
    <w:rsid w:val="1F477C9C"/>
    <w:rsid w:val="1FB738D7"/>
    <w:rsid w:val="1FF57F5C"/>
    <w:rsid w:val="20AA5D97"/>
    <w:rsid w:val="20E4024E"/>
    <w:rsid w:val="20ED5788"/>
    <w:rsid w:val="21015A43"/>
    <w:rsid w:val="21467BAF"/>
    <w:rsid w:val="21846A70"/>
    <w:rsid w:val="21FF3314"/>
    <w:rsid w:val="22FA21AD"/>
    <w:rsid w:val="23820E03"/>
    <w:rsid w:val="251B2BA7"/>
    <w:rsid w:val="26323CB8"/>
    <w:rsid w:val="26B80661"/>
    <w:rsid w:val="274B6F09"/>
    <w:rsid w:val="27B654F2"/>
    <w:rsid w:val="27EE2319"/>
    <w:rsid w:val="27F531EF"/>
    <w:rsid w:val="281A46FE"/>
    <w:rsid w:val="28CF227B"/>
    <w:rsid w:val="28ED01ED"/>
    <w:rsid w:val="290D5ED8"/>
    <w:rsid w:val="29763B38"/>
    <w:rsid w:val="29DB6414"/>
    <w:rsid w:val="2A0C0919"/>
    <w:rsid w:val="2A1467BC"/>
    <w:rsid w:val="2A8A2314"/>
    <w:rsid w:val="2AA75504"/>
    <w:rsid w:val="2ABB2B23"/>
    <w:rsid w:val="2ADA6B76"/>
    <w:rsid w:val="2B2C5E5B"/>
    <w:rsid w:val="2BFE1862"/>
    <w:rsid w:val="2C2371EF"/>
    <w:rsid w:val="2CE21007"/>
    <w:rsid w:val="2DCC7390"/>
    <w:rsid w:val="2DFB7085"/>
    <w:rsid w:val="2E785D10"/>
    <w:rsid w:val="2EB100B0"/>
    <w:rsid w:val="2EE56C87"/>
    <w:rsid w:val="2FE46D20"/>
    <w:rsid w:val="2FF0262F"/>
    <w:rsid w:val="30A04ED5"/>
    <w:rsid w:val="310A0D01"/>
    <w:rsid w:val="31857392"/>
    <w:rsid w:val="31B9703B"/>
    <w:rsid w:val="32147940"/>
    <w:rsid w:val="326511AD"/>
    <w:rsid w:val="335E20C1"/>
    <w:rsid w:val="336A2681"/>
    <w:rsid w:val="336C3DBF"/>
    <w:rsid w:val="338C08ED"/>
    <w:rsid w:val="33A13196"/>
    <w:rsid w:val="33AF4766"/>
    <w:rsid w:val="33EA07EC"/>
    <w:rsid w:val="348E76C9"/>
    <w:rsid w:val="349746EB"/>
    <w:rsid w:val="349F3702"/>
    <w:rsid w:val="34FD5B47"/>
    <w:rsid w:val="3500242E"/>
    <w:rsid w:val="353F3643"/>
    <w:rsid w:val="35694FE4"/>
    <w:rsid w:val="35FD41BE"/>
    <w:rsid w:val="37C12BFE"/>
    <w:rsid w:val="37C40D73"/>
    <w:rsid w:val="383D3FA4"/>
    <w:rsid w:val="3870727B"/>
    <w:rsid w:val="38854140"/>
    <w:rsid w:val="388D0775"/>
    <w:rsid w:val="38A74091"/>
    <w:rsid w:val="38E632EE"/>
    <w:rsid w:val="39A82FD8"/>
    <w:rsid w:val="3A2A5ABE"/>
    <w:rsid w:val="3A3556CD"/>
    <w:rsid w:val="3A456E91"/>
    <w:rsid w:val="3A843E7A"/>
    <w:rsid w:val="3AEF7344"/>
    <w:rsid w:val="3AF31810"/>
    <w:rsid w:val="3AFB06C4"/>
    <w:rsid w:val="3B083BE3"/>
    <w:rsid w:val="3B910087"/>
    <w:rsid w:val="3BA45921"/>
    <w:rsid w:val="3BD333EF"/>
    <w:rsid w:val="3C172C11"/>
    <w:rsid w:val="3C1B4EF5"/>
    <w:rsid w:val="3D053F47"/>
    <w:rsid w:val="3DB66B25"/>
    <w:rsid w:val="3E616554"/>
    <w:rsid w:val="3E696550"/>
    <w:rsid w:val="3EA0113F"/>
    <w:rsid w:val="3F6251B6"/>
    <w:rsid w:val="40061D9E"/>
    <w:rsid w:val="406971CA"/>
    <w:rsid w:val="40DA06FA"/>
    <w:rsid w:val="41EE3A38"/>
    <w:rsid w:val="42084BCD"/>
    <w:rsid w:val="43185173"/>
    <w:rsid w:val="438374A9"/>
    <w:rsid w:val="439B58D5"/>
    <w:rsid w:val="4472660D"/>
    <w:rsid w:val="44A01D99"/>
    <w:rsid w:val="44F713F3"/>
    <w:rsid w:val="45091C30"/>
    <w:rsid w:val="455344BE"/>
    <w:rsid w:val="45756820"/>
    <w:rsid w:val="486139CD"/>
    <w:rsid w:val="48E50A55"/>
    <w:rsid w:val="49073F77"/>
    <w:rsid w:val="493B396E"/>
    <w:rsid w:val="493D634C"/>
    <w:rsid w:val="499F2B63"/>
    <w:rsid w:val="49C8030C"/>
    <w:rsid w:val="4A0569CB"/>
    <w:rsid w:val="4A5B48D4"/>
    <w:rsid w:val="4AE9776E"/>
    <w:rsid w:val="4B490FD8"/>
    <w:rsid w:val="4B7E2A1C"/>
    <w:rsid w:val="4B9E38CC"/>
    <w:rsid w:val="4C0628C9"/>
    <w:rsid w:val="4D1F478F"/>
    <w:rsid w:val="4D64620A"/>
    <w:rsid w:val="4F1D277B"/>
    <w:rsid w:val="4F471CD3"/>
    <w:rsid w:val="4F742C42"/>
    <w:rsid w:val="4F805363"/>
    <w:rsid w:val="4FD86DCF"/>
    <w:rsid w:val="4FE6773D"/>
    <w:rsid w:val="50614944"/>
    <w:rsid w:val="50A01005"/>
    <w:rsid w:val="516C5424"/>
    <w:rsid w:val="52141896"/>
    <w:rsid w:val="52363F31"/>
    <w:rsid w:val="52A05C46"/>
    <w:rsid w:val="52A149DA"/>
    <w:rsid w:val="52FE6B4C"/>
    <w:rsid w:val="534E02B7"/>
    <w:rsid w:val="53EA1585"/>
    <w:rsid w:val="5403662D"/>
    <w:rsid w:val="54235D31"/>
    <w:rsid w:val="54600CD4"/>
    <w:rsid w:val="547C2A61"/>
    <w:rsid w:val="54C30D96"/>
    <w:rsid w:val="55974979"/>
    <w:rsid w:val="56421753"/>
    <w:rsid w:val="566A290F"/>
    <w:rsid w:val="567E44A3"/>
    <w:rsid w:val="56941CA1"/>
    <w:rsid w:val="58E30398"/>
    <w:rsid w:val="59C74715"/>
    <w:rsid w:val="5A065DD2"/>
    <w:rsid w:val="5A1D001E"/>
    <w:rsid w:val="5BEC5363"/>
    <w:rsid w:val="5BFD3AF9"/>
    <w:rsid w:val="5D292AB8"/>
    <w:rsid w:val="5D977694"/>
    <w:rsid w:val="5DB7329C"/>
    <w:rsid w:val="5DC54C86"/>
    <w:rsid w:val="5E564E88"/>
    <w:rsid w:val="5F0A1D66"/>
    <w:rsid w:val="5F5B1D39"/>
    <w:rsid w:val="5F661E5D"/>
    <w:rsid w:val="5F745D7E"/>
    <w:rsid w:val="5F945DBB"/>
    <w:rsid w:val="600163AB"/>
    <w:rsid w:val="60A2320D"/>
    <w:rsid w:val="60E94998"/>
    <w:rsid w:val="612C5D46"/>
    <w:rsid w:val="617A4A56"/>
    <w:rsid w:val="62C21DAD"/>
    <w:rsid w:val="630D2884"/>
    <w:rsid w:val="631B7761"/>
    <w:rsid w:val="636237F8"/>
    <w:rsid w:val="63D538F9"/>
    <w:rsid w:val="643309E3"/>
    <w:rsid w:val="64666467"/>
    <w:rsid w:val="6485648E"/>
    <w:rsid w:val="649D1793"/>
    <w:rsid w:val="652C25E9"/>
    <w:rsid w:val="655B6EF9"/>
    <w:rsid w:val="65812CD0"/>
    <w:rsid w:val="67114480"/>
    <w:rsid w:val="67907676"/>
    <w:rsid w:val="68541290"/>
    <w:rsid w:val="68716027"/>
    <w:rsid w:val="687C0BB5"/>
    <w:rsid w:val="68945B31"/>
    <w:rsid w:val="692B454E"/>
    <w:rsid w:val="6AA06A0F"/>
    <w:rsid w:val="6C5A77D0"/>
    <w:rsid w:val="6D5D31FA"/>
    <w:rsid w:val="6D922682"/>
    <w:rsid w:val="6DAB7F9D"/>
    <w:rsid w:val="6E2B6633"/>
    <w:rsid w:val="6E301399"/>
    <w:rsid w:val="6EE06983"/>
    <w:rsid w:val="6F70720A"/>
    <w:rsid w:val="700D2E67"/>
    <w:rsid w:val="708C3591"/>
    <w:rsid w:val="714B026A"/>
    <w:rsid w:val="714B3493"/>
    <w:rsid w:val="71877C45"/>
    <w:rsid w:val="719945AA"/>
    <w:rsid w:val="71CB4ADE"/>
    <w:rsid w:val="71E10E40"/>
    <w:rsid w:val="72374977"/>
    <w:rsid w:val="727F83A8"/>
    <w:rsid w:val="72FC49FE"/>
    <w:rsid w:val="73044FD8"/>
    <w:rsid w:val="732837D2"/>
    <w:rsid w:val="738868BA"/>
    <w:rsid w:val="73B60A03"/>
    <w:rsid w:val="74784559"/>
    <w:rsid w:val="75117326"/>
    <w:rsid w:val="75F30541"/>
    <w:rsid w:val="762A7A32"/>
    <w:rsid w:val="77047CF4"/>
    <w:rsid w:val="7750356B"/>
    <w:rsid w:val="77FF13AC"/>
    <w:rsid w:val="786A27D3"/>
    <w:rsid w:val="7870339A"/>
    <w:rsid w:val="79FE90A0"/>
    <w:rsid w:val="7AFE23FE"/>
    <w:rsid w:val="7B123726"/>
    <w:rsid w:val="7B4F58E7"/>
    <w:rsid w:val="7B66204C"/>
    <w:rsid w:val="7B683207"/>
    <w:rsid w:val="7B707D38"/>
    <w:rsid w:val="7BE674C0"/>
    <w:rsid w:val="7C9C4C05"/>
    <w:rsid w:val="7CFFED72"/>
    <w:rsid w:val="7DD16A88"/>
    <w:rsid w:val="7E6E7AAC"/>
    <w:rsid w:val="7ECF4D16"/>
    <w:rsid w:val="7F6B4B6F"/>
    <w:rsid w:val="AEBFE992"/>
    <w:rsid w:val="BD1B3342"/>
    <w:rsid w:val="BFB71BA4"/>
    <w:rsid w:val="D5BFE94C"/>
    <w:rsid w:val="DBFE0005"/>
    <w:rsid w:val="E9EE7D07"/>
    <w:rsid w:val="EBAB594F"/>
    <w:rsid w:val="FA7F08B3"/>
    <w:rsid w:val="FF9CF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kern w:val="36"/>
      <w:sz w:val="24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56" w:beforeLines="50" w:after="156" w:afterLines="50" w:line="680" w:lineRule="exact"/>
      <w:jc w:val="center"/>
    </w:pPr>
    <w:rPr>
      <w:rFonts w:ascii="方正小标宋简体" w:hAnsi="华文中宋" w:eastAsia="方正小标宋简体"/>
      <w:sz w:val="42"/>
      <w:szCs w:val="40"/>
    </w:rPr>
  </w:style>
  <w:style w:type="paragraph" w:styleId="5">
    <w:name w:val="index 5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</w:rPr>
  </w:style>
  <w:style w:type="paragraph" w:styleId="6">
    <w:name w:val="Balloon Text"/>
    <w:basedOn w:val="1"/>
    <w:link w:val="14"/>
    <w:qFormat/>
    <w:uiPriority w:val="0"/>
    <w:rPr>
      <w:sz w:val="18"/>
      <w:szCs w:val="18"/>
    </w:rPr>
  </w:style>
  <w:style w:type="paragraph" w:styleId="7">
    <w:name w:val="footer"/>
    <w:basedOn w:val="1"/>
    <w:next w:val="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Body Text 2"/>
    <w:basedOn w:val="1"/>
    <w:link w:val="15"/>
    <w:qFormat/>
    <w:uiPriority w:val="0"/>
    <w:pPr>
      <w:jc w:val="center"/>
    </w:pPr>
    <w:rPr>
      <w:rFonts w:ascii="Times New Roman" w:hAnsi="Times New Roman" w:eastAsia="方正小标宋简体" w:cs="Times New Roman"/>
      <w:spacing w:val="20"/>
      <w:w w:val="75"/>
      <w:kern w:val="0"/>
      <w:sz w:val="96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13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4">
    <w:name w:val="批注框文本 字符"/>
    <w:basedOn w:val="12"/>
    <w:link w:val="6"/>
    <w:qFormat/>
    <w:uiPriority w:val="0"/>
    <w:rPr>
      <w:kern w:val="2"/>
      <w:sz w:val="18"/>
      <w:szCs w:val="18"/>
    </w:rPr>
  </w:style>
  <w:style w:type="character" w:customStyle="1" w:styleId="15">
    <w:name w:val="正文文本 2 字符"/>
    <w:basedOn w:val="12"/>
    <w:link w:val="9"/>
    <w:qFormat/>
    <w:uiPriority w:val="0"/>
    <w:rPr>
      <w:rFonts w:ascii="Times New Roman" w:hAnsi="Times New Roman" w:eastAsia="方正小标宋简体" w:cs="Times New Roman"/>
      <w:spacing w:val="20"/>
      <w:w w:val="75"/>
      <w:sz w:val="96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10</Pages>
  <Words>1756</Words>
  <Characters>2242</Characters>
  <Lines>40</Lines>
  <Paragraphs>11</Paragraphs>
  <TotalTime>3</TotalTime>
  <ScaleCrop>false</ScaleCrop>
  <LinksUpToDate>false</LinksUpToDate>
  <CharactersWithSpaces>2631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2024-11-30T03:32:00Z</dcterms:created>
  <dc:creator>Administrator</dc:creator>
  <cp:lastModifiedBy>xt</cp:lastModifiedBy>
  <cp:lastPrinted>2023-04-05T08:29:00Z</cp:lastPrinted>
  <dcterms:modified xsi:type="dcterms:W3CDTF">2026-09-08T05:34:10Z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eyJoZGlkIjoiMGZjYTViZTIwMDRiNWYyN2UzNzIwNTI2YTE2YTA5ZWIiLCJ1c2VySWQiOiI0OTcwNDU5NDAifQ==</vt:lpwstr>
  </property>
  <property fmtid="{D5CDD505-2E9C-101B-9397-08002B2CF9AE}" pid="4" name="ICV">
    <vt:lpwstr>76E9140208E941CF88791ECBE713E1C5_13</vt:lpwstr>
  </property>
</Properties>
</file>