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3298E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0CAC265F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0497E55C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533F3EA2">
      <w:pPr>
        <w:widowControl/>
        <w:snapToGrid w:val="0"/>
        <w:jc w:val="center"/>
        <w:rPr>
          <w:rFonts w:ascii="方正小标宋简体" w:hAnsi="方正小标宋简体" w:eastAsia="方正小标宋简体" w:cs="方正小标宋简体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</w:rPr>
        <w:t>专业技术人员职称认定表</w:t>
      </w:r>
    </w:p>
    <w:p w14:paraId="22909FFA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5745D78D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0FE30BC2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10DF0796">
      <w:pPr>
        <w:widowControl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08BBA4F6">
      <w:pPr>
        <w:pStyle w:val="4"/>
        <w:spacing w:before="0" w:beforeLines="0" w:after="0" w:afterLines="0" w:line="600" w:lineRule="exact"/>
      </w:pPr>
    </w:p>
    <w:p w14:paraId="0D34ECC7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单位名称：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湖南女子学院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　　　</w:t>
      </w:r>
    </w:p>
    <w:p w14:paraId="70194C4B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姓　　名：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欧玲君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　　</w:t>
      </w:r>
    </w:p>
    <w:p w14:paraId="404EA10A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身份证号：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431226199806123023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　　　　</w:t>
      </w:r>
    </w:p>
    <w:p w14:paraId="346666AA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现 职 称：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eastAsia="zh-CN"/>
        </w:rPr>
        <w:t>无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　</w:t>
      </w:r>
    </w:p>
    <w:p w14:paraId="575E1766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拟定职称：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讲师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　　</w:t>
      </w:r>
    </w:p>
    <w:p w14:paraId="7339D6C8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分支专业：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管理学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　　　　　　　　　</w:t>
      </w:r>
    </w:p>
    <w:p w14:paraId="0348D5FE">
      <w:pPr>
        <w:spacing w:after="156" w:afterLines="50" w:line="600" w:lineRule="exact"/>
        <w:ind w:left="1680" w:leftChars="800" w:right="1680" w:rightChars="8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填表日期：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2026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9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　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</w:t>
      </w:r>
    </w:p>
    <w:p w14:paraId="0F6343F8">
      <w:pPr>
        <w:pStyle w:val="2"/>
        <w:spacing w:before="0" w:beforeAutospacing="0" w:after="0" w:afterAutospacing="0" w:line="60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5E6751DA">
      <w:pPr>
        <w:spacing w:line="600" w:lineRule="exact"/>
        <w:jc w:val="center"/>
        <w:rPr>
          <w:sz w:val="32"/>
          <w:szCs w:val="32"/>
        </w:rPr>
      </w:pPr>
    </w:p>
    <w:p w14:paraId="5CFBA862">
      <w:pPr>
        <w:pStyle w:val="4"/>
        <w:spacing w:before="0" w:beforeLines="0" w:after="0" w:afterLines="0" w:line="600" w:lineRule="exac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湖南省人力资源和社会保障厅制</w:t>
      </w:r>
    </w:p>
    <w:p w14:paraId="1907564C">
      <w:pPr>
        <w:spacing w:line="60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</w:p>
    <w:p w14:paraId="62C51E85">
      <w:pPr>
        <w:spacing w:line="60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填 表 说 明</w:t>
      </w:r>
    </w:p>
    <w:p w14:paraId="3A292393">
      <w:pPr>
        <w:spacing w:line="600" w:lineRule="exact"/>
        <w:jc w:val="center"/>
        <w:rPr>
          <w:rFonts w:ascii="方正小标宋简体" w:hAnsi="Times New Roman" w:eastAsia="方正小标宋简体" w:cs="Times New Roman"/>
          <w:sz w:val="44"/>
          <w:szCs w:val="44"/>
        </w:rPr>
      </w:pPr>
    </w:p>
    <w:p w14:paraId="0788DA7F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1．本表1-1</w:t>
      </w:r>
      <w:r>
        <w:rPr>
          <w:rFonts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项由本人填写，单位人事（职改）部门确认；第1</w:t>
      </w:r>
      <w:r>
        <w:rPr>
          <w:rFonts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项由各级组织按程序填写。</w:t>
      </w:r>
    </w:p>
    <w:p w14:paraId="3716809D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．本表第1项中“现职称”是指本次认定前的职称；第2项中“聘用情况”填写取得现职称后专业技术职务聘用情况；第3项中“学习类型”填全日制、自考、函授、其他；第10项中“类别”填自然科学奖、发明奖、科技进步奖；“级别”填国家级、省部级、市州厅级；“等级”填特等奖、一等奖、二等奖、三等奖、四等奖；“角色”填主持、专业负责、主要参加、参与；“排名”填获奖证书标明的排名顺序。</w:t>
      </w:r>
    </w:p>
    <w:p w14:paraId="59543F45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3．本表一式二份，正反两面均需打印，凡签名处须本人手工</w:t>
      </w:r>
    </w:p>
    <w:p w14:paraId="2218FFE2">
      <w:pPr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签名。一份存人事档案，一份存业务档案。</w:t>
      </w:r>
    </w:p>
    <w:p w14:paraId="5ECA3458">
      <w:pPr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1BB02DD6"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br w:type="page"/>
      </w:r>
    </w:p>
    <w:p w14:paraId="0DEA3A5E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1．基本情况</w:t>
      </w:r>
    </w:p>
    <w:tbl>
      <w:tblPr>
        <w:tblStyle w:val="10"/>
        <w:tblW w:w="87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945"/>
        <w:gridCol w:w="735"/>
        <w:gridCol w:w="735"/>
        <w:gridCol w:w="840"/>
        <w:gridCol w:w="105"/>
        <w:gridCol w:w="525"/>
        <w:gridCol w:w="565"/>
        <w:gridCol w:w="380"/>
        <w:gridCol w:w="548"/>
        <w:gridCol w:w="712"/>
        <w:gridCol w:w="184"/>
        <w:gridCol w:w="1391"/>
      </w:tblGrid>
      <w:tr w14:paraId="6696A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5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9F205B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姓名</w:t>
            </w:r>
          </w:p>
        </w:tc>
        <w:tc>
          <w:tcPr>
            <w:tcW w:w="2415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FA2CA21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欧玲君</w:t>
            </w:r>
          </w:p>
        </w:tc>
        <w:tc>
          <w:tcPr>
            <w:tcW w:w="8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0DDB5B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身份</w:t>
            </w:r>
          </w:p>
          <w:p w14:paraId="3CA147C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证号</w:t>
            </w:r>
          </w:p>
        </w:tc>
        <w:tc>
          <w:tcPr>
            <w:tcW w:w="2835" w:type="dxa"/>
            <w:gridSpan w:val="6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ACDBF6C">
            <w:pPr>
              <w:spacing w:line="320" w:lineRule="exact"/>
              <w:rPr>
                <w:rFonts w:hint="default" w:ascii="方正书宋_GBK" w:hAnsi="Arial Narrow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Arial Narrow" w:eastAsia="方正书宋_GBK"/>
                <w:sz w:val="24"/>
                <w:lang w:val="en-US" w:eastAsia="zh-CN"/>
              </w:rPr>
              <w:t>431226199806123023</w:t>
            </w:r>
          </w:p>
        </w:tc>
        <w:tc>
          <w:tcPr>
            <w:tcW w:w="1575" w:type="dxa"/>
            <w:gridSpan w:val="2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E3C693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-2540</wp:posOffset>
                  </wp:positionV>
                  <wp:extent cx="899795" cy="125984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方正书宋_GBK" w:eastAsia="方正书宋_GBK"/>
                <w:sz w:val="24"/>
              </w:rPr>
              <w:t>照片</w:t>
            </w:r>
          </w:p>
        </w:tc>
      </w:tr>
      <w:tr w14:paraId="05E37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5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D4E1D4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性别</w:t>
            </w:r>
          </w:p>
        </w:tc>
        <w:tc>
          <w:tcPr>
            <w:tcW w:w="168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EABC558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女</w:t>
            </w:r>
          </w:p>
        </w:tc>
        <w:tc>
          <w:tcPr>
            <w:tcW w:w="73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A34F87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出生</w:t>
            </w:r>
          </w:p>
          <w:p w14:paraId="11B041B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年月</w:t>
            </w:r>
          </w:p>
        </w:tc>
        <w:tc>
          <w:tcPr>
            <w:tcW w:w="1470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1900AC0">
            <w:pPr>
              <w:spacing w:line="32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1998</w:t>
            </w:r>
            <w:r>
              <w:rPr>
                <w:rFonts w:hint="eastAsia" w:ascii="方正书宋_GBK" w:eastAsia="方正书宋_GBK"/>
                <w:sz w:val="24"/>
              </w:rPr>
              <w:t>年</w:t>
            </w: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6</w:t>
            </w:r>
            <w:r>
              <w:rPr>
                <w:rFonts w:hint="eastAsia" w:ascii="方正书宋_GBK" w:eastAsia="方正书宋_GBK"/>
                <w:sz w:val="24"/>
              </w:rPr>
              <w:t>月</w:t>
            </w:r>
          </w:p>
        </w:tc>
        <w:tc>
          <w:tcPr>
            <w:tcW w:w="945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210596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出生地</w:t>
            </w:r>
          </w:p>
        </w:tc>
        <w:tc>
          <w:tcPr>
            <w:tcW w:w="126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F4C3BC5">
            <w:pPr>
              <w:spacing w:line="320" w:lineRule="exact"/>
              <w:jc w:val="righ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湖南怀化</w:t>
            </w:r>
          </w:p>
        </w:tc>
        <w:tc>
          <w:tcPr>
            <w:tcW w:w="1575" w:type="dxa"/>
            <w:gridSpan w:val="2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0C65F5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14:paraId="6DA1E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5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CD12C5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民族</w:t>
            </w:r>
          </w:p>
        </w:tc>
        <w:tc>
          <w:tcPr>
            <w:tcW w:w="94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906550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t>苗族</w:t>
            </w:r>
          </w:p>
        </w:tc>
        <w:tc>
          <w:tcPr>
            <w:tcW w:w="73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D6687D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政治</w:t>
            </w:r>
          </w:p>
          <w:p w14:paraId="6B74DCC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面貌</w:t>
            </w:r>
          </w:p>
        </w:tc>
        <w:tc>
          <w:tcPr>
            <w:tcW w:w="1680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BFE90B3">
            <w:pPr>
              <w:spacing w:line="320" w:lineRule="exact"/>
              <w:jc w:val="center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九三学社社员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6713A9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参加工</w:t>
            </w:r>
          </w:p>
          <w:p w14:paraId="159DDB1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作时间</w:t>
            </w:r>
          </w:p>
        </w:tc>
        <w:tc>
          <w:tcPr>
            <w:tcW w:w="1640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1C877AB">
            <w:pPr>
              <w:spacing w:line="32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2025</w:t>
            </w:r>
            <w:r>
              <w:rPr>
                <w:rFonts w:hint="eastAsia" w:ascii="方正书宋_GBK" w:eastAsia="方正书宋_GBK"/>
                <w:sz w:val="24"/>
              </w:rPr>
              <w:t>年</w:t>
            </w: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7</w:t>
            </w:r>
            <w:r>
              <w:rPr>
                <w:rFonts w:hint="eastAsia" w:ascii="方正书宋_GBK" w:eastAsia="方正书宋_GBK"/>
                <w:sz w:val="24"/>
              </w:rPr>
              <w:t>月</w:t>
            </w:r>
          </w:p>
        </w:tc>
        <w:tc>
          <w:tcPr>
            <w:tcW w:w="1575" w:type="dxa"/>
            <w:gridSpan w:val="2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4E9DB8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14:paraId="34B2C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9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FDFED4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现从事专业技术</w:t>
            </w:r>
          </w:p>
          <w:p w14:paraId="73EFB10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工作年限</w:t>
            </w:r>
          </w:p>
        </w:tc>
        <w:tc>
          <w:tcPr>
            <w:tcW w:w="2415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7E784EB">
            <w:pPr>
              <w:spacing w:line="32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1</w:t>
            </w:r>
            <w:r>
              <w:rPr>
                <w:rFonts w:hint="eastAsia" w:ascii="方正书宋_GBK" w:eastAsia="方正书宋_GBK"/>
                <w:sz w:val="24"/>
              </w:rPr>
              <w:t>年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252919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现从事</w:t>
            </w:r>
          </w:p>
          <w:p w14:paraId="69F56BA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</w:t>
            </w:r>
          </w:p>
        </w:tc>
        <w:tc>
          <w:tcPr>
            <w:tcW w:w="3215" w:type="dxa"/>
            <w:gridSpan w:val="5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0E2DBB9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酒店管理</w:t>
            </w:r>
          </w:p>
        </w:tc>
      </w:tr>
      <w:tr w14:paraId="42E66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9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EB1CA3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 xml:space="preserve">现职称 </w:t>
            </w:r>
          </w:p>
        </w:tc>
        <w:tc>
          <w:tcPr>
            <w:tcW w:w="2415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A283FB6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  <w:lang w:eastAsia="zh-CN"/>
              </w:rPr>
            </w:pPr>
            <w:r>
              <w:rPr>
                <w:rFonts w:hint="eastAsia" w:ascii="方正书宋_GBK" w:eastAsia="方正书宋_GBK"/>
                <w:sz w:val="24"/>
                <w:lang w:eastAsia="zh-CN"/>
              </w:rPr>
              <w:t>无</w:t>
            </w:r>
          </w:p>
        </w:tc>
        <w:tc>
          <w:tcPr>
            <w:tcW w:w="109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BE2255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取得</w:t>
            </w:r>
          </w:p>
          <w:p w14:paraId="7349F3D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方式</w:t>
            </w:r>
          </w:p>
        </w:tc>
        <w:tc>
          <w:tcPr>
            <w:tcW w:w="92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CE645D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896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1F742B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取得</w:t>
            </w:r>
          </w:p>
          <w:p w14:paraId="1BB769F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时间</w:t>
            </w:r>
          </w:p>
        </w:tc>
        <w:tc>
          <w:tcPr>
            <w:tcW w:w="139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53C7FFA">
            <w:pPr>
              <w:spacing w:line="320" w:lineRule="exact"/>
              <w:jc w:val="righ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年　月</w:t>
            </w:r>
          </w:p>
        </w:tc>
      </w:tr>
      <w:tr w14:paraId="3BA3B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9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878889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审批机关</w:t>
            </w:r>
          </w:p>
        </w:tc>
        <w:tc>
          <w:tcPr>
            <w:tcW w:w="3505" w:type="dxa"/>
            <w:gridSpan w:val="6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BBDFC7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928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30515A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证书</w:t>
            </w:r>
          </w:p>
          <w:p w14:paraId="0DD1030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编号</w:t>
            </w:r>
          </w:p>
        </w:tc>
        <w:tc>
          <w:tcPr>
            <w:tcW w:w="2287" w:type="dxa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0D77095">
            <w:pPr>
              <w:spacing w:line="320" w:lineRule="exact"/>
              <w:rPr>
                <w:rFonts w:ascii="方正书宋_GBK" w:hAnsi="Arial Narrow" w:eastAsia="方正书宋_GBK"/>
                <w:sz w:val="24"/>
              </w:rPr>
            </w:pPr>
          </w:p>
        </w:tc>
      </w:tr>
    </w:tbl>
    <w:p w14:paraId="2A1A1295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2．聘用情况</w:t>
      </w:r>
    </w:p>
    <w:tbl>
      <w:tblPr>
        <w:tblStyle w:val="10"/>
        <w:tblW w:w="88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1840"/>
        <w:gridCol w:w="2310"/>
        <w:gridCol w:w="1472"/>
        <w:gridCol w:w="1472"/>
      </w:tblGrid>
      <w:tr w14:paraId="4AFD2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A90F8D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工作单位名称</w:t>
            </w:r>
          </w:p>
        </w:tc>
        <w:tc>
          <w:tcPr>
            <w:tcW w:w="18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9BD2E3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工作部门及岗位</w:t>
            </w:r>
          </w:p>
        </w:tc>
        <w:tc>
          <w:tcPr>
            <w:tcW w:w="23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EAFB24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聘用专业技术职务</w:t>
            </w:r>
          </w:p>
          <w:p w14:paraId="4AD4F69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及担任行政职务</w:t>
            </w: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60BBB4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任职起止</w:t>
            </w:r>
          </w:p>
          <w:p w14:paraId="2179582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时间</w:t>
            </w: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9404EE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61E88A9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58EC6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17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EC00A92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湖南女子学院</w:t>
            </w:r>
          </w:p>
        </w:tc>
        <w:tc>
          <w:tcPr>
            <w:tcW w:w="18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B4DF9DF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旅游与航空管理学院教师</w:t>
            </w:r>
          </w:p>
        </w:tc>
        <w:tc>
          <w:tcPr>
            <w:tcW w:w="23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A61F37E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专任教师</w:t>
            </w: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1F51816">
            <w:pPr>
              <w:spacing w:line="320" w:lineRule="exact"/>
              <w:rPr>
                <w:rFonts w:hint="default" w:ascii="方正书宋_GBK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>2025.10-至今</w:t>
            </w:r>
          </w:p>
        </w:tc>
        <w:tc>
          <w:tcPr>
            <w:tcW w:w="14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620C545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</w:tr>
    </w:tbl>
    <w:p w14:paraId="73AC7A30">
      <w:pPr>
        <w:numPr>
          <w:ilvl w:val="0"/>
          <w:numId w:val="1"/>
        </w:numPr>
        <w:spacing w:before="156" w:beforeLines="50" w:after="156" w:afterLines="50" w:line="600" w:lineRule="exact"/>
        <w:jc w:val="center"/>
      </w:pPr>
      <w:r>
        <w:rPr>
          <w:rFonts w:hint="eastAsia" w:ascii="黑体" w:hAnsi="Times New Roman" w:eastAsia="黑体" w:cs="Times New Roman"/>
          <w:sz w:val="32"/>
          <w:szCs w:val="32"/>
        </w:rPr>
        <w:t>学历、学位情况</w:t>
      </w:r>
    </w:p>
    <w:tbl>
      <w:tblPr>
        <w:tblStyle w:val="10"/>
        <w:tblW w:w="8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616"/>
        <w:gridCol w:w="884"/>
        <w:gridCol w:w="2092"/>
        <w:gridCol w:w="1283"/>
        <w:gridCol w:w="1180"/>
        <w:gridCol w:w="830"/>
        <w:gridCol w:w="1081"/>
      </w:tblGrid>
      <w:tr w14:paraId="40227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8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23F06D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学历</w:t>
            </w:r>
          </w:p>
        </w:tc>
        <w:tc>
          <w:tcPr>
            <w:tcW w:w="616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1470F2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学位</w:t>
            </w:r>
          </w:p>
        </w:tc>
        <w:tc>
          <w:tcPr>
            <w:tcW w:w="88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E04F29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毕业时间</w:t>
            </w:r>
          </w:p>
        </w:tc>
        <w:tc>
          <w:tcPr>
            <w:tcW w:w="209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2137A1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毕业学校</w:t>
            </w:r>
          </w:p>
        </w:tc>
        <w:tc>
          <w:tcPr>
            <w:tcW w:w="128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2B4251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所学专业</w:t>
            </w:r>
          </w:p>
        </w:tc>
        <w:tc>
          <w:tcPr>
            <w:tcW w:w="11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B3CEB1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学习类型</w:t>
            </w:r>
          </w:p>
        </w:tc>
        <w:tc>
          <w:tcPr>
            <w:tcW w:w="83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E1D653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学制</w:t>
            </w:r>
          </w:p>
        </w:tc>
        <w:tc>
          <w:tcPr>
            <w:tcW w:w="10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4DAF80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06608FC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57F5A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1" w:hRule="atLeast"/>
          <w:jc w:val="center"/>
        </w:trPr>
        <w:tc>
          <w:tcPr>
            <w:tcW w:w="88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1F3C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313" w:afterLines="100" w:line="240" w:lineRule="auto"/>
              <w:textAlignment w:val="auto"/>
              <w:rPr>
                <w:rFonts w:hint="eastAsia" w:ascii="方正书宋_GBK" w:eastAsia="方正书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1"/>
                <w:szCs w:val="21"/>
                <w:lang w:val="en-US" w:eastAsia="zh-CN"/>
              </w:rPr>
              <w:t>本科</w:t>
            </w:r>
          </w:p>
          <w:p w14:paraId="13842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313" w:afterLines="100" w:line="240" w:lineRule="auto"/>
              <w:textAlignment w:val="auto"/>
              <w:rPr>
                <w:rFonts w:hint="eastAsia" w:ascii="方正书宋_GBK" w:eastAsia="方正书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1"/>
                <w:szCs w:val="21"/>
                <w:lang w:val="en-US" w:eastAsia="zh-CN"/>
              </w:rPr>
              <w:t>研究生</w:t>
            </w:r>
          </w:p>
          <w:p w14:paraId="76EE0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313" w:afterLines="100" w:line="240" w:lineRule="auto"/>
              <w:textAlignment w:val="auto"/>
              <w:rPr>
                <w:rFonts w:hint="default" w:ascii="方正书宋_GBK" w:eastAsia="方正书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1"/>
                <w:szCs w:val="21"/>
                <w:lang w:val="en-US" w:eastAsia="zh-CN"/>
              </w:rPr>
              <w:t>博士</w:t>
            </w:r>
          </w:p>
        </w:tc>
        <w:tc>
          <w:tcPr>
            <w:tcW w:w="616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6533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313" w:afterLines="100" w:line="240" w:lineRule="auto"/>
              <w:textAlignment w:val="auto"/>
              <w:rPr>
                <w:rFonts w:hint="eastAsia" w:ascii="方正书宋_GBK" w:eastAsia="方正书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1"/>
                <w:szCs w:val="21"/>
                <w:lang w:val="en-US" w:eastAsia="zh-CN"/>
              </w:rPr>
              <w:t>学士</w:t>
            </w:r>
          </w:p>
          <w:p w14:paraId="6FD2B1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313" w:afterLines="100" w:line="240" w:lineRule="auto"/>
              <w:textAlignment w:val="auto"/>
              <w:rPr>
                <w:rFonts w:hint="eastAsia" w:ascii="方正书宋_GBK" w:eastAsia="方正书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1"/>
                <w:szCs w:val="21"/>
                <w:lang w:val="en-US" w:eastAsia="zh-CN"/>
              </w:rPr>
              <w:t>硕士</w:t>
            </w:r>
          </w:p>
          <w:p w14:paraId="584DA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313" w:afterLines="100" w:line="240" w:lineRule="auto"/>
              <w:textAlignment w:val="auto"/>
              <w:rPr>
                <w:rFonts w:hint="default" w:ascii="方正书宋_GBK" w:eastAsia="方正书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1"/>
                <w:szCs w:val="21"/>
                <w:lang w:val="en-US" w:eastAsia="zh-CN"/>
              </w:rPr>
              <w:t>博士</w:t>
            </w:r>
          </w:p>
        </w:tc>
        <w:tc>
          <w:tcPr>
            <w:tcW w:w="88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67376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313" w:afterLines="100" w:line="240" w:lineRule="auto"/>
              <w:textAlignment w:val="auto"/>
              <w:rPr>
                <w:rFonts w:hint="eastAsia" w:ascii="方正书宋_GBK" w:eastAsia="方正书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1"/>
                <w:szCs w:val="21"/>
                <w:lang w:val="en-US" w:eastAsia="zh-CN"/>
              </w:rPr>
              <w:t>2020.6</w:t>
            </w:r>
          </w:p>
          <w:p w14:paraId="1F217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313" w:afterLines="100" w:line="240" w:lineRule="auto"/>
              <w:textAlignment w:val="auto"/>
              <w:rPr>
                <w:rFonts w:hint="eastAsia" w:ascii="方正书宋_GBK" w:eastAsia="方正书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1"/>
                <w:szCs w:val="21"/>
                <w:lang w:val="en-US" w:eastAsia="zh-CN"/>
              </w:rPr>
              <w:t>2022.6</w:t>
            </w:r>
          </w:p>
          <w:p w14:paraId="5F8A3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313" w:afterLines="100" w:line="240" w:lineRule="auto"/>
              <w:textAlignment w:val="auto"/>
              <w:rPr>
                <w:rFonts w:hint="default" w:ascii="方正书宋_GBK" w:eastAsia="方正书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1"/>
                <w:szCs w:val="21"/>
                <w:lang w:val="en-US" w:eastAsia="zh-CN"/>
              </w:rPr>
              <w:t>2025.6</w:t>
            </w:r>
          </w:p>
        </w:tc>
        <w:tc>
          <w:tcPr>
            <w:tcW w:w="209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96FD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313" w:afterLines="100" w:line="240" w:lineRule="auto"/>
              <w:textAlignment w:val="auto"/>
              <w:rPr>
                <w:rFonts w:hint="eastAsia" w:ascii="方正书宋_GBK" w:eastAsia="方正书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1"/>
                <w:szCs w:val="21"/>
                <w:lang w:val="en-US" w:eastAsia="zh-CN"/>
              </w:rPr>
              <w:t>湖南商学院</w:t>
            </w:r>
          </w:p>
          <w:p w14:paraId="43ABA6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313" w:afterLines="100" w:line="240" w:lineRule="auto"/>
              <w:textAlignment w:val="auto"/>
              <w:rPr>
                <w:rFonts w:hint="eastAsia" w:ascii="方正书宋_GBK" w:eastAsia="方正书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1"/>
                <w:szCs w:val="21"/>
                <w:lang w:val="en-US" w:eastAsia="zh-CN"/>
              </w:rPr>
              <w:t>Aston University</w:t>
            </w:r>
          </w:p>
          <w:p w14:paraId="405EE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313" w:afterLines="100" w:line="240" w:lineRule="auto"/>
              <w:textAlignment w:val="auto"/>
              <w:rPr>
                <w:rFonts w:hint="default" w:ascii="方正书宋_GBK" w:eastAsia="方正书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1"/>
                <w:szCs w:val="21"/>
                <w:lang w:val="en-US" w:eastAsia="zh-CN"/>
              </w:rPr>
              <w:t>澳门城市大学</w:t>
            </w:r>
          </w:p>
        </w:tc>
        <w:tc>
          <w:tcPr>
            <w:tcW w:w="128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E818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textAlignment w:val="auto"/>
              <w:rPr>
                <w:rFonts w:hint="default" w:ascii="方正书宋_GBK" w:eastAsia="方正书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1"/>
                <w:szCs w:val="21"/>
                <w:lang w:val="en-US" w:eastAsia="zh-CN"/>
              </w:rPr>
              <w:t>会计学</w:t>
            </w:r>
          </w:p>
          <w:p w14:paraId="6B2C5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textAlignment w:val="auto"/>
              <w:rPr>
                <w:rFonts w:hint="eastAsia" w:ascii="方正书宋_GBK" w:eastAsia="方正书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1"/>
                <w:szCs w:val="21"/>
                <w:lang w:val="en-US" w:eastAsia="zh-CN"/>
              </w:rPr>
              <w:t>Business and management</w:t>
            </w:r>
          </w:p>
          <w:p w14:paraId="5F85F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textAlignment w:val="auto"/>
              <w:rPr>
                <w:rFonts w:hint="default" w:ascii="方正书宋_GBK" w:eastAsia="方正书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1"/>
                <w:szCs w:val="21"/>
                <w:lang w:val="en-US" w:eastAsia="zh-CN"/>
              </w:rPr>
              <w:t>工商管理</w:t>
            </w:r>
          </w:p>
        </w:tc>
        <w:tc>
          <w:tcPr>
            <w:tcW w:w="11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85C2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313" w:afterLines="100" w:line="240" w:lineRule="auto"/>
              <w:textAlignment w:val="auto"/>
              <w:rPr>
                <w:rFonts w:hint="eastAsia" w:ascii="方正书宋_GBK" w:eastAsia="方正书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1"/>
                <w:szCs w:val="21"/>
                <w:lang w:val="en-US" w:eastAsia="zh-CN"/>
              </w:rPr>
              <w:t>全日制</w:t>
            </w:r>
          </w:p>
          <w:p w14:paraId="24A640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313" w:afterLines="100" w:line="240" w:lineRule="auto"/>
              <w:textAlignment w:val="auto"/>
              <w:rPr>
                <w:rFonts w:hint="eastAsia" w:ascii="方正书宋_GBK" w:eastAsia="方正书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1"/>
                <w:szCs w:val="21"/>
                <w:lang w:val="en-US" w:eastAsia="zh-CN"/>
              </w:rPr>
              <w:t>全日制</w:t>
            </w:r>
          </w:p>
          <w:p w14:paraId="25F9B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313" w:afterLines="100" w:line="240" w:lineRule="auto"/>
              <w:textAlignment w:val="auto"/>
              <w:rPr>
                <w:rFonts w:hint="default" w:ascii="方正书宋_GBK" w:eastAsia="方正书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1"/>
                <w:szCs w:val="21"/>
                <w:lang w:val="en-US" w:eastAsia="zh-CN"/>
              </w:rPr>
              <w:t>全日制</w:t>
            </w:r>
          </w:p>
        </w:tc>
        <w:tc>
          <w:tcPr>
            <w:tcW w:w="83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74DB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313" w:afterLines="100" w:line="240" w:lineRule="auto"/>
              <w:textAlignment w:val="auto"/>
              <w:rPr>
                <w:rFonts w:hint="eastAsia" w:ascii="方正书宋_GBK" w:hAnsi="Arial Narrow" w:eastAsia="方正书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书宋_GBK" w:hAnsi="Arial Narrow" w:eastAsia="方正书宋_GBK"/>
                <w:sz w:val="21"/>
                <w:szCs w:val="21"/>
                <w:lang w:val="en-US" w:eastAsia="zh-CN"/>
              </w:rPr>
              <w:t>4年</w:t>
            </w:r>
          </w:p>
          <w:p w14:paraId="1EA9E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313" w:afterLines="100" w:line="240" w:lineRule="auto"/>
              <w:textAlignment w:val="auto"/>
              <w:rPr>
                <w:rFonts w:hint="eastAsia" w:ascii="方正书宋_GBK" w:hAnsi="Arial Narrow" w:eastAsia="方正书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书宋_GBK" w:hAnsi="Arial Narrow" w:eastAsia="方正书宋_GBK"/>
                <w:sz w:val="21"/>
                <w:szCs w:val="21"/>
                <w:lang w:val="en-US" w:eastAsia="zh-CN"/>
              </w:rPr>
              <w:t>1年</w:t>
            </w:r>
          </w:p>
          <w:p w14:paraId="71AFD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313" w:afterLines="100" w:line="240" w:lineRule="auto"/>
              <w:textAlignment w:val="auto"/>
              <w:rPr>
                <w:rFonts w:hint="default" w:ascii="方正书宋_GBK" w:hAnsi="Arial Narrow" w:eastAsia="方正书宋_GBK"/>
                <w:sz w:val="21"/>
                <w:szCs w:val="21"/>
                <w:lang w:val="en-US" w:eastAsia="zh-CN"/>
              </w:rPr>
            </w:pPr>
            <w:r>
              <w:rPr>
                <w:rFonts w:hint="eastAsia" w:ascii="方正书宋_GBK" w:hAnsi="Arial Narrow" w:eastAsia="方正书宋_GBK"/>
                <w:sz w:val="21"/>
                <w:szCs w:val="21"/>
                <w:lang w:val="en-US" w:eastAsia="zh-CN"/>
              </w:rPr>
              <w:t>3年</w:t>
            </w:r>
          </w:p>
        </w:tc>
        <w:tc>
          <w:tcPr>
            <w:tcW w:w="108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5367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textAlignment w:val="auto"/>
              <w:rPr>
                <w:rFonts w:ascii="方正书宋_GBK" w:hAnsi="Arial Narrow" w:eastAsia="方正书宋_GBK"/>
                <w:sz w:val="21"/>
                <w:szCs w:val="21"/>
              </w:rPr>
            </w:pPr>
          </w:p>
        </w:tc>
      </w:tr>
    </w:tbl>
    <w:p w14:paraId="6D191B70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4．学术团体任职及社会兼职</w:t>
      </w:r>
    </w:p>
    <w:tbl>
      <w:tblPr>
        <w:tblStyle w:val="10"/>
        <w:tblW w:w="89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0"/>
        <w:gridCol w:w="2615"/>
        <w:gridCol w:w="1890"/>
        <w:gridCol w:w="1890"/>
      </w:tblGrid>
      <w:tr w14:paraId="0EFF7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0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228EAE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学术团体名称</w:t>
            </w:r>
          </w:p>
        </w:tc>
        <w:tc>
          <w:tcPr>
            <w:tcW w:w="261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CCC590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担任职务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393150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任职起止时间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83393D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</w:t>
            </w:r>
          </w:p>
          <w:p w14:paraId="42BAA73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（职改）部门</w:t>
            </w:r>
          </w:p>
          <w:p w14:paraId="3F4A18DC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49FF6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54" w:hRule="atLeast"/>
          <w:jc w:val="center"/>
        </w:trPr>
        <w:tc>
          <w:tcPr>
            <w:tcW w:w="260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E2B43A9">
            <w:pPr>
              <w:spacing w:line="320" w:lineRule="exact"/>
              <w:rPr>
                <w:rFonts w:hint="eastAsia" w:ascii="方正书宋_GBK" w:eastAsia="方正书宋_GBK"/>
                <w:sz w:val="24"/>
                <w:lang w:eastAsia="zh-CN"/>
              </w:rPr>
            </w:pPr>
          </w:p>
        </w:tc>
        <w:tc>
          <w:tcPr>
            <w:tcW w:w="261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AC13840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D207831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94B2C7B">
            <w:pPr>
              <w:spacing w:line="320" w:lineRule="exact"/>
            </w:pPr>
          </w:p>
          <w:p w14:paraId="0F8EFFC0">
            <w:pPr>
              <w:pStyle w:val="4"/>
              <w:rPr>
                <w:rFonts w:ascii="方正书宋_GBK" w:eastAsia="方正书宋_GBK"/>
                <w:sz w:val="24"/>
              </w:rPr>
            </w:pPr>
          </w:p>
          <w:p w14:paraId="6EA7C90C">
            <w:pPr>
              <w:pStyle w:val="4"/>
              <w:rPr>
                <w:rFonts w:ascii="方正书宋_GBK" w:eastAsia="方正书宋_GBK"/>
                <w:sz w:val="24"/>
              </w:rPr>
            </w:pPr>
          </w:p>
          <w:p w14:paraId="5428178A">
            <w:pPr>
              <w:pStyle w:val="4"/>
              <w:rPr>
                <w:rFonts w:ascii="方正书宋_GBK" w:eastAsia="方正书宋_GBK"/>
                <w:sz w:val="24"/>
              </w:rPr>
            </w:pPr>
          </w:p>
        </w:tc>
      </w:tr>
    </w:tbl>
    <w:p w14:paraId="1A26ED6D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5．外语水平</w:t>
      </w:r>
    </w:p>
    <w:tbl>
      <w:tblPr>
        <w:tblStyle w:val="10"/>
        <w:tblW w:w="90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3"/>
        <w:gridCol w:w="1560"/>
        <w:gridCol w:w="2672"/>
        <w:gridCol w:w="1890"/>
        <w:gridCol w:w="1890"/>
      </w:tblGrid>
      <w:tr w14:paraId="769E1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8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F78804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语种</w:t>
            </w:r>
          </w:p>
        </w:tc>
        <w:tc>
          <w:tcPr>
            <w:tcW w:w="156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AB6C88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程度（等级）</w:t>
            </w:r>
          </w:p>
        </w:tc>
        <w:tc>
          <w:tcPr>
            <w:tcW w:w="26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643986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所获证书名称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FDD4C3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取得时间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868F9C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</w:t>
            </w:r>
          </w:p>
          <w:p w14:paraId="48019EA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（职改）部门</w:t>
            </w:r>
          </w:p>
          <w:p w14:paraId="598B5E02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348D8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83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AC5718D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49821856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3DF60BD7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61DA1797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6D9F2DFC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简体" w:eastAsia="方正书宋简体"/>
              </w:rPr>
              <w:t>免考</w:t>
            </w:r>
          </w:p>
        </w:tc>
        <w:tc>
          <w:tcPr>
            <w:tcW w:w="156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9AC0571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37E684E9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15A9A2DA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3A6F6D57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1DFE6617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67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BFFBD39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6CC67584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7908B0A5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535E0C7F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6AE580A7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7F9720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  <w:p w14:paraId="3301F55F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6C897F4A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7890893F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5E2750BC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200373C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</w:tr>
    </w:tbl>
    <w:p w14:paraId="4541FFF4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6．计算机（数字技术）应用能力水平</w:t>
      </w:r>
    </w:p>
    <w:tbl>
      <w:tblPr>
        <w:tblStyle w:val="10"/>
        <w:tblW w:w="91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3465"/>
        <w:gridCol w:w="1890"/>
        <w:gridCol w:w="1890"/>
      </w:tblGrid>
      <w:tr w14:paraId="562D0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0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9966C7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水平（等级）</w:t>
            </w:r>
          </w:p>
        </w:tc>
        <w:tc>
          <w:tcPr>
            <w:tcW w:w="346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F9D1D9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所获证书名称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F21D71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取得时间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7E1F91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</w:t>
            </w:r>
          </w:p>
          <w:p w14:paraId="1953D95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（职改）部门</w:t>
            </w:r>
          </w:p>
          <w:p w14:paraId="0EF34FD0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50990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0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04A2B35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7D5ECFAB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770E8B52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4237481B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62B39173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简体" w:eastAsia="方正书宋简体"/>
              </w:rPr>
              <w:t>免考</w:t>
            </w:r>
          </w:p>
          <w:p w14:paraId="2C66F3D2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346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78ED988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10740AA6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2798435E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7F6806D3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69047771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3BB2E5EC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AB611DA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7B2C3901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7763287F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0818A053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2BCC3883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  <w:p w14:paraId="7A940A2D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547B3FA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</w:tr>
    </w:tbl>
    <w:p w14:paraId="6B6936C0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7．继续教育情况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2"/>
        <w:gridCol w:w="1562"/>
        <w:gridCol w:w="2339"/>
        <w:gridCol w:w="1785"/>
        <w:gridCol w:w="1470"/>
      </w:tblGrid>
      <w:tr w14:paraId="2159C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2F5AB1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起止年月</w:t>
            </w:r>
          </w:p>
        </w:tc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C8DDD7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专业或内容</w:t>
            </w:r>
          </w:p>
        </w:tc>
        <w:tc>
          <w:tcPr>
            <w:tcW w:w="23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6F5F2E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主办部门</w:t>
            </w:r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766C88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学时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627CCD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442B158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2CBCB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0" w:hRule="atLeast"/>
          <w:jc w:val="center"/>
        </w:trPr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ED68C83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  <w:p w14:paraId="27BD8D5C">
            <w:pPr>
              <w:pStyle w:val="4"/>
              <w:spacing w:before="0" w:beforeLines="0" w:after="0" w:afterLines="0" w:line="320" w:lineRule="exact"/>
            </w:pPr>
          </w:p>
          <w:p w14:paraId="46EFB748">
            <w:pPr>
              <w:pStyle w:val="4"/>
              <w:spacing w:before="0" w:beforeLines="0" w:after="0" w:afterLines="0" w:line="320" w:lineRule="exact"/>
            </w:pPr>
          </w:p>
          <w:p w14:paraId="7065C12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  <w:p w14:paraId="39EE281D">
            <w:pPr>
              <w:pStyle w:val="4"/>
              <w:rPr>
                <w:rFonts w:ascii="方正书宋_GBK" w:eastAsia="方正书宋_GBK"/>
                <w:sz w:val="24"/>
              </w:rPr>
            </w:pPr>
          </w:p>
          <w:p w14:paraId="2224DDDF">
            <w:pPr>
              <w:pStyle w:val="4"/>
              <w:rPr>
                <w:rFonts w:ascii="方正书宋_GBK" w:eastAsia="方正书宋_GBK"/>
                <w:sz w:val="24"/>
              </w:rPr>
            </w:pPr>
          </w:p>
          <w:p w14:paraId="11BB1FF8">
            <w:pPr>
              <w:pStyle w:val="4"/>
              <w:spacing w:before="0" w:beforeLines="0" w:after="0" w:afterLines="0" w:line="320" w:lineRule="exact"/>
              <w:jc w:val="both"/>
            </w:pPr>
          </w:p>
        </w:tc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C548E4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33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6246DAC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78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ED6C50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153DEA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</w:tbl>
    <w:p w14:paraId="5AFEA002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8．主要工作经历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2"/>
        <w:gridCol w:w="2116"/>
        <w:gridCol w:w="1470"/>
        <w:gridCol w:w="2100"/>
        <w:gridCol w:w="1470"/>
      </w:tblGrid>
      <w:tr w14:paraId="26595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4D6811B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起止年月</w:t>
            </w:r>
          </w:p>
        </w:tc>
        <w:tc>
          <w:tcPr>
            <w:tcW w:w="2116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4D101E4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工作单位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2D554E0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工作岗位</w:t>
            </w:r>
          </w:p>
        </w:tc>
        <w:tc>
          <w:tcPr>
            <w:tcW w:w="210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3E5FBCB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从事专业或项目</w:t>
            </w: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26536B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6542DEF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2EAE4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6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D1001D4">
            <w:pPr>
              <w:spacing w:line="320" w:lineRule="exact"/>
              <w:jc w:val="center"/>
            </w:pPr>
          </w:p>
          <w:p w14:paraId="5BEA6D17">
            <w:pPr>
              <w:pStyle w:val="4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2025.07-至今</w:t>
            </w:r>
          </w:p>
          <w:p w14:paraId="0396E30F">
            <w:pPr>
              <w:pStyle w:val="4"/>
              <w:jc w:val="both"/>
              <w:rPr>
                <w:rFonts w:ascii="方正书宋_GBK" w:hAnsi="宋体" w:eastAsia="方正书宋_GBK"/>
                <w:sz w:val="24"/>
              </w:rPr>
            </w:pPr>
          </w:p>
          <w:p w14:paraId="6045F21E">
            <w:pPr>
              <w:pStyle w:val="4"/>
              <w:jc w:val="both"/>
              <w:rPr>
                <w:rFonts w:ascii="方正书宋_GBK" w:hAnsi="宋体" w:eastAsia="方正书宋_GBK"/>
                <w:sz w:val="24"/>
              </w:rPr>
            </w:pPr>
          </w:p>
          <w:p w14:paraId="3CFBD1E9">
            <w:pPr>
              <w:pStyle w:val="4"/>
              <w:jc w:val="both"/>
              <w:rPr>
                <w:rFonts w:ascii="方正书宋_GBK" w:hAnsi="宋体" w:eastAsia="方正书宋_GBK"/>
                <w:sz w:val="24"/>
              </w:rPr>
            </w:pPr>
          </w:p>
          <w:p w14:paraId="7E839550">
            <w:pPr>
              <w:pStyle w:val="4"/>
              <w:jc w:val="both"/>
              <w:rPr>
                <w:rFonts w:ascii="方正书宋_GBK" w:hAnsi="宋体" w:eastAsia="方正书宋_GBK"/>
                <w:sz w:val="24"/>
              </w:rPr>
            </w:pPr>
          </w:p>
          <w:p w14:paraId="1C52B01D">
            <w:pPr>
              <w:pStyle w:val="4"/>
              <w:jc w:val="both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2116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3369173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湖南女子学院</w:t>
            </w:r>
          </w:p>
          <w:p w14:paraId="60B7C760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5C87D946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0F9B2837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6985E95C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02A1A645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72772C3E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4162555F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0775ED4C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4AB08231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401E23AD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1977D9D0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A6F338D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eastAsia="方正书宋_GBK"/>
                <w:sz w:val="24"/>
                <w:lang w:val="en-US" w:eastAsia="zh-CN"/>
              </w:rPr>
              <w:t xml:space="preserve">旅游与航空管理学院 </w:t>
            </w: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专任教师</w:t>
            </w:r>
          </w:p>
          <w:p w14:paraId="17BC07DB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7ADEBD87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64AAB33D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6E7EC46C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5F00B8F7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1664F042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2E5B3488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056128E5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70D706A0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269ECAA3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50C078F2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</w:p>
        </w:tc>
        <w:tc>
          <w:tcPr>
            <w:tcW w:w="210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D3F832B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  <w:r>
              <w:rPr>
                <w:rFonts w:hint="eastAsia" w:ascii="方正书宋_GBK" w:hAnsi="宋体" w:eastAsia="方正书宋_GBK"/>
                <w:sz w:val="24"/>
                <w:lang w:val="en-US" w:eastAsia="zh-CN"/>
              </w:rPr>
              <w:t>酒店管理</w:t>
            </w:r>
          </w:p>
          <w:p w14:paraId="056F46AB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2C9A8E3C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7976A9E7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1750612D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7D8FFFCA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11BE7F60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0D95F984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1ACA99D3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05BBC23E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679D42F0">
            <w:pPr>
              <w:spacing w:line="320" w:lineRule="exact"/>
              <w:jc w:val="center"/>
              <w:rPr>
                <w:rFonts w:hint="eastAsia" w:ascii="方正书宋_GBK" w:hAnsi="宋体" w:eastAsia="方正书宋_GBK"/>
                <w:sz w:val="24"/>
                <w:lang w:val="en-US" w:eastAsia="zh-CN"/>
              </w:rPr>
            </w:pPr>
          </w:p>
          <w:p w14:paraId="4664B7B3">
            <w:pPr>
              <w:spacing w:line="320" w:lineRule="exact"/>
              <w:jc w:val="center"/>
              <w:rPr>
                <w:rFonts w:hint="default" w:ascii="方正书宋_GBK" w:hAnsi="宋体" w:eastAsia="方正书宋_GBK"/>
                <w:sz w:val="24"/>
                <w:lang w:val="en-US" w:eastAsia="zh-CN"/>
              </w:rPr>
            </w:pPr>
          </w:p>
        </w:tc>
        <w:tc>
          <w:tcPr>
            <w:tcW w:w="147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F3FFFF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</w:tbl>
    <w:p w14:paraId="46E17C3B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9．取得现职称后主要专业技术工作</w:t>
      </w:r>
    </w:p>
    <w:tbl>
      <w:tblPr>
        <w:tblStyle w:val="10"/>
        <w:tblW w:w="86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2920"/>
        <w:gridCol w:w="640"/>
        <w:gridCol w:w="680"/>
        <w:gridCol w:w="1490"/>
        <w:gridCol w:w="1720"/>
      </w:tblGrid>
      <w:tr w14:paraId="571EE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exact"/>
          <w:jc w:val="center"/>
        </w:trPr>
        <w:tc>
          <w:tcPr>
            <w:tcW w:w="1201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E144BF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起止年月</w:t>
            </w:r>
          </w:p>
        </w:tc>
        <w:tc>
          <w:tcPr>
            <w:tcW w:w="2920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B3942E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专业技术工作项目</w:t>
            </w:r>
          </w:p>
          <w:p w14:paraId="33A748A9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主要内容及成效</w:t>
            </w:r>
          </w:p>
        </w:tc>
        <w:tc>
          <w:tcPr>
            <w:tcW w:w="640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9B9A97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本人角色</w:t>
            </w:r>
          </w:p>
        </w:tc>
        <w:tc>
          <w:tcPr>
            <w:tcW w:w="2170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3FCBCB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专业技术负责人</w:t>
            </w:r>
          </w:p>
        </w:tc>
        <w:tc>
          <w:tcPr>
            <w:tcW w:w="1720" w:type="dxa"/>
            <w:vMerge w:val="restar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B052D8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027D172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5711A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exact"/>
          <w:jc w:val="center"/>
        </w:trPr>
        <w:tc>
          <w:tcPr>
            <w:tcW w:w="1201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9530DC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920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858DE0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640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FAF401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6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5E5660D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姓名</w:t>
            </w:r>
          </w:p>
        </w:tc>
        <w:tc>
          <w:tcPr>
            <w:tcW w:w="14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B026B5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联系电话</w:t>
            </w:r>
          </w:p>
        </w:tc>
        <w:tc>
          <w:tcPr>
            <w:tcW w:w="1720" w:type="dxa"/>
            <w:vMerge w:val="continue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E15B59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  <w:tr w14:paraId="2FD86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201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A349BF1">
            <w:pPr>
              <w:pStyle w:val="4"/>
              <w:spacing w:before="0" w:beforeLines="0" w:after="0" w:afterLines="0" w:line="320" w:lineRule="exact"/>
            </w:pPr>
          </w:p>
          <w:p w14:paraId="0349CFC7">
            <w:pPr>
              <w:pStyle w:val="4"/>
              <w:spacing w:before="0" w:beforeLines="0" w:after="0" w:afterLines="0" w:line="320" w:lineRule="exact"/>
            </w:pPr>
          </w:p>
          <w:p w14:paraId="1D76AB46">
            <w:pPr>
              <w:pStyle w:val="4"/>
              <w:spacing w:before="0" w:beforeLines="0" w:after="0" w:afterLines="0" w:line="320" w:lineRule="exact"/>
            </w:pPr>
          </w:p>
          <w:p w14:paraId="1459F4F8">
            <w:pPr>
              <w:pStyle w:val="4"/>
              <w:spacing w:before="0" w:beforeLines="0" w:after="0" w:afterLines="0" w:line="320" w:lineRule="exact"/>
            </w:pPr>
          </w:p>
          <w:p w14:paraId="3657FB4E">
            <w:pPr>
              <w:pStyle w:val="4"/>
              <w:spacing w:before="0" w:beforeLines="0" w:after="0" w:afterLines="0" w:line="320" w:lineRule="exact"/>
            </w:pPr>
          </w:p>
          <w:p w14:paraId="31A0A820">
            <w:pPr>
              <w:pStyle w:val="4"/>
              <w:spacing w:before="0" w:beforeLines="0" w:after="0" w:afterLines="0" w:line="320" w:lineRule="exact"/>
            </w:pPr>
          </w:p>
          <w:p w14:paraId="40E3D51F">
            <w:pPr>
              <w:spacing w:line="320" w:lineRule="exact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9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523F5D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64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0004F34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68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3DA1FB5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4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D1A9162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172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DECADBE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</w:tr>
    </w:tbl>
    <w:p w14:paraId="103F201A">
      <w:pPr>
        <w:spacing w:before="156" w:beforeLines="50" w:after="156" w:afterLines="50" w:line="600" w:lineRule="exact"/>
        <w:jc w:val="center"/>
      </w:pPr>
      <w:r>
        <w:rPr>
          <w:rFonts w:hint="eastAsia" w:ascii="黑体" w:hAnsi="Times New Roman" w:eastAsia="黑体" w:cs="Times New Roman"/>
          <w:sz w:val="32"/>
          <w:szCs w:val="32"/>
        </w:rPr>
        <w:t>10.取得现职称后的工作成果</w:t>
      </w:r>
    </w:p>
    <w:tbl>
      <w:tblPr>
        <w:tblStyle w:val="10"/>
        <w:tblW w:w="87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2025"/>
        <w:gridCol w:w="410"/>
        <w:gridCol w:w="1237"/>
        <w:gridCol w:w="1125"/>
        <w:gridCol w:w="1350"/>
        <w:gridCol w:w="1535"/>
      </w:tblGrid>
      <w:tr w14:paraId="5DD3E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711" w:type="dxa"/>
            <w:gridSpan w:val="7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78241DB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（1）科技成果及获奖情况</w:t>
            </w:r>
          </w:p>
        </w:tc>
      </w:tr>
      <w:tr w14:paraId="236D2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E5CCB8C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时间</w:t>
            </w:r>
          </w:p>
        </w:tc>
        <w:tc>
          <w:tcPr>
            <w:tcW w:w="202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25329DE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项目名称</w:t>
            </w:r>
          </w:p>
        </w:tc>
        <w:tc>
          <w:tcPr>
            <w:tcW w:w="4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7211185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类别</w:t>
            </w:r>
          </w:p>
        </w:tc>
        <w:tc>
          <w:tcPr>
            <w:tcW w:w="1237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4309FA7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级别与等级</w:t>
            </w:r>
          </w:p>
        </w:tc>
        <w:tc>
          <w:tcPr>
            <w:tcW w:w="112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B5178D5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角色或排名</w:t>
            </w:r>
          </w:p>
        </w:tc>
        <w:tc>
          <w:tcPr>
            <w:tcW w:w="135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22D63DA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批准部门</w:t>
            </w:r>
          </w:p>
        </w:tc>
        <w:tc>
          <w:tcPr>
            <w:tcW w:w="153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959EC2F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61D4B0D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24A45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963CF2A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202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459EBDD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41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4749E1B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237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66A10A7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12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957E079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35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9C84089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</w:p>
        </w:tc>
        <w:tc>
          <w:tcPr>
            <w:tcW w:w="153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3C721FB">
            <w:pPr>
              <w:spacing w:line="320" w:lineRule="exact"/>
              <w:jc w:val="center"/>
            </w:pPr>
          </w:p>
          <w:p w14:paraId="1F426562">
            <w:pPr>
              <w:pStyle w:val="4"/>
            </w:pPr>
          </w:p>
        </w:tc>
      </w:tr>
      <w:tr w14:paraId="31CA2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711" w:type="dxa"/>
            <w:gridSpan w:val="7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28AEF28">
            <w:pPr>
              <w:tabs>
                <w:tab w:val="left" w:pos="2034"/>
              </w:tabs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（2）论文、著作及重要学术报告登记</w:t>
            </w:r>
          </w:p>
        </w:tc>
      </w:tr>
      <w:tr w14:paraId="163D1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ABF0507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时间</w:t>
            </w:r>
          </w:p>
        </w:tc>
        <w:tc>
          <w:tcPr>
            <w:tcW w:w="202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4F3273E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题目</w:t>
            </w:r>
          </w:p>
        </w:tc>
        <w:tc>
          <w:tcPr>
            <w:tcW w:w="1647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1C9A077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刊物（学术会议）名称与等级</w:t>
            </w:r>
          </w:p>
        </w:tc>
        <w:tc>
          <w:tcPr>
            <w:tcW w:w="112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CCBEC35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出版（组织）单位</w:t>
            </w:r>
          </w:p>
        </w:tc>
        <w:tc>
          <w:tcPr>
            <w:tcW w:w="135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3309163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合（独）著</w:t>
            </w:r>
          </w:p>
          <w:p w14:paraId="2B750E8E">
            <w:pPr>
              <w:spacing w:line="320" w:lineRule="exact"/>
              <w:jc w:val="center"/>
              <w:rPr>
                <w:rFonts w:ascii="方正书宋_GBK" w:hAnsi="宋体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及本人排名</w:t>
            </w:r>
          </w:p>
        </w:tc>
        <w:tc>
          <w:tcPr>
            <w:tcW w:w="153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29A5AA6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单位人事（职改）部门</w:t>
            </w:r>
          </w:p>
          <w:p w14:paraId="26A72877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审查签章</w:t>
            </w:r>
          </w:p>
        </w:tc>
      </w:tr>
      <w:tr w14:paraId="37B95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2026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default" w:ascii="方正书宋_GBK" w:hAnsi="方正书宋_GBK" w:eastAsia="方正书宋_GBK" w:cs="方正书宋_GBK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书宋_GBK" w:hAnsi="方正书宋_GBK" w:eastAsia="方正书宋_GBK" w:cs="方正书宋_GBK"/>
                <w:sz w:val="22"/>
                <w:szCs w:val="22"/>
              </w:rPr>
              <w:t>2026</w:t>
            </w:r>
            <w:r>
              <w:rPr>
                <w:rFonts w:hint="eastAsia" w:ascii="方正书宋_GBK" w:hAnsi="方正书宋_GBK" w:eastAsia="方正书宋_GBK" w:cs="方正书宋_GBK"/>
                <w:sz w:val="22"/>
                <w:szCs w:val="22"/>
                <w:lang w:val="en-US" w:eastAsia="zh-CN"/>
              </w:rPr>
              <w:t>.02</w:t>
            </w:r>
          </w:p>
        </w:tc>
        <w:tc>
          <w:tcPr>
            <w:tcW w:w="202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6CA7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书宋_GBK" w:hAnsi="方正书宋_GBK" w:eastAsia="方正书宋_GBK" w:cs="方正书宋_GBK"/>
                <w:sz w:val="22"/>
                <w:szCs w:val="22"/>
              </w:rPr>
              <w:t>How volunteer engagement experiences relate to the social responsibility of university students</w:t>
            </w:r>
          </w:p>
        </w:tc>
        <w:tc>
          <w:tcPr>
            <w:tcW w:w="1647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177C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</w:pPr>
            <w:r>
              <w:rPr>
                <w:rFonts w:hint="eastAsia" w:ascii="方正书宋_GBK" w:hAnsi="方正书宋_GBK" w:eastAsia="方正书宋_GBK" w:cs="方正书宋_GBK"/>
                <w:kern w:val="2"/>
                <w:sz w:val="24"/>
                <w:szCs w:val="24"/>
                <w:lang w:val="en-US" w:eastAsia="zh-CN" w:bidi="ar-SA"/>
              </w:rPr>
              <w:t>Frontiers in psychology</w:t>
            </w: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  <w:t>（SSCI Q</w:t>
            </w: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  <w:t>）</w:t>
            </w:r>
          </w:p>
          <w:p w14:paraId="281FA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eastAsia" w:ascii="方正书宋_GBK" w:hAnsi="方正书宋_GBK" w:eastAsia="方正书宋_GBK" w:cs="方正书宋_GBK"/>
                <w:b/>
                <w:bCs/>
                <w:sz w:val="22"/>
                <w:szCs w:val="22"/>
              </w:rPr>
            </w:pPr>
            <w:r>
              <w:rPr>
                <w:rFonts w:hint="eastAsia" w:ascii="方正书宋_GBK" w:hAnsi="方正书宋_GBK" w:eastAsia="方正书宋_GBK" w:cs="方正书宋_GBK"/>
                <w:b/>
                <w:bCs/>
                <w:sz w:val="22"/>
                <w:szCs w:val="22"/>
                <w:lang w:val="en-US" w:eastAsia="zh-CN"/>
              </w:rPr>
              <w:t>英</w:t>
            </w:r>
            <w:r>
              <w:rPr>
                <w:rFonts w:hint="eastAsia" w:ascii="方正书宋_GBK" w:hAnsi="方正书宋_GBK" w:eastAsia="方正书宋_GBK" w:cs="方正书宋_GBK"/>
                <w:b/>
                <w:bCs/>
                <w:sz w:val="22"/>
                <w:szCs w:val="22"/>
              </w:rPr>
              <w:t>文期刊</w:t>
            </w:r>
            <w:r>
              <w:rPr>
                <w:rFonts w:hint="eastAsia" w:ascii="方正书宋_GBK" w:hAnsi="方正书宋_GBK" w:eastAsia="方正书宋_GBK" w:cs="方正书宋_GBK"/>
                <w:b/>
                <w:bCs/>
                <w:sz w:val="22"/>
                <w:szCs w:val="22"/>
                <w:lang w:val="en-US" w:eastAsia="zh-CN"/>
              </w:rPr>
              <w:t>A级</w:t>
            </w:r>
          </w:p>
          <w:p w14:paraId="78838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2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E592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  <w:t>FRONTIERS MEDIA SA</w:t>
            </w:r>
          </w:p>
        </w:tc>
        <w:tc>
          <w:tcPr>
            <w:tcW w:w="135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1523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方正书宋_GBK" w:hAnsi="方正书宋_GBK" w:eastAsia="方正书宋_GBK" w:cs="方正书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  <w:t>合著，</w:t>
            </w: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  <w:lang w:val="en-US" w:eastAsia="zh-CN"/>
              </w:rPr>
              <w:t>第一</w:t>
            </w: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  <w:t>通讯作者</w:t>
            </w:r>
          </w:p>
        </w:tc>
        <w:tc>
          <w:tcPr>
            <w:tcW w:w="153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C003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</w:pPr>
          </w:p>
          <w:p w14:paraId="03147C7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textAlignment w:val="auto"/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</w:pPr>
          </w:p>
          <w:p w14:paraId="242BA53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textAlignment w:val="auto"/>
              <w:rPr>
                <w:rFonts w:hint="eastAsia" w:ascii="方正书宋_GBK" w:hAnsi="方正书宋_GBK" w:eastAsia="方正书宋_GBK" w:cs="方正书宋_GBK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6CA6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9" w:hRule="atLeast"/>
          <w:jc w:val="center"/>
        </w:trPr>
        <w:tc>
          <w:tcPr>
            <w:tcW w:w="102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DCF8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default" w:ascii="方正书宋_GBK" w:hAnsi="方正书宋_GBK" w:eastAsia="方正书宋_GBK" w:cs="方正书宋_GBK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书宋_GBK" w:hAnsi="方正书宋_GBK" w:eastAsia="方正书宋_GBK" w:cs="方正书宋_GBK"/>
                <w:sz w:val="22"/>
                <w:szCs w:val="22"/>
              </w:rPr>
              <w:t>2026</w:t>
            </w:r>
            <w:r>
              <w:rPr>
                <w:rFonts w:hint="eastAsia" w:ascii="方正书宋_GBK" w:hAnsi="方正书宋_GBK" w:eastAsia="方正书宋_GBK" w:cs="方正书宋_GBK"/>
                <w:sz w:val="22"/>
                <w:szCs w:val="22"/>
                <w:lang w:val="en-US" w:eastAsia="zh-CN"/>
              </w:rPr>
              <w:t>.08</w:t>
            </w:r>
          </w:p>
        </w:tc>
        <w:tc>
          <w:tcPr>
            <w:tcW w:w="202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45EEEF6">
            <w:pPr>
              <w:pStyle w:val="9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书宋_GBK" w:hAnsi="方正书宋_GBK" w:eastAsia="方正书宋_GBK" w:cs="方正书宋_GBK"/>
                <w:sz w:val="22"/>
                <w:szCs w:val="22"/>
              </w:rPr>
              <w:t>E</w:t>
            </w:r>
            <w:r>
              <w:rPr>
                <w:rFonts w:hint="eastAsia" w:ascii="方正书宋_GBK" w:hAnsi="方正书宋_GBK" w:eastAsia="方正书宋_GBK" w:cs="方正书宋_GBK"/>
                <w:kern w:val="2"/>
                <w:sz w:val="22"/>
                <w:szCs w:val="22"/>
                <w:lang w:val="en-US" w:eastAsia="zh-CN" w:bidi="ar-SA"/>
              </w:rPr>
              <w:t>xploring the influencing mechanism of green logistics development in shipping enterprises</w:t>
            </w:r>
          </w:p>
        </w:tc>
        <w:tc>
          <w:tcPr>
            <w:tcW w:w="1647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8B04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hAnsi="方正书宋_GBK" w:eastAsia="方正书宋_GBK" w:cs="方正书宋_GBK"/>
                <w:kern w:val="2"/>
                <w:sz w:val="24"/>
                <w:szCs w:val="24"/>
                <w:lang w:val="en-US" w:eastAsia="zh-CN" w:bidi="ar-SA"/>
              </w:rPr>
              <w:t>International Journal of Shipping and Transport Logistics（SCI&amp;SSCI Q3）</w:t>
            </w:r>
          </w:p>
          <w:p w14:paraId="75F0F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eastAsia" w:ascii="方正书宋_GBK" w:hAnsi="方正书宋_GBK" w:eastAsia="方正书宋_GBK" w:cs="方正书宋_GBK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方正书宋_GBK" w:hAnsi="方正书宋_GBK" w:eastAsia="方正书宋_GBK" w:cs="方正书宋_GBK"/>
                <w:b/>
                <w:bCs/>
                <w:sz w:val="22"/>
                <w:szCs w:val="22"/>
                <w:lang w:val="en-US" w:eastAsia="zh-CN"/>
              </w:rPr>
              <w:t>英文期刊C级</w:t>
            </w:r>
          </w:p>
          <w:p w14:paraId="6C79B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2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883D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  <w:t>Inderscience</w:t>
            </w:r>
            <w:r>
              <w:rPr>
                <w:rFonts w:hint="default" w:ascii="方正书宋_GBK" w:hAnsi="方正书宋_GBK" w:eastAsia="方正书宋_GBK" w:cs="方正书宋_GBK"/>
                <w:sz w:val="24"/>
                <w:szCs w:val="24"/>
              </w:rPr>
              <w:t> Publishers</w:t>
            </w:r>
            <w:bookmarkStart w:id="0" w:name="_GoBack"/>
            <w:bookmarkEnd w:id="0"/>
          </w:p>
        </w:tc>
        <w:tc>
          <w:tcPr>
            <w:tcW w:w="135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9F04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方正书宋_GBK" w:hAnsi="方正书宋_GBK" w:eastAsia="方正书宋_GBK" w:cs="方正书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  <w:t>合著，</w:t>
            </w: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  <w:lang w:val="en-US" w:eastAsia="zh-CN"/>
              </w:rPr>
              <w:t>第二作者</w:t>
            </w:r>
          </w:p>
        </w:tc>
        <w:tc>
          <w:tcPr>
            <w:tcW w:w="1535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EDF87E1">
            <w:pPr>
              <w:spacing w:line="320" w:lineRule="exact"/>
              <w:jc w:val="center"/>
              <w:rPr>
                <w:rFonts w:hint="eastAsia" w:ascii="方正书宋_GBK" w:eastAsia="方正书宋_GBK"/>
                <w:sz w:val="24"/>
              </w:rPr>
            </w:pPr>
          </w:p>
        </w:tc>
      </w:tr>
      <w:tr w14:paraId="35EF6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9" w:type="dxa"/>
            <w:shd w:val="clear" w:color="auto" w:fill="auto"/>
            <w:vAlign w:val="top"/>
          </w:tcPr>
          <w:p w14:paraId="6EEF7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default" w:ascii="方正书宋_GBK" w:hAnsi="方正书宋_GBK" w:eastAsia="方正书宋_GBK" w:cs="方正书宋_GBK"/>
                <w:sz w:val="22"/>
                <w:szCs w:val="22"/>
                <w:lang w:val="en-US" w:eastAsia="zh-CN"/>
              </w:rPr>
            </w:pPr>
            <w:r>
              <w:rPr>
                <w:rFonts w:hint="eastAsia" w:ascii="方正书宋_GBK" w:hAnsi="方正书宋_GBK" w:eastAsia="方正书宋_GBK" w:cs="方正书宋_GBK"/>
                <w:sz w:val="22"/>
                <w:szCs w:val="22"/>
              </w:rPr>
              <w:t>2025</w:t>
            </w:r>
            <w:r>
              <w:rPr>
                <w:rFonts w:hint="eastAsia" w:ascii="方正书宋_GBK" w:hAnsi="方正书宋_GBK" w:eastAsia="方正书宋_GBK" w:cs="方正书宋_GBK"/>
                <w:sz w:val="22"/>
                <w:szCs w:val="22"/>
                <w:lang w:val="en-US" w:eastAsia="zh-CN"/>
              </w:rPr>
              <w:t>.02</w:t>
            </w:r>
          </w:p>
        </w:tc>
        <w:tc>
          <w:tcPr>
            <w:tcW w:w="2025" w:type="dxa"/>
            <w:shd w:val="clear" w:color="auto" w:fill="auto"/>
            <w:vAlign w:val="top"/>
          </w:tcPr>
          <w:p w14:paraId="576F4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书宋_GBK" w:hAnsi="方正书宋_GBK" w:eastAsia="方正书宋_GBK" w:cs="方正书宋_GBK"/>
                <w:sz w:val="22"/>
                <w:szCs w:val="22"/>
              </w:rPr>
              <w:t>Decoding enterprise digital transformation: A multi-theoretical exploration</w:t>
            </w:r>
          </w:p>
        </w:tc>
        <w:tc>
          <w:tcPr>
            <w:tcW w:w="1647" w:type="dxa"/>
            <w:gridSpan w:val="2"/>
            <w:shd w:val="clear" w:color="auto" w:fill="auto"/>
            <w:vAlign w:val="top"/>
          </w:tcPr>
          <w:p w14:paraId="699EB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</w:pP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  <w:t>Information Development（</w:t>
            </w: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  <w:lang w:val="en-US" w:eastAsia="zh-CN"/>
              </w:rPr>
              <w:t>SCI&amp;</w:t>
            </w: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  <w:t>SSCI Q2）</w:t>
            </w:r>
          </w:p>
          <w:p w14:paraId="0CA7F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eastAsia" w:ascii="方正书宋_GBK" w:hAnsi="方正书宋_GBK" w:eastAsia="方正书宋_GBK" w:cs="方正书宋_GBK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方正书宋_GBK" w:hAnsi="方正书宋_GBK" w:eastAsia="方正书宋_GBK" w:cs="方正书宋_GBK"/>
                <w:b/>
                <w:bCs/>
                <w:sz w:val="22"/>
                <w:szCs w:val="22"/>
                <w:lang w:val="en-US" w:eastAsia="zh-CN"/>
              </w:rPr>
              <w:t>英文期刊A级</w:t>
            </w:r>
          </w:p>
          <w:p w14:paraId="12A7E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25" w:type="dxa"/>
            <w:shd w:val="clear" w:color="auto" w:fill="auto"/>
            <w:vAlign w:val="top"/>
          </w:tcPr>
          <w:p w14:paraId="18FF2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  <w:t>SAGE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6AB49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  <w:t>合著，第一作者</w:t>
            </w:r>
          </w:p>
        </w:tc>
        <w:tc>
          <w:tcPr>
            <w:tcW w:w="1535" w:type="dxa"/>
          </w:tcPr>
          <w:p w14:paraId="277353C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textAlignment w:val="auto"/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</w:pPr>
          </w:p>
        </w:tc>
      </w:tr>
      <w:tr w14:paraId="24566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9" w:type="dxa"/>
            <w:shd w:val="clear" w:color="auto" w:fill="auto"/>
            <w:vAlign w:val="top"/>
          </w:tcPr>
          <w:p w14:paraId="4A772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sz w:val="22"/>
                <w:szCs w:val="22"/>
              </w:rPr>
            </w:pPr>
            <w:r>
              <w:rPr>
                <w:rFonts w:hint="eastAsia" w:ascii="方正书宋_GBK" w:hAnsi="方正书宋_GBK" w:eastAsia="方正书宋_GBK" w:cs="方正书宋_GBK"/>
                <w:sz w:val="22"/>
                <w:szCs w:val="22"/>
              </w:rPr>
              <w:t>2025</w:t>
            </w:r>
          </w:p>
          <w:p w14:paraId="25B5B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default" w:ascii="方正书宋_GBK" w:hAnsi="方正书宋_GBK" w:eastAsia="方正书宋_GBK" w:cs="方正书宋_GBK"/>
                <w:sz w:val="22"/>
                <w:szCs w:val="22"/>
                <w:lang w:val="en-US" w:eastAsia="zh-CN"/>
              </w:rPr>
            </w:pPr>
            <w:r>
              <w:rPr>
                <w:rFonts w:hint="eastAsia" w:ascii="方正书宋_GBK" w:hAnsi="方正书宋_GBK" w:eastAsia="方正书宋_GBK" w:cs="方正书宋_GBK"/>
                <w:sz w:val="22"/>
                <w:szCs w:val="22"/>
                <w:lang w:val="en-US" w:eastAsia="zh-CN"/>
              </w:rPr>
              <w:t>.03</w:t>
            </w:r>
          </w:p>
        </w:tc>
        <w:tc>
          <w:tcPr>
            <w:tcW w:w="2025" w:type="dxa"/>
            <w:shd w:val="clear" w:color="auto" w:fill="auto"/>
            <w:vAlign w:val="top"/>
          </w:tcPr>
          <w:p w14:paraId="5955C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书宋_GBK" w:hAnsi="方正书宋_GBK" w:eastAsia="方正书宋_GBK" w:cs="方正书宋_GBK"/>
                <w:sz w:val="22"/>
                <w:szCs w:val="22"/>
              </w:rPr>
              <w:t>A configuration of green and low-carbon strategy in clean energy economy</w:t>
            </w:r>
          </w:p>
        </w:tc>
        <w:tc>
          <w:tcPr>
            <w:tcW w:w="1647" w:type="dxa"/>
            <w:gridSpan w:val="2"/>
            <w:shd w:val="clear" w:color="auto" w:fill="auto"/>
            <w:vAlign w:val="top"/>
          </w:tcPr>
          <w:p w14:paraId="4EE78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</w:pP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  <w:t>Energy（SCI Q1）</w:t>
            </w:r>
          </w:p>
          <w:p w14:paraId="55263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default" w:ascii="方正书宋_GBK" w:hAnsi="方正书宋_GBK" w:eastAsia="方正书宋_GBK" w:cs="方正书宋_GBK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方正书宋_GBK" w:hAnsi="方正书宋_GBK" w:eastAsia="方正书宋_GBK" w:cs="方正书宋_GBK"/>
                <w:b/>
                <w:bCs/>
                <w:sz w:val="22"/>
                <w:szCs w:val="22"/>
                <w:lang w:val="en-US" w:eastAsia="zh-CN"/>
              </w:rPr>
              <w:t>英</w:t>
            </w:r>
            <w:r>
              <w:rPr>
                <w:rFonts w:hint="eastAsia" w:ascii="方正书宋_GBK" w:hAnsi="方正书宋_GBK" w:eastAsia="方正书宋_GBK" w:cs="方正书宋_GBK"/>
                <w:b/>
                <w:bCs/>
                <w:sz w:val="22"/>
                <w:szCs w:val="22"/>
              </w:rPr>
              <w:t>文期刊</w:t>
            </w:r>
            <w:r>
              <w:rPr>
                <w:rFonts w:hint="eastAsia" w:ascii="方正书宋_GBK" w:hAnsi="方正书宋_GBK" w:eastAsia="方正书宋_GBK" w:cs="方正书宋_GBK"/>
                <w:b/>
                <w:bCs/>
                <w:sz w:val="22"/>
                <w:szCs w:val="22"/>
                <w:lang w:val="en-US" w:eastAsia="zh-CN"/>
              </w:rPr>
              <w:t>A级</w:t>
            </w:r>
          </w:p>
          <w:p w14:paraId="51777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sz w:val="24"/>
                <w:szCs w:val="24"/>
                <w:lang w:val="en-US" w:eastAsia="zh-CN"/>
              </w:rPr>
            </w:pPr>
          </w:p>
        </w:tc>
        <w:tc>
          <w:tcPr>
            <w:tcW w:w="1125" w:type="dxa"/>
            <w:shd w:val="clear" w:color="auto" w:fill="auto"/>
            <w:vAlign w:val="top"/>
          </w:tcPr>
          <w:p w14:paraId="1BE804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  <w:t>Elsevier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5BAD3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  <w:t>合著，第二作者</w:t>
            </w: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  <w:lang w:eastAsia="zh-CN"/>
              </w:rPr>
              <w:t>（导师为第一作者）</w:t>
            </w:r>
          </w:p>
        </w:tc>
        <w:tc>
          <w:tcPr>
            <w:tcW w:w="1535" w:type="dxa"/>
          </w:tcPr>
          <w:p w14:paraId="7E349A2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textAlignment w:val="auto"/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</w:pPr>
          </w:p>
        </w:tc>
      </w:tr>
      <w:tr w14:paraId="50461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9" w:type="dxa"/>
            <w:shd w:val="clear" w:color="auto" w:fill="auto"/>
            <w:vAlign w:val="top"/>
          </w:tcPr>
          <w:p w14:paraId="1AEA8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书宋_GBK" w:hAnsi="方正书宋_GBK" w:eastAsia="方正书宋_GBK" w:cs="方正书宋_GBK"/>
                <w:sz w:val="22"/>
                <w:szCs w:val="22"/>
              </w:rPr>
              <w:t>2024</w:t>
            </w:r>
            <w:r>
              <w:rPr>
                <w:rFonts w:hint="eastAsia" w:ascii="方正书宋_GBK" w:hAnsi="方正书宋_GBK" w:eastAsia="方正书宋_GBK" w:cs="方正书宋_GBK"/>
                <w:sz w:val="22"/>
                <w:szCs w:val="22"/>
                <w:lang w:val="en-US" w:eastAsia="zh-CN"/>
              </w:rPr>
              <w:t>.10</w:t>
            </w:r>
          </w:p>
        </w:tc>
        <w:tc>
          <w:tcPr>
            <w:tcW w:w="2025" w:type="dxa"/>
            <w:shd w:val="clear" w:color="auto" w:fill="auto"/>
            <w:vAlign w:val="top"/>
          </w:tcPr>
          <w:p w14:paraId="7AAA0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书宋_GBK" w:hAnsi="方正书宋_GBK" w:eastAsia="方正书宋_GBK" w:cs="方正书宋_GBK"/>
                <w:sz w:val="22"/>
                <w:szCs w:val="22"/>
              </w:rPr>
              <w:t>Exploring the influencing mechanisms of different digital transformation stages</w:t>
            </w:r>
          </w:p>
        </w:tc>
        <w:tc>
          <w:tcPr>
            <w:tcW w:w="1647" w:type="dxa"/>
            <w:gridSpan w:val="2"/>
            <w:shd w:val="clear" w:color="auto" w:fill="auto"/>
            <w:vAlign w:val="top"/>
          </w:tcPr>
          <w:p w14:paraId="566E5F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</w:pP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  <w:t>Enterprise Information Systems（SCI Q1）</w:t>
            </w:r>
          </w:p>
          <w:p w14:paraId="07F7A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eastAsia" w:ascii="方正书宋_GBK" w:hAnsi="方正书宋_GBK" w:eastAsia="方正书宋_GBK" w:cs="方正书宋_GBK"/>
                <w:b/>
                <w:bCs/>
                <w:sz w:val="22"/>
                <w:szCs w:val="22"/>
              </w:rPr>
            </w:pPr>
            <w:r>
              <w:rPr>
                <w:rFonts w:hint="eastAsia" w:ascii="方正书宋_GBK" w:hAnsi="方正书宋_GBK" w:eastAsia="方正书宋_GBK" w:cs="方正书宋_GBK"/>
                <w:b/>
                <w:bCs/>
                <w:sz w:val="22"/>
                <w:szCs w:val="22"/>
                <w:lang w:val="en-US" w:eastAsia="zh-CN"/>
              </w:rPr>
              <w:t>英</w:t>
            </w:r>
            <w:r>
              <w:rPr>
                <w:rFonts w:hint="eastAsia" w:ascii="方正书宋_GBK" w:hAnsi="方正书宋_GBK" w:eastAsia="方正书宋_GBK" w:cs="方正书宋_GBK"/>
                <w:b/>
                <w:bCs/>
                <w:sz w:val="22"/>
                <w:szCs w:val="22"/>
              </w:rPr>
              <w:t>文期刊</w:t>
            </w:r>
            <w:r>
              <w:rPr>
                <w:rFonts w:hint="eastAsia" w:ascii="方正书宋_GBK" w:hAnsi="方正书宋_GBK" w:eastAsia="方正书宋_GBK" w:cs="方正书宋_GBK"/>
                <w:b/>
                <w:bCs/>
                <w:sz w:val="22"/>
                <w:szCs w:val="22"/>
                <w:lang w:val="en-US" w:eastAsia="zh-CN"/>
              </w:rPr>
              <w:t>A级</w:t>
            </w:r>
          </w:p>
          <w:p w14:paraId="6B140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25" w:type="dxa"/>
            <w:shd w:val="clear" w:color="auto" w:fill="auto"/>
            <w:vAlign w:val="top"/>
          </w:tcPr>
          <w:p w14:paraId="551DF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  <w:t>Taylor &amp; Francis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44427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  <w:t>合著，</w:t>
            </w: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  <w:lang w:val="en-US" w:eastAsia="zh-CN"/>
              </w:rPr>
              <w:t>共同第一作者</w:t>
            </w:r>
          </w:p>
        </w:tc>
        <w:tc>
          <w:tcPr>
            <w:tcW w:w="1535" w:type="dxa"/>
            <w:shd w:val="clear" w:color="auto" w:fill="auto"/>
            <w:vAlign w:val="top"/>
          </w:tcPr>
          <w:p w14:paraId="5E3C2BA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textAlignment w:val="auto"/>
              <w:rPr>
                <w:rFonts w:hint="eastAsia" w:ascii="方正书宋_GBK" w:hAnsi="方正书宋_GBK" w:eastAsia="方正书宋_GBK" w:cs="方正书宋_GBK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8815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9" w:type="dxa"/>
            <w:shd w:val="clear" w:color="auto" w:fill="auto"/>
            <w:vAlign w:val="top"/>
          </w:tcPr>
          <w:p w14:paraId="2B076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default" w:ascii="方正书宋_GBK" w:hAnsi="方正书宋_GBK" w:eastAsia="方正书宋_GBK" w:cs="方正书宋_GBK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书宋_GBK" w:hAnsi="方正书宋_GBK" w:eastAsia="方正书宋_GBK" w:cs="方正书宋_GBK"/>
                <w:sz w:val="22"/>
                <w:szCs w:val="22"/>
              </w:rPr>
              <w:t>2023</w:t>
            </w:r>
            <w:r>
              <w:rPr>
                <w:rFonts w:hint="eastAsia" w:ascii="方正书宋_GBK" w:hAnsi="方正书宋_GBK" w:eastAsia="方正书宋_GBK" w:cs="方正书宋_GBK"/>
                <w:sz w:val="22"/>
                <w:szCs w:val="22"/>
                <w:lang w:val="en-US" w:eastAsia="zh-CN"/>
              </w:rPr>
              <w:t>.08</w:t>
            </w:r>
          </w:p>
        </w:tc>
        <w:tc>
          <w:tcPr>
            <w:tcW w:w="2025" w:type="dxa"/>
            <w:shd w:val="clear" w:color="auto" w:fill="auto"/>
            <w:vAlign w:val="top"/>
          </w:tcPr>
          <w:p w14:paraId="68A24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书宋_GBK" w:hAnsi="方正书宋_GBK" w:eastAsia="方正书宋_GBK" w:cs="方正书宋_GBK"/>
                <w:kern w:val="2"/>
                <w:sz w:val="22"/>
                <w:szCs w:val="22"/>
                <w:lang w:val="en-US" w:eastAsia="zh-CN" w:bidi="ar-SA"/>
              </w:rPr>
              <w:t>How do personality traits of college students affect their learning flow experience?</w:t>
            </w:r>
          </w:p>
        </w:tc>
        <w:tc>
          <w:tcPr>
            <w:tcW w:w="1647" w:type="dxa"/>
            <w:gridSpan w:val="2"/>
            <w:shd w:val="clear" w:color="auto" w:fill="auto"/>
            <w:vAlign w:val="top"/>
          </w:tcPr>
          <w:p w14:paraId="59516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</w:pP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  <w:t>Learning and Motivation（</w:t>
            </w: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  <w:lang w:val="en-US" w:eastAsia="zh-CN"/>
              </w:rPr>
              <w:t>SCI&amp;</w:t>
            </w: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  <w:t>SSCI Q</w:t>
            </w: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  <w:t>）</w:t>
            </w:r>
          </w:p>
          <w:p w14:paraId="1FB6D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eastAsia" w:ascii="方正书宋_GBK" w:hAnsi="方正书宋_GBK" w:eastAsia="方正书宋_GBK" w:cs="方正书宋_GBK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方正书宋_GBK" w:hAnsi="方正书宋_GBK" w:eastAsia="方正书宋_GBK" w:cs="方正书宋_GBK"/>
                <w:b/>
                <w:bCs/>
                <w:sz w:val="22"/>
                <w:szCs w:val="22"/>
                <w:lang w:val="en-US" w:eastAsia="zh-CN"/>
              </w:rPr>
              <w:t>英文期刊A级</w:t>
            </w:r>
          </w:p>
          <w:p w14:paraId="28B20A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sz w:val="24"/>
                <w:szCs w:val="24"/>
                <w:lang w:val="en-US" w:eastAsia="zh-CN"/>
              </w:rPr>
            </w:pPr>
          </w:p>
        </w:tc>
        <w:tc>
          <w:tcPr>
            <w:tcW w:w="1125" w:type="dxa"/>
            <w:shd w:val="clear" w:color="auto" w:fill="auto"/>
            <w:vAlign w:val="top"/>
          </w:tcPr>
          <w:p w14:paraId="4555E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  <w:t>Elsevier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54B3B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  <w:t>合著，第二作者</w:t>
            </w: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  <w:lang w:eastAsia="zh-CN"/>
              </w:rPr>
              <w:t>（导师为第一作者）</w:t>
            </w:r>
          </w:p>
        </w:tc>
        <w:tc>
          <w:tcPr>
            <w:tcW w:w="1535" w:type="dxa"/>
          </w:tcPr>
          <w:p w14:paraId="7BBA5C1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textAlignment w:val="auto"/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</w:pPr>
          </w:p>
        </w:tc>
      </w:tr>
      <w:tr w14:paraId="69809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29" w:type="dxa"/>
            <w:shd w:val="clear" w:color="auto" w:fill="auto"/>
            <w:vAlign w:val="top"/>
          </w:tcPr>
          <w:p w14:paraId="3C585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default" w:ascii="方正书宋_GBK" w:hAnsi="方正书宋_GBK" w:eastAsia="方正书宋_GBK" w:cs="方正书宋_GBK"/>
                <w:sz w:val="22"/>
                <w:szCs w:val="22"/>
                <w:lang w:val="en-US" w:eastAsia="zh-CN"/>
              </w:rPr>
            </w:pPr>
            <w:r>
              <w:rPr>
                <w:rFonts w:hint="eastAsia" w:ascii="方正书宋_GBK" w:hAnsi="方正书宋_GBK" w:eastAsia="方正书宋_GBK" w:cs="方正书宋_GBK"/>
                <w:sz w:val="22"/>
                <w:szCs w:val="22"/>
                <w:lang w:val="en-US" w:eastAsia="zh-CN"/>
              </w:rPr>
              <w:t>2021.11</w:t>
            </w:r>
          </w:p>
        </w:tc>
        <w:tc>
          <w:tcPr>
            <w:tcW w:w="2025" w:type="dxa"/>
            <w:shd w:val="clear" w:color="auto" w:fill="auto"/>
            <w:vAlign w:val="top"/>
          </w:tcPr>
          <w:p w14:paraId="02667D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方正书宋_GBK" w:hAnsi="方正书宋_GBK" w:eastAsia="方正书宋_GBK" w:cs="方正书宋_GBK"/>
                <w:sz w:val="22"/>
                <w:szCs w:val="22"/>
                <w:lang w:val="en-US" w:eastAsia="zh-CN"/>
              </w:rPr>
              <w:t>Research on Enterprise Financial Customer Classification Method and Preference Based on Intelligent Algorithm</w:t>
            </w:r>
          </w:p>
        </w:tc>
        <w:tc>
          <w:tcPr>
            <w:tcW w:w="1647" w:type="dxa"/>
            <w:gridSpan w:val="2"/>
            <w:shd w:val="clear" w:color="auto" w:fill="auto"/>
            <w:vAlign w:val="top"/>
          </w:tcPr>
          <w:p w14:paraId="3308C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eastAsia" w:ascii="方正书宋_GBK" w:hAnsi="方正书宋_GBK" w:eastAsia="方正书宋_GBK" w:cs="方正书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  <w:lang w:val="en-US" w:eastAsia="zh-CN"/>
              </w:rPr>
              <w:t>Wireless Communications and Mobile Computing（SCI Q3）</w:t>
            </w:r>
          </w:p>
          <w:p w14:paraId="494BE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eastAsia" w:ascii="方正书宋_GBK" w:hAnsi="方正书宋_GBK" w:eastAsia="方正书宋_GBK" w:cs="方正书宋_GBK"/>
                <w:b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方正书宋_GBK" w:hAnsi="方正书宋_GBK" w:eastAsia="方正书宋_GBK" w:cs="方正书宋_GBK"/>
                <w:b/>
                <w:bCs/>
                <w:sz w:val="22"/>
                <w:szCs w:val="22"/>
                <w:lang w:val="en-US" w:eastAsia="zh-CN"/>
              </w:rPr>
              <w:t>英文期刊C级</w:t>
            </w:r>
          </w:p>
          <w:p w14:paraId="1E828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sz w:val="24"/>
                <w:szCs w:val="24"/>
                <w:lang w:val="en-US" w:eastAsia="zh-CN"/>
              </w:rPr>
            </w:pPr>
          </w:p>
        </w:tc>
        <w:tc>
          <w:tcPr>
            <w:tcW w:w="1125" w:type="dxa"/>
            <w:shd w:val="clear" w:color="auto" w:fill="auto"/>
            <w:vAlign w:val="top"/>
          </w:tcPr>
          <w:p w14:paraId="44A9D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</w:pP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  <w:t>Hindawi Limited</w:t>
            </w:r>
          </w:p>
        </w:tc>
        <w:tc>
          <w:tcPr>
            <w:tcW w:w="1350" w:type="dxa"/>
            <w:shd w:val="clear" w:color="auto" w:fill="auto"/>
            <w:vAlign w:val="top"/>
          </w:tcPr>
          <w:p w14:paraId="6852C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textAlignment w:val="auto"/>
              <w:rPr>
                <w:rFonts w:hint="eastAsia" w:ascii="方正书宋_GBK" w:hAnsi="方正书宋_GBK" w:eastAsia="方正书宋_GBK" w:cs="方正书宋_GBK"/>
                <w:sz w:val="24"/>
                <w:szCs w:val="24"/>
                <w:lang w:val="en-US" w:eastAsia="zh-CN"/>
              </w:rPr>
            </w:pP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  <w:t>合著，第</w:t>
            </w: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  <w:lang w:val="en-US" w:eastAsia="zh-CN"/>
              </w:rPr>
              <w:t>三</w:t>
            </w:r>
            <w:r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  <w:t>作者</w:t>
            </w:r>
          </w:p>
        </w:tc>
        <w:tc>
          <w:tcPr>
            <w:tcW w:w="1535" w:type="dxa"/>
          </w:tcPr>
          <w:p w14:paraId="2FEA53B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after="0" w:afterLines="0" w:line="320" w:lineRule="exact"/>
              <w:textAlignment w:val="auto"/>
              <w:rPr>
                <w:rFonts w:hint="eastAsia" w:ascii="方正书宋_GBK" w:hAnsi="方正书宋_GBK" w:eastAsia="方正书宋_GBK" w:cs="方正书宋_GBK"/>
                <w:sz w:val="24"/>
                <w:szCs w:val="24"/>
              </w:rPr>
            </w:pPr>
          </w:p>
        </w:tc>
      </w:tr>
    </w:tbl>
    <w:p w14:paraId="34A851E3">
      <w:pPr>
        <w:spacing w:before="156" w:beforeLines="50" w:after="156" w:afterLines="50" w:line="600" w:lineRule="exact"/>
        <w:jc w:val="center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>11．个人工作小结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9"/>
      </w:tblGrid>
      <w:tr w14:paraId="05C98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719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C5CE0C4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1CC8E62D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0836D286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19D4509F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0F067376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498DAF7D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53E75B60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377FC047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15D621CA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47CD923A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7B521BC6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34B12035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23283BE7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5396F6EC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37FF272C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713F9EC6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102DAC6A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69877D09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10CAD5E7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3729429C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097386E9">
            <w:pPr>
              <w:spacing w:line="320" w:lineRule="exact"/>
              <w:rPr>
                <w:rFonts w:ascii="方正书宋_GBK" w:hAnsi="宋体" w:eastAsia="方正书宋_GBK"/>
                <w:sz w:val="24"/>
              </w:rPr>
            </w:pPr>
          </w:p>
          <w:p w14:paraId="2A803EDF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hAnsi="宋体" w:eastAsia="方正书宋_GBK"/>
                <w:sz w:val="24"/>
              </w:rPr>
              <w:t>本人签字：                                           　年　　月　　日</w:t>
            </w:r>
          </w:p>
        </w:tc>
      </w:tr>
    </w:tbl>
    <w:p w14:paraId="6FC658AE">
      <w:pPr>
        <w:spacing w:before="160" w:after="160"/>
        <w:jc w:val="center"/>
        <w:rPr>
          <w:rFonts w:ascii="黑体" w:eastAsia="黑体"/>
          <w:sz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ab/>
      </w:r>
      <w:r>
        <w:rPr>
          <w:rFonts w:hint="eastAsia" w:ascii="黑体" w:eastAsia="黑体"/>
          <w:sz w:val="32"/>
        </w:rPr>
        <w:t>12.个人承诺</w:t>
      </w:r>
    </w:p>
    <w:tbl>
      <w:tblPr>
        <w:tblStyle w:val="10"/>
        <w:tblW w:w="88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9"/>
      </w:tblGrid>
      <w:tr w14:paraId="03FD9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2" w:hRule="atLeast"/>
          <w:jc w:val="center"/>
        </w:trPr>
        <w:tc>
          <w:tcPr>
            <w:tcW w:w="8819" w:type="dxa"/>
          </w:tcPr>
          <w:p w14:paraId="424B4686">
            <w:pPr>
              <w:spacing w:line="460" w:lineRule="exact"/>
              <w:ind w:firstLine="420" w:firstLineChars="200"/>
              <w:rPr>
                <w:rFonts w:ascii="宋体"/>
              </w:rPr>
            </w:pPr>
            <w:r>
              <w:rPr>
                <w:rFonts w:hint="eastAsia" w:ascii="宋体"/>
              </w:rPr>
              <w:t>本人郑重承诺：以上表格所填报的各项材料、数据、业绩、奖项等为本人填报，真实有效。若有虚假，愿意按照人力资源和社会保障部《职称评审监管暂行办法》（人社部发〔2024〕56号）相关规定，3年内不得申报评审职称。无论什么时候，经核查发现存在有违纪违规取得职称的行为，同意撤销该职称，并同意将据此获得的后续职称或其他权益也一并取消。</w:t>
            </w:r>
          </w:p>
          <w:p w14:paraId="4F45A90D">
            <w:pPr>
              <w:ind w:firstLine="420" w:firstLineChars="200"/>
              <w:rPr>
                <w:rFonts w:ascii="宋体"/>
              </w:rPr>
            </w:pPr>
          </w:p>
          <w:p w14:paraId="2F182106">
            <w:pPr>
              <w:tabs>
                <w:tab w:val="left" w:pos="4877"/>
              </w:tabs>
              <w:spacing w:line="480" w:lineRule="auto"/>
              <w:ind w:firstLine="4935" w:firstLineChars="2350"/>
              <w:rPr>
                <w:rFonts w:ascii="宋体"/>
              </w:rPr>
            </w:pPr>
            <w:r>
              <w:rPr>
                <w:rFonts w:hint="eastAsia" w:ascii="宋体"/>
              </w:rPr>
              <w:tab/>
            </w:r>
          </w:p>
          <w:p w14:paraId="3C5D6C55">
            <w:pPr>
              <w:tabs>
                <w:tab w:val="left" w:pos="4877"/>
              </w:tabs>
              <w:spacing w:line="480" w:lineRule="auto"/>
              <w:ind w:firstLine="4935" w:firstLineChars="2350"/>
              <w:rPr>
                <w:rFonts w:ascii="宋体"/>
              </w:rPr>
            </w:pPr>
            <w:r>
              <w:rPr>
                <w:rFonts w:hint="eastAsia" w:ascii="宋体"/>
              </w:rPr>
              <w:t>承诺人签名：</w:t>
            </w:r>
          </w:p>
          <w:p w14:paraId="6C3155AF">
            <w:pPr>
              <w:spacing w:line="480" w:lineRule="auto"/>
              <w:ind w:firstLine="5355" w:firstLineChars="2550"/>
              <w:rPr>
                <w:rFonts w:ascii="宋体"/>
              </w:rPr>
            </w:pPr>
            <w:r>
              <w:rPr>
                <w:rFonts w:hint="eastAsia" w:ascii="宋体"/>
              </w:rPr>
              <w:t>年    月    日</w:t>
            </w:r>
          </w:p>
        </w:tc>
      </w:tr>
    </w:tbl>
    <w:p w14:paraId="0CFB02C6">
      <w:pPr>
        <w:tabs>
          <w:tab w:val="left" w:pos="2721"/>
          <w:tab w:val="center" w:pos="4575"/>
        </w:tabs>
        <w:spacing w:before="156" w:beforeLines="50" w:after="156" w:afterLines="50" w:line="600" w:lineRule="exact"/>
        <w:jc w:val="left"/>
        <w:rPr>
          <w:rFonts w:ascii="黑体" w:hAnsi="Times New Roman" w:eastAsia="黑体" w:cs="Times New Roman"/>
          <w:sz w:val="32"/>
          <w:szCs w:val="32"/>
        </w:rPr>
      </w:pPr>
      <w:r>
        <w:rPr>
          <w:rFonts w:hint="eastAsia" w:ascii="黑体" w:hAnsi="Times New Roman" w:eastAsia="黑体" w:cs="Times New Roman"/>
          <w:sz w:val="32"/>
          <w:szCs w:val="32"/>
        </w:rPr>
        <w:tab/>
      </w:r>
      <w:r>
        <w:rPr>
          <w:rFonts w:hint="eastAsia" w:ascii="黑体" w:hAnsi="Times New Roman" w:eastAsia="黑体" w:cs="Times New Roman"/>
          <w:sz w:val="32"/>
          <w:szCs w:val="32"/>
        </w:rPr>
        <w:t>13．考核鉴定及审批意见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945"/>
        <w:gridCol w:w="1890"/>
        <w:gridCol w:w="2242"/>
        <w:gridCol w:w="2904"/>
      </w:tblGrid>
      <w:tr w14:paraId="343FF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textDirection w:val="tbRlV"/>
            <w:vAlign w:val="center"/>
          </w:tcPr>
          <w:p w14:paraId="4F304784">
            <w:pPr>
              <w:spacing w:after="93" w:afterLines="30"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基层单位意见</w:t>
            </w:r>
          </w:p>
        </w:tc>
        <w:tc>
          <w:tcPr>
            <w:tcW w:w="7981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9BA1B04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31DA5DB8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0B7AAF1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C88BA23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5CD3BE4E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979023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935388E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33503C45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7D5089B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36328FD7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3B66C2E6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BC9C32F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　　                         　　　　　（公　　章）</w:t>
            </w:r>
          </w:p>
          <w:p w14:paraId="269208C4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负　责　人：　　　　　　　　　 　　　　　　　　　　年　　月　　日</w:t>
            </w:r>
          </w:p>
        </w:tc>
      </w:tr>
      <w:tr w14:paraId="2A8F6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textDirection w:val="tbRlV"/>
            <w:vAlign w:val="center"/>
          </w:tcPr>
          <w:p w14:paraId="1CFACFA5">
            <w:pPr>
              <w:spacing w:after="93" w:afterLines="30"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呈报单位意见</w:t>
            </w:r>
          </w:p>
        </w:tc>
        <w:tc>
          <w:tcPr>
            <w:tcW w:w="7981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8D04D34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9C6C16D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017414C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E52A221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C7B80A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543CF4A5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3F475B56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4F37EED5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D4A45B1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4DA0333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924C8CC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　　                         　　　　　（公　　章）</w:t>
            </w:r>
          </w:p>
          <w:p w14:paraId="5D4DD4F5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负　责　人：　　　　　　　　　 　　　　　　　　　　年　　月　　日</w:t>
            </w:r>
          </w:p>
        </w:tc>
      </w:tr>
      <w:tr w14:paraId="2133A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38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textDirection w:val="tbRlV"/>
            <w:vAlign w:val="center"/>
          </w:tcPr>
          <w:p w14:paraId="3FD8BD03">
            <w:pPr>
              <w:spacing w:after="93" w:afterLines="30"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审批单位（部门）意见</w:t>
            </w:r>
          </w:p>
        </w:tc>
        <w:tc>
          <w:tcPr>
            <w:tcW w:w="7981" w:type="dxa"/>
            <w:gridSpan w:val="4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11DD334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39313D87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5C20BA78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3CEDDDCF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2F66B764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6D147C8D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DB586C0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756D2C0E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1C8157E4">
            <w:pPr>
              <w:widowControl/>
              <w:spacing w:line="320" w:lineRule="exact"/>
              <w:jc w:val="left"/>
              <w:rPr>
                <w:rFonts w:ascii="方正书宋_GBK" w:eastAsia="方正书宋_GBK"/>
                <w:sz w:val="24"/>
              </w:rPr>
            </w:pPr>
          </w:p>
          <w:p w14:paraId="05F3B167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　　                         　　　　　（公　　章）</w:t>
            </w:r>
          </w:p>
          <w:p w14:paraId="72C0100F">
            <w:pPr>
              <w:spacing w:line="320" w:lineRule="exact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负　责　人：　　　　　　　　　 　　　　　　　　　　年　　月　　日</w:t>
            </w:r>
          </w:p>
        </w:tc>
      </w:tr>
      <w:tr w14:paraId="1D0E9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83" w:type="dxa"/>
            <w:gridSpan w:val="2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2145A28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职称备案文号</w:t>
            </w:r>
          </w:p>
        </w:tc>
        <w:tc>
          <w:tcPr>
            <w:tcW w:w="1890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409F920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</w:p>
        </w:tc>
        <w:tc>
          <w:tcPr>
            <w:tcW w:w="2242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84BAB91">
            <w:pPr>
              <w:spacing w:line="320" w:lineRule="exact"/>
              <w:jc w:val="center"/>
              <w:rPr>
                <w:rFonts w:ascii="方正书宋_GBK" w:eastAsia="方正书宋_GBK"/>
                <w:sz w:val="24"/>
              </w:rPr>
            </w:pPr>
            <w:r>
              <w:rPr>
                <w:rFonts w:hint="eastAsia" w:ascii="方正书宋_GBK" w:eastAsia="方正书宋_GBK"/>
                <w:sz w:val="24"/>
              </w:rPr>
              <w:t>职称证书统一编号</w:t>
            </w:r>
          </w:p>
        </w:tc>
        <w:tc>
          <w:tcPr>
            <w:tcW w:w="2904" w:type="dxa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BF4D27A">
            <w:pPr>
              <w:spacing w:line="320" w:lineRule="exact"/>
              <w:rPr>
                <w:rFonts w:ascii="方正书宋_GBK" w:hAnsi="Arial Narrow" w:eastAsia="方正书宋_GBK"/>
                <w:sz w:val="24"/>
              </w:rPr>
            </w:pPr>
          </w:p>
        </w:tc>
      </w:tr>
    </w:tbl>
    <w:p w14:paraId="569BE548">
      <w:pPr>
        <w:spacing w:line="600" w:lineRule="exact"/>
        <w:jc w:val="left"/>
        <w:rPr>
          <w:rFonts w:ascii="方正楷体简体" w:eastAsia="方正楷体简体"/>
          <w:sz w:val="28"/>
          <w:szCs w:val="28"/>
        </w:rPr>
      </w:pPr>
    </w:p>
    <w:sectPr>
      <w:footerReference r:id="rId3" w:type="default"/>
      <w:pgSz w:w="11907" w:h="16840"/>
      <w:pgMar w:top="1701" w:right="1418" w:bottom="1701" w:left="1418" w:header="851" w:footer="1247" w:gutter="0"/>
      <w:pgNumType w:fmt="numberInDash"/>
      <w:cols w:space="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B37196E-4188-40F3-AD59-35B39A835FB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angal">
    <w:altName w:val="DejaVu Math TeX Gyre"/>
    <w:panose1 w:val="02040503050203030202"/>
    <w:charset w:val="01"/>
    <w:family w:val="roman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4331BE36-596C-4B21-B644-52AECA8B4CC1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51217C7F-AB78-49AA-A930-777DD454D8E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ADC8145B-8C2F-4563-90E2-B0FC46FB2CAD}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  <w:embedRegular r:id="rId5" w:fontKey="{55BDFDA7-797C-4854-BD2A-F28C6E010881}"/>
  </w:font>
  <w:font w:name="方正书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6" w:fontKey="{54AC42F0-11D3-4C2D-BE1D-FE1235E7CF57}"/>
  </w:font>
  <w:font w:name="方正楷体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7" w:fontKey="{057850E5-D1EB-457B-BCCD-7771F1C2004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4A661B">
    <w:pPr>
      <w:pStyle w:val="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D349BA"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D349BA"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B3512E"/>
    <w:multiLevelType w:val="singleLevel"/>
    <w:tmpl w:val="4EB3512E"/>
    <w:lvl w:ilvl="0" w:tentative="0">
      <w:start w:val="3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3B5"/>
    <w:rsid w:val="00007AA6"/>
    <w:rsid w:val="0001315E"/>
    <w:rsid w:val="000153C9"/>
    <w:rsid w:val="0004775C"/>
    <w:rsid w:val="00066FAD"/>
    <w:rsid w:val="000B03B5"/>
    <w:rsid w:val="000E0EC8"/>
    <w:rsid w:val="001332D2"/>
    <w:rsid w:val="0014757F"/>
    <w:rsid w:val="00147CE4"/>
    <w:rsid w:val="00176D30"/>
    <w:rsid w:val="00220FDC"/>
    <w:rsid w:val="00256171"/>
    <w:rsid w:val="00337711"/>
    <w:rsid w:val="00353084"/>
    <w:rsid w:val="003638D9"/>
    <w:rsid w:val="003869C8"/>
    <w:rsid w:val="003D3E64"/>
    <w:rsid w:val="00421CBD"/>
    <w:rsid w:val="004C1A27"/>
    <w:rsid w:val="004F04C7"/>
    <w:rsid w:val="005449C3"/>
    <w:rsid w:val="00544D7B"/>
    <w:rsid w:val="00593D5B"/>
    <w:rsid w:val="005941E6"/>
    <w:rsid w:val="006B227B"/>
    <w:rsid w:val="006C193B"/>
    <w:rsid w:val="007269E3"/>
    <w:rsid w:val="007768CC"/>
    <w:rsid w:val="007924F2"/>
    <w:rsid w:val="007C4877"/>
    <w:rsid w:val="007F37E2"/>
    <w:rsid w:val="008A5A76"/>
    <w:rsid w:val="008C2B40"/>
    <w:rsid w:val="00936354"/>
    <w:rsid w:val="00950E6F"/>
    <w:rsid w:val="009E2457"/>
    <w:rsid w:val="00A85710"/>
    <w:rsid w:val="00B010AA"/>
    <w:rsid w:val="00BB08A1"/>
    <w:rsid w:val="00BC60B0"/>
    <w:rsid w:val="00C3765B"/>
    <w:rsid w:val="00C7546C"/>
    <w:rsid w:val="00C93AC2"/>
    <w:rsid w:val="00C97426"/>
    <w:rsid w:val="00CF1815"/>
    <w:rsid w:val="00D42D55"/>
    <w:rsid w:val="00D72EA9"/>
    <w:rsid w:val="00E053D2"/>
    <w:rsid w:val="00E423C5"/>
    <w:rsid w:val="00E569F3"/>
    <w:rsid w:val="00E71D81"/>
    <w:rsid w:val="00EA6B4C"/>
    <w:rsid w:val="00EE35AC"/>
    <w:rsid w:val="015F1161"/>
    <w:rsid w:val="01B616F6"/>
    <w:rsid w:val="01B707CC"/>
    <w:rsid w:val="03756240"/>
    <w:rsid w:val="044F0B36"/>
    <w:rsid w:val="04575521"/>
    <w:rsid w:val="05BE3F6C"/>
    <w:rsid w:val="068C4922"/>
    <w:rsid w:val="0743127C"/>
    <w:rsid w:val="07451299"/>
    <w:rsid w:val="090D7363"/>
    <w:rsid w:val="092D68CC"/>
    <w:rsid w:val="0AE41A7E"/>
    <w:rsid w:val="0B8A3F50"/>
    <w:rsid w:val="0C6236C0"/>
    <w:rsid w:val="0CAC5230"/>
    <w:rsid w:val="0D134A36"/>
    <w:rsid w:val="0DD2124C"/>
    <w:rsid w:val="0E1F4417"/>
    <w:rsid w:val="0E5856E2"/>
    <w:rsid w:val="0F5E2B6E"/>
    <w:rsid w:val="11331580"/>
    <w:rsid w:val="126F6ED5"/>
    <w:rsid w:val="13345AD7"/>
    <w:rsid w:val="1343706B"/>
    <w:rsid w:val="13EE3A98"/>
    <w:rsid w:val="14252572"/>
    <w:rsid w:val="14A025BA"/>
    <w:rsid w:val="14C47A72"/>
    <w:rsid w:val="15432007"/>
    <w:rsid w:val="15CF2E81"/>
    <w:rsid w:val="16460D08"/>
    <w:rsid w:val="166957D9"/>
    <w:rsid w:val="17D82ED7"/>
    <w:rsid w:val="17FC42AF"/>
    <w:rsid w:val="185B09BB"/>
    <w:rsid w:val="19621D6D"/>
    <w:rsid w:val="19EA2DE4"/>
    <w:rsid w:val="19F6254B"/>
    <w:rsid w:val="1A66396C"/>
    <w:rsid w:val="1AF71484"/>
    <w:rsid w:val="1B085275"/>
    <w:rsid w:val="1C715266"/>
    <w:rsid w:val="1D350F5D"/>
    <w:rsid w:val="1DDE645A"/>
    <w:rsid w:val="1E1459DF"/>
    <w:rsid w:val="1EB11004"/>
    <w:rsid w:val="1F102155"/>
    <w:rsid w:val="1F191109"/>
    <w:rsid w:val="1F477C9C"/>
    <w:rsid w:val="206375BB"/>
    <w:rsid w:val="20AA5D97"/>
    <w:rsid w:val="20E4024E"/>
    <w:rsid w:val="20ED5788"/>
    <w:rsid w:val="21467BAF"/>
    <w:rsid w:val="21846A70"/>
    <w:rsid w:val="22485C83"/>
    <w:rsid w:val="24FC743A"/>
    <w:rsid w:val="27EE2319"/>
    <w:rsid w:val="281A46FE"/>
    <w:rsid w:val="28DB0637"/>
    <w:rsid w:val="29763B38"/>
    <w:rsid w:val="2AA75504"/>
    <w:rsid w:val="2ADA6B76"/>
    <w:rsid w:val="2B2C5E5B"/>
    <w:rsid w:val="2BFE1862"/>
    <w:rsid w:val="2C2371EF"/>
    <w:rsid w:val="2E374561"/>
    <w:rsid w:val="2E785D10"/>
    <w:rsid w:val="2EB100B0"/>
    <w:rsid w:val="2EE56C87"/>
    <w:rsid w:val="2FF0262F"/>
    <w:rsid w:val="32096215"/>
    <w:rsid w:val="32147940"/>
    <w:rsid w:val="335E20C1"/>
    <w:rsid w:val="338C08ED"/>
    <w:rsid w:val="33A13196"/>
    <w:rsid w:val="34FD5B47"/>
    <w:rsid w:val="3500242E"/>
    <w:rsid w:val="35FD41BE"/>
    <w:rsid w:val="37C40D73"/>
    <w:rsid w:val="383D3FA4"/>
    <w:rsid w:val="3870727B"/>
    <w:rsid w:val="38854140"/>
    <w:rsid w:val="38E632EE"/>
    <w:rsid w:val="3A2A5ABE"/>
    <w:rsid w:val="3A843E7A"/>
    <w:rsid w:val="3AEF7344"/>
    <w:rsid w:val="3C1B4EF5"/>
    <w:rsid w:val="3CF64615"/>
    <w:rsid w:val="3D767023"/>
    <w:rsid w:val="3E474B17"/>
    <w:rsid w:val="3E616554"/>
    <w:rsid w:val="406971CA"/>
    <w:rsid w:val="437777AF"/>
    <w:rsid w:val="439B58D5"/>
    <w:rsid w:val="43B92C91"/>
    <w:rsid w:val="45756820"/>
    <w:rsid w:val="4A0569CB"/>
    <w:rsid w:val="4A8A2D4B"/>
    <w:rsid w:val="4B7E2A1C"/>
    <w:rsid w:val="4D1F478F"/>
    <w:rsid w:val="4F1D277B"/>
    <w:rsid w:val="4F742C42"/>
    <w:rsid w:val="4F805363"/>
    <w:rsid w:val="4FF42C40"/>
    <w:rsid w:val="516C5424"/>
    <w:rsid w:val="52141896"/>
    <w:rsid w:val="52A05C46"/>
    <w:rsid w:val="52A149DA"/>
    <w:rsid w:val="53A5604D"/>
    <w:rsid w:val="53EA1585"/>
    <w:rsid w:val="54235D31"/>
    <w:rsid w:val="547C2A61"/>
    <w:rsid w:val="54C30D96"/>
    <w:rsid w:val="56073F6A"/>
    <w:rsid w:val="566A290F"/>
    <w:rsid w:val="58E30398"/>
    <w:rsid w:val="59C74715"/>
    <w:rsid w:val="5A065DD2"/>
    <w:rsid w:val="5A1D001E"/>
    <w:rsid w:val="5BFD3AF9"/>
    <w:rsid w:val="5DB7329C"/>
    <w:rsid w:val="5DC54C86"/>
    <w:rsid w:val="5F5B1D39"/>
    <w:rsid w:val="5F661E5D"/>
    <w:rsid w:val="5F945DBB"/>
    <w:rsid w:val="600163AB"/>
    <w:rsid w:val="625F6A4A"/>
    <w:rsid w:val="631B7761"/>
    <w:rsid w:val="636237F8"/>
    <w:rsid w:val="643309E3"/>
    <w:rsid w:val="6485648E"/>
    <w:rsid w:val="652C25E9"/>
    <w:rsid w:val="655B6EF9"/>
    <w:rsid w:val="65812CD0"/>
    <w:rsid w:val="67907676"/>
    <w:rsid w:val="687C0BB5"/>
    <w:rsid w:val="69497500"/>
    <w:rsid w:val="6A0A23C0"/>
    <w:rsid w:val="6A0E7B3F"/>
    <w:rsid w:val="6CE118A4"/>
    <w:rsid w:val="6D5D31FA"/>
    <w:rsid w:val="6E301399"/>
    <w:rsid w:val="6F0230C8"/>
    <w:rsid w:val="6F70720A"/>
    <w:rsid w:val="700D2E67"/>
    <w:rsid w:val="714B026A"/>
    <w:rsid w:val="714B3493"/>
    <w:rsid w:val="71877C45"/>
    <w:rsid w:val="719945AA"/>
    <w:rsid w:val="71CB4ADE"/>
    <w:rsid w:val="71FF702A"/>
    <w:rsid w:val="727F83A8"/>
    <w:rsid w:val="73044FD8"/>
    <w:rsid w:val="738868BA"/>
    <w:rsid w:val="73B60A03"/>
    <w:rsid w:val="75F30541"/>
    <w:rsid w:val="762A7A32"/>
    <w:rsid w:val="77047CF4"/>
    <w:rsid w:val="7757262E"/>
    <w:rsid w:val="77FF13AC"/>
    <w:rsid w:val="79386064"/>
    <w:rsid w:val="79FE90A0"/>
    <w:rsid w:val="7ABE07EB"/>
    <w:rsid w:val="7B123726"/>
    <w:rsid w:val="7B66204C"/>
    <w:rsid w:val="7C9C4C05"/>
    <w:rsid w:val="7CFFED72"/>
    <w:rsid w:val="7DF7539E"/>
    <w:rsid w:val="7ECF4D16"/>
    <w:rsid w:val="7F6B4B6F"/>
    <w:rsid w:val="AEBFE992"/>
    <w:rsid w:val="BD1B3342"/>
    <w:rsid w:val="BFB71BA4"/>
    <w:rsid w:val="D5BFE94C"/>
    <w:rsid w:val="DBFE0005"/>
    <w:rsid w:val="E9EE7D07"/>
    <w:rsid w:val="EBAB594F"/>
    <w:rsid w:val="FA7F08B3"/>
    <w:rsid w:val="FF9CF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kern w:val="36"/>
      <w:sz w:val="2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5"/>
    <w:basedOn w:val="1"/>
    <w:next w:val="1"/>
    <w:qFormat/>
    <w:uiPriority w:val="0"/>
    <w:pPr>
      <w:ind w:left="1680"/>
    </w:pPr>
    <w:rPr>
      <w:rFonts w:ascii="Times New Roman" w:hAnsi="Times New Roman" w:eastAsia="宋体" w:cs="Times New Roman"/>
    </w:rPr>
  </w:style>
  <w:style w:type="paragraph" w:styleId="4">
    <w:name w:val="Body Text"/>
    <w:basedOn w:val="1"/>
    <w:qFormat/>
    <w:uiPriority w:val="0"/>
    <w:pPr>
      <w:spacing w:before="156" w:beforeLines="50" w:after="156" w:afterLines="50" w:line="680" w:lineRule="exact"/>
      <w:jc w:val="center"/>
    </w:pPr>
    <w:rPr>
      <w:rFonts w:ascii="方正小标宋简体" w:hAnsi="华文中宋" w:eastAsia="方正小标宋简体"/>
      <w:sz w:val="42"/>
      <w:szCs w:val="40"/>
    </w:rPr>
  </w:style>
  <w:style w:type="paragraph" w:styleId="5">
    <w:name w:val="Balloon Text"/>
    <w:basedOn w:val="1"/>
    <w:link w:val="13"/>
    <w:qFormat/>
    <w:uiPriority w:val="0"/>
    <w:rPr>
      <w:sz w:val="18"/>
      <w:szCs w:val="18"/>
    </w:rPr>
  </w:style>
  <w:style w:type="paragraph" w:styleId="6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Body Text 2"/>
    <w:basedOn w:val="1"/>
    <w:link w:val="14"/>
    <w:qFormat/>
    <w:uiPriority w:val="0"/>
    <w:pPr>
      <w:jc w:val="center"/>
    </w:pPr>
    <w:rPr>
      <w:rFonts w:ascii="Times New Roman" w:hAnsi="Times New Roman" w:eastAsia="方正小标宋简体" w:cs="Times New Roman"/>
      <w:spacing w:val="20"/>
      <w:w w:val="75"/>
      <w:kern w:val="0"/>
      <w:sz w:val="96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12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批注框文本 字符"/>
    <w:basedOn w:val="11"/>
    <w:link w:val="5"/>
    <w:qFormat/>
    <w:uiPriority w:val="0"/>
    <w:rPr>
      <w:kern w:val="2"/>
      <w:sz w:val="18"/>
      <w:szCs w:val="18"/>
    </w:rPr>
  </w:style>
  <w:style w:type="character" w:customStyle="1" w:styleId="14">
    <w:name w:val="正文文本 2 字符"/>
    <w:basedOn w:val="11"/>
    <w:link w:val="8"/>
    <w:qFormat/>
    <w:uiPriority w:val="0"/>
    <w:rPr>
      <w:rFonts w:ascii="Times New Roman" w:hAnsi="Times New Roman" w:eastAsia="方正小标宋简体" w:cs="Times New Roman"/>
      <w:spacing w:val="20"/>
      <w:w w:val="75"/>
      <w:sz w:val="96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10</Pages>
  <Words>1549</Words>
  <Characters>2304</Characters>
  <Lines>40</Lines>
  <Paragraphs>11</Paragraphs>
  <TotalTime>3</TotalTime>
  <ScaleCrop>false</ScaleCrop>
  <LinksUpToDate>false</LinksUpToDate>
  <CharactersWithSpaces>2722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2024-11-30T03:32:00Z</dcterms:created>
  <dc:creator>Administrator</dc:creator>
  <cp:lastModifiedBy>OU</cp:lastModifiedBy>
  <cp:lastPrinted>2023-04-05T08:29:00Z</cp:lastPrinted>
  <dcterms:modified xsi:type="dcterms:W3CDTF">2026-09-06T06:10:31Z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eyJoZGlkIjoiMTFmY2RiNWM0YTliYjkwNjk1ZmE4NDAxY2JlZmI1NDMiLCJ1c2VySWQiOiI3NDg3NzI3NjQifQ==</vt:lpwstr>
  </property>
  <property fmtid="{D5CDD505-2E9C-101B-9397-08002B2CF9AE}" pid="4" name="ICV">
    <vt:lpwstr>DE6E4B7AD23C4716B34AED5373CCCAE1_13</vt:lpwstr>
  </property>
</Properties>
</file>