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F5" w:rsidRPr="00DC61F5" w:rsidRDefault="00DC61F5" w:rsidP="00DC61F5">
      <w:pPr>
        <w:widowControl/>
        <w:jc w:val="center"/>
        <w:rPr>
          <w:rFonts w:ascii="黑体" w:eastAsia="黑体" w:hAnsi="黑体" w:cs="宋体"/>
          <w:b/>
          <w:bCs/>
          <w:kern w:val="0"/>
          <w:sz w:val="38"/>
          <w:szCs w:val="38"/>
        </w:rPr>
      </w:pPr>
      <w:r w:rsidRPr="00DC61F5">
        <w:rPr>
          <w:rFonts w:ascii="黑体" w:eastAsia="黑体" w:hAnsi="黑体" w:cs="宋体"/>
          <w:b/>
          <w:bCs/>
          <w:kern w:val="0"/>
          <w:sz w:val="38"/>
          <w:szCs w:val="38"/>
        </w:rPr>
        <w:t>美术与设计学院</w:t>
      </w:r>
    </w:p>
    <w:p w:rsidR="00DC61F5" w:rsidRPr="00DC61F5" w:rsidRDefault="00DC61F5" w:rsidP="00DC61F5">
      <w:pPr>
        <w:widowControl/>
        <w:jc w:val="center"/>
        <w:rPr>
          <w:rFonts w:ascii="黑体" w:eastAsia="黑体" w:hAnsi="黑体" w:cs="宋体"/>
          <w:kern w:val="0"/>
          <w:sz w:val="38"/>
          <w:szCs w:val="38"/>
        </w:rPr>
      </w:pPr>
      <w:bookmarkStart w:id="0" w:name="OLE_LINK7"/>
      <w:r w:rsidRPr="00DC61F5">
        <w:rPr>
          <w:rFonts w:ascii="黑体" w:eastAsia="黑体" w:hAnsi="黑体" w:cs="宋体"/>
          <w:b/>
          <w:bCs/>
          <w:kern w:val="0"/>
          <w:sz w:val="38"/>
          <w:szCs w:val="38"/>
        </w:rPr>
        <w:t>本科教育教学审核评估整改实施方案</w:t>
      </w:r>
      <w:bookmarkEnd w:id="0"/>
    </w:p>
    <w:p w:rsidR="00DC61F5" w:rsidRDefault="00DC61F5" w:rsidP="00DC61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8448E" w:rsidRPr="00DC61F5" w:rsidRDefault="00E8448E" w:rsidP="00DC61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C61F5" w:rsidRPr="00DC61F5" w:rsidRDefault="00DC61F5" w:rsidP="00DC61F5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C61F5">
        <w:rPr>
          <w:rFonts w:ascii="宋体" w:eastAsia="宋体" w:hAnsi="宋体" w:cs="宋体"/>
          <w:kern w:val="0"/>
          <w:sz w:val="28"/>
          <w:szCs w:val="28"/>
        </w:rPr>
        <w:t>为全面落实《湖南女子学院本科教育教学审核评估整改方案》精神，切实解决评估专家组反馈的问题，结合学院“十五五”发展目标与“申硕攻坚”核心任务，特制定本整改实施方案，全面推进</w:t>
      </w:r>
      <w:proofErr w:type="gramStart"/>
      <w:r w:rsidRPr="00DC61F5">
        <w:rPr>
          <w:rFonts w:ascii="宋体" w:eastAsia="宋体" w:hAnsi="宋体" w:cs="宋体"/>
          <w:kern w:val="0"/>
          <w:sz w:val="28"/>
          <w:szCs w:val="28"/>
        </w:rPr>
        <w:t>以评促建</w:t>
      </w:r>
      <w:proofErr w:type="gramEnd"/>
      <w:r w:rsidRPr="00DC61F5">
        <w:rPr>
          <w:rFonts w:ascii="宋体" w:eastAsia="宋体" w:hAnsi="宋体" w:cs="宋体"/>
          <w:kern w:val="0"/>
          <w:sz w:val="28"/>
          <w:szCs w:val="28"/>
        </w:rPr>
        <w:t>、以评促改、以评促强，全面提升本科教育教学质量。</w:t>
      </w:r>
    </w:p>
    <w:p w:rsidR="00DC61F5" w:rsidRPr="0041132F" w:rsidRDefault="00DC61F5" w:rsidP="003E1DD4">
      <w:pPr>
        <w:pStyle w:val="1"/>
        <w:spacing w:beforeLines="50" w:before="156" w:afterLines="50" w:after="156" w:line="500" w:lineRule="exact"/>
        <w:rPr>
          <w:rFonts w:ascii="黑体" w:eastAsia="黑体" w:hAnsi="黑体"/>
          <w:sz w:val="28"/>
          <w:szCs w:val="28"/>
        </w:rPr>
      </w:pPr>
      <w:r w:rsidRPr="0041132F">
        <w:rPr>
          <w:rFonts w:ascii="黑体" w:eastAsia="黑体" w:hAnsi="黑体"/>
          <w:sz w:val="28"/>
          <w:szCs w:val="28"/>
        </w:rPr>
        <w:t>一、 指导思想与</w:t>
      </w:r>
      <w:r w:rsidRPr="0041132F">
        <w:rPr>
          <w:rFonts w:ascii="黑体" w:eastAsia="黑体" w:hAnsi="黑体" w:hint="eastAsia"/>
          <w:sz w:val="28"/>
          <w:szCs w:val="28"/>
        </w:rPr>
        <w:t>整改</w:t>
      </w:r>
      <w:r w:rsidRPr="0041132F">
        <w:rPr>
          <w:rFonts w:ascii="黑体" w:eastAsia="黑体" w:hAnsi="黑体"/>
          <w:sz w:val="28"/>
          <w:szCs w:val="28"/>
        </w:rPr>
        <w:t>原则</w:t>
      </w:r>
    </w:p>
    <w:p w:rsidR="00DC61F5" w:rsidRPr="00DC61F5" w:rsidRDefault="00DC61F5" w:rsidP="00DC61F5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DC61F5">
        <w:rPr>
          <w:rFonts w:ascii="宋体" w:eastAsia="宋体" w:hAnsi="宋体" w:cs="宋体"/>
          <w:b/>
          <w:kern w:val="0"/>
          <w:sz w:val="28"/>
          <w:szCs w:val="28"/>
        </w:rPr>
        <w:t>（一）指导思想</w:t>
      </w:r>
    </w:p>
    <w:p w:rsidR="00DC61F5" w:rsidRPr="00DC61F5" w:rsidRDefault="00DC61F5" w:rsidP="00DC61F5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C61F5">
        <w:rPr>
          <w:rFonts w:ascii="宋体" w:eastAsia="宋体" w:hAnsi="宋体" w:cs="宋体"/>
          <w:kern w:val="0"/>
          <w:sz w:val="28"/>
          <w:szCs w:val="28"/>
        </w:rPr>
        <w:t>坚持以习近平新时代中国特色社会主义思想为指导，全面贯彻党的教育方针，聚焦立德树人根本任务，主动对接湖南“三高四新”美好蓝图和文化创意产业发展需求。以评估整改为契机，以“问题导向、目标导向、成果导向”为原则，按照</w:t>
      </w:r>
      <w:r w:rsidR="003C70C6">
        <w:rPr>
          <w:rFonts w:ascii="宋体" w:eastAsia="宋体" w:hAnsi="宋体" w:cs="宋体" w:hint="eastAsia"/>
          <w:kern w:val="0"/>
          <w:sz w:val="28"/>
          <w:szCs w:val="28"/>
        </w:rPr>
        <w:t>“</w:t>
      </w:r>
      <w:r w:rsidRPr="00DC61F5">
        <w:rPr>
          <w:rFonts w:ascii="宋体" w:eastAsia="宋体" w:hAnsi="宋体" w:cs="宋体"/>
          <w:kern w:val="0"/>
          <w:sz w:val="28"/>
          <w:szCs w:val="28"/>
        </w:rPr>
        <w:t>学校统筹、学院主责、全员参与、闭环管理</w:t>
      </w:r>
      <w:r w:rsidR="003C70C6">
        <w:rPr>
          <w:rFonts w:ascii="宋体" w:eastAsia="宋体" w:hAnsi="宋体" w:cs="宋体" w:hint="eastAsia"/>
          <w:kern w:val="0"/>
          <w:sz w:val="28"/>
          <w:szCs w:val="28"/>
        </w:rPr>
        <w:t>”</w:t>
      </w:r>
      <w:r w:rsidRPr="00DC61F5">
        <w:rPr>
          <w:rFonts w:ascii="宋体" w:eastAsia="宋体" w:hAnsi="宋体" w:cs="宋体"/>
          <w:kern w:val="0"/>
          <w:sz w:val="28"/>
          <w:szCs w:val="28"/>
        </w:rPr>
        <w:t>原则，深化OBE理念，强化“四新”建设，优化资源配置，补齐短板弱项，构建高水平应用型设计人才培养体系，为学校“申硕攻坚”和高质量发展提供有力支撑。</w:t>
      </w:r>
    </w:p>
    <w:p w:rsidR="00DC61F5" w:rsidRPr="00DC61F5" w:rsidRDefault="00DC61F5" w:rsidP="00DC61F5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DC61F5">
        <w:rPr>
          <w:rFonts w:ascii="宋体" w:eastAsia="宋体" w:hAnsi="宋体" w:cs="宋体"/>
          <w:b/>
          <w:kern w:val="0"/>
          <w:sz w:val="28"/>
          <w:szCs w:val="28"/>
        </w:rPr>
        <w:t>（二）整改原则</w:t>
      </w:r>
    </w:p>
    <w:p w:rsidR="00DC61F5" w:rsidRPr="00DC61F5" w:rsidRDefault="00DC61F5" w:rsidP="00DC61F5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C61F5">
        <w:rPr>
          <w:rFonts w:ascii="宋体" w:eastAsia="宋体" w:hAnsi="宋体" w:cs="宋体"/>
          <w:b/>
          <w:bCs/>
          <w:kern w:val="0"/>
          <w:sz w:val="28"/>
          <w:szCs w:val="28"/>
        </w:rPr>
        <w:t>问题导向、清单管理</w:t>
      </w:r>
      <w:r w:rsidRPr="00DC61F5">
        <w:rPr>
          <w:rFonts w:ascii="宋体" w:eastAsia="宋体" w:hAnsi="宋体" w:cs="宋体"/>
          <w:kern w:val="0"/>
          <w:sz w:val="28"/>
          <w:szCs w:val="28"/>
        </w:rPr>
        <w:t>：逐条对照学校整改清单，建立学院问题清单、任务清单、责任清单。</w:t>
      </w:r>
    </w:p>
    <w:p w:rsidR="00DC61F5" w:rsidRPr="00DC61F5" w:rsidRDefault="00DC61F5" w:rsidP="00DC61F5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C61F5">
        <w:rPr>
          <w:rFonts w:ascii="宋体" w:eastAsia="宋体" w:hAnsi="宋体" w:cs="宋体"/>
          <w:b/>
          <w:bCs/>
          <w:kern w:val="0"/>
          <w:sz w:val="28"/>
          <w:szCs w:val="28"/>
        </w:rPr>
        <w:t>责任到人、闭环推进</w:t>
      </w:r>
      <w:r w:rsidRPr="00DC61F5">
        <w:rPr>
          <w:rFonts w:ascii="宋体" w:eastAsia="宋体" w:hAnsi="宋体" w:cs="宋体"/>
          <w:kern w:val="0"/>
          <w:sz w:val="28"/>
          <w:szCs w:val="28"/>
        </w:rPr>
        <w:t>：每项任务明确责任人、责任分工、时间节点、验收标准。</w:t>
      </w:r>
    </w:p>
    <w:p w:rsidR="00DC61F5" w:rsidRPr="00DC61F5" w:rsidRDefault="00DC61F5" w:rsidP="00DC61F5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C61F5">
        <w:rPr>
          <w:rFonts w:ascii="宋体" w:eastAsia="宋体" w:hAnsi="宋体" w:cs="宋体"/>
          <w:b/>
          <w:bCs/>
          <w:kern w:val="0"/>
          <w:sz w:val="28"/>
          <w:szCs w:val="28"/>
        </w:rPr>
        <w:t>重点突破、全面提升</w:t>
      </w:r>
      <w:r w:rsidRPr="00DC61F5">
        <w:rPr>
          <w:rFonts w:ascii="宋体" w:eastAsia="宋体" w:hAnsi="宋体" w:cs="宋体"/>
          <w:kern w:val="0"/>
          <w:sz w:val="28"/>
          <w:szCs w:val="28"/>
        </w:rPr>
        <w:t>：围绕专业建设、课程质量、实践育人、质量文化等重点突破。</w:t>
      </w:r>
    </w:p>
    <w:p w:rsidR="00DC61F5" w:rsidRDefault="00DC61F5" w:rsidP="00E8448E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C61F5">
        <w:rPr>
          <w:rFonts w:ascii="宋体" w:eastAsia="宋体" w:hAnsi="宋体" w:cs="宋体"/>
          <w:b/>
          <w:bCs/>
          <w:kern w:val="0"/>
          <w:sz w:val="28"/>
          <w:szCs w:val="28"/>
        </w:rPr>
        <w:t>常态长效、融合推进</w:t>
      </w:r>
      <w:r w:rsidRPr="00DC61F5">
        <w:rPr>
          <w:rFonts w:ascii="宋体" w:eastAsia="宋体" w:hAnsi="宋体" w:cs="宋体"/>
          <w:kern w:val="0"/>
          <w:sz w:val="28"/>
          <w:szCs w:val="28"/>
        </w:rPr>
        <w:t>：把整改融入日常教学、科研、管理，不搞 “两张皮”。</w:t>
      </w:r>
    </w:p>
    <w:p w:rsidR="00156643" w:rsidRPr="0041132F" w:rsidRDefault="00156643" w:rsidP="003E1DD4">
      <w:pPr>
        <w:pStyle w:val="1"/>
        <w:spacing w:beforeLines="50" w:before="156" w:afterLines="50" w:after="156" w:line="500" w:lineRule="exact"/>
        <w:rPr>
          <w:rFonts w:ascii="黑体" w:eastAsia="黑体" w:hAnsi="黑体"/>
          <w:sz w:val="28"/>
          <w:szCs w:val="28"/>
        </w:rPr>
      </w:pPr>
      <w:r w:rsidRPr="0041132F">
        <w:rPr>
          <w:rFonts w:ascii="黑体" w:eastAsia="黑体" w:hAnsi="黑体" w:hint="eastAsia"/>
          <w:sz w:val="28"/>
          <w:szCs w:val="28"/>
        </w:rPr>
        <w:t>二、 组织领导与责任分工</w:t>
      </w:r>
    </w:p>
    <w:p w:rsidR="00156643" w:rsidRPr="00156643" w:rsidRDefault="00156643" w:rsidP="00156643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56643">
        <w:rPr>
          <w:rFonts w:ascii="宋体" w:eastAsia="宋体" w:hAnsi="宋体" w:cs="宋体" w:hint="eastAsia"/>
          <w:b/>
          <w:kern w:val="0"/>
          <w:sz w:val="28"/>
          <w:szCs w:val="28"/>
        </w:rPr>
        <w:t>（一）组织领导</w:t>
      </w:r>
    </w:p>
    <w:p w:rsidR="00156643" w:rsidRPr="00156643" w:rsidRDefault="00156643" w:rsidP="00156643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56643">
        <w:rPr>
          <w:rFonts w:ascii="宋体" w:eastAsia="宋体" w:hAnsi="宋体" w:cs="宋体"/>
          <w:kern w:val="0"/>
          <w:sz w:val="28"/>
          <w:szCs w:val="28"/>
        </w:rPr>
        <w:lastRenderedPageBreak/>
        <w:t>学院成立本科教育教学审核评估整改工作领导小组，全面领导、部署、协调和督查整改工作。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组长：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学院党委书记、院长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副组长：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教学副院长、</w:t>
      </w:r>
      <w:proofErr w:type="gramStart"/>
      <w:r w:rsidRPr="00156643">
        <w:rPr>
          <w:rFonts w:ascii="宋体" w:eastAsia="宋体" w:hAnsi="宋体" w:cs="宋体"/>
          <w:kern w:val="0"/>
          <w:sz w:val="28"/>
          <w:szCs w:val="28"/>
        </w:rPr>
        <w:t>学科副</w:t>
      </w:r>
      <w:proofErr w:type="gramEnd"/>
      <w:r w:rsidRPr="00156643">
        <w:rPr>
          <w:rFonts w:ascii="宋体" w:eastAsia="宋体" w:hAnsi="宋体" w:cs="宋体"/>
          <w:kern w:val="0"/>
          <w:sz w:val="28"/>
          <w:szCs w:val="28"/>
        </w:rPr>
        <w:t>院长、党委副书记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成员：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各系主任、</w:t>
      </w:r>
      <w:r>
        <w:rPr>
          <w:rFonts w:ascii="宋体" w:eastAsia="宋体" w:hAnsi="宋体" w:cs="宋体"/>
          <w:kern w:val="0"/>
          <w:sz w:val="28"/>
          <w:szCs w:val="28"/>
        </w:rPr>
        <w:t>综合</w:t>
      </w:r>
      <w:r w:rsidRPr="00156643">
        <w:rPr>
          <w:rFonts w:ascii="宋体" w:eastAsia="宋体" w:hAnsi="宋体" w:cs="宋体"/>
          <w:kern w:val="0"/>
          <w:sz w:val="28"/>
          <w:szCs w:val="28"/>
        </w:rPr>
        <w:t>办主任、教务办主任、</w:t>
      </w:r>
      <w:r>
        <w:rPr>
          <w:rFonts w:ascii="宋体" w:eastAsia="宋体" w:hAnsi="宋体" w:cs="宋体" w:hint="eastAsia"/>
          <w:kern w:val="0"/>
          <w:sz w:val="28"/>
          <w:szCs w:val="28"/>
        </w:rPr>
        <w:t>学科</w:t>
      </w:r>
      <w:r>
        <w:rPr>
          <w:rFonts w:ascii="宋体" w:eastAsia="宋体" w:hAnsi="宋体" w:cs="宋体"/>
          <w:kern w:val="0"/>
          <w:sz w:val="28"/>
          <w:szCs w:val="28"/>
        </w:rPr>
        <w:t>办</w:t>
      </w:r>
      <w:r w:rsidRPr="00156643">
        <w:rPr>
          <w:rFonts w:ascii="宋体" w:eastAsia="宋体" w:hAnsi="宋体" w:cs="宋体"/>
          <w:kern w:val="0"/>
          <w:sz w:val="28"/>
          <w:szCs w:val="28"/>
        </w:rPr>
        <w:t>主任、</w:t>
      </w:r>
      <w:proofErr w:type="gramStart"/>
      <w:r w:rsidRPr="00156643">
        <w:rPr>
          <w:rFonts w:ascii="宋体" w:eastAsia="宋体" w:hAnsi="宋体" w:cs="宋体"/>
          <w:kern w:val="0"/>
          <w:sz w:val="28"/>
          <w:szCs w:val="28"/>
        </w:rPr>
        <w:t>学工办</w:t>
      </w:r>
      <w:proofErr w:type="gramEnd"/>
      <w:r w:rsidRPr="00156643">
        <w:rPr>
          <w:rFonts w:ascii="宋体" w:eastAsia="宋体" w:hAnsi="宋体" w:cs="宋体"/>
          <w:kern w:val="0"/>
          <w:sz w:val="28"/>
          <w:szCs w:val="28"/>
        </w:rPr>
        <w:t>主任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领导小组办公室：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设在学院教务办，教务办主任兼任办公室主任，负责具体协调、推进、材料汇总与日常督办。</w:t>
      </w:r>
    </w:p>
    <w:p w:rsidR="00156643" w:rsidRPr="00156643" w:rsidRDefault="00156643" w:rsidP="00156643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56643">
        <w:rPr>
          <w:rFonts w:ascii="宋体" w:eastAsia="宋体" w:hAnsi="宋体" w:cs="宋体"/>
          <w:b/>
          <w:kern w:val="0"/>
          <w:sz w:val="28"/>
          <w:szCs w:val="28"/>
        </w:rPr>
        <w:t>（二）责任分工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学院党委书记、院长：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对整改工作负总责。统筹全院整改工作，协调校内外资源，督查整改进度与质量，确保整改方向与学校、学院战略目标一致。重点牵头“思政工作与党务工作队伍建设”、“本科地位巩固”、“质量文化建设”等涉及全局性、引领性问题的整改。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教学副院长：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是整改工作直接责任人。具体负责人才培养方案修订、专业与课程建设、实践教学改革、课堂教学质量提升、教学资源建设、质量保障体系完善等教学核心环节的整改落实。主抓“OBE理念落实”、“四新专业建设”、“实践教学支撑”、“课堂教学有效度”等问题。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41132F">
        <w:rPr>
          <w:rFonts w:ascii="宋体" w:eastAsia="宋体" w:hAnsi="宋体" w:cs="宋体"/>
          <w:b/>
          <w:kern w:val="0"/>
          <w:sz w:val="28"/>
          <w:szCs w:val="28"/>
        </w:rPr>
        <w:t>学科副</w:t>
      </w:r>
      <w:proofErr w:type="gramEnd"/>
      <w:r w:rsidRPr="0041132F">
        <w:rPr>
          <w:rFonts w:ascii="宋体" w:eastAsia="宋体" w:hAnsi="宋体" w:cs="宋体"/>
          <w:b/>
          <w:kern w:val="0"/>
          <w:sz w:val="28"/>
          <w:szCs w:val="28"/>
        </w:rPr>
        <w:t>院长：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负责整改工作中与学科建设、科研反哺教学、师资队伍优化相关的任务落实。重点牵头“师资队伍建设”、“教师教学科研能力提升”、“高端人才引育”、“产学研协同”等问题的整改，为“申硕”提供学科与师资支撑。</w:t>
      </w:r>
    </w:p>
    <w:p w:rsidR="00156643" w:rsidRPr="00156643" w:rsidRDefault="00156643" w:rsidP="0041132F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党委副书记：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负责学生发展、学风建设、学业支持服务、第二课堂育人等方面的整改落实。重点牵头“学生课外学习投入”、“学生社团管理”、“成长增值评价”等问题的整改。</w:t>
      </w:r>
    </w:p>
    <w:p w:rsidR="00E8448E" w:rsidRPr="00156643" w:rsidRDefault="00156643" w:rsidP="003E1DD4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各系主任、各办公室负责人：</w:t>
      </w:r>
      <w:r w:rsidRPr="00156643">
        <w:rPr>
          <w:rFonts w:ascii="宋体" w:eastAsia="宋体" w:hAnsi="宋体" w:cs="宋体"/>
          <w:kern w:val="0"/>
          <w:sz w:val="28"/>
          <w:szCs w:val="28"/>
        </w:rPr>
        <w:t>是具体整改任务的执行者。根据学院</w:t>
      </w:r>
      <w:proofErr w:type="gramStart"/>
      <w:r w:rsidRPr="00156643">
        <w:rPr>
          <w:rFonts w:ascii="宋体" w:eastAsia="宋体" w:hAnsi="宋体" w:cs="宋体"/>
          <w:kern w:val="0"/>
          <w:sz w:val="28"/>
          <w:szCs w:val="28"/>
        </w:rPr>
        <w:t>整改台</w:t>
      </w:r>
      <w:proofErr w:type="gramEnd"/>
      <w:r w:rsidRPr="00156643">
        <w:rPr>
          <w:rFonts w:ascii="宋体" w:eastAsia="宋体" w:hAnsi="宋体" w:cs="宋体"/>
          <w:kern w:val="0"/>
          <w:sz w:val="28"/>
          <w:szCs w:val="28"/>
        </w:rPr>
        <w:t>账，制定本部门（专业）落实细则，将任务分解到教研室、课程组、实验室及具体教师，确保整改措施落地生根。</w:t>
      </w:r>
    </w:p>
    <w:p w:rsidR="0041132F" w:rsidRPr="0041132F" w:rsidRDefault="0041132F" w:rsidP="003E1DD4">
      <w:pPr>
        <w:pStyle w:val="1"/>
        <w:spacing w:beforeLines="50" w:before="156" w:afterLines="50" w:after="156" w:line="500" w:lineRule="exact"/>
        <w:rPr>
          <w:rFonts w:ascii="黑体" w:eastAsia="黑体" w:hAnsi="黑体"/>
          <w:sz w:val="28"/>
          <w:szCs w:val="28"/>
        </w:rPr>
      </w:pPr>
      <w:r w:rsidRPr="0041132F">
        <w:rPr>
          <w:rFonts w:ascii="黑体" w:eastAsia="黑体" w:hAnsi="黑体"/>
          <w:sz w:val="28"/>
          <w:szCs w:val="28"/>
        </w:rPr>
        <w:lastRenderedPageBreak/>
        <w:t>三、整改任务分解与实施方案</w:t>
      </w:r>
    </w:p>
    <w:p w:rsidR="0041132F" w:rsidRPr="0041132F" w:rsidRDefault="0041132F" w:rsidP="003108A2">
      <w:pPr>
        <w:widowControl/>
        <w:spacing w:beforeLines="50" w:before="156" w:afterLines="50" w:after="156"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【问题1】思政工作和党务工作队伍建设投入力度不够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3108A2">
        <w:trPr>
          <w:trHeight w:val="292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8448E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8448E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3108A2">
        <w:trPr>
          <w:trHeight w:val="614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448E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8448E">
              <w:rPr>
                <w:rFonts w:asciiTheme="minorEastAsia" w:hAnsiTheme="minorEastAsia"/>
                <w:sz w:val="24"/>
                <w:szCs w:val="24"/>
              </w:rPr>
              <w:t>课程思政精准</w:t>
            </w:r>
            <w:proofErr w:type="gramEnd"/>
            <w:r w:rsidRPr="00E8448E">
              <w:rPr>
                <w:rFonts w:asciiTheme="minorEastAsia" w:hAnsiTheme="minorEastAsia"/>
                <w:sz w:val="24"/>
                <w:szCs w:val="24"/>
              </w:rPr>
              <w:t>性不足，</w:t>
            </w:r>
            <w:proofErr w:type="gramStart"/>
            <w:r w:rsidRPr="00E8448E">
              <w:rPr>
                <w:rFonts w:asciiTheme="minorEastAsia" w:hAnsiTheme="minorEastAsia"/>
                <w:sz w:val="24"/>
                <w:szCs w:val="24"/>
              </w:rPr>
              <w:t>思政元素</w:t>
            </w:r>
            <w:proofErr w:type="gramEnd"/>
            <w:r w:rsidRPr="00E8448E">
              <w:rPr>
                <w:rFonts w:asciiTheme="minorEastAsia" w:hAnsiTheme="minorEastAsia"/>
                <w:sz w:val="24"/>
                <w:szCs w:val="24"/>
              </w:rPr>
              <w:t>挖掘浅表化；党务工作队伍配备与学院规模不匹配；师生参与学院发展机制不健全</w:t>
            </w:r>
          </w:p>
        </w:tc>
      </w:tr>
      <w:tr w:rsidR="0041132F" w:rsidTr="003108A2">
        <w:trPr>
          <w:trHeight w:val="542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448E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Fonts w:asciiTheme="minorEastAsia" w:hAnsiTheme="minorEastAsia"/>
                <w:sz w:val="24"/>
                <w:szCs w:val="24"/>
              </w:rPr>
              <w:t>构建</w:t>
            </w:r>
            <w:proofErr w:type="gramStart"/>
            <w:r w:rsidR="00E8448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E8448E">
              <w:rPr>
                <w:rFonts w:asciiTheme="minorEastAsia" w:hAnsiTheme="minorEastAsia"/>
                <w:sz w:val="24"/>
                <w:szCs w:val="24"/>
              </w:rPr>
              <w:t>党建+艺术</w:t>
            </w:r>
            <w:r w:rsidR="00E8448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E8448E">
              <w:rPr>
                <w:rFonts w:asciiTheme="minorEastAsia" w:hAnsiTheme="minorEastAsia"/>
                <w:sz w:val="24"/>
                <w:szCs w:val="24"/>
              </w:rPr>
              <w:t>思政育人</w:t>
            </w:r>
            <w:proofErr w:type="gramEnd"/>
            <w:r w:rsidRPr="00E8448E">
              <w:rPr>
                <w:rFonts w:asciiTheme="minorEastAsia" w:hAnsiTheme="minorEastAsia"/>
                <w:sz w:val="24"/>
                <w:szCs w:val="24"/>
              </w:rPr>
              <w:t>品牌，实现课程</w:t>
            </w:r>
            <w:proofErr w:type="gramStart"/>
            <w:r w:rsidRPr="00E8448E">
              <w:rPr>
                <w:rFonts w:asciiTheme="minorEastAsia" w:hAnsiTheme="minorEastAsia"/>
                <w:sz w:val="24"/>
                <w:szCs w:val="24"/>
              </w:rPr>
              <w:t>思政全</w:t>
            </w:r>
            <w:proofErr w:type="gramEnd"/>
            <w:r w:rsidRPr="00E8448E">
              <w:rPr>
                <w:rFonts w:asciiTheme="minorEastAsia" w:hAnsiTheme="minorEastAsia"/>
                <w:sz w:val="24"/>
                <w:szCs w:val="24"/>
              </w:rPr>
              <w:t>覆盖、党务队伍配齐建强</w:t>
            </w:r>
          </w:p>
        </w:tc>
      </w:tr>
      <w:tr w:rsidR="0041132F" w:rsidTr="003108A2">
        <w:trPr>
          <w:trHeight w:val="1462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E8448E" w:rsidP="003108A2">
            <w:pPr>
              <w:rPr>
                <w:rFonts w:asciiTheme="minorEastAsia" w:hAnsiTheme="minorEastAsia"/>
                <w:sz w:val="24"/>
                <w:szCs w:val="24"/>
              </w:rPr>
            </w:pPr>
            <w:r w:rsidRPr="00E8448E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制定《美术与设计学院课程思政建设实施细则》，建立</w:t>
            </w:r>
            <w:r w:rsidRPr="00E8448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proofErr w:type="gramStart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一</w:t>
            </w:r>
            <w:proofErr w:type="gramEnd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专业</w:t>
            </w:r>
            <w:proofErr w:type="gramStart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一</w:t>
            </w:r>
            <w:proofErr w:type="gramEnd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特色</w:t>
            </w:r>
            <w:r w:rsidRPr="00E8448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proofErr w:type="gramStart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思政案例</w:t>
            </w:r>
            <w:proofErr w:type="gramEnd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库</w:t>
            </w:r>
            <w:r>
              <w:rPr>
                <w:rFonts w:asciiTheme="minorEastAsia" w:hAnsiTheme="minorEastAsia"/>
                <w:sz w:val="24"/>
                <w:szCs w:val="24"/>
              </w:rPr>
              <w:t>；</w:t>
            </w:r>
            <w:r w:rsidR="0041132F" w:rsidRPr="00E8448E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 xml:space="preserve"> 配备专职组织员1名，学生党支部配备专职辅导员2名</w:t>
            </w:r>
            <w:r>
              <w:rPr>
                <w:rFonts w:asciiTheme="minorEastAsia" w:hAnsiTheme="minorEastAsia"/>
                <w:sz w:val="24"/>
                <w:szCs w:val="24"/>
              </w:rPr>
              <w:t>；</w:t>
            </w:r>
            <w:r w:rsidR="0041132F" w:rsidRPr="00E8448E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 xml:space="preserve"> 每学期开展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我为学院发展献</w:t>
            </w:r>
            <w:proofErr w:type="gramStart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一</w:t>
            </w:r>
            <w:proofErr w:type="gramEnd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活动，建立师生意见反馈闭环机制</w:t>
            </w:r>
            <w:r>
              <w:rPr>
                <w:rFonts w:asciiTheme="minorEastAsia" w:hAnsiTheme="minorEastAsia"/>
                <w:sz w:val="24"/>
                <w:szCs w:val="24"/>
              </w:rPr>
              <w:t>；</w:t>
            </w:r>
            <w:r w:rsidR="0041132F" w:rsidRPr="00E8448E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 xml:space="preserve"> 教师课程</w:t>
            </w:r>
            <w:proofErr w:type="gramStart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思政培训</w:t>
            </w:r>
            <w:proofErr w:type="gramEnd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覆盖率100%，培育省级</w:t>
            </w:r>
            <w:proofErr w:type="gramStart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课程思政示范</w:t>
            </w:r>
            <w:proofErr w:type="gramEnd"/>
            <w:r w:rsidR="0041132F" w:rsidRPr="00E8448E">
              <w:rPr>
                <w:rFonts w:asciiTheme="minorEastAsia" w:hAnsiTheme="minorEastAsia"/>
                <w:sz w:val="24"/>
                <w:szCs w:val="24"/>
              </w:rPr>
              <w:t>项目1项</w:t>
            </w:r>
            <w:r>
              <w:rPr>
                <w:rFonts w:asciiTheme="minorEastAsia" w:hAnsiTheme="minorEastAsia"/>
                <w:sz w:val="24"/>
                <w:szCs w:val="24"/>
              </w:rPr>
              <w:t>；</w:t>
            </w:r>
          </w:p>
        </w:tc>
      </w:tr>
      <w:tr w:rsidR="0041132F" w:rsidTr="003108A2">
        <w:trPr>
          <w:trHeight w:val="307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448E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Fonts w:asciiTheme="minorEastAsia" w:hAnsiTheme="minorEastAsia"/>
                <w:sz w:val="24"/>
                <w:szCs w:val="24"/>
              </w:rPr>
              <w:t>党委书记负总责，学生工作办主任、各教研室主任具体落实</w:t>
            </w:r>
          </w:p>
        </w:tc>
      </w:tr>
      <w:tr w:rsidR="0041132F" w:rsidTr="003108A2">
        <w:trPr>
          <w:trHeight w:val="599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448E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bookmarkStart w:id="1" w:name="OLE_LINK32"/>
            <w:bookmarkStart w:id="2" w:name="OLE_LINK33"/>
            <w:r w:rsidRPr="00E8448E">
              <w:rPr>
                <w:rFonts w:asciiTheme="minorEastAsia" w:hAnsiTheme="minorEastAsia"/>
                <w:sz w:val="24"/>
                <w:szCs w:val="24"/>
              </w:rPr>
              <w:t>2026年3月：完成实施细则制定；2026年6月：组织员配备到位；2026年9月：案例库建成；2027年6月：培训全覆盖</w:t>
            </w:r>
            <w:bookmarkEnd w:id="1"/>
            <w:bookmarkEnd w:id="2"/>
          </w:p>
        </w:tc>
      </w:tr>
      <w:tr w:rsidR="0041132F" w:rsidTr="003108A2">
        <w:trPr>
          <w:trHeight w:val="614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448E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448E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8448E">
              <w:rPr>
                <w:rFonts w:asciiTheme="minorEastAsia" w:hAnsiTheme="minorEastAsia"/>
                <w:sz w:val="24"/>
                <w:szCs w:val="24"/>
              </w:rPr>
              <w:t>形成4个专业</w:t>
            </w:r>
            <w:proofErr w:type="gramStart"/>
            <w:r w:rsidRPr="00E8448E">
              <w:rPr>
                <w:rFonts w:asciiTheme="minorEastAsia" w:hAnsiTheme="minorEastAsia"/>
                <w:sz w:val="24"/>
                <w:szCs w:val="24"/>
              </w:rPr>
              <w:t>思政特色</w:t>
            </w:r>
            <w:proofErr w:type="gramEnd"/>
            <w:r w:rsidRPr="00E8448E">
              <w:rPr>
                <w:rFonts w:asciiTheme="minorEastAsia" w:hAnsiTheme="minorEastAsia"/>
                <w:sz w:val="24"/>
                <w:szCs w:val="24"/>
              </w:rPr>
              <w:t>品牌，师生参与学院发展满意度≥90%，新增省级</w:t>
            </w:r>
            <w:proofErr w:type="gramStart"/>
            <w:r w:rsidRPr="00E8448E">
              <w:rPr>
                <w:rFonts w:asciiTheme="minorEastAsia" w:hAnsiTheme="minorEastAsia"/>
                <w:sz w:val="24"/>
                <w:szCs w:val="24"/>
              </w:rPr>
              <w:t>课程思政示范</w:t>
            </w:r>
            <w:proofErr w:type="gramEnd"/>
            <w:r w:rsidRPr="00E8448E">
              <w:rPr>
                <w:rFonts w:asciiTheme="minorEastAsia" w:hAnsiTheme="minorEastAsia"/>
                <w:sz w:val="24"/>
                <w:szCs w:val="24"/>
              </w:rPr>
              <w:t>项目1项</w:t>
            </w:r>
          </w:p>
        </w:tc>
      </w:tr>
    </w:tbl>
    <w:p w:rsidR="0041132F" w:rsidRPr="003108A2" w:rsidRDefault="0041132F" w:rsidP="003108A2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【问题2】本科教育教学经费投入不足，教学中心地位须进一步加强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3108A2" w:rsidTr="003108A2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3108A2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教学日常运行经费紧张，实践教学经费执行率偏低，教学奖励激励不足</w:t>
            </w:r>
          </w:p>
        </w:tc>
      </w:tr>
      <w:tr w:rsidR="0041132F" w:rsidRPr="003108A2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建立多元化经费筹措机制，确保教学经费足额投入、高效使用</w:t>
            </w:r>
          </w:p>
        </w:tc>
      </w:tr>
      <w:tr w:rsidR="0041132F" w:rsidRPr="003108A2" w:rsidTr="003108A2">
        <w:trPr>
          <w:trHeight w:val="1227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108A2">
            <w:pPr>
              <w:spacing w:line="32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编制《美术与设计学院教学经费预算》，</w:t>
            </w:r>
            <w:proofErr w:type="gramStart"/>
            <w:r w:rsidRPr="003108A2">
              <w:rPr>
                <w:rFonts w:asciiTheme="minorEastAsia" w:hAnsiTheme="minorEastAsia"/>
                <w:sz w:val="24"/>
                <w:szCs w:val="24"/>
              </w:rPr>
              <w:t>明确生均教学</w:t>
            </w:r>
            <w:proofErr w:type="gramEnd"/>
            <w:r w:rsidRPr="003108A2">
              <w:rPr>
                <w:rFonts w:asciiTheme="minorEastAsia" w:hAnsiTheme="minorEastAsia"/>
                <w:sz w:val="24"/>
                <w:szCs w:val="24"/>
              </w:rPr>
              <w:t>经费增长目标（年均增长≥10%）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设立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产教融合专项基金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，从横向课题管理费中提取</w:t>
            </w:r>
            <w:proofErr w:type="gramStart"/>
            <w:r w:rsidR="003108A2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="003108A2">
              <w:rPr>
                <w:rFonts w:asciiTheme="minorEastAsia" w:hAnsiTheme="minorEastAsia" w:hint="eastAsia"/>
                <w:sz w:val="24"/>
                <w:szCs w:val="24"/>
              </w:rPr>
              <w:t>比例</w:t>
            </w:r>
            <w:proofErr w:type="gramStart"/>
            <w:r w:rsidR="003108A2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用于</w:t>
            </w:r>
            <w:proofErr w:type="gramEnd"/>
            <w:r w:rsidRPr="003108A2">
              <w:rPr>
                <w:rFonts w:asciiTheme="minorEastAsia" w:hAnsiTheme="minorEastAsia"/>
                <w:sz w:val="24"/>
                <w:szCs w:val="24"/>
              </w:rPr>
              <w:t>教学案例开发</w:t>
            </w:r>
            <w:r w:rsidR="003108A2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建立教学绩效奖励制度，教学排名前15%教师给予专项奖励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优化实践教学经费使用流程，建立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经费执行预警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机制，确保执行率≥95%</w:t>
            </w:r>
          </w:p>
        </w:tc>
      </w:tr>
      <w:tr w:rsidR="0041132F" w:rsidRPr="003108A2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院长负总责，</w:t>
            </w:r>
            <w:r w:rsidR="003108A2">
              <w:rPr>
                <w:rFonts w:asciiTheme="minorEastAsia" w:hAnsiTheme="minorEastAsia"/>
                <w:sz w:val="24"/>
                <w:szCs w:val="24"/>
              </w:rPr>
              <w:t>综合办主任、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教务办主任具体落实</w:t>
            </w:r>
          </w:p>
        </w:tc>
      </w:tr>
      <w:tr w:rsidR="0041132F" w:rsidRPr="003108A2" w:rsidTr="003108A2">
        <w:trPr>
          <w:trHeight w:val="546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lastRenderedPageBreak/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2026年3月：完成预算编制；2026年6月：奖励制度出台；2026年9月：基金设立；长期坚持</w:t>
            </w:r>
          </w:p>
        </w:tc>
      </w:tr>
      <w:tr w:rsidR="0041132F" w:rsidRPr="003108A2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生</w:t>
            </w:r>
            <w:proofErr w:type="gramStart"/>
            <w:r w:rsidRPr="003108A2">
              <w:rPr>
                <w:rFonts w:asciiTheme="minorEastAsia" w:hAnsiTheme="minorEastAsia"/>
                <w:sz w:val="24"/>
                <w:szCs w:val="24"/>
              </w:rPr>
              <w:t>均教学</w:t>
            </w:r>
            <w:proofErr w:type="gramEnd"/>
            <w:r w:rsidRPr="003108A2">
              <w:rPr>
                <w:rFonts w:asciiTheme="minorEastAsia" w:hAnsiTheme="minorEastAsia"/>
                <w:sz w:val="24"/>
                <w:szCs w:val="24"/>
              </w:rPr>
              <w:t>经费达到学校平均水平，实践教学经费执行率≥95%，教师教学投入积极性显著提升</w:t>
            </w:r>
          </w:p>
        </w:tc>
      </w:tr>
    </w:tbl>
    <w:p w:rsidR="0041132F" w:rsidRPr="003108A2" w:rsidRDefault="0041132F" w:rsidP="003108A2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【问题3】人才培养方案尚有不尽完善之处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3108A2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OBE理念落实表面化，课程支撑矩阵设计不科学，毕业要求对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四自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精神、国际视野覆盖不足</w:t>
            </w:r>
          </w:p>
        </w:tc>
      </w:tr>
      <w:tr w:rsidR="0041132F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构建反向设计、正向施工的人才培养方案修订机制，形成逻辑闭环的培养体系</w:t>
            </w:r>
          </w:p>
        </w:tc>
      </w:tr>
      <w:tr w:rsidR="0041132F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C70C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启动2026</w:t>
            </w:r>
            <w:proofErr w:type="gramStart"/>
            <w:r w:rsidRPr="003108A2">
              <w:rPr>
                <w:rFonts w:asciiTheme="minorEastAsia" w:hAnsiTheme="minorEastAsia"/>
                <w:sz w:val="24"/>
                <w:szCs w:val="24"/>
              </w:rPr>
              <w:t>版人才</w:t>
            </w:r>
            <w:proofErr w:type="gramEnd"/>
            <w:r w:rsidRPr="003108A2">
              <w:rPr>
                <w:rFonts w:asciiTheme="minorEastAsia" w:hAnsiTheme="minorEastAsia"/>
                <w:sz w:val="24"/>
                <w:szCs w:val="24"/>
              </w:rPr>
              <w:t>培养方案修订，成立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行业企业+毕业生+在校生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三方调研小组，调研覆盖≥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0家单位、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0名毕业生、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00名在校生</w:t>
            </w:r>
            <w:r w:rsidR="003108A2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建立</w:t>
            </w:r>
            <w:r w:rsidR="003C70C6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培养目标—毕业要求—课程体系</w:t>
            </w:r>
            <w:r w:rsidR="003C70C6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三级支撑矩阵，开展矩阵合理性专项审核</w:t>
            </w:r>
            <w:r w:rsidR="003108A2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各专业毕业要求明确纳入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自尊自信自立自强"精神指标和"国际视野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指标</w:t>
            </w:r>
            <w:r w:rsidR="003108A2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3108A2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 xml:space="preserve"> 建立毕业生跟踪反馈机制，毕业5年内校友职业发展数据库</w:t>
            </w:r>
          </w:p>
        </w:tc>
      </w:tr>
      <w:tr w:rsidR="0041132F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教学副院长负总责，各专业负责人、教务办主任具体落实</w:t>
            </w:r>
          </w:p>
        </w:tc>
      </w:tr>
      <w:tr w:rsidR="0041132F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2026年3月：调研启动；2026年6月：矩阵审核完成；2026年7月：新版方案定稿；2027年7月：跟踪机制运行</w:t>
            </w:r>
          </w:p>
        </w:tc>
      </w:tr>
      <w:tr w:rsidR="0041132F" w:rsidTr="003108A2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3108A2" w:rsidRDefault="0041132F" w:rsidP="003108A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3108A2" w:rsidRDefault="0041132F" w:rsidP="003108A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3108A2">
              <w:rPr>
                <w:rFonts w:asciiTheme="minorEastAsia" w:hAnsiTheme="minorEastAsia"/>
                <w:sz w:val="24"/>
                <w:szCs w:val="24"/>
              </w:rPr>
              <w:t>2026</w:t>
            </w:r>
            <w:proofErr w:type="gramStart"/>
            <w:r w:rsidRPr="003108A2">
              <w:rPr>
                <w:rFonts w:asciiTheme="minorEastAsia" w:hAnsiTheme="minorEastAsia"/>
                <w:sz w:val="24"/>
                <w:szCs w:val="24"/>
              </w:rPr>
              <w:t>版人才</w:t>
            </w:r>
            <w:proofErr w:type="gramEnd"/>
            <w:r w:rsidRPr="003108A2">
              <w:rPr>
                <w:rFonts w:asciiTheme="minorEastAsia" w:hAnsiTheme="minorEastAsia"/>
                <w:sz w:val="24"/>
                <w:szCs w:val="24"/>
              </w:rPr>
              <w:t>培养方案通过学校评审，课程支撑矩阵无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无支撑</w:t>
            </w:r>
            <w:r w:rsidR="003108A2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3108A2">
              <w:rPr>
                <w:rFonts w:asciiTheme="minorEastAsia" w:hAnsiTheme="minorEastAsia"/>
                <w:sz w:val="24"/>
                <w:szCs w:val="24"/>
              </w:rPr>
              <w:t>或单一支撑课程，毕业生对培养目标认可度≥85%</w:t>
            </w:r>
          </w:p>
        </w:tc>
      </w:tr>
    </w:tbl>
    <w:p w:rsidR="0041132F" w:rsidRPr="003108A2" w:rsidRDefault="0041132F" w:rsidP="003108A2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41132F">
        <w:rPr>
          <w:rFonts w:ascii="宋体" w:eastAsia="宋体" w:hAnsi="宋体" w:cs="宋体"/>
          <w:b/>
          <w:kern w:val="0"/>
          <w:sz w:val="28"/>
          <w:szCs w:val="28"/>
        </w:rPr>
        <w:t>【问题4】专业建设工作需要进一步加强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025C1C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国家级一流专业未突破，专业认证未启动，工科专业（智能制造与创意设计）基础薄弱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025C1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力争国家级一流专业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零的突破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，启动专业认证培育，夯实新工科专业基础</w:t>
            </w:r>
          </w:p>
        </w:tc>
      </w:tr>
      <w:tr w:rsidR="0041132F" w:rsidTr="00025C1C">
        <w:trPr>
          <w:trHeight w:val="1451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lastRenderedPageBreak/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025C1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制定《视觉传达设计/服装与服饰设计专业冲击国家级一流专业建设方案》，对照标准补齐短板</w:t>
            </w:r>
            <w:r w:rsidR="003108A2" w:rsidRP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启动视觉传达设计专业工程教育认证培育</w:t>
            </w:r>
            <w:r w:rsidR="003108A2" w:rsidRP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制定《智能制造与创意设计专业建设专项规划》，引进工科背景教师3-5人，建设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智能设计实验室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="003108A2" w:rsidRP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建立专业动态调整机制，每年开展专业适应度评估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院长负总责，</w:t>
            </w: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学科副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院长、各专业负责人具体落实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2026年3月：建设方案制定；2026年12月：省级一流专业中期检查优秀；2027年6月：工程认证自评完成；2027年12月：新工科专业条件基本具备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新增国家级一流专业1个，专业认证培育取得实质性进展，新工科专业师资结构明显改善</w:t>
            </w:r>
          </w:p>
        </w:tc>
      </w:tr>
    </w:tbl>
    <w:p w:rsidR="0041132F" w:rsidRPr="007F70CC" w:rsidRDefault="0041132F" w:rsidP="007F70CC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【问题5】促进学生个性发展的力度不够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025C1C" w:rsidTr="00025C1C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025C1C" w:rsidTr="00025C1C">
        <w:trPr>
          <w:trHeight w:val="335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微专业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覆盖面窄，辅修专业未实质性开展，导师制职责不清</w:t>
            </w:r>
          </w:p>
        </w:tc>
      </w:tr>
      <w:tr w:rsidR="0041132F" w:rsidRPr="00025C1C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025C1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构建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主修+微专业+辅修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个性化培养体系，导师制全覆盖</w:t>
            </w:r>
          </w:p>
        </w:tc>
      </w:tr>
      <w:tr w:rsidR="0041132F" w:rsidRPr="00025C1C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025C1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优化《</w:t>
            </w:r>
            <w:r w:rsidR="00025C1C" w:rsidRPr="00025C1C">
              <w:rPr>
                <w:rFonts w:asciiTheme="minorEastAsia" w:hAnsiTheme="minorEastAsia"/>
                <w:sz w:val="24"/>
                <w:szCs w:val="24"/>
              </w:rPr>
              <w:t>AI生成艺术与动态影像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》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《虚拟时尚设计》</w:t>
            </w: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微专业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建设，2026年新增《数字文创设计》微专业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探索与商学院、信息学院合作开设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设计+管理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设计+技术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辅修专业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初步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制定《美术与设计学院本科生导师制实施细则》，明确导师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思想引导、学业辅导、实践指导、生涯规划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四项职责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建立导师考核激励机制，指导成效纳入职称评审</w:t>
            </w:r>
          </w:p>
        </w:tc>
      </w:tr>
      <w:tr w:rsidR="0041132F" w:rsidRPr="00025C1C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教学副院长负总责，各专业负责人、学生工作办主任具体落实</w:t>
            </w:r>
          </w:p>
        </w:tc>
      </w:tr>
      <w:tr w:rsidR="0041132F" w:rsidRPr="00025C1C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2026年3月：</w:t>
            </w: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微专业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申报；2026年9月：导师制细则出台；2027年3月：辅修专业启动</w:t>
            </w:r>
          </w:p>
        </w:tc>
      </w:tr>
      <w:tr w:rsidR="0041132F" w:rsidRPr="00025C1C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025C1C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微专业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覆盖≥30%学生，导师生比达1: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，学生个性化发展满意度≥85%</w:t>
            </w:r>
          </w:p>
        </w:tc>
      </w:tr>
    </w:tbl>
    <w:p w:rsidR="0041132F" w:rsidRPr="00025C1C" w:rsidRDefault="0041132F" w:rsidP="00025C1C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【问题6】实践教学对应用型人才培养支撑不够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025C1C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025C1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lastRenderedPageBreak/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实验技术人员不足，校企协同育人深度不够，毕业设计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双导师制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落实不到位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构建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三环节十模块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实践教学体系升级版，实践教学条件显著改善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争取学校支持，新增实验技术人员1-2名，建立实验教师企业实践培训制度（每年≥20学时）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深化与</w:t>
            </w: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圣得西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、湘绣研究所、雨</w:t>
            </w:r>
            <w:proofErr w:type="gramStart"/>
            <w:r w:rsidRPr="00025C1C">
              <w:rPr>
                <w:rFonts w:asciiTheme="minorEastAsia" w:hAnsiTheme="minorEastAsia"/>
                <w:sz w:val="24"/>
                <w:szCs w:val="24"/>
              </w:rPr>
              <w:t>花非遗馆</w:t>
            </w:r>
            <w:proofErr w:type="gramEnd"/>
            <w:r w:rsidRPr="00025C1C">
              <w:rPr>
                <w:rFonts w:asciiTheme="minorEastAsia" w:hAnsiTheme="minorEastAsia"/>
                <w:sz w:val="24"/>
                <w:szCs w:val="24"/>
              </w:rPr>
              <w:t>合作，共建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双师工作站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，企业导师参与毕业设计指导比例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≥30%；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毕业设计选题100%来自生产实践，建立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真题真做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项目库）</w:t>
            </w:r>
            <w:r w:rsidR="00025C1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025C1C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 xml:space="preserve"> 建设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设计成果孵化中心</w:t>
            </w:r>
            <w:r w:rsidR="00025C1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025C1C">
              <w:rPr>
                <w:rFonts w:asciiTheme="minorEastAsia" w:hAnsiTheme="minorEastAsia"/>
                <w:sz w:val="24"/>
                <w:szCs w:val="24"/>
              </w:rPr>
              <w:t>，推动学生作品专利化、产品化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C2A48" w:rsidRDefault="0041132F" w:rsidP="003C70C6">
            <w:pPr>
              <w:spacing w:line="280" w:lineRule="exact"/>
              <w:rPr>
                <w:rFonts w:asciiTheme="minorEastAsia" w:hAnsiTheme="minorEastAsia" w:cs="宋体"/>
                <w:spacing w:val="-20"/>
                <w:sz w:val="24"/>
                <w:szCs w:val="24"/>
              </w:rPr>
            </w:pPr>
            <w:r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教学</w:t>
            </w:r>
            <w:r w:rsidR="00EC2A48"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、</w:t>
            </w:r>
            <w:proofErr w:type="gramStart"/>
            <w:r w:rsidR="00EC2A48"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学科</w:t>
            </w:r>
            <w:r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副</w:t>
            </w:r>
            <w:proofErr w:type="gramEnd"/>
            <w:r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院长负总责，产教</w:t>
            </w:r>
            <w:proofErr w:type="gramStart"/>
            <w:r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融合办</w:t>
            </w:r>
            <w:proofErr w:type="gramEnd"/>
            <w:r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主任、</w:t>
            </w:r>
            <w:r w:rsidR="007F70CC" w:rsidRPr="00EC2A48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学科</w:t>
            </w:r>
            <w:r w:rsidR="007F70CC"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办</w:t>
            </w:r>
            <w:r w:rsidRPr="00EC2A48">
              <w:rPr>
                <w:rFonts w:asciiTheme="minorEastAsia" w:hAnsiTheme="minorEastAsia"/>
                <w:spacing w:val="-20"/>
                <w:sz w:val="24"/>
                <w:szCs w:val="24"/>
              </w:rPr>
              <w:t>主任具体落实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2026年3月：人员配备申请；2026年6月：工作站挂牌；2026年9月：项目库建成；2027年6月：孵化中心运营</w:t>
            </w:r>
          </w:p>
        </w:tc>
      </w:tr>
      <w:tr w:rsidR="0041132F" w:rsidTr="00025C1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025C1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025C1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025C1C">
              <w:rPr>
                <w:rFonts w:asciiTheme="minorEastAsia" w:hAnsiTheme="minorEastAsia"/>
                <w:sz w:val="24"/>
                <w:szCs w:val="24"/>
              </w:rPr>
              <w:t>实验技术人员配备达标，企业导师参与率≥30%，学生获授权专利≥10项/年，实践教学满意度≥90%</w:t>
            </w:r>
          </w:p>
        </w:tc>
      </w:tr>
    </w:tbl>
    <w:p w:rsidR="0041132F" w:rsidRPr="007F70CC" w:rsidRDefault="0041132F" w:rsidP="007F70CC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【问题7】OBE理念落实不够深入，课程教学的</w:t>
      </w:r>
      <w:r w:rsidR="007F70CC">
        <w:rPr>
          <w:rFonts w:ascii="宋体" w:eastAsia="宋体" w:hAnsi="宋体" w:cs="宋体" w:hint="eastAsia"/>
          <w:b/>
          <w:kern w:val="0"/>
          <w:sz w:val="28"/>
          <w:szCs w:val="28"/>
        </w:rPr>
        <w:t>“</w:t>
      </w:r>
      <w:r w:rsidRPr="001B68AD">
        <w:rPr>
          <w:rFonts w:ascii="宋体" w:eastAsia="宋体" w:hAnsi="宋体" w:cs="宋体"/>
          <w:b/>
          <w:kern w:val="0"/>
          <w:sz w:val="28"/>
          <w:szCs w:val="28"/>
        </w:rPr>
        <w:t>两性一度</w:t>
      </w:r>
      <w:r w:rsidR="007F70CC">
        <w:rPr>
          <w:rFonts w:ascii="宋体" w:eastAsia="宋体" w:hAnsi="宋体" w:cs="宋体" w:hint="eastAsia"/>
          <w:b/>
          <w:kern w:val="0"/>
          <w:sz w:val="28"/>
          <w:szCs w:val="28"/>
        </w:rPr>
        <w:t>”</w:t>
      </w:r>
      <w:r w:rsidRPr="001B68AD">
        <w:rPr>
          <w:rFonts w:ascii="宋体" w:eastAsia="宋体" w:hAnsi="宋体" w:cs="宋体"/>
          <w:b/>
          <w:kern w:val="0"/>
          <w:sz w:val="28"/>
          <w:szCs w:val="28"/>
        </w:rPr>
        <w:t>不足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7F70CC" w:rsidTr="007F70CC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7F70CC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教师OBE理念认知不深，课堂互动不足，高阶性、创新性、挑战度课程占比低</w:t>
            </w:r>
          </w:p>
        </w:tc>
      </w:tr>
      <w:tr w:rsidR="0041132F" w:rsidRPr="007F70CC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7F70C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实现OBE理念全覆盖，课程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两性一度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显著提升</w:t>
            </w:r>
          </w:p>
        </w:tc>
      </w:tr>
      <w:tr w:rsidR="0041132F" w:rsidRPr="007F70CC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每学期开展OBE理念与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金课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建设专题培训，覆盖全体教师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推行</w:t>
            </w:r>
            <w:r w:rsidR="003C70C6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以学生为中心</w:t>
            </w:r>
            <w:r w:rsidR="003C70C6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课堂改革，建立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课前自主学习—课中互动研讨—课后拓展提升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教学模式</w:t>
            </w:r>
            <w:r w:rsidR="007F70C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建设3-5门高阶性示范课程（如《智能产品设计》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，课程挑战度提升</w:t>
            </w:r>
            <w:r w:rsidR="007F70CC">
              <w:rPr>
                <w:rFonts w:asciiTheme="minorEastAsia" w:hAnsiTheme="minorEastAsia"/>
                <w:sz w:val="24"/>
                <w:szCs w:val="24"/>
              </w:rPr>
              <w:t>20%；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将学生到课率、课堂参与度纳入教师教学质量评价（占比≥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0%）</w:t>
            </w:r>
          </w:p>
        </w:tc>
      </w:tr>
      <w:tr w:rsidR="0041132F" w:rsidRPr="007F70CC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教学副院长负总责，教务办主任、各教研室主任具体落实</w:t>
            </w:r>
          </w:p>
        </w:tc>
      </w:tr>
      <w:tr w:rsidR="0041132F" w:rsidRPr="007F70CC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2026年3月：培训计划制定；2026年9月：示范课程立项；2027年6月：全覆盖评估</w:t>
            </w:r>
          </w:p>
        </w:tc>
      </w:tr>
      <w:tr w:rsidR="0041132F" w:rsidRPr="007F70CC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教师OBE理念测试合格率100%，学生课堂参与度提升30%，新增省级</w:t>
            </w:r>
            <w:r w:rsidR="003C70C6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金课</w:t>
            </w:r>
            <w:r w:rsidR="003C70C6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2-3门</w:t>
            </w:r>
          </w:p>
        </w:tc>
      </w:tr>
    </w:tbl>
    <w:p w:rsidR="0041132F" w:rsidRPr="007F70CC" w:rsidRDefault="0041132F" w:rsidP="007F70CC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【问题8】卓越培养的教育教学改革创新力度不够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7F70CC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产业学院运行效能未显现，跨学科课程零散，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四新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建设滞后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打造省级重点现代产业学院，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四新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建设取得实质性突破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制定《现代服装设计产业学院建设三年规划》，建立"理事会+专业共建委员会"治理结构</w:t>
            </w:r>
            <w:r w:rsidR="007F70C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各专业开设≥2门跨学科融合课程（如《AI辅助设计》《可持续时尚设计》），组建跨学科教学团队3-5个</w:t>
            </w:r>
            <w:r w:rsidR="007F70C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开展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四新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建设主题教研活动每学期≥2次，培育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新文科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改革示范项目</w:t>
            </w:r>
            <w:r w:rsidR="007F70CC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建立产业学院绩效评价机制，年度产出标志性成果≥3项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院长负总责，</w:t>
            </w:r>
            <w:proofErr w:type="gramStart"/>
            <w:r w:rsidR="007F70CC">
              <w:rPr>
                <w:rFonts w:asciiTheme="minorEastAsia" w:hAnsiTheme="minorEastAsia" w:hint="eastAsia"/>
                <w:sz w:val="24"/>
                <w:szCs w:val="24"/>
              </w:rPr>
              <w:t>学科</w:t>
            </w:r>
            <w:r w:rsidR="007F70CC">
              <w:rPr>
                <w:rFonts w:asciiTheme="minorEastAsia" w:hAnsiTheme="minorEastAsia"/>
                <w:sz w:val="24"/>
                <w:szCs w:val="24"/>
              </w:rPr>
              <w:t>副</w:t>
            </w:r>
            <w:proofErr w:type="gramEnd"/>
            <w:r w:rsidR="007F70CC">
              <w:rPr>
                <w:rFonts w:asciiTheme="minorEastAsia" w:hAnsiTheme="minorEastAsia"/>
                <w:sz w:val="24"/>
                <w:szCs w:val="24"/>
              </w:rPr>
              <w:t>院长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、各专业负责人具体落实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2026年3月：规划制定；2026年9月：治理结构运行；2027年6月：课程全覆盖；2027年12月：省级重点产业学院申报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产业学院入选省级重点，跨学科课程覆盖100%专业，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四新</w:t>
            </w:r>
            <w:r w:rsidR="007F70CC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理念深入人心</w:t>
            </w:r>
          </w:p>
        </w:tc>
      </w:tr>
    </w:tbl>
    <w:p w:rsidR="0041132F" w:rsidRPr="007F70CC" w:rsidRDefault="0041132F" w:rsidP="007F70CC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【问题9】</w:t>
      </w:r>
      <w:r w:rsidRPr="003C70C6">
        <w:rPr>
          <w:rFonts w:ascii="宋体" w:eastAsia="宋体" w:hAnsi="宋体" w:cs="宋体"/>
          <w:b/>
          <w:spacing w:val="-6"/>
          <w:kern w:val="0"/>
          <w:sz w:val="28"/>
          <w:szCs w:val="28"/>
        </w:rPr>
        <w:t>教育教学资源投入不足，基础教学设施条件有待进一步提升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7F70CC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实验室设备老化，智慧教学条件不足，生</w:t>
            </w:r>
            <w:proofErr w:type="gramStart"/>
            <w:r w:rsidRPr="007F70CC">
              <w:rPr>
                <w:rFonts w:asciiTheme="minorEastAsia" w:hAnsiTheme="minorEastAsia"/>
                <w:sz w:val="24"/>
                <w:szCs w:val="24"/>
              </w:rPr>
              <w:t>均教学</w:t>
            </w:r>
            <w:proofErr w:type="gramEnd"/>
            <w:r w:rsidRPr="007F70CC">
              <w:rPr>
                <w:rFonts w:asciiTheme="minorEastAsia" w:hAnsiTheme="minorEastAsia"/>
                <w:sz w:val="24"/>
                <w:szCs w:val="24"/>
              </w:rPr>
              <w:t>资源偏低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教学设施条件达到省内同类院校先进水平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争取中央专项资金，完成4个实验室数字化升级改造（虚拟仿真实验室、智慧教室、数字媒体实验室、服装工艺实训室）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建设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云端艺术设计资源库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，实现优质教学资源共享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建立设备更新长效机制，教学仪器设备年均更新率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≥15%；</w:t>
            </w:r>
            <w:r w:rsidRPr="007F70CC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 xml:space="preserve"> 优化实验室开放管理，周开放时间≥60小时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院长负总责，实验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管理员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、教务办主任具体落实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3C70C6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3C70C6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2026年3月：项目申报；2026年12月：改造启动；2027年9月：全面投入使用</w:t>
            </w:r>
          </w:p>
        </w:tc>
      </w:tr>
      <w:tr w:rsidR="0041132F" w:rsidTr="007F70CC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F70CC" w:rsidRDefault="0041132F" w:rsidP="007F70C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F70CC" w:rsidRDefault="0041132F" w:rsidP="00EE7D5D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F70CC">
              <w:rPr>
                <w:rFonts w:asciiTheme="minorEastAsia" w:hAnsiTheme="minorEastAsia"/>
                <w:sz w:val="24"/>
                <w:szCs w:val="24"/>
              </w:rPr>
              <w:t>生</w:t>
            </w:r>
            <w:proofErr w:type="gramStart"/>
            <w:r w:rsidRPr="007F70CC">
              <w:rPr>
                <w:rFonts w:asciiTheme="minorEastAsia" w:hAnsiTheme="minorEastAsia"/>
                <w:sz w:val="24"/>
                <w:szCs w:val="24"/>
              </w:rPr>
              <w:t>均教学</w:t>
            </w:r>
            <w:proofErr w:type="gramEnd"/>
            <w:r w:rsidRPr="007F70CC">
              <w:rPr>
                <w:rFonts w:asciiTheme="minorEastAsia" w:hAnsiTheme="minorEastAsia"/>
                <w:sz w:val="24"/>
                <w:szCs w:val="24"/>
              </w:rPr>
              <w:t>仪器设备值增长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0%，智慧教学覆盖率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7F70CC">
              <w:rPr>
                <w:rFonts w:asciiTheme="minorEastAsia" w:hAnsiTheme="minorEastAsia"/>
                <w:sz w:val="24"/>
                <w:szCs w:val="24"/>
              </w:rPr>
              <w:t>0%，实验室开放满意度≥90%</w:t>
            </w:r>
          </w:p>
        </w:tc>
      </w:tr>
    </w:tbl>
    <w:p w:rsidR="0041132F" w:rsidRPr="00EE7D5D" w:rsidRDefault="0041132F" w:rsidP="00EE7D5D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【问题10】行业企业课程资源库与教材建设力度不够，智慧教学条件有待提升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EE7D5D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EE7D5D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校企共建课程仅8门，应用型教材开发不足，产业教师聘任机制不灵活</w:t>
            </w:r>
          </w:p>
        </w:tc>
      </w:tr>
      <w:tr w:rsidR="0041132F" w:rsidTr="00EE7D5D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构建校企协同的课程资源与教材建设体系</w:t>
            </w:r>
          </w:p>
        </w:tc>
      </w:tr>
      <w:tr w:rsidR="0041132F" w:rsidTr="002A232E">
        <w:trPr>
          <w:trHeight w:val="1131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 w:rsidP="002A232E">
            <w:pPr>
              <w:spacing w:line="26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制定《美术与设计学院产业教师聘任管理办法》，每年从合作企业聘用产业导师≥10人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校企共建课程≥15门，开发真实项目案例库≥100个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设立教材建设专项，立项校级教材≥3部，推荐省级教材≥1部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建设新形态数字教材≥2部</w:t>
            </w:r>
          </w:p>
        </w:tc>
      </w:tr>
      <w:tr w:rsidR="0041132F" w:rsidTr="00EE7D5D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 w:rsidP="00EE7D5D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教学副院长负总责，各教研室主任具体落实</w:t>
            </w:r>
          </w:p>
        </w:tc>
      </w:tr>
      <w:tr w:rsidR="0041132F" w:rsidTr="00EE7D5D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2026年3月：办法制定；2026年9月：产业导师聘任；2027年6月：课程案例库建成；2027年12月：教材出版</w:t>
            </w:r>
          </w:p>
        </w:tc>
      </w:tr>
      <w:tr w:rsidR="0041132F" w:rsidTr="00EE7D5D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校企共建课程翻一番，案例库覆盖主要专业课程，应用型教材建设取得突破</w:t>
            </w:r>
          </w:p>
        </w:tc>
      </w:tr>
    </w:tbl>
    <w:p w:rsidR="0041132F" w:rsidRPr="00EE7D5D" w:rsidRDefault="0041132F" w:rsidP="00EE7D5D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【问题11】专任教师教学能力、产学研用能力提升不够充分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2A232E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 w:rsidP="00EE7D5D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教师信息化素养滞后，横向课题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>重纵向、轻横向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>，科研反哺教学不足</w:t>
            </w:r>
          </w:p>
        </w:tc>
      </w:tr>
      <w:tr w:rsidR="0041132F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教师教学能力与产学研用</w:t>
            </w:r>
            <w:proofErr w:type="gramStart"/>
            <w:r w:rsidRPr="00EE7D5D">
              <w:rPr>
                <w:rFonts w:asciiTheme="minorEastAsia" w:hAnsiTheme="minorEastAsia"/>
                <w:sz w:val="24"/>
                <w:szCs w:val="24"/>
              </w:rPr>
              <w:t>能力双</w:t>
            </w:r>
            <w:proofErr w:type="gramEnd"/>
            <w:r w:rsidRPr="00EE7D5D">
              <w:rPr>
                <w:rFonts w:asciiTheme="minorEastAsia" w:hAnsiTheme="minorEastAsia"/>
                <w:sz w:val="24"/>
                <w:szCs w:val="24"/>
              </w:rPr>
              <w:t>提升</w:t>
            </w:r>
          </w:p>
        </w:tc>
      </w:tr>
      <w:tr w:rsidR="0041132F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 w:rsidP="002A232E">
            <w:pPr>
              <w:spacing w:line="26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每年开展信息技术与教学融合培训≥2次，推广AI教学工具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修订《美术与设计学院绩效工资分配办法》，横向课题及成果转化权重提高</w:t>
            </w:r>
            <w:r w:rsidR="00EE7D5D">
              <w:rPr>
                <w:rFonts w:asciiTheme="minorEastAsia" w:hAnsiTheme="minorEastAsia"/>
                <w:sz w:val="24"/>
                <w:szCs w:val="24"/>
              </w:rPr>
              <w:t>50%；</w:t>
            </w: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建立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>教师科研带动学生创新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>机制，每位副教授以上教师指导学生科研项目≥1项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EE7D5D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 xml:space="preserve"> 教师</w:t>
            </w:r>
            <w:proofErr w:type="gramStart"/>
            <w:r w:rsidRPr="00EE7D5D">
              <w:rPr>
                <w:rFonts w:asciiTheme="minorEastAsia" w:hAnsiTheme="minorEastAsia"/>
                <w:sz w:val="24"/>
                <w:szCs w:val="24"/>
              </w:rPr>
              <w:t>企业实岗锻炼</w:t>
            </w:r>
            <w:proofErr w:type="gramEnd"/>
            <w:r w:rsidRPr="00EE7D5D">
              <w:rPr>
                <w:rFonts w:asciiTheme="minorEastAsia" w:hAnsiTheme="minorEastAsia"/>
                <w:sz w:val="24"/>
                <w:szCs w:val="24"/>
              </w:rPr>
              <w:t>≥1个月，建立企业需求对接名单库</w:t>
            </w:r>
          </w:p>
        </w:tc>
      </w:tr>
      <w:tr w:rsidR="0041132F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EE7D5D">
              <w:rPr>
                <w:rFonts w:asciiTheme="minorEastAsia" w:hAnsiTheme="minorEastAsia"/>
                <w:sz w:val="24"/>
                <w:szCs w:val="24"/>
              </w:rPr>
              <w:t>学科副</w:t>
            </w:r>
            <w:proofErr w:type="gramEnd"/>
            <w:r w:rsidRPr="00EE7D5D">
              <w:rPr>
                <w:rFonts w:asciiTheme="minorEastAsia" w:hAnsiTheme="minorEastAsia"/>
                <w:sz w:val="24"/>
                <w:szCs w:val="24"/>
              </w:rPr>
              <w:t>院长负总责，教务办主任、</w:t>
            </w:r>
            <w:r w:rsidR="000762A3">
              <w:rPr>
                <w:rFonts w:asciiTheme="minorEastAsia" w:hAnsiTheme="minorEastAsia"/>
                <w:sz w:val="24"/>
                <w:szCs w:val="24"/>
              </w:rPr>
              <w:t>学科办主任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>具体落实</w:t>
            </w:r>
          </w:p>
        </w:tc>
      </w:tr>
      <w:tr w:rsidR="0041132F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2026年3月：办法修订；2026年9月：培训全覆盖；2027年6月：机制运行；长期坚持</w:t>
            </w:r>
          </w:p>
        </w:tc>
      </w:tr>
      <w:tr w:rsidR="0041132F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E7D5D" w:rsidRDefault="0041132F" w:rsidP="00EE7D5D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E7D5D" w:rsidRDefault="0041132F" w:rsidP="00EE7D5D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EE7D5D">
              <w:rPr>
                <w:rFonts w:asciiTheme="minorEastAsia" w:hAnsiTheme="minorEastAsia"/>
                <w:sz w:val="24"/>
                <w:szCs w:val="24"/>
              </w:rPr>
              <w:t>教师信息化教学能力合格率100%，师均年横向经费增长50%，本科生科研参与率≥</w:t>
            </w:r>
            <w:r w:rsidR="00EE7D5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EE7D5D">
              <w:rPr>
                <w:rFonts w:asciiTheme="minorEastAsia" w:hAnsiTheme="minorEastAsia"/>
                <w:sz w:val="24"/>
                <w:szCs w:val="24"/>
              </w:rPr>
              <w:t>0%</w:t>
            </w:r>
          </w:p>
        </w:tc>
      </w:tr>
    </w:tbl>
    <w:p w:rsidR="0041132F" w:rsidRPr="002A232E" w:rsidRDefault="0041132F" w:rsidP="002A232E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【问题12】教师教书育人教学投入不充分、产出成果不显著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2A232E" w:rsidTr="002A232E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教授为本科生上课制度执行不严，教学激励机制不足，高层次教学成果稀缺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强化教学中心地位，激发教师教学投入内生动力</w:t>
            </w:r>
          </w:p>
        </w:tc>
      </w:tr>
      <w:tr w:rsidR="0041132F" w:rsidRPr="002A232E" w:rsidTr="003C70C6">
        <w:trPr>
          <w:trHeight w:val="1593"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3C70C6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3C70C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建立教授为本科生</w:t>
            </w:r>
            <w:proofErr w:type="gramStart"/>
            <w:r w:rsidRPr="002A232E">
              <w:rPr>
                <w:rFonts w:asciiTheme="minorEastAsia" w:hAnsiTheme="minorEastAsia"/>
                <w:sz w:val="24"/>
                <w:szCs w:val="24"/>
              </w:rPr>
              <w:t>上课台账与</w:t>
            </w:r>
            <w:proofErr w:type="gramEnd"/>
            <w:r w:rsidRPr="002A232E">
              <w:rPr>
                <w:rFonts w:asciiTheme="minorEastAsia" w:hAnsiTheme="minorEastAsia"/>
                <w:sz w:val="24"/>
                <w:szCs w:val="24"/>
              </w:rPr>
              <w:t>预警机制，确保教授上课率100%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设立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教学突出贡献奖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，每年评选3-5名，奖励标准不低于科研奖励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培育国家级教学成果奖，组建专班重点攻关《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一主线三贯通六协同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应用特色设计人才培养模式》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建设优质数字化课程≥10门，推荐省级及以上课程≥5门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院长负总责，教学副院长、教务办主任具体落实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2026年3月：台账建立；2026年9月：奖励制度出台；2027年10月：成果奖申报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教授上课率100%，教学奖励满意度≥90%，国家级教学成果</w:t>
            </w:r>
            <w:proofErr w:type="gramStart"/>
            <w:r w:rsidRPr="002A232E">
              <w:rPr>
                <w:rFonts w:asciiTheme="minorEastAsia" w:hAnsiTheme="minorEastAsia"/>
                <w:sz w:val="24"/>
                <w:szCs w:val="24"/>
              </w:rPr>
              <w:t>奖实现</w:t>
            </w:r>
            <w:proofErr w:type="gramEnd"/>
            <w:r w:rsidR="002A232E"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的突破</w:t>
            </w:r>
          </w:p>
        </w:tc>
      </w:tr>
    </w:tbl>
    <w:p w:rsidR="0041132F" w:rsidRPr="003C70C6" w:rsidRDefault="0041132F" w:rsidP="003C70C6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【问题13】师资队伍建设数量不足、结构不均衡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2A232E" w:rsidTr="002A232E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博士占比22.2%未达标（目标25%），生师比24.7:1偏高，新工科专业师资紧缺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优化师资结构，满足专业发展需求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实施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博士引进计划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，2026-2027年引进博士≥5人（重点补充智能制造与创意设计专业）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推进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美术学专业教师转型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≥3人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建立青年教师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传帮带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机制，配备教学</w:t>
            </w:r>
            <w:proofErr w:type="gramStart"/>
            <w:r w:rsidRPr="002A232E">
              <w:rPr>
                <w:rFonts w:asciiTheme="minorEastAsia" w:hAnsiTheme="minorEastAsia"/>
                <w:sz w:val="24"/>
                <w:szCs w:val="24"/>
              </w:rPr>
              <w:t>科研双</w:t>
            </w:r>
            <w:proofErr w:type="gramEnd"/>
            <w:r w:rsidRPr="002A232E">
              <w:rPr>
                <w:rFonts w:asciiTheme="minorEastAsia" w:hAnsiTheme="minorEastAsia"/>
                <w:sz w:val="24"/>
                <w:szCs w:val="24"/>
              </w:rPr>
              <w:t>导师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柔性引进行业专家≥5人，充实兼职教师队伍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院长负总责，</w:t>
            </w:r>
            <w:proofErr w:type="gramStart"/>
            <w:r w:rsidRPr="002A232E">
              <w:rPr>
                <w:rFonts w:asciiTheme="minorEastAsia" w:hAnsiTheme="minorEastAsia"/>
                <w:sz w:val="24"/>
                <w:szCs w:val="24"/>
              </w:rPr>
              <w:t>学科副</w:t>
            </w:r>
            <w:proofErr w:type="gramEnd"/>
            <w:r w:rsidRPr="002A232E">
              <w:rPr>
                <w:rFonts w:asciiTheme="minorEastAsia" w:hAnsiTheme="minorEastAsia"/>
                <w:sz w:val="24"/>
                <w:szCs w:val="24"/>
              </w:rPr>
              <w:t>院长、各教研室主任具体落实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2026年3月：引进计划制定；2026年12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月：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博士引进；2027年9月：结构优化达标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博士占比≥25%，生师比降至22:1，新工科专业师资基本配齐，青年教师成长满意度≥85%</w:t>
            </w:r>
          </w:p>
        </w:tc>
      </w:tr>
    </w:tbl>
    <w:p w:rsidR="0041132F" w:rsidRPr="002A232E" w:rsidRDefault="0041132F" w:rsidP="002A232E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【问题14】课外学习时间投入不够，学风建设有待加强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2A232E" w:rsidTr="002A232E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学生课外学习主动性不足，考研氛围不浓，学业规划指导缺失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2A232E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构建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学业预警+生涯规划+考研辅导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全链条学风建设体系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 w:rsidP="00BE19D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建立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绿-黄-红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三色学业预警机制，预警学生帮扶覆盖率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100%；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开设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晚自习专用教室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，开放时间至2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:00，配备学业导师值班</w:t>
            </w:r>
            <w:r w:rsidR="002A232E">
              <w:rPr>
                <w:rFonts w:asciiTheme="minorEastAsia" w:hAnsiTheme="minorEastAsia" w:cs="宋体" w:hint="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制定《美术与设计学院考研提升计划》，建立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考研导师制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，考研报考率≥10%，录取率逐年提升</w:t>
            </w:r>
            <w:r w:rsidR="002A232E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2A232E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 xml:space="preserve"> 开展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共读一本书</w:t>
            </w:r>
            <w:r w:rsidR="002A232E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2A232E">
              <w:rPr>
                <w:rFonts w:asciiTheme="minorEastAsia" w:hAnsiTheme="minorEastAsia"/>
                <w:sz w:val="24"/>
                <w:szCs w:val="24"/>
              </w:rPr>
              <w:t>活动，建立课外阅读学分认定制度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党委副书记负总责，学生工作办主任、辅导员具体落实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2026年3月：预警机制运行；2026年9月：考研计划启动；长期坚持</w:t>
            </w:r>
          </w:p>
        </w:tc>
      </w:tr>
      <w:tr w:rsidR="0041132F" w:rsidRPr="002A232E" w:rsidTr="002A232E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2A232E" w:rsidRDefault="0041132F" w:rsidP="002A232E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2A232E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A232E">
              <w:rPr>
                <w:rFonts w:asciiTheme="minorEastAsia" w:hAnsiTheme="minorEastAsia"/>
                <w:sz w:val="24"/>
                <w:szCs w:val="24"/>
              </w:rPr>
              <w:t>学生每周课外学习时间增加2小时，考研报考率≥10%，学业预警解除率≥80%，学风满意度≥90%</w:t>
            </w:r>
          </w:p>
        </w:tc>
      </w:tr>
    </w:tbl>
    <w:p w:rsidR="0041132F" w:rsidRPr="00BE19D1" w:rsidRDefault="0041132F" w:rsidP="00BE19D1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【问题16】学生成长增值评价体系构建不健全、实践应用效能不足</w:t>
      </w: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BE19D1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BE19D1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sz w:val="24"/>
                <w:szCs w:val="24"/>
              </w:rPr>
              <w:t>评价以结果为主，缺乏过程追踪，个性化辅导不足</w:t>
            </w:r>
          </w:p>
        </w:tc>
      </w:tr>
      <w:tr w:rsidR="0041132F" w:rsidTr="00BE19D1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BE19D1" w:rsidRDefault="0041132F" w:rsidP="00BE19D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sz w:val="24"/>
                <w:szCs w:val="24"/>
              </w:rPr>
              <w:t>建立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五维增值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评价体系，实现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以评促长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</w:p>
        </w:tc>
      </w:tr>
      <w:tr w:rsidR="0041132F" w:rsidTr="00BE19D1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BE19D1" w:rsidRDefault="0041132F" w:rsidP="00BE19D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 xml:space="preserve"> 构建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思想品德、学业发展、实践创新、身心健康、社会参与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五</w:t>
            </w:r>
            <w:proofErr w:type="gramStart"/>
            <w:r w:rsidRPr="00BE19D1">
              <w:rPr>
                <w:rFonts w:asciiTheme="minorEastAsia" w:hAnsiTheme="minorEastAsia"/>
                <w:sz w:val="24"/>
                <w:szCs w:val="24"/>
              </w:rPr>
              <w:t>维评价</w:t>
            </w:r>
            <w:proofErr w:type="gramEnd"/>
            <w:r w:rsidRPr="00BE19D1">
              <w:rPr>
                <w:rFonts w:asciiTheme="minorEastAsia" w:hAnsiTheme="minorEastAsia"/>
                <w:sz w:val="24"/>
                <w:szCs w:val="24"/>
              </w:rPr>
              <w:t>指标体系</w:t>
            </w:r>
            <w:r w:rsidR="00BE19D1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BE19D1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 xml:space="preserve"> 建立学生成长电子档案，实现过程记录与动态追踪</w:t>
            </w:r>
            <w:r w:rsidR="00BE19D1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BE19D1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 xml:space="preserve"> 依据评价结果开展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一生一策</w:t>
            </w:r>
            <w:r w:rsidR="00BE19D1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>个性化辅导，每学期更新帮扶计划</w:t>
            </w:r>
            <w:r w:rsidR="00BE19D1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BE19D1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BE19D1">
              <w:rPr>
                <w:rFonts w:asciiTheme="minorEastAsia" w:hAnsiTheme="minorEastAsia"/>
                <w:sz w:val="24"/>
                <w:szCs w:val="24"/>
              </w:rPr>
              <w:t xml:space="preserve"> 增值评价结果与奖学金评定、就业推荐挂钩</w:t>
            </w:r>
          </w:p>
        </w:tc>
      </w:tr>
      <w:tr w:rsidR="0041132F" w:rsidTr="00BE19D1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sz w:val="24"/>
                <w:szCs w:val="24"/>
              </w:rPr>
              <w:t>党委副书记负总责，学生工作办主任、教务办主任具体落实</w:t>
            </w:r>
          </w:p>
        </w:tc>
      </w:tr>
      <w:tr w:rsidR="0041132F" w:rsidTr="00BE19D1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BE19D1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sz w:val="24"/>
                <w:szCs w:val="24"/>
              </w:rPr>
              <w:t>2026年3月：指标体系制定；2026年9月：电子档案上线；2027年6月：全覆盖应用</w:t>
            </w:r>
          </w:p>
        </w:tc>
      </w:tr>
      <w:tr w:rsidR="0041132F" w:rsidTr="00BE19D1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BE19D1" w:rsidRDefault="0041132F" w:rsidP="00BE19D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BE19D1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E19D1">
              <w:rPr>
                <w:rFonts w:asciiTheme="minorEastAsia" w:hAnsiTheme="minorEastAsia"/>
                <w:sz w:val="24"/>
                <w:szCs w:val="24"/>
              </w:rPr>
              <w:t>100%学生入轨追踪，个性化辅导覆盖率100%，学生成长满意度≥85%</w:t>
            </w:r>
          </w:p>
        </w:tc>
      </w:tr>
    </w:tbl>
    <w:p w:rsidR="0041132F" w:rsidRPr="007C20D5" w:rsidRDefault="0041132F" w:rsidP="007C20D5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【问题17】以成果为导向的教学质量保障体系构建还有不足之处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7C20D5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督导队伍专业覆盖不全，二级学院质量主体责任未压实，达成度评价不规范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7C20D5">
            <w:pPr>
              <w:rPr>
                <w:rFonts w:asciiTheme="minorEastAsia" w:hAnsiTheme="minorEastAsia" w:cs="宋体"/>
                <w:sz w:val="24"/>
                <w:szCs w:val="24"/>
              </w:rPr>
            </w:pPr>
            <w:bookmarkStart w:id="4" w:name="OLE_LINK34"/>
            <w:bookmarkStart w:id="5" w:name="OLE_LINK35"/>
            <w:r w:rsidRPr="007C20D5">
              <w:rPr>
                <w:rFonts w:asciiTheme="minorEastAsia" w:hAnsiTheme="minorEastAsia"/>
                <w:sz w:val="24"/>
                <w:szCs w:val="24"/>
              </w:rPr>
              <w:t>构建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学院-专业-课程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三级质量保障闭环</w:t>
            </w:r>
            <w:bookmarkEnd w:id="4"/>
            <w:bookmarkEnd w:id="5"/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7C20D5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优化教学督导队伍，增加设计学、美术学专业督导≥2人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制定《美术与设计学院教学质量保障责任清单》，纳入年度考核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建立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培养目标-毕业要求-课程目标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三级达成度评价制度，实现数据自动统计与预警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每学年开展学生学习体验调查，覆盖率≥90%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教学副院长负总责，教务办主任、督导组长具体落实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2026年3月：清单制定；2026年9月：制度运行；2027年6月：信息化平台对接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督导队伍专业全覆盖，质量责任清单执行率100%，达成度评价常态化，学生满意度≥90%</w:t>
            </w:r>
          </w:p>
        </w:tc>
      </w:tr>
    </w:tbl>
    <w:p w:rsidR="0041132F" w:rsidRPr="007C20D5" w:rsidRDefault="0041132F" w:rsidP="007C20D5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【问题18】质量标准与要求执行不够全面，持续改进有效度不足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Tr="007C20D5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试卷、毕业设计监管有漏洞，第三方评价缺失，整改闭环不严密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建立全链条质量监控与持续改进机制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7C20D5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建立试卷、毕业设计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前向把关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制度，</w:t>
            </w:r>
            <w:proofErr w:type="gramStart"/>
            <w:r w:rsidRPr="007C20D5">
              <w:rPr>
                <w:rFonts w:asciiTheme="minorEastAsia" w:hAnsiTheme="minorEastAsia"/>
                <w:sz w:val="24"/>
                <w:szCs w:val="24"/>
              </w:rPr>
              <w:t>实行盲审抽检</w:t>
            </w:r>
            <w:proofErr w:type="gramEnd"/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引入用人单位、毕业生第三方评价，每专业≥20份有效问卷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建立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问题发现-反馈-整改-复核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闭环流程，整改完成率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100%；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毕业设计指导教师指导学生数≤12人/届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教学副院长负总责，教务办主任、各专业负责人具体落实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2026年3月：制度修订；2026年9月：第三方评价启动；2027年6月：闭环运行</w:t>
            </w:r>
          </w:p>
        </w:tc>
      </w:tr>
      <w:tr w:rsidR="0041132F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7C20D5">
              <w:rPr>
                <w:rFonts w:asciiTheme="minorEastAsia" w:hAnsiTheme="minorEastAsia"/>
                <w:sz w:val="24"/>
                <w:szCs w:val="24"/>
              </w:rPr>
              <w:t>毕业设计盲审覆盖率</w:t>
            </w:r>
            <w:proofErr w:type="gramEnd"/>
            <w:r w:rsidRPr="007C20D5">
              <w:rPr>
                <w:rFonts w:asciiTheme="minorEastAsia" w:hAnsiTheme="minorEastAsia"/>
                <w:sz w:val="24"/>
                <w:szCs w:val="24"/>
              </w:rPr>
              <w:t>100%，第三方评价参与率≥80%，问题整改完成率100%</w:t>
            </w:r>
          </w:p>
        </w:tc>
      </w:tr>
    </w:tbl>
    <w:p w:rsidR="0041132F" w:rsidRPr="007C20D5" w:rsidRDefault="0041132F" w:rsidP="007C20D5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lastRenderedPageBreak/>
        <w:t>【问题19】质量共同体意识有效推动机制不够，质量文化共识不充分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7C20D5" w:rsidTr="007C20D5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7C20D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7C20D5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7C20D5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="0041132F" w:rsidRPr="007C20D5">
              <w:rPr>
                <w:rFonts w:asciiTheme="minorEastAsia" w:hAnsiTheme="minorEastAsia"/>
                <w:sz w:val="24"/>
                <w:szCs w:val="24"/>
              </w:rPr>
              <w:t>五自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="0041132F" w:rsidRPr="007C20D5">
              <w:rPr>
                <w:rFonts w:asciiTheme="minorEastAsia" w:hAnsiTheme="minorEastAsia"/>
                <w:sz w:val="24"/>
                <w:szCs w:val="24"/>
              </w:rPr>
              <w:t>质量文化宣传不深入，师生参与意识薄弱，质量共同体未形成</w:t>
            </w:r>
          </w:p>
        </w:tc>
      </w:tr>
      <w:tr w:rsidR="0041132F" w:rsidRPr="007C20D5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打造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自觉、自省、自律、自查、自纠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质量文化品牌</w:t>
            </w:r>
          </w:p>
        </w:tc>
      </w:tr>
      <w:tr w:rsidR="0041132F" w:rsidRPr="007C20D5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制定《美术与设计学院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五自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质量文化建设方案》，明确内涵与目标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开展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质量提升从我做起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主题实践活动每学期≥1场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将质量文化纳入教师岗前培训、学生入学教育</w:t>
            </w:r>
            <w:r w:rsidR="007C20D5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7C20D5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 xml:space="preserve"> 建立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质量文化示范岗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，评选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质量标兵</w:t>
            </w:r>
            <w:r w:rsidR="007C20D5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7C20D5">
              <w:rPr>
                <w:rFonts w:asciiTheme="minorEastAsia" w:hAnsiTheme="minorEastAsia"/>
                <w:sz w:val="24"/>
                <w:szCs w:val="24"/>
              </w:rPr>
              <w:t>每年≥5人</w:t>
            </w:r>
          </w:p>
        </w:tc>
      </w:tr>
      <w:tr w:rsidR="0041132F" w:rsidRPr="007C20D5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党委书记、教学副院长共同负责，学生工作办主任、教务办主任具体落实</w:t>
            </w:r>
          </w:p>
        </w:tc>
      </w:tr>
      <w:tr w:rsidR="0041132F" w:rsidRPr="007C20D5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7C20D5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2026年3月：方案制定；2026年9月：活动启动；2027年6月：文化品牌形成</w:t>
            </w:r>
          </w:p>
        </w:tc>
      </w:tr>
      <w:tr w:rsidR="0041132F" w:rsidRPr="007C20D5" w:rsidTr="007C20D5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7C20D5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C20D5">
              <w:rPr>
                <w:rFonts w:asciiTheme="minorEastAsia" w:hAnsiTheme="minorEastAsia"/>
                <w:sz w:val="24"/>
                <w:szCs w:val="24"/>
              </w:rPr>
              <w:t>质量文化知晓率100%，师生参与率≥80%，形成"质量是生命线"共识</w:t>
            </w:r>
          </w:p>
        </w:tc>
      </w:tr>
    </w:tbl>
    <w:p w:rsidR="0041132F" w:rsidRPr="00E85B00" w:rsidRDefault="0041132F" w:rsidP="00E85B00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【问题20】部分专业的适应度不够高，前瞻性与动态调整机制需优化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038"/>
      </w:tblGrid>
      <w:tr w:rsidR="0041132F" w:rsidRPr="00E85B00" w:rsidTr="00E85B00">
        <w:trPr>
          <w:tblHeader/>
        </w:trPr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41132F" w:rsidRPr="00E85B00" w:rsidTr="00E85B00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学院层面问题表现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5B00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sz w:val="24"/>
                <w:szCs w:val="24"/>
              </w:rPr>
              <w:t>专业对接产业需求反应滞后，新专业培育不足，学生职业规划指导薄弱</w:t>
            </w:r>
          </w:p>
        </w:tc>
      </w:tr>
      <w:tr w:rsidR="0041132F" w:rsidRPr="00E85B00" w:rsidTr="00E85B00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整改目标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5B00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sz w:val="24"/>
                <w:szCs w:val="24"/>
              </w:rPr>
              <w:t>建立专业动态调整机制，提升专业适应度</w:t>
            </w:r>
          </w:p>
        </w:tc>
      </w:tr>
      <w:tr w:rsidR="0041132F" w:rsidRPr="00E85B00" w:rsidTr="00E85B00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具体措施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5B00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Fonts w:asciiTheme="minorEastAsia" w:hAnsiTheme="minorEastAsia" w:cs="宋体" w:hint="eastAsia"/>
                <w:sz w:val="24"/>
                <w:szCs w:val="24"/>
              </w:rPr>
              <w:t>①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 xml:space="preserve"> 每年开展专业适应度评估，建立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>招生-培养-就业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>联动反馈机制</w:t>
            </w:r>
            <w:r w:rsidR="00E85B00">
              <w:rPr>
                <w:rFonts w:asciiTheme="minorEastAsia" w:hAnsiTheme="minorEastAsia"/>
                <w:sz w:val="24"/>
                <w:szCs w:val="24"/>
              </w:rPr>
              <w:t>；</w:t>
            </w:r>
            <w:r w:rsidRPr="00E85B00">
              <w:rPr>
                <w:rFonts w:asciiTheme="minorEastAsia" w:hAnsiTheme="minorEastAsia" w:cs="宋体" w:hint="eastAsia"/>
                <w:sz w:val="24"/>
                <w:szCs w:val="24"/>
              </w:rPr>
              <w:t>②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 xml:space="preserve"> 制定《智能制造与创意设计专业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建设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>方案》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E85B00">
              <w:rPr>
                <w:rFonts w:asciiTheme="minorEastAsia" w:hAnsiTheme="minorEastAsia" w:cs="宋体" w:hint="eastAsia"/>
                <w:sz w:val="24"/>
                <w:szCs w:val="24"/>
              </w:rPr>
              <w:t>③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 xml:space="preserve"> 开设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>专业前沿讲座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”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>每学期≥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>场，邀请行业专家进课堂</w:t>
            </w:r>
            <w:r w:rsidR="00E85B00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E85B00">
              <w:rPr>
                <w:rFonts w:asciiTheme="minorEastAsia" w:hAnsiTheme="minorEastAsia" w:cs="宋体" w:hint="eastAsia"/>
                <w:sz w:val="24"/>
                <w:szCs w:val="24"/>
              </w:rPr>
              <w:t>④</w:t>
            </w:r>
            <w:r w:rsidRPr="00E85B00">
              <w:rPr>
                <w:rFonts w:asciiTheme="minorEastAsia" w:hAnsiTheme="minorEastAsia"/>
                <w:sz w:val="24"/>
                <w:szCs w:val="24"/>
              </w:rPr>
              <w:t xml:space="preserve"> 建立全程</w:t>
            </w:r>
            <w:proofErr w:type="gramStart"/>
            <w:r w:rsidRPr="00E85B00">
              <w:rPr>
                <w:rFonts w:asciiTheme="minorEastAsia" w:hAnsiTheme="minorEastAsia"/>
                <w:sz w:val="24"/>
                <w:szCs w:val="24"/>
              </w:rPr>
              <w:t>化职业</w:t>
            </w:r>
            <w:proofErr w:type="gramEnd"/>
            <w:r w:rsidRPr="00E85B00">
              <w:rPr>
                <w:rFonts w:asciiTheme="minorEastAsia" w:hAnsiTheme="minorEastAsia"/>
                <w:sz w:val="24"/>
                <w:szCs w:val="24"/>
              </w:rPr>
              <w:t>生涯教育体系，就业指导满意度≥90%</w:t>
            </w:r>
          </w:p>
        </w:tc>
      </w:tr>
      <w:tr w:rsidR="0041132F" w:rsidRPr="00E85B00" w:rsidTr="00E85B00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责任分工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5B00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sz w:val="24"/>
                <w:szCs w:val="24"/>
              </w:rPr>
              <w:t>院长负总责，教学副院长、学生工作办主任具体落实</w:t>
            </w:r>
          </w:p>
        </w:tc>
      </w:tr>
      <w:tr w:rsidR="0041132F" w:rsidRPr="00E85B00" w:rsidTr="00E85B00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时间节点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5B00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sz w:val="24"/>
                <w:szCs w:val="24"/>
              </w:rPr>
              <w:t>2026年3月：评估机制建立；2026年9月：新专业培育启动；2027年6月：体系运行</w:t>
            </w:r>
          </w:p>
        </w:tc>
      </w:tr>
      <w:tr w:rsidR="0041132F" w:rsidRPr="00E85B00" w:rsidTr="00E85B00">
        <w:tc>
          <w:tcPr>
            <w:tcW w:w="15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1132F" w:rsidRPr="00E85B00" w:rsidRDefault="0041132F" w:rsidP="00E85B00">
            <w:pPr>
              <w:spacing w:line="2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Style w:val="a3"/>
                <w:rFonts w:asciiTheme="minorEastAsia" w:hAnsiTheme="minorEastAsia"/>
                <w:sz w:val="24"/>
                <w:szCs w:val="24"/>
                <w:bdr w:val="none" w:sz="0" w:space="0" w:color="auto" w:frame="1"/>
              </w:rPr>
              <w:t>预期成效</w:t>
            </w:r>
          </w:p>
        </w:tc>
        <w:tc>
          <w:tcPr>
            <w:tcW w:w="70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1132F" w:rsidRPr="00E85B00" w:rsidRDefault="0041132F" w:rsidP="00E85B00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E85B00">
              <w:rPr>
                <w:rFonts w:asciiTheme="minorEastAsia" w:hAnsiTheme="minorEastAsia"/>
                <w:sz w:val="24"/>
                <w:szCs w:val="24"/>
              </w:rPr>
              <w:t>专业适应度评估覆盖率100%，新专业培育取得实质进展，毕业生专业对口率≥80%</w:t>
            </w:r>
          </w:p>
        </w:tc>
      </w:tr>
    </w:tbl>
    <w:p w:rsidR="0041132F" w:rsidRPr="003E1DD4" w:rsidRDefault="0041132F" w:rsidP="003E1DD4">
      <w:pPr>
        <w:pStyle w:val="1"/>
        <w:spacing w:beforeLines="50" w:before="156" w:afterLines="50" w:after="156" w:line="500" w:lineRule="exact"/>
        <w:rPr>
          <w:rFonts w:ascii="黑体" w:eastAsia="黑体" w:hAnsi="黑体"/>
          <w:sz w:val="28"/>
          <w:szCs w:val="28"/>
        </w:rPr>
      </w:pPr>
      <w:r w:rsidRPr="001B68AD">
        <w:rPr>
          <w:rFonts w:ascii="黑体" w:eastAsia="黑体" w:hAnsi="黑体"/>
          <w:sz w:val="28"/>
          <w:szCs w:val="28"/>
        </w:rPr>
        <w:lastRenderedPageBreak/>
        <w:t>四、 实施步骤与进度安排</w:t>
      </w:r>
    </w:p>
    <w:p w:rsidR="0041132F" w:rsidRPr="001B68AD" w:rsidRDefault="001B68AD" w:rsidP="001B68AD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1.</w:t>
      </w:r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动员部署与方案细化阶段（2026年3月）：召开全院整改工作动员大会，传达学校精神，部署学院工作。各责任领导牵头，对照本方案细化形成分管领域的具体任务书、时间表、路线图。</w:t>
      </w:r>
    </w:p>
    <w:p w:rsidR="0041132F" w:rsidRPr="001B68AD" w:rsidRDefault="001B68AD" w:rsidP="001B68AD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</w:t>
      </w:r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全面整改与重点攻坚阶段（2026年4月-2027年2月）：按照</w:t>
      </w:r>
      <w:proofErr w:type="gramStart"/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整改台</w:t>
      </w:r>
      <w:proofErr w:type="gramEnd"/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账，全面推进各项任务。领导小组每月召开例会，听取进展，协调难题。2026年7月、12月进行中期检查，对进展缓慢的任务挂牌督办。</w:t>
      </w:r>
    </w:p>
    <w:p w:rsidR="0041132F" w:rsidRPr="001B68AD" w:rsidRDefault="001B68AD" w:rsidP="001B68AD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</w:t>
      </w:r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自查验收与持续提升阶段（2027年3月）：各责任单位完成整改总结，学院</w:t>
      </w:r>
      <w:proofErr w:type="gramStart"/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整改办</w:t>
      </w:r>
      <w:proofErr w:type="gramEnd"/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组织验收，形成学院</w:t>
      </w:r>
      <w:proofErr w:type="gramStart"/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整改总</w:t>
      </w:r>
      <w:proofErr w:type="gramEnd"/>
      <w:r w:rsidR="0041132F" w:rsidRPr="001B68AD">
        <w:rPr>
          <w:rFonts w:ascii="宋体" w:eastAsia="宋体" w:hAnsi="宋体" w:cs="宋体"/>
          <w:kern w:val="0"/>
          <w:sz w:val="28"/>
          <w:szCs w:val="28"/>
        </w:rPr>
        <w:t>报告。召开整改总结会，固化整改成果，将行之有效的措施纳入学院规章制度，形成长效机制。</w:t>
      </w:r>
    </w:p>
    <w:p w:rsidR="0041132F" w:rsidRPr="001B68AD" w:rsidRDefault="0041132F" w:rsidP="003E1DD4">
      <w:pPr>
        <w:pStyle w:val="1"/>
        <w:spacing w:beforeLines="50" w:before="156" w:afterLines="50" w:after="156" w:line="500" w:lineRule="exact"/>
        <w:rPr>
          <w:rFonts w:ascii="黑体" w:eastAsia="黑体" w:hAnsi="黑体"/>
          <w:sz w:val="28"/>
          <w:szCs w:val="28"/>
        </w:rPr>
      </w:pPr>
      <w:r w:rsidRPr="001B68AD">
        <w:rPr>
          <w:rFonts w:ascii="黑体" w:eastAsia="黑体" w:hAnsi="黑体"/>
          <w:sz w:val="28"/>
          <w:szCs w:val="28"/>
        </w:rPr>
        <w:t>五、 保障措施与督查问</w:t>
      </w:r>
      <w:proofErr w:type="gramStart"/>
      <w:r w:rsidRPr="001B68AD">
        <w:rPr>
          <w:rFonts w:ascii="黑体" w:eastAsia="黑体" w:hAnsi="黑体"/>
          <w:sz w:val="28"/>
          <w:szCs w:val="28"/>
        </w:rPr>
        <w:t>责</w:t>
      </w:r>
      <w:proofErr w:type="gramEnd"/>
    </w:p>
    <w:p w:rsidR="0041132F" w:rsidRPr="001B68AD" w:rsidRDefault="0041132F" w:rsidP="001B68AD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组织保障：</w:t>
      </w:r>
      <w:r w:rsidRPr="001B68AD">
        <w:rPr>
          <w:rFonts w:ascii="宋体" w:eastAsia="宋体" w:hAnsi="宋体" w:cs="宋体"/>
          <w:kern w:val="0"/>
          <w:sz w:val="28"/>
          <w:szCs w:val="28"/>
        </w:rPr>
        <w:t>整改工作领导小组统一指挥，各责任人守土有责。将整改工作成效纳入各系、办公室及个人年度考核、评优评先、职称晋升的重要依据。</w:t>
      </w:r>
    </w:p>
    <w:p w:rsidR="0041132F" w:rsidRPr="001B68AD" w:rsidRDefault="0041132F" w:rsidP="001B68AD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资源保障：</w:t>
      </w:r>
      <w:r w:rsidRPr="001B68AD">
        <w:rPr>
          <w:rFonts w:ascii="宋体" w:eastAsia="宋体" w:hAnsi="宋体" w:cs="宋体"/>
          <w:kern w:val="0"/>
          <w:sz w:val="28"/>
          <w:szCs w:val="28"/>
        </w:rPr>
        <w:t>学院积极统筹经费，优先保障整改任务涉及的师资引进、实验室建设、课程改革、教材出版等项目。积极争取学校及社会资源支持。</w:t>
      </w:r>
    </w:p>
    <w:p w:rsidR="0041132F" w:rsidRPr="001B68AD" w:rsidRDefault="0041132F" w:rsidP="001B68AD">
      <w:pPr>
        <w:widowControl/>
        <w:spacing w:line="460" w:lineRule="exact"/>
        <w:ind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B68AD">
        <w:rPr>
          <w:rFonts w:ascii="宋体" w:eastAsia="宋体" w:hAnsi="宋体" w:cs="宋体"/>
          <w:b/>
          <w:kern w:val="0"/>
          <w:sz w:val="28"/>
          <w:szCs w:val="28"/>
        </w:rPr>
        <w:t>督查问责：</w:t>
      </w:r>
      <w:r w:rsidRPr="001B68AD">
        <w:rPr>
          <w:rFonts w:ascii="宋体" w:eastAsia="宋体" w:hAnsi="宋体" w:cs="宋体"/>
          <w:kern w:val="0"/>
          <w:sz w:val="28"/>
          <w:szCs w:val="28"/>
        </w:rPr>
        <w:t>学院纪委全程参与监督。</w:t>
      </w:r>
      <w:proofErr w:type="gramStart"/>
      <w:r w:rsidRPr="001B68AD">
        <w:rPr>
          <w:rFonts w:ascii="宋体" w:eastAsia="宋体" w:hAnsi="宋体" w:cs="宋体"/>
          <w:kern w:val="0"/>
          <w:sz w:val="28"/>
          <w:szCs w:val="28"/>
        </w:rPr>
        <w:t>整改办</w:t>
      </w:r>
      <w:proofErr w:type="gramEnd"/>
      <w:r w:rsidRPr="001B68AD">
        <w:rPr>
          <w:rFonts w:ascii="宋体" w:eastAsia="宋体" w:hAnsi="宋体" w:cs="宋体"/>
          <w:kern w:val="0"/>
          <w:sz w:val="28"/>
          <w:szCs w:val="28"/>
        </w:rPr>
        <w:t>建立督查台账，实行“半月报、月调度、季通报”制度。对整改不力、推诿塞责、弄虚作假的单位和个人，将依据规定严肃问责。</w:t>
      </w:r>
    </w:p>
    <w:p w:rsidR="0041132F" w:rsidRPr="001B68AD" w:rsidRDefault="0041132F" w:rsidP="001B68AD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B68AD">
        <w:rPr>
          <w:rFonts w:ascii="宋体" w:eastAsia="宋体" w:hAnsi="宋体" w:cs="宋体"/>
          <w:kern w:val="0"/>
          <w:sz w:val="28"/>
          <w:szCs w:val="28"/>
        </w:rPr>
        <w:t>本方案自发布之日起执行。全院师生要牢固树立“整改就是机遇”的意识，以高度的责任感和使命感，全力以赴，确保各项整改任务高标准、高质量完成，推动美术与设计学院本科教育教学质量和人才培养水平迈上新台阶，为学校“十五五”发展做出更大贡献。</w:t>
      </w:r>
    </w:p>
    <w:p w:rsidR="001B68AD" w:rsidRDefault="001B68AD" w:rsidP="001B68AD">
      <w:pPr>
        <w:widowControl/>
        <w:spacing w:line="4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96735" w:rsidRPr="0041132F" w:rsidRDefault="0041132F" w:rsidP="00461AF8">
      <w:pPr>
        <w:widowControl/>
        <w:spacing w:line="460" w:lineRule="exact"/>
        <w:ind w:leftChars="1800" w:left="4340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B68AD">
        <w:rPr>
          <w:rFonts w:ascii="宋体" w:eastAsia="宋体" w:hAnsi="宋体" w:cs="宋体"/>
          <w:kern w:val="0"/>
          <w:sz w:val="28"/>
          <w:szCs w:val="28"/>
        </w:rPr>
        <w:t>湖南女子学院美术与设计学院</w:t>
      </w:r>
      <w:r w:rsidRPr="001B68AD">
        <w:rPr>
          <w:rFonts w:ascii="宋体" w:eastAsia="宋体" w:hAnsi="宋体" w:cs="宋体"/>
          <w:kern w:val="0"/>
          <w:sz w:val="28"/>
          <w:szCs w:val="28"/>
        </w:rPr>
        <w:br/>
        <w:t>2026年3月4日</w:t>
      </w:r>
    </w:p>
    <w:sectPr w:rsidR="00C96735" w:rsidRPr="0041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1A" w:rsidRDefault="00091B1A" w:rsidP="002D4F1C">
      <w:r>
        <w:separator/>
      </w:r>
    </w:p>
  </w:endnote>
  <w:endnote w:type="continuationSeparator" w:id="0">
    <w:p w:rsidR="00091B1A" w:rsidRDefault="00091B1A" w:rsidP="002D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1A" w:rsidRDefault="00091B1A" w:rsidP="002D4F1C">
      <w:r>
        <w:separator/>
      </w:r>
    </w:p>
  </w:footnote>
  <w:footnote w:type="continuationSeparator" w:id="0">
    <w:p w:rsidR="00091B1A" w:rsidRDefault="00091B1A" w:rsidP="002D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7D0E"/>
    <w:multiLevelType w:val="hybridMultilevel"/>
    <w:tmpl w:val="ABDE0E96"/>
    <w:lvl w:ilvl="0" w:tplc="24D46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96667"/>
    <w:multiLevelType w:val="multilevel"/>
    <w:tmpl w:val="9FE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0253A"/>
    <w:multiLevelType w:val="multilevel"/>
    <w:tmpl w:val="BB42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32D87"/>
    <w:multiLevelType w:val="multilevel"/>
    <w:tmpl w:val="80A2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53431"/>
    <w:multiLevelType w:val="multilevel"/>
    <w:tmpl w:val="DDA6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E459F9"/>
    <w:multiLevelType w:val="multilevel"/>
    <w:tmpl w:val="DA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F5"/>
    <w:rsid w:val="00025C1C"/>
    <w:rsid w:val="000762A3"/>
    <w:rsid w:val="00091B1A"/>
    <w:rsid w:val="00156643"/>
    <w:rsid w:val="00172931"/>
    <w:rsid w:val="001B68AD"/>
    <w:rsid w:val="00207FF9"/>
    <w:rsid w:val="002A232E"/>
    <w:rsid w:val="002D4F1C"/>
    <w:rsid w:val="00302422"/>
    <w:rsid w:val="003108A2"/>
    <w:rsid w:val="003C70C6"/>
    <w:rsid w:val="003E1DD4"/>
    <w:rsid w:val="0041132F"/>
    <w:rsid w:val="00461AF8"/>
    <w:rsid w:val="007C20D5"/>
    <w:rsid w:val="007F70CC"/>
    <w:rsid w:val="00BE19D1"/>
    <w:rsid w:val="00C96735"/>
    <w:rsid w:val="00DC61F5"/>
    <w:rsid w:val="00E8448E"/>
    <w:rsid w:val="00E85B00"/>
    <w:rsid w:val="00EC2A48"/>
    <w:rsid w:val="00E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1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13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DC61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1F5"/>
    <w:rPr>
      <w:b/>
      <w:bCs/>
    </w:rPr>
  </w:style>
  <w:style w:type="character" w:customStyle="1" w:styleId="3Char">
    <w:name w:val="标题 3 Char"/>
    <w:basedOn w:val="a0"/>
    <w:link w:val="3"/>
    <w:uiPriority w:val="9"/>
    <w:rsid w:val="00DC61F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ybc-li-componentcontent">
    <w:name w:val="ybc-li-component_content"/>
    <w:basedOn w:val="a0"/>
    <w:rsid w:val="00156643"/>
  </w:style>
  <w:style w:type="character" w:customStyle="1" w:styleId="2Char">
    <w:name w:val="标题 2 Char"/>
    <w:basedOn w:val="a0"/>
    <w:link w:val="2"/>
    <w:uiPriority w:val="9"/>
    <w:semiHidden/>
    <w:rsid w:val="0041132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able-title">
    <w:name w:val="table-title"/>
    <w:basedOn w:val="a0"/>
    <w:rsid w:val="0041132F"/>
  </w:style>
  <w:style w:type="character" w:customStyle="1" w:styleId="1Char">
    <w:name w:val="标题 1 Char"/>
    <w:basedOn w:val="a0"/>
    <w:link w:val="1"/>
    <w:uiPriority w:val="9"/>
    <w:rsid w:val="0041132F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E8448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4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1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13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DC61F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1F5"/>
    <w:rPr>
      <w:b/>
      <w:bCs/>
    </w:rPr>
  </w:style>
  <w:style w:type="character" w:customStyle="1" w:styleId="3Char">
    <w:name w:val="标题 3 Char"/>
    <w:basedOn w:val="a0"/>
    <w:link w:val="3"/>
    <w:uiPriority w:val="9"/>
    <w:rsid w:val="00DC61F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ybc-li-componentcontent">
    <w:name w:val="ybc-li-component_content"/>
    <w:basedOn w:val="a0"/>
    <w:rsid w:val="00156643"/>
  </w:style>
  <w:style w:type="character" w:customStyle="1" w:styleId="2Char">
    <w:name w:val="标题 2 Char"/>
    <w:basedOn w:val="a0"/>
    <w:link w:val="2"/>
    <w:uiPriority w:val="9"/>
    <w:semiHidden/>
    <w:rsid w:val="0041132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able-title">
    <w:name w:val="table-title"/>
    <w:basedOn w:val="a0"/>
    <w:rsid w:val="0041132F"/>
  </w:style>
  <w:style w:type="character" w:customStyle="1" w:styleId="1Char">
    <w:name w:val="标题 1 Char"/>
    <w:basedOn w:val="a0"/>
    <w:link w:val="1"/>
    <w:uiPriority w:val="9"/>
    <w:rsid w:val="0041132F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E8448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4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1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0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8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00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8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1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8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0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5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6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69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1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2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13</Pages>
  <Words>1378</Words>
  <Characters>7857</Characters>
  <Application>Microsoft Office Word</Application>
  <DocSecurity>0</DocSecurity>
  <Lines>65</Lines>
  <Paragraphs>18</Paragraphs>
  <ScaleCrop>false</ScaleCrop>
  <Company>Organization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易中华</dc:creator>
  <cp:lastModifiedBy>易中华</cp:lastModifiedBy>
  <cp:revision>11</cp:revision>
  <dcterms:created xsi:type="dcterms:W3CDTF">2026-03-09T06:06:00Z</dcterms:created>
  <dcterms:modified xsi:type="dcterms:W3CDTF">2026-03-12T07:33:00Z</dcterms:modified>
</cp:coreProperties>
</file>