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3D6A1">
      <w:pPr>
        <w:spacing w:before="100" w:line="230" w:lineRule="auto"/>
        <w:ind w:left="23"/>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36"/>
          <w:sz w:val="31"/>
          <w:szCs w:val="31"/>
        </w:rPr>
        <w:t xml:space="preserve"> </w:t>
      </w:r>
      <w:r>
        <w:rPr>
          <w:rFonts w:ascii="Times New Roman" w:hAnsi="Times New Roman" w:eastAsia="Times New Roman" w:cs="Times New Roman"/>
          <w:spacing w:val="-4"/>
          <w:sz w:val="31"/>
          <w:szCs w:val="31"/>
        </w:rPr>
        <w:t>1</w:t>
      </w:r>
    </w:p>
    <w:p w14:paraId="4DF2536B">
      <w:pPr>
        <w:spacing w:line="259" w:lineRule="auto"/>
        <w:rPr>
          <w:rFonts w:ascii="Arial"/>
          <w:sz w:val="21"/>
        </w:rPr>
      </w:pPr>
    </w:p>
    <w:p w14:paraId="613B2BA4">
      <w:pPr>
        <w:spacing w:line="260" w:lineRule="auto"/>
        <w:rPr>
          <w:rFonts w:ascii="Arial"/>
          <w:sz w:val="21"/>
        </w:rPr>
      </w:pPr>
    </w:p>
    <w:p w14:paraId="14F38CE0">
      <w:pPr>
        <w:spacing w:before="167" w:line="236" w:lineRule="auto"/>
        <w:ind w:left="136"/>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湖南省高等学校教师资格认定材料报送及要求</w:t>
      </w:r>
    </w:p>
    <w:p w14:paraId="6455A0BE">
      <w:pPr>
        <w:spacing w:line="281" w:lineRule="auto"/>
        <w:rPr>
          <w:rFonts w:ascii="Arial"/>
          <w:sz w:val="21"/>
        </w:rPr>
      </w:pPr>
    </w:p>
    <w:p w14:paraId="69D10A7A">
      <w:pPr>
        <w:spacing w:line="281" w:lineRule="auto"/>
        <w:rPr>
          <w:rFonts w:ascii="Arial"/>
          <w:sz w:val="21"/>
        </w:rPr>
      </w:pPr>
    </w:p>
    <w:p w14:paraId="609A876D">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3" w:firstLineChars="200"/>
        <w:jc w:val="left"/>
        <w:textAlignment w:val="auto"/>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t xml:space="preserve">一、申请人申报材料清单 </w:t>
      </w:r>
    </w:p>
    <w:p w14:paraId="148EFB27">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（一）学历证明材料 </w:t>
      </w:r>
    </w:p>
    <w:p w14:paraId="2A5C3011">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网报时能通过学历校验的，不需提供纸质材料； </w:t>
      </w:r>
    </w:p>
    <w:p w14:paraId="7F976B63">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网报时未通过学历核验的，需提供学历证书复印件和学信网上的电子信息备案表。 </w:t>
      </w:r>
    </w:p>
    <w:p w14:paraId="4F2C6A3C">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3. </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境外学历（含港澳台），须提供毕业证和教育部留学服务中心出具的“学历学位认证书”（两个证件均需提供复印件）。 </w:t>
      </w:r>
    </w:p>
    <w:p w14:paraId="5F927A1B">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（二）普通话水平测试等级证书 </w:t>
      </w:r>
    </w:p>
    <w:p w14:paraId="03543EAE">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网报时能通过校验的无需提供纸质材料； </w:t>
      </w:r>
    </w:p>
    <w:p w14:paraId="09B4C2E7">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网报时未通过校验的，分两种处理方式：在校就读期间获得的证书，提供原件、复印件；非在校就读期间获得的，须同时提供原件、复印件和发证机关开具的证明。 </w:t>
      </w:r>
    </w:p>
    <w:p w14:paraId="1691D9FA">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3.</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副高及以上专业技术职务或具有博士学位的申请人无需提供。 </w:t>
      </w:r>
    </w:p>
    <w:p w14:paraId="3275B2BF">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（三）高校教师岗前培训合格证 </w:t>
      </w:r>
    </w:p>
    <w:p w14:paraId="7AF318A5">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由高师中心统一核验，不需提供纸质材料。 </w:t>
      </w:r>
    </w:p>
    <w:p w14:paraId="19546CD8">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院士及入选国家人才计划的高校拟聘用教师，经学校考核具备教育教学能力的，无需提供。</w:t>
      </w:r>
    </w:p>
    <w:p w14:paraId="44FED881">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（四）《湖南省申请认定教师资格面试、试讲情况登记表》 </w:t>
      </w:r>
    </w:p>
    <w:p w14:paraId="66A320E7">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面试、试讲由教师资格认定机构或依法接受委托的高等学校组建的教师资格专家审查委员会组织实施。 </w:t>
      </w:r>
    </w:p>
    <w:p w14:paraId="0D90F042">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最后一栏必须有</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教师资格专家审查委员会意见</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、组长签名及组织单位公章。 </w:t>
      </w:r>
    </w:p>
    <w:p w14:paraId="531425F7">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3.</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具有副高及以上专业技术职务或博士学位者，无需提供。 </w:t>
      </w:r>
    </w:p>
    <w:p w14:paraId="218EB109">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（五）聘用关系证明材料 </w:t>
      </w:r>
    </w:p>
    <w:p w14:paraId="635DCA24">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学校在岗教学人员 </w:t>
      </w:r>
    </w:p>
    <w:p w14:paraId="01E93036">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聘用合同书 </w:t>
      </w:r>
    </w:p>
    <w:p w14:paraId="41D54574">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①须为人事部门统一制式、具有法律效力的合同（劳务派遣和聘书不能视为同效）。 </w:t>
      </w:r>
    </w:p>
    <w:p w14:paraId="6D09F6F3">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②合同期限须签订不少于三年且试用期已过。在编教师的合同期限及试用期不符合要求的，可另提供入编材料佐证替代。 </w:t>
      </w:r>
    </w:p>
    <w:p w14:paraId="3525B6D4">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③合同上的工作单位名称必须与</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教师资格认定申请表</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中一致。 </w:t>
      </w:r>
    </w:p>
    <w:p w14:paraId="30CE3F28">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社保证明 </w:t>
      </w:r>
    </w:p>
    <w:p w14:paraId="00C8C5DA">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养老、医疗、失业三险齐全。证明上须体现本校购买、受理之日前半年购买记录且缴纳状态是正常，并有加盖社保部门公章。在编教师可用入编材料替代社保证明。  </w:t>
      </w:r>
    </w:p>
    <w:p w14:paraId="705E3BD8">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（六）体检合格证明 </w:t>
      </w:r>
    </w:p>
    <w:p w14:paraId="27B9B217">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体检日期在当年或当前受理之日前半年之内有效。 </w:t>
      </w:r>
    </w:p>
    <w:p w14:paraId="1BFB19CA">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体检表须有医生签名、</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合格</w:t>
      </w: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结论及医院公章；未签署结论的视为无效。 </w:t>
      </w:r>
    </w:p>
    <w:p w14:paraId="35D46044">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（七）其他 </w:t>
      </w:r>
    </w:p>
    <w:p w14:paraId="3641E5ED">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1.</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申请人需签署委托书，授权学校代为办理教师资格认定事宜。 </w:t>
      </w:r>
      <w:bookmarkStart w:id="0" w:name="_GoBack"/>
      <w:bookmarkEnd w:id="0"/>
    </w:p>
    <w:p w14:paraId="605FE1EF">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default"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2.</w:t>
      </w: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教辅人员须提供加盖学校教务处公章的两个学期课表（近两年内的）。 </w:t>
      </w:r>
    </w:p>
    <w:p w14:paraId="2EAAEB28">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3" w:firstLineChars="200"/>
        <w:jc w:val="left"/>
        <w:textAlignment w:val="auto"/>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0"/>
          <w:kern w:val="0"/>
          <w:sz w:val="32"/>
          <w:szCs w:val="32"/>
          <w:shd w:val="clear" w:fill="FFFFFF"/>
          <w:lang w:val="en-US" w:eastAsia="zh-CN" w:bidi="ar"/>
        </w:rPr>
        <w:t xml:space="preserve">二、有关说明 </w:t>
      </w:r>
    </w:p>
    <w:p w14:paraId="6551C2A6">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t xml:space="preserve">申请人材料上交后不再退还，请自行备份。 </w:t>
      </w:r>
    </w:p>
    <w:p w14:paraId="412CEA75">
      <w:pPr>
        <w:pStyle w:val="3"/>
        <w:keepNext w:val="0"/>
        <w:keepLines w:val="0"/>
        <w:pageBreakBefore w:val="0"/>
        <w:widowControl w:val="0"/>
        <w:shd w:val="clear" w:color="auto"/>
        <w:kinsoku/>
        <w:wordWrap/>
        <w:overflowPunct/>
        <w:topLinePunct w:val="0"/>
        <w:autoSpaceDE/>
        <w:autoSpaceDN/>
        <w:bidi w:val="0"/>
        <w:adjustRightInd/>
        <w:snapToGrid w:val="0"/>
        <w:spacing w:before="0" w:beforeAutospacing="0" w:after="0" w:afterAutospacing="0" w:line="500" w:lineRule="exact"/>
        <w:ind w:firstLine="640" w:firstLineChars="200"/>
        <w:jc w:val="left"/>
        <w:textAlignment w:val="auto"/>
        <w:rPr>
          <w:rFonts w:hint="eastAsia" w:ascii="仿宋_GB2312" w:hAnsi="仿宋_GB2312" w:eastAsia="仿宋_GB2312" w:cs="仿宋_GB2312"/>
          <w:b w:val="0"/>
          <w:bCs w:val="0"/>
          <w:i w:val="0"/>
          <w:iCs w:val="0"/>
          <w:caps w:val="0"/>
          <w:snapToGrid/>
          <w:color w:val="auto"/>
          <w:spacing w:val="0"/>
          <w:kern w:val="0"/>
          <w:sz w:val="32"/>
          <w:szCs w:val="32"/>
          <w:shd w:val="clear" w:fill="FFFFFF"/>
          <w:lang w:val="en-US" w:eastAsia="zh-CN" w:bidi="ar"/>
        </w:rPr>
      </w:pPr>
    </w:p>
    <w:sectPr>
      <w:footerReference r:id="rId5" w:type="default"/>
      <w:pgSz w:w="11906" w:h="16839"/>
      <w:pgMar w:top="1431" w:right="1323" w:bottom="1132" w:left="1416" w:header="0" w:footer="8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15FDB3-5B11-4673-9B40-990E13E2B83A}"/>
  </w:font>
  <w:font w:name="黑体">
    <w:panose1 w:val="02010609060101010101"/>
    <w:charset w:val="86"/>
    <w:family w:val="auto"/>
    <w:pitch w:val="default"/>
    <w:sig w:usb0="800002BF" w:usb1="38CF7CFA" w:usb2="00000016" w:usb3="00000000" w:csb0="00040001" w:csb1="00000000"/>
    <w:embedRegular r:id="rId2" w:fontKey="{5F8AA1CF-9F06-4A48-B5B4-305656041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embedRegular r:id="rId3" w:fontKey="{7E498A8E-DEF4-495A-9928-DF154D136DD1}"/>
  </w:font>
  <w:font w:name="方正小标宋简体">
    <w:panose1 w:val="02000000000000000000"/>
    <w:charset w:val="86"/>
    <w:family w:val="auto"/>
    <w:pitch w:val="default"/>
    <w:sig w:usb0="00000001" w:usb1="08000000" w:usb2="00000000" w:usb3="00000000" w:csb0="00040000" w:csb1="00000000"/>
    <w:embedRegular r:id="rId4" w:fontKey="{7DA3D63E-41A6-40F0-84A5-40FAFBF31F06}"/>
  </w:font>
  <w:font w:name="仿宋">
    <w:panose1 w:val="02010609060101010101"/>
    <w:charset w:val="86"/>
    <w:family w:val="auto"/>
    <w:pitch w:val="default"/>
    <w:sig w:usb0="800002BF" w:usb1="38CF7CFA" w:usb2="00000016" w:usb3="00000000" w:csb0="00040001" w:csb1="00000000"/>
  </w:font>
  <w:font w:name="KSOF8BCA4F43">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HYShuSongErK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6D332">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3CAC5A0E"/>
    <w:rsid w:val="49347FA4"/>
    <w:rsid w:val="7D7E37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982</Words>
  <Characters>998</Characters>
  <TotalTime>5</TotalTime>
  <ScaleCrop>false</ScaleCrop>
  <LinksUpToDate>false</LinksUpToDate>
  <CharactersWithSpaces>1028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2025-04-07T17:14:00Z</dcterms:created>
  <dc:creator>xiaojie</dc:creator>
  <cp:lastModifiedBy>任颖涵</cp:lastModifiedBy>
  <dcterms:modified xsi:type="dcterms:W3CDTF">2026-04-09T09:11:02Z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2025-04-08T08:49:58Z</vt:filetime>
  </property>
  <property fmtid="{D5CDD505-2E9C-101B-9397-08002B2CF9AE}" pid="4" name="KSOTemplateDocerSaveRecord">
    <vt:lpwstr>eyJoZGlkIjoiZTYyNzhhZWEwOGQyMzg2ZTE0NTMxNTQ4YTg5MzQ4YjAiLCJ1c2VySWQiOiI3MTY3MTMzNTAifQ==</vt:lpwstr>
  </property>
  <property fmtid="{D5CDD505-2E9C-101B-9397-08002B2CF9AE}" pid="5" name="KSOProductBuildVer">
    <vt:lpwstr>2052-12.1.0.25225</vt:lpwstr>
  </property>
  <property fmtid="{D5CDD505-2E9C-101B-9397-08002B2CF9AE}" pid="6" name="ICV">
    <vt:lpwstr>AE2D243CD84B4C59804CD20102F22274_12</vt:lpwstr>
  </property>
</Properties>
</file>