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B10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1D4D5BDF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7C3E9CD7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年度国际与区域科技交流类项目</w:t>
      </w:r>
    </w:p>
    <w:p w14:paraId="6E3D7AAD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申报指南</w:t>
      </w:r>
    </w:p>
    <w:p w14:paraId="635543BA">
      <w:pPr>
        <w:pStyle w:val="1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after="0" w:line="56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95B12A8">
      <w:pPr>
        <w:keepNext w:val="0"/>
        <w:keepLines w:val="0"/>
        <w:pageBreakBefore w:val="0"/>
        <w:tabs>
          <w:tab w:val="left" w:pos="851"/>
        </w:tabs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年度国际与区域科技交流类项目应促进国（境）内外科技团体之间的科技交流合作，包括但不限于开展国际科技学术交流、科技人文交流、参与国际科技组织事务、培育国际科技组织后备人才等，注重实效、鼓励创新、提倡成果可视化。</w:t>
      </w:r>
    </w:p>
    <w:p w14:paraId="336FF555">
      <w:pPr>
        <w:keepNext w:val="0"/>
        <w:keepLines w:val="0"/>
        <w:pageBreakBefore w:val="0"/>
        <w:tabs>
          <w:tab w:val="left" w:pos="851"/>
        </w:tabs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项目类别</w:t>
      </w:r>
    </w:p>
    <w:p w14:paraId="741BF54A">
      <w:pPr>
        <w:keepNext w:val="0"/>
        <w:keepLines w:val="0"/>
        <w:pageBreakBefore w:val="0"/>
        <w:tabs>
          <w:tab w:val="left" w:pos="851"/>
        </w:tabs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（一）国际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与区域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科技交流会议项目</w:t>
      </w:r>
    </w:p>
    <w:p w14:paraId="6D460F9F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项目内容：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支持国际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科技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组织、国家级知名学术机构、行业组织等联合相关国家级、省级学会、我省高校等围绕先进制造、新能源、生物医药、现代农业、新一代信息技术、新材料等我省重点发展领域举办具有一定规模、专业性和影响力较强的以科学技术为主要目的的研讨会、报告会、交流会、论坛等国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或区域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科技交流活动。活动应积极拓展海外智力资源渠道，推动与海外专家学者开展交流对接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参会专家来自三个及以上的国家或地区（不含香港特别行政区、澳门特别行政区和台湾地区），邀请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在该领域具有知名度、权威性、代表性的国际化程度较高的嘉宾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的活动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和具有海外引才渠道的活动优先考虑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。</w:t>
      </w:r>
    </w:p>
    <w:p w14:paraId="26871755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Nimbus Roman No9 L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项目数量：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—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个。</w:t>
      </w:r>
    </w:p>
    <w:p w14:paraId="43355F1E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Nimbus Roman No9 L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经费安排：</w:t>
      </w:r>
      <w:bookmarkStart w:id="0" w:name="OLE_LINK1"/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—</w:t>
      </w:r>
      <w:bookmarkEnd w:id="0"/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万元/个。</w:t>
      </w:r>
    </w:p>
    <w:p w14:paraId="148F4746">
      <w:pPr>
        <w:pStyle w:val="17"/>
        <w:keepNext w:val="0"/>
        <w:keepLines w:val="0"/>
        <w:pageBreakBefore w:val="0"/>
        <w:tabs>
          <w:tab w:val="right" w:pos="8958"/>
        </w:tabs>
        <w:kinsoku/>
        <w:wordWrap w:val="0"/>
        <w:overflowPunct/>
        <w:topLinePunct w:val="0"/>
        <w:bidi w:val="0"/>
        <w:adjustRightInd/>
        <w:spacing w:line="560" w:lineRule="exact"/>
        <w:ind w:firstLine="64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）国际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与区域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合作项目</w:t>
      </w:r>
    </w:p>
    <w:p w14:paraId="4697BF92">
      <w:pPr>
        <w:pStyle w:val="17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/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项目内容：</w:t>
      </w:r>
    </w:p>
    <w:p w14:paraId="08A2A7DE">
      <w:pPr>
        <w:pStyle w:val="17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（1）</w:t>
      </w:r>
      <w:r>
        <w:rPr>
          <w:rFonts w:hint="eastAsia" w:ascii="Times New Roman" w:hAnsi="Times New Roman" w:eastAsia="仿宋_GB2312" w:cs="微软雅黑"/>
          <w:snapToGrid w:val="0"/>
          <w:color w:val="auto"/>
          <w:kern w:val="0"/>
          <w:sz w:val="32"/>
          <w:szCs w:val="32"/>
          <w:lang w:val="en-US" w:eastAsia="zh-CN" w:bidi="ar-SA"/>
        </w:rPr>
        <w:t>围绕科技交流和技术对接，邀请海外知名科学家、优秀青年科技工作者等来湘开展国情考察、学术交流、技术对接等活动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；</w:t>
      </w:r>
    </w:p>
    <w:p w14:paraId="16B8E6F2">
      <w:pPr>
        <w:pStyle w:val="17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（2）</w:t>
      </w:r>
      <w:r>
        <w:rPr>
          <w:rFonts w:hint="eastAsia" w:ascii="Times New Roman" w:hAnsi="Times New Roman" w:eastAsia="仿宋_GB2312" w:cs="微软雅黑"/>
          <w:snapToGrid w:val="0"/>
          <w:color w:val="auto"/>
          <w:kern w:val="0"/>
          <w:sz w:val="32"/>
          <w:szCs w:val="32"/>
          <w:lang w:val="en-US" w:eastAsia="zh-CN" w:bidi="ar-SA"/>
        </w:rPr>
        <w:t>围绕我省科技创新和产业发展，对接海外科研单位、科技团体和科技工作者，支持开展科研项目、科技成果、决策咨询、科普资源共享等方面合作；</w:t>
      </w:r>
    </w:p>
    <w:p w14:paraId="5FBA4BFB">
      <w:pPr>
        <w:pStyle w:val="17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（3）</w:t>
      </w:r>
      <w:r>
        <w:rPr>
          <w:rFonts w:hint="eastAsia" w:ascii="Times New Roman" w:hAnsi="Times New Roman" w:eastAsia="仿宋_GB2312" w:cs="微软雅黑"/>
          <w:snapToGrid w:val="0"/>
          <w:color w:val="auto"/>
          <w:kern w:val="0"/>
          <w:sz w:val="32"/>
          <w:szCs w:val="32"/>
          <w:lang w:val="en-US" w:eastAsia="zh-CN" w:bidi="ar-SA"/>
        </w:rPr>
        <w:t>围绕“湘智兴湘”，同与湖南有合作基础的科技团体和院士专家等，开展科研项目、科技成果、学术会议、决策咨询、科普合作与推广等方面合作；</w:t>
      </w:r>
    </w:p>
    <w:p w14:paraId="0739B550">
      <w:pPr>
        <w:pStyle w:val="17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（4）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支持以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高校、科研院所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、省级学会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企业（园区）等为组织单位组建科技团体</w:t>
      </w:r>
      <w:r>
        <w:rPr>
          <w:rFonts w:hint="eastAsia" w:ascii="Times New Roman" w:hAnsi="Times New Roman" w:eastAsia="仿宋_GB2312" w:cs="微软雅黑"/>
          <w:snapToGrid w:val="0"/>
          <w:color w:val="auto"/>
          <w:kern w:val="0"/>
          <w:sz w:val="32"/>
          <w:szCs w:val="32"/>
          <w:lang w:val="en-US" w:eastAsia="zh-CN" w:bidi="ar-SA"/>
        </w:rPr>
        <w:t>赴国（境）外开展学术交流、科研合作、研修培训、人才联合培养等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；同一科技团体成员的研究领域应相同（每个科技团体不少于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人）；</w:t>
      </w:r>
    </w:p>
    <w:p w14:paraId="03EC5215">
      <w:pPr>
        <w:pStyle w:val="17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）支持湖南科技工作者在国际科技组织任职履职，参与全球科技治理；支持发起成立国际科技组织（含设立国际组织分支机构）；支持推动国际工程师资格互认，促进工程技术人才的国际流动与合作；</w:t>
      </w:r>
    </w:p>
    <w:p w14:paraId="170B98C5">
      <w:pPr>
        <w:pStyle w:val="17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（6）聚焦2026年中非人文交流年，支持开展对非科技人文交流活动；</w:t>
      </w:r>
    </w:p>
    <w:p w14:paraId="513BC830">
      <w:pPr>
        <w:pStyle w:val="17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/>
        <w:rPr>
          <w:rFonts w:ascii="Times New Roman" w:hAnsi="Times New Roman" w:eastAsia="方正仿宋_GB2312" w:cs="方正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符合国际与区域科技交流合作的其他创新性工作。</w:t>
      </w:r>
    </w:p>
    <w:p w14:paraId="328F9575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Nimbus Roman No9 L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项目数量：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—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个。</w:t>
      </w:r>
    </w:p>
    <w:p w14:paraId="061126D1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经费安排：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—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万元/个。</w:t>
      </w:r>
    </w:p>
    <w:p w14:paraId="1E4C7734">
      <w:pPr>
        <w:pStyle w:val="2"/>
      </w:pPr>
    </w:p>
    <w:p w14:paraId="0F859982">
      <w:pPr>
        <w:keepNext w:val="0"/>
        <w:keepLines w:val="0"/>
        <w:pageBreakBefore w:val="0"/>
        <w:tabs>
          <w:tab w:val="left" w:pos="851"/>
        </w:tabs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申报主体</w:t>
      </w:r>
    </w:p>
    <w:p w14:paraId="36426D16">
      <w:pPr>
        <w:pStyle w:val="1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after="0"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1.国家级学会、省级学会。</w:t>
      </w:r>
    </w:p>
    <w:p w14:paraId="2214160D">
      <w:pPr>
        <w:pStyle w:val="1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after="0"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2.我省行政区域内高校、科研院所、企事业单位。</w:t>
      </w:r>
    </w:p>
    <w:p w14:paraId="64E46351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3.市州科协。</w:t>
      </w:r>
    </w:p>
    <w:p w14:paraId="42BCAA64">
      <w:pPr>
        <w:keepNext w:val="0"/>
        <w:keepLines w:val="0"/>
        <w:pageBreakBefore w:val="0"/>
        <w:tabs>
          <w:tab w:val="left" w:pos="851"/>
        </w:tabs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4.省级及以上海智类基地。</w:t>
      </w:r>
    </w:p>
    <w:p w14:paraId="119DEB57">
      <w:pPr>
        <w:keepNext w:val="0"/>
        <w:keepLines w:val="0"/>
        <w:pageBreakBefore w:val="0"/>
        <w:tabs>
          <w:tab w:val="left" w:pos="851"/>
        </w:tabs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.符合条件的其他单位。</w:t>
      </w:r>
    </w:p>
    <w:p w14:paraId="1597E52E">
      <w:pPr>
        <w:keepNext w:val="0"/>
        <w:keepLines w:val="0"/>
        <w:pageBreakBefore w:val="0"/>
        <w:tabs>
          <w:tab w:val="left" w:pos="851"/>
        </w:tabs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三、申报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要求</w:t>
      </w:r>
    </w:p>
    <w:p w14:paraId="29E69361">
      <w:pPr>
        <w:pStyle w:val="1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after="0" w:line="560" w:lineRule="exact"/>
        <w:ind w:firstLine="640" w:firstLineChars="200"/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（一）申报工作按照《湖南省科协国际与区域科技交流类项目管理暂行办法》（湘科协通〔2025〕28号）和有关文件要求执行。</w:t>
      </w:r>
    </w:p>
    <w:p w14:paraId="0F7C0004">
      <w:pPr>
        <w:pStyle w:val="1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after="0"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申报单位具有独立法人资格，须是项目的策划、组织、实施单位，不得将项目进行转包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分包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，如发生此类情况将立即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终止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项目执行并取消后续3年内申报资格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。</w:t>
      </w:r>
    </w:p>
    <w:p w14:paraId="0DE04680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申报单位应组建工作团队，建立项目内控制度，做好条件保障，确保项目顺利实施。</w:t>
      </w:r>
    </w:p>
    <w:p w14:paraId="0AF1F80F">
      <w:pPr>
        <w:pStyle w:val="1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after="0"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申报项目须严格执行《中华人民共和国境外非政府组织境内活动管理法》和相关法律法规，依法依规开展有关活动。</w:t>
      </w:r>
    </w:p>
    <w:p w14:paraId="1F278240">
      <w:pPr>
        <w:pStyle w:val="1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after="0"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Nimbus Roman No9 L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申报单位在提交申请时，须由全国学会、省级学会、高校科协、企业（园区）科协或市州科协等单位作为推荐单位，对申报材料进行初审并负责推荐。各推荐单位应认真审查所推荐单位项目资料的真实性、合法性、合规性。如发现并经查实申报材料中存在弄虚作假行为的，取消该单位推荐资格3年。</w:t>
      </w:r>
    </w:p>
    <w:p w14:paraId="652C1D75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在同等条件下，优先考虑具备以下条件的申请：</w:t>
      </w:r>
    </w:p>
    <w:p w14:paraId="4572E5BD">
      <w:pPr>
        <w:pStyle w:val="1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after="0"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1.当年与国际科技组织开展国际合作活动或者项目的单位。</w:t>
      </w:r>
    </w:p>
    <w:p w14:paraId="1C794CAA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2.近三年与国际科技组织举办过具有国际影响力的国际学术会议、专题沙龙、合作培训等活动的单位。</w:t>
      </w:r>
    </w:p>
    <w:p w14:paraId="2E37DB9A">
      <w:pPr>
        <w:pStyle w:val="9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.具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有在国际科技组织中担任领导层（执委及以上）、中层（专委会任职）和秘书处职务的科技人才所在单位。</w:t>
      </w:r>
    </w:p>
    <w:p w14:paraId="7664C0D1">
      <w:pPr>
        <w:pStyle w:val="9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4.省级及以上海智类基地。</w:t>
      </w:r>
    </w:p>
    <w:p w14:paraId="22A845BA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四、申报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程序</w:t>
      </w:r>
    </w:p>
    <w:p w14:paraId="20D1EA74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1.各申报单位按照要求认真填写项目申报书，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要求要素齐全、主题鲜明、目标合理、结构清晰、形式和内容规范。附件中应包含能证明符合申报条件、项目申报书中所述情况和申报单位优势的有关佐证材料。</w:t>
      </w:r>
    </w:p>
    <w:p w14:paraId="210B4AC5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2.非涉密证明需由有保密审查权限的相关部门单位出具，证明全套申报材料不涉及国家秘密、商业秘密和技术秘密等，符合国家保密相关规定。</w:t>
      </w:r>
    </w:p>
    <w:p w14:paraId="56FC1F0B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五、联系方式</w:t>
      </w:r>
    </w:p>
    <w:p w14:paraId="68DDDF51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所有材料用A4规格纸双面打印、装订成册、签字并加盖公章（一式六份），非涉密证明2份，扫描电子版及word版本打包在一个文件夹内，以“申报单位名称+项目名称”命名，发送至hnkxgjb@126.com。</w:t>
      </w:r>
    </w:p>
    <w:p w14:paraId="4BEE5EA3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联系人：省科协国际与区域合作部 李嘉玮</w:t>
      </w:r>
    </w:p>
    <w:p w14:paraId="6B707E0E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地  址：长沙市开福区东风路17号省科协420室</w:t>
      </w:r>
    </w:p>
    <w:p w14:paraId="156E1D02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电  话：0731-84884381</w:t>
      </w:r>
    </w:p>
    <w:p w14:paraId="12715503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、项目申报书</w:t>
      </w:r>
    </w:p>
    <w:p w14:paraId="45A3C900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（详见下页）</w:t>
      </w:r>
    </w:p>
    <w:p w14:paraId="65189776">
      <w:pPr>
        <w:pStyle w:val="1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after="0" w:line="560" w:lineRule="exact"/>
        <w:ind w:firstLine="1786" w:firstLineChars="580"/>
        <w:rPr>
          <w:rFonts w:ascii="Times New Roman" w:hAnsi="Times New Roman" w:eastAsia="方正仿宋_GB2312" w:cs="方正仿宋_GB2312"/>
          <w:color w:val="auto"/>
          <w:spacing w:val="-6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8" w:left="1474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4D256A94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1.湖南省科协国际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与区域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科技交流会议项目申报书</w:t>
      </w:r>
    </w:p>
    <w:p w14:paraId="5F8318A5">
      <w:pPr>
        <w:wordWrap w:val="0"/>
        <w:spacing w:line="560" w:lineRule="exact"/>
        <w:jc w:val="left"/>
        <w:rPr>
          <w:rFonts w:ascii="Times New Roman" w:hAnsi="Times New Roman" w:eastAsia="黑体" w:cs="黑体"/>
          <w:color w:val="auto"/>
          <w:sz w:val="32"/>
          <w:szCs w:val="32"/>
        </w:rPr>
      </w:pPr>
    </w:p>
    <w:p w14:paraId="5F7DA9E6">
      <w:pPr>
        <w:wordWrap w:val="0"/>
        <w:spacing w:line="594" w:lineRule="exact"/>
        <w:jc w:val="center"/>
        <w:rPr>
          <w:rFonts w:ascii="Times New Roman" w:hAnsi="Times New Roman" w:eastAsia="方正小标宋_GBK" w:cs="宋体"/>
          <w:color w:val="auto"/>
          <w:kern w:val="0"/>
          <w:sz w:val="44"/>
          <w:szCs w:val="44"/>
        </w:rPr>
      </w:pPr>
    </w:p>
    <w:p w14:paraId="56756778">
      <w:pPr>
        <w:pStyle w:val="2"/>
        <w:wordWrap w:val="0"/>
        <w:ind w:firstLine="880"/>
        <w:rPr>
          <w:rFonts w:ascii="Times New Roman" w:hAnsi="Times New Roman" w:eastAsia="方正小标宋_GBK" w:cs="宋体"/>
          <w:color w:val="auto"/>
          <w:kern w:val="0"/>
          <w:sz w:val="44"/>
          <w:szCs w:val="44"/>
        </w:rPr>
      </w:pPr>
    </w:p>
    <w:p w14:paraId="4B9937D1">
      <w:pPr>
        <w:pStyle w:val="2"/>
        <w:wordWrap w:val="0"/>
        <w:ind w:firstLine="880"/>
        <w:rPr>
          <w:rFonts w:ascii="Times New Roman" w:hAnsi="Times New Roman" w:eastAsia="方正小标宋_GBK" w:cs="宋体"/>
          <w:color w:val="auto"/>
          <w:kern w:val="0"/>
          <w:sz w:val="44"/>
          <w:szCs w:val="44"/>
        </w:rPr>
      </w:pPr>
    </w:p>
    <w:p w14:paraId="6E316D88">
      <w:pPr>
        <w:wordWrap w:val="0"/>
        <w:spacing w:line="594" w:lineRule="exact"/>
        <w:jc w:val="center"/>
        <w:rPr>
          <w:rFonts w:ascii="Times New Roman" w:hAnsi="Times New Roman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湖南省科协国际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与区域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科技交流会议项目</w:t>
      </w:r>
    </w:p>
    <w:p w14:paraId="2588EA1D">
      <w:pPr>
        <w:wordWrap w:val="0"/>
        <w:spacing w:line="594" w:lineRule="exact"/>
        <w:jc w:val="center"/>
        <w:rPr>
          <w:rFonts w:ascii="Times New Roman" w:hAnsi="Times New Roman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申报书</w:t>
      </w:r>
    </w:p>
    <w:p w14:paraId="1F79F180">
      <w:pPr>
        <w:wordWrap w:val="0"/>
        <w:spacing w:line="594" w:lineRule="exact"/>
        <w:rPr>
          <w:rFonts w:ascii="Times New Roman" w:hAnsi="Times New Roman" w:eastAsia="仿宋" w:cs="宋体"/>
          <w:color w:val="auto"/>
          <w:kern w:val="0"/>
          <w:sz w:val="28"/>
          <w:szCs w:val="28"/>
        </w:rPr>
      </w:pPr>
    </w:p>
    <w:p w14:paraId="1E057025">
      <w:pPr>
        <w:wordWrap w:val="0"/>
        <w:spacing w:line="594" w:lineRule="exact"/>
        <w:rPr>
          <w:rFonts w:ascii="Times New Roman" w:hAnsi="Times New Roman" w:eastAsia="仿宋" w:cs="宋体"/>
          <w:color w:val="auto"/>
          <w:kern w:val="0"/>
          <w:sz w:val="28"/>
          <w:szCs w:val="28"/>
        </w:rPr>
      </w:pPr>
    </w:p>
    <w:p w14:paraId="3C8D196B">
      <w:pPr>
        <w:wordWrap w:val="0"/>
        <w:spacing w:line="594" w:lineRule="exact"/>
        <w:rPr>
          <w:rFonts w:ascii="Times New Roman" w:hAnsi="Times New Roman" w:eastAsia="仿宋" w:cs="宋体"/>
          <w:color w:val="auto"/>
          <w:kern w:val="0"/>
          <w:sz w:val="28"/>
          <w:szCs w:val="28"/>
        </w:rPr>
      </w:pPr>
    </w:p>
    <w:p w14:paraId="331979DA">
      <w:pPr>
        <w:wordWrap w:val="0"/>
        <w:spacing w:line="594" w:lineRule="exact"/>
        <w:ind w:firstLine="640" w:firstLineChars="200"/>
        <w:rPr>
          <w:rFonts w:hint="default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项目名称：</w:t>
      </w:r>
      <w:r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332740</wp:posOffset>
                </wp:positionV>
                <wp:extent cx="395986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2370455" y="5655945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6.2pt;height:0pt;width:311.8pt;z-index:251667456;mso-width-relative:page;mso-height-relative:page;" filled="f" stroked="t" coordsize="21600,21600" o:gfxdata="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9Y3bi1gAAAAkBAAAPAAAAAAAAAAEAIAAAACIAAABkcnMvZG93bnJldi54bWxQ&#10;SwECFAAUAAAACACHTuJABysONfkBAADE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BF9ABAB">
      <w:pPr>
        <w:wordWrap w:val="0"/>
        <w:spacing w:line="594" w:lineRule="exact"/>
        <w:ind w:firstLine="640" w:firstLineChars="200"/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332740</wp:posOffset>
                </wp:positionV>
                <wp:extent cx="395986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6.2pt;height:0pt;width:311.8pt;z-index:251660288;mso-width-relative:page;mso-height-relative:page;" filled="f" stroked="t" coordsize="21600,21600" o:gfxdata="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9Y3bi&#10;1gAAAAkBAAAPAAAAAAAAAAEAIAAAACIAAABkcnMvZG93bnJldi54bWxQSwECFAAUAAAACACHTuJA&#10;/H9qdOoBAAC4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申报单位：</w:t>
      </w:r>
    </w:p>
    <w:p w14:paraId="4C324E25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319405</wp:posOffset>
                </wp:positionV>
                <wp:extent cx="3959860" cy="0"/>
                <wp:effectExtent l="0" t="4445" r="0" b="5080"/>
                <wp:wrapNone/>
                <wp:docPr id="7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07.25pt;margin-top:25.15pt;height:0pt;width:311.8pt;z-index:251661312;mso-width-relative:page;mso-height-relative:page;" filled="f" stroked="t" coordsize="21600,21600" o:gfxdata="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JWn&#10;5NcAAAAJAQAADwAAAAAAAAABACAAAAAiAAAAZHJzL2Rvd25yZXYueG1sUEsBAhQAFAAAAAgAh07i&#10;QJNOCenqAQAAu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项目期限：</w:t>
      </w:r>
    </w:p>
    <w:p w14:paraId="037D9EA8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联 系 人</w:t>
      </w:r>
      <w:r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319405</wp:posOffset>
                </wp:positionV>
                <wp:extent cx="395986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5.15pt;height:0pt;width:311.8pt;z-index:251665408;mso-width-relative:page;mso-height-relative:page;" filled="f" stroked="t" coordsize="21600,21600" o:gfxdata="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lafk&#10;1wAAAAkBAAAPAAAAAAAAAAEAIAAAACIAAABkcnMvZG93bnJldi54bWxQSwECFAAUAAAACACHTuJA&#10;WmZRMOkBAAC4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：</w:t>
      </w:r>
    </w:p>
    <w:p w14:paraId="0F617474">
      <w:pPr>
        <w:wordWrap w:val="0"/>
        <w:spacing w:line="594" w:lineRule="exact"/>
        <w:ind w:firstLine="640" w:firstLineChars="200"/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331470</wp:posOffset>
                </wp:positionV>
                <wp:extent cx="395986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26.1pt;height:0pt;width:311.8pt;z-index:251659264;mso-width-relative:page;mso-height-relative:page;" filled="f" stroked="t" coordsize="21600,21600" o:gfxdata="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JEjQrW&#10;AAAACQEAAA8AAAAAAAAAAQAgAAAAIgAAAGRycy9kb3ducmV2LnhtbFBLAQIUABQAAAAIAIdO4kCw&#10;TBz86QEAALg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联系电话：</w:t>
      </w:r>
    </w:p>
    <w:p w14:paraId="1CA53E84">
      <w:pPr>
        <w:wordWrap w:val="0"/>
        <w:spacing w:line="594" w:lineRule="exact"/>
        <w:ind w:firstLine="560" w:firstLineChars="200"/>
        <w:jc w:val="center"/>
        <w:rPr>
          <w:rFonts w:ascii="Times New Roman" w:hAnsi="Times New Roman" w:eastAsia="仿宋_GB2312" w:cs="宋体"/>
          <w:color w:val="auto"/>
          <w:kern w:val="0"/>
          <w:sz w:val="28"/>
          <w:szCs w:val="28"/>
        </w:rPr>
      </w:pPr>
    </w:p>
    <w:p w14:paraId="227C5983">
      <w:pPr>
        <w:pStyle w:val="2"/>
        <w:wordWrap w:val="0"/>
        <w:ind w:firstLine="560"/>
        <w:rPr>
          <w:rFonts w:ascii="Times New Roman" w:hAnsi="Times New Roman"/>
          <w:color w:val="auto"/>
        </w:rPr>
      </w:pPr>
    </w:p>
    <w:p w14:paraId="185BA5B4">
      <w:pPr>
        <w:wordWrap w:val="0"/>
        <w:spacing w:line="594" w:lineRule="exact"/>
        <w:jc w:val="center"/>
        <w:rPr>
          <w:rFonts w:ascii="Times New Roman" w:hAnsi="Times New Roman" w:eastAsia="仿宋_GB2312" w:cs="宋体"/>
          <w:color w:val="auto"/>
          <w:kern w:val="0"/>
          <w:sz w:val="28"/>
          <w:szCs w:val="28"/>
        </w:rPr>
      </w:pPr>
    </w:p>
    <w:p w14:paraId="3B6C0455">
      <w:pPr>
        <w:tabs>
          <w:tab w:val="left" w:pos="5812"/>
        </w:tabs>
        <w:wordWrap w:val="0"/>
        <w:spacing w:line="520" w:lineRule="exact"/>
        <w:ind w:firstLine="3220" w:firstLineChars="1150"/>
        <w:rPr>
          <w:rFonts w:ascii="Times New Roman" w:hAnsi="Times New Roman" w:eastAsia="楷体_GB2312"/>
          <w:b/>
          <w:color w:val="auto"/>
          <w:sz w:val="28"/>
          <w:szCs w:val="28"/>
        </w:rPr>
      </w:pPr>
      <w:r>
        <w:rPr>
          <w:rFonts w:hint="eastAsia" w:ascii="Times New Roman" w:hAnsi="Times New Roman" w:eastAsia="楷体_GB2312"/>
          <w:b/>
          <w:color w:val="auto"/>
          <w:sz w:val="28"/>
          <w:szCs w:val="28"/>
        </w:rPr>
        <w:t>湖南省科学技术协会制</w:t>
      </w:r>
    </w:p>
    <w:p w14:paraId="65D6AB1C">
      <w:pPr>
        <w:tabs>
          <w:tab w:val="left" w:pos="2977"/>
          <w:tab w:val="left" w:pos="5812"/>
        </w:tabs>
        <w:wordWrap w:val="0"/>
        <w:spacing w:line="520" w:lineRule="exact"/>
        <w:ind w:firstLine="560" w:firstLineChars="200"/>
        <w:jc w:val="center"/>
        <w:rPr>
          <w:rFonts w:ascii="Times New Roman" w:hAnsi="Times New Roman" w:eastAsia="楷体_GB2312"/>
          <w:b/>
          <w:color w:val="auto"/>
          <w:sz w:val="28"/>
          <w:szCs w:val="28"/>
        </w:rPr>
      </w:pPr>
      <w:r>
        <w:rPr>
          <w:rFonts w:hint="eastAsia" w:ascii="Times New Roman" w:hAnsi="Times New Roman" w:eastAsia="楷体_GB2312"/>
          <w:b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</w:rPr>
        <w:t>年</w:t>
      </w:r>
      <w:r>
        <w:rPr>
          <w:rFonts w:ascii="Times New Roman" w:hAnsi="Times New Roman" w:eastAsia="楷体_GB2312"/>
          <w:b/>
          <w:color w:val="auto"/>
          <w:sz w:val="28"/>
          <w:szCs w:val="28"/>
        </w:rPr>
        <w:t>2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</w:rPr>
        <w:t>月</w:t>
      </w:r>
    </w:p>
    <w:p w14:paraId="5F4AF714">
      <w:pPr>
        <w:wordWrap w:val="0"/>
        <w:spacing w:line="594" w:lineRule="exact"/>
        <w:jc w:val="center"/>
        <w:rPr>
          <w:rFonts w:ascii="Times New Roman" w:hAnsi="Times New Roman" w:eastAsia="方正小标宋简体" w:cs="宋体"/>
          <w:color w:val="auto"/>
          <w:kern w:val="0"/>
          <w:sz w:val="32"/>
          <w:szCs w:val="28"/>
        </w:rPr>
      </w:pPr>
      <w:r>
        <w:rPr>
          <w:rFonts w:ascii="Times New Roman" w:hAnsi="Times New Roman" w:eastAsia="方正小标宋简体" w:cs="宋体"/>
          <w:color w:val="auto"/>
          <w:kern w:val="0"/>
          <w:sz w:val="32"/>
          <w:szCs w:val="28"/>
        </w:rPr>
        <w:br w:type="page"/>
      </w:r>
    </w:p>
    <w:tbl>
      <w:tblPr>
        <w:tblStyle w:val="10"/>
        <w:tblW w:w="93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8"/>
        <w:gridCol w:w="451"/>
        <w:gridCol w:w="1415"/>
        <w:gridCol w:w="778"/>
        <w:gridCol w:w="2537"/>
        <w:gridCol w:w="2564"/>
      </w:tblGrid>
      <w:tr w14:paraId="114D4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323" w:type="dxa"/>
            <w:gridSpan w:val="6"/>
            <w:vAlign w:val="center"/>
          </w:tcPr>
          <w:p w14:paraId="76FB1460">
            <w:pPr>
              <w:wordWrap w:val="0"/>
              <w:spacing w:line="3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一、申报单位基本情况</w:t>
            </w:r>
          </w:p>
        </w:tc>
      </w:tr>
      <w:tr w14:paraId="0479A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vAlign w:val="center"/>
          </w:tcPr>
          <w:p w14:paraId="43A3095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94" w:type="dxa"/>
            <w:gridSpan w:val="4"/>
            <w:vAlign w:val="center"/>
          </w:tcPr>
          <w:p w14:paraId="70FA7604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6438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vAlign w:val="center"/>
          </w:tcPr>
          <w:p w14:paraId="5216111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7294" w:type="dxa"/>
            <w:gridSpan w:val="4"/>
            <w:vAlign w:val="center"/>
          </w:tcPr>
          <w:p w14:paraId="4D0DADDB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3188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vAlign w:val="center"/>
          </w:tcPr>
          <w:p w14:paraId="02F01A7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294" w:type="dxa"/>
            <w:gridSpan w:val="4"/>
            <w:vAlign w:val="center"/>
          </w:tcPr>
          <w:p w14:paraId="1B83106B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9D1E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vAlign w:val="center"/>
          </w:tcPr>
          <w:p w14:paraId="335423BE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93" w:type="dxa"/>
            <w:gridSpan w:val="2"/>
            <w:vAlign w:val="center"/>
          </w:tcPr>
          <w:p w14:paraId="1772D843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1209CD5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64" w:type="dxa"/>
            <w:vAlign w:val="center"/>
          </w:tcPr>
          <w:p w14:paraId="6F03899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A868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vAlign w:val="center"/>
          </w:tcPr>
          <w:p w14:paraId="736AD65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193" w:type="dxa"/>
            <w:gridSpan w:val="2"/>
            <w:vAlign w:val="center"/>
          </w:tcPr>
          <w:p w14:paraId="599C0CE6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012B5E1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564" w:type="dxa"/>
            <w:vAlign w:val="center"/>
          </w:tcPr>
          <w:p w14:paraId="49919B8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C314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14:paraId="4EA61C5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银行账户信息</w:t>
            </w:r>
          </w:p>
        </w:tc>
        <w:tc>
          <w:tcPr>
            <w:tcW w:w="7294" w:type="dxa"/>
            <w:gridSpan w:val="4"/>
            <w:tcMar>
              <w:top w:w="0" w:type="dxa"/>
              <w:left w:w="142" w:type="dxa"/>
              <w:bottom w:w="0" w:type="dxa"/>
              <w:right w:w="28" w:type="dxa"/>
            </w:tcMar>
            <w:vAlign w:val="center"/>
          </w:tcPr>
          <w:p w14:paraId="00BDC95B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开户名：</w:t>
            </w:r>
          </w:p>
        </w:tc>
      </w:tr>
      <w:tr w14:paraId="26339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vMerge w:val="continue"/>
            <w:vAlign w:val="center"/>
          </w:tcPr>
          <w:p w14:paraId="0A5FCAF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4" w:type="dxa"/>
            <w:gridSpan w:val="4"/>
            <w:tcMar>
              <w:top w:w="0" w:type="dxa"/>
              <w:left w:w="142" w:type="dxa"/>
              <w:bottom w:w="0" w:type="dxa"/>
              <w:right w:w="28" w:type="dxa"/>
            </w:tcMar>
            <w:vAlign w:val="center"/>
          </w:tcPr>
          <w:p w14:paraId="5C7F2566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开户银行：</w:t>
            </w:r>
          </w:p>
        </w:tc>
      </w:tr>
      <w:tr w14:paraId="0FFEF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vMerge w:val="continue"/>
            <w:vAlign w:val="center"/>
          </w:tcPr>
          <w:p w14:paraId="519F257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4" w:type="dxa"/>
            <w:gridSpan w:val="4"/>
            <w:tcMar>
              <w:top w:w="0" w:type="dxa"/>
              <w:left w:w="142" w:type="dxa"/>
              <w:bottom w:w="0" w:type="dxa"/>
              <w:right w:w="28" w:type="dxa"/>
            </w:tcMar>
            <w:vAlign w:val="center"/>
          </w:tcPr>
          <w:p w14:paraId="736C7244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账号：</w:t>
            </w:r>
          </w:p>
        </w:tc>
      </w:tr>
      <w:tr w14:paraId="6DDB2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vAlign w:val="center"/>
          </w:tcPr>
          <w:p w14:paraId="526DB84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193" w:type="dxa"/>
            <w:gridSpan w:val="2"/>
            <w:vAlign w:val="center"/>
          </w:tcPr>
          <w:p w14:paraId="46537E2E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1BC9AA9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564" w:type="dxa"/>
            <w:vAlign w:val="center"/>
          </w:tcPr>
          <w:p w14:paraId="24160D86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8BA8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  <w:vAlign w:val="center"/>
          </w:tcPr>
          <w:p w14:paraId="14B6688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294" w:type="dxa"/>
            <w:gridSpan w:val="4"/>
            <w:vAlign w:val="center"/>
          </w:tcPr>
          <w:p w14:paraId="61FDDCF1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9766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7" w:hRule="atLeast"/>
          <w:jc w:val="center"/>
        </w:trPr>
        <w:tc>
          <w:tcPr>
            <w:tcW w:w="2029" w:type="dxa"/>
            <w:gridSpan w:val="2"/>
            <w:vAlign w:val="center"/>
          </w:tcPr>
          <w:p w14:paraId="52808BC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国际或区域科技合作交流基础（或成功案例）</w:t>
            </w:r>
          </w:p>
        </w:tc>
        <w:tc>
          <w:tcPr>
            <w:tcW w:w="7294" w:type="dxa"/>
            <w:gridSpan w:val="4"/>
            <w:vAlign w:val="center"/>
          </w:tcPr>
          <w:p w14:paraId="663E1B91">
            <w:pPr>
              <w:wordWrap w:val="0"/>
              <w:spacing w:line="36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是否与海外高校、科研机构已有实质性合作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70331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323" w:type="dxa"/>
            <w:gridSpan w:val="6"/>
            <w:vAlign w:val="center"/>
          </w:tcPr>
          <w:p w14:paraId="23AC04EA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二、申报项目基本情况</w:t>
            </w:r>
          </w:p>
        </w:tc>
      </w:tr>
      <w:tr w14:paraId="37E40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29" w:type="dxa"/>
            <w:gridSpan w:val="2"/>
          </w:tcPr>
          <w:p w14:paraId="5ACAD463">
            <w:pPr>
              <w:wordWrap w:val="0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合作单位名称</w:t>
            </w:r>
          </w:p>
        </w:tc>
        <w:tc>
          <w:tcPr>
            <w:tcW w:w="7294" w:type="dxa"/>
            <w:gridSpan w:val="4"/>
          </w:tcPr>
          <w:p w14:paraId="27DA92CC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  <w:tr w14:paraId="5C1C1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2029" w:type="dxa"/>
            <w:gridSpan w:val="2"/>
            <w:vAlign w:val="center"/>
          </w:tcPr>
          <w:p w14:paraId="511B3BD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合作内容</w:t>
            </w:r>
          </w:p>
        </w:tc>
        <w:tc>
          <w:tcPr>
            <w:tcW w:w="7294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B5F788">
            <w:pPr>
              <w:pStyle w:val="17"/>
              <w:wordWrap w:val="0"/>
              <w:spacing w:line="340" w:lineRule="exact"/>
              <w:ind w:firstLine="0" w:firstLineChars="0"/>
              <w:jc w:val="left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主办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、承办</w:t>
            </w:r>
            <w:r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国际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或区域性</w:t>
            </w:r>
            <w:r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科技交流与合作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研讨会、报告会、交流会</w:t>
            </w:r>
          </w:p>
          <w:p w14:paraId="4D9C30EB">
            <w:pPr>
              <w:pStyle w:val="17"/>
              <w:wordWrap w:val="0"/>
              <w:spacing w:line="340" w:lineRule="exact"/>
              <w:ind w:firstLine="0" w:firstLineChars="0"/>
              <w:jc w:val="left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举办具有一定规模和影响力的学术论坛等高端国际科技交流活动</w:t>
            </w:r>
          </w:p>
          <w:p w14:paraId="0FCF7F63">
            <w:pPr>
              <w:pStyle w:val="17"/>
              <w:wordWrap w:val="0"/>
              <w:spacing w:line="340" w:lineRule="exact"/>
              <w:ind w:firstLine="0" w:firstLineChars="0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其他</w:t>
            </w:r>
          </w:p>
        </w:tc>
      </w:tr>
      <w:tr w14:paraId="1B26F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2029" w:type="dxa"/>
            <w:gridSpan w:val="2"/>
            <w:vAlign w:val="center"/>
          </w:tcPr>
          <w:p w14:paraId="79092A8F">
            <w:pPr>
              <w:wordWrap w:val="0"/>
              <w:jc w:val="center"/>
              <w:rPr>
                <w:rFonts w:ascii="Times New Roman" w:hAnsi="Times New Roman" w:eastAsia="方正小标宋_GBK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合作领域</w:t>
            </w:r>
          </w:p>
        </w:tc>
        <w:tc>
          <w:tcPr>
            <w:tcW w:w="7294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FBE0D9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□先进制造</w:t>
            </w:r>
            <w:bookmarkStart w:id="1" w:name="_GoBack"/>
            <w:bookmarkEnd w:id="1"/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现代农业□现代石化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轻工纺织□新能源□新材料</w:t>
            </w:r>
          </w:p>
          <w:p w14:paraId="02260D4B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方正小标宋_GBK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□生物医药□信息技术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人工智能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机器人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生命工程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其他</w:t>
            </w:r>
          </w:p>
        </w:tc>
      </w:tr>
      <w:tr w14:paraId="7A83A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2029" w:type="dxa"/>
            <w:gridSpan w:val="2"/>
            <w:vAlign w:val="center"/>
          </w:tcPr>
          <w:p w14:paraId="1FD35701">
            <w:pPr>
              <w:wordWrap w:val="0"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参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7294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B3F4A9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hint="eastAsia" w:ascii="Times New Roman" w:hAnsi="Times New Roman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出席会议的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/>
              </w:rPr>
              <w:t>专家学者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共   人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其中：国内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val="en-US" w:eastAsia="zh-CN"/>
              </w:rPr>
              <w:t>代表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：   名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val="en-US" w:eastAsia="zh-CN"/>
              </w:rPr>
              <w:t>海外人才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 xml:space="preserve">：   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名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val="en-US" w:eastAsia="zh-CN"/>
              </w:rPr>
              <w:t>覆盖的国别或地区   个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eastAsia="zh-CN"/>
              </w:rPr>
              <w:t>；</w:t>
            </w:r>
          </w:p>
          <w:p w14:paraId="4A32BC8A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lang w:val="en-US" w:eastAsia="zh-CN"/>
              </w:rPr>
              <w:t>其中：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院士  名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/>
              </w:rPr>
              <w:t>国外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院士   名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/>
              </w:rPr>
              <w:t>海外高层次人才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 xml:space="preserve">   名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/>
              </w:rPr>
              <w:t>占比   。</w:t>
            </w:r>
          </w:p>
        </w:tc>
      </w:tr>
      <w:tr w14:paraId="46A75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6" w:hRule="atLeast"/>
          <w:jc w:val="center"/>
        </w:trPr>
        <w:tc>
          <w:tcPr>
            <w:tcW w:w="9323" w:type="dxa"/>
            <w:gridSpan w:val="6"/>
            <w:tcMar>
              <w:top w:w="0" w:type="dxa"/>
              <w:left w:w="142" w:type="dxa"/>
              <w:bottom w:w="0" w:type="dxa"/>
              <w:right w:w="28" w:type="dxa"/>
            </w:tcMar>
            <w:vAlign w:val="top"/>
          </w:tcPr>
          <w:p w14:paraId="2DEB93EB">
            <w:pPr>
              <w:wordWrap w:val="0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项目主要内容：</w:t>
            </w:r>
          </w:p>
          <w:p w14:paraId="238FB036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402A2B04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060E241E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Cs w:val="28"/>
              </w:rPr>
              <w:t>预期目标：</w:t>
            </w:r>
          </w:p>
          <w:p w14:paraId="7A59D8B8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745778FB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40028927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5D1D6854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Cs w:val="28"/>
              </w:rPr>
              <w:t>亮点与创新点：</w:t>
            </w:r>
          </w:p>
          <w:p w14:paraId="752D2FA0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075FD2B6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  <w:tr w14:paraId="018AA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  <w:jc w:val="center"/>
        </w:trPr>
        <w:tc>
          <w:tcPr>
            <w:tcW w:w="1578" w:type="dxa"/>
            <w:vAlign w:val="center"/>
          </w:tcPr>
          <w:p w14:paraId="2BDE3EF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时间阶段</w:t>
            </w:r>
          </w:p>
        </w:tc>
        <w:tc>
          <w:tcPr>
            <w:tcW w:w="1866" w:type="dxa"/>
            <w:gridSpan w:val="2"/>
            <w:vAlign w:val="center"/>
          </w:tcPr>
          <w:p w14:paraId="427F7508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经费预算</w:t>
            </w:r>
          </w:p>
          <w:p w14:paraId="43D9C882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5879" w:type="dxa"/>
            <w:gridSpan w:val="3"/>
            <w:vAlign w:val="center"/>
          </w:tcPr>
          <w:p w14:paraId="43F7BE7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目标内容</w:t>
            </w:r>
          </w:p>
        </w:tc>
      </w:tr>
      <w:tr w14:paraId="3C438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1578" w:type="dxa"/>
            <w:vAlign w:val="top"/>
          </w:tcPr>
          <w:p w14:paraId="47176460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vAlign w:val="top"/>
          </w:tcPr>
          <w:p w14:paraId="666E6FF1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5879" w:type="dxa"/>
            <w:gridSpan w:val="3"/>
            <w:vAlign w:val="top"/>
          </w:tcPr>
          <w:p w14:paraId="3D3105C6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  <w:tr w14:paraId="41BB2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1578" w:type="dxa"/>
            <w:vAlign w:val="top"/>
          </w:tcPr>
          <w:p w14:paraId="08727E6D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vAlign w:val="top"/>
          </w:tcPr>
          <w:p w14:paraId="1A08B4B4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5879" w:type="dxa"/>
            <w:gridSpan w:val="3"/>
            <w:vAlign w:val="top"/>
          </w:tcPr>
          <w:p w14:paraId="46402E71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  <w:tr w14:paraId="04161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1578" w:type="dxa"/>
            <w:vAlign w:val="top"/>
          </w:tcPr>
          <w:p w14:paraId="762987BC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vAlign w:val="top"/>
          </w:tcPr>
          <w:p w14:paraId="797EF42C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5879" w:type="dxa"/>
            <w:gridSpan w:val="3"/>
            <w:vAlign w:val="top"/>
          </w:tcPr>
          <w:p w14:paraId="1939138A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  <w:tr w14:paraId="2CCEC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1578" w:type="dxa"/>
            <w:vAlign w:val="top"/>
          </w:tcPr>
          <w:p w14:paraId="7B9C3FFC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vAlign w:val="top"/>
          </w:tcPr>
          <w:p w14:paraId="4B15207C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5879" w:type="dxa"/>
            <w:gridSpan w:val="3"/>
            <w:vAlign w:val="top"/>
          </w:tcPr>
          <w:p w14:paraId="15DF197C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</w:tbl>
    <w:p w14:paraId="55F7112F">
      <w:pPr>
        <w:wordWrap w:val="0"/>
        <w:spacing w:line="400" w:lineRule="exact"/>
        <w:rPr>
          <w:rFonts w:ascii="Times New Roman" w:hAnsi="Times New Roman"/>
          <w:color w:val="auto"/>
        </w:rPr>
      </w:pPr>
      <w:r>
        <w:rPr>
          <w:rFonts w:ascii="Times New Roman" w:hAnsi="Times New Roman" w:eastAsia="仿宋" w:cs="宋体"/>
          <w:color w:val="auto"/>
          <w:kern w:val="0"/>
          <w:sz w:val="32"/>
          <w:szCs w:val="28"/>
        </w:rPr>
        <w:br w:type="page"/>
      </w:r>
    </w:p>
    <w:tbl>
      <w:tblPr>
        <w:tblStyle w:val="10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4"/>
      </w:tblGrid>
      <w:tr w14:paraId="24BF5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8844" w:type="dxa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4BF46031">
            <w:pPr>
              <w:wordWrap w:val="0"/>
              <w:jc w:val="left"/>
              <w:rPr>
                <w:rFonts w:ascii="Times New Roman" w:hAnsi="Times New Roman" w:eastAsia="方正小标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三、申报单位承诺</w:t>
            </w:r>
          </w:p>
        </w:tc>
      </w:tr>
      <w:tr w14:paraId="4B091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76" w:hRule="atLeast"/>
          <w:jc w:val="center"/>
        </w:trPr>
        <w:tc>
          <w:tcPr>
            <w:tcW w:w="8844" w:type="dxa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5F03053E">
            <w:pPr>
              <w:wordWrap w:val="0"/>
              <w:spacing w:line="580" w:lineRule="exact"/>
              <w:ind w:firstLine="560" w:firstLineChars="200"/>
              <w:rPr>
                <w:rFonts w:ascii="Times New Roman" w:hAnsi="Times New Roman" w:eastAsia="方正小标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我单位保证申报材料真实、合法，专项资金将按照财经法律法规和财经纪律要求规范使用。我单位愿意按照法律、法规和政策规定，接受监督、审计和评估，并承担相应责任。</w:t>
            </w:r>
          </w:p>
          <w:p w14:paraId="34ACBE85">
            <w:pPr>
              <w:wordWrap w:val="0"/>
              <w:spacing w:line="580" w:lineRule="exact"/>
              <w:ind w:right="980"/>
              <w:jc w:val="righ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（单位盖章）</w:t>
            </w:r>
          </w:p>
          <w:p w14:paraId="72C73B4E">
            <w:pPr>
              <w:pStyle w:val="2"/>
              <w:wordWrap w:val="0"/>
              <w:ind w:firstLine="0" w:firstLineChars="0"/>
              <w:rPr>
                <w:rFonts w:ascii="Times New Roman" w:hAnsi="Times New Roman" w:eastAsia="方正小标宋_GBK" w:cs="宋体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Cs w:val="28"/>
              </w:rPr>
              <w:t>法定代表人签字：                            年  月  日</w:t>
            </w:r>
          </w:p>
        </w:tc>
      </w:tr>
      <w:tr w14:paraId="0E0A3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418438D8">
            <w:pPr>
              <w:wordWrap w:val="0"/>
              <w:jc w:val="left"/>
              <w:rPr>
                <w:rFonts w:ascii="Times New Roman" w:hAnsi="Times New Roman" w:eastAsia="方正小标宋_GBK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四、审查意见</w:t>
            </w:r>
          </w:p>
        </w:tc>
      </w:tr>
      <w:tr w14:paraId="0B4F1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1" w:hRule="atLeast"/>
          <w:jc w:val="center"/>
        </w:trPr>
        <w:tc>
          <w:tcPr>
            <w:tcW w:w="8844" w:type="dxa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3366B4F3">
            <w:pPr>
              <w:wordWrap w:val="0"/>
              <w:spacing w:line="58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申报单位意见：</w:t>
            </w:r>
          </w:p>
          <w:p w14:paraId="731BCC5C">
            <w:pPr>
              <w:wordWrap w:val="0"/>
              <w:spacing w:line="58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60B05819">
            <w:pPr>
              <w:wordWrap w:val="0"/>
              <w:spacing w:line="580" w:lineRule="exact"/>
              <w:ind w:right="980"/>
              <w:jc w:val="righ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（单位盖章）</w:t>
            </w:r>
          </w:p>
          <w:p w14:paraId="77A94813">
            <w:pPr>
              <w:wordWrap w:val="0"/>
              <w:spacing w:line="58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 w14:paraId="5B4BF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1" w:hRule="atLeast"/>
          <w:jc w:val="center"/>
        </w:trPr>
        <w:tc>
          <w:tcPr>
            <w:tcW w:w="8844" w:type="dxa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15908F64">
            <w:pPr>
              <w:wordWrap w:val="0"/>
              <w:spacing w:line="58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推荐单位意见：</w:t>
            </w:r>
          </w:p>
          <w:p w14:paraId="3D538580">
            <w:pPr>
              <w:wordWrap w:val="0"/>
              <w:spacing w:line="58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3CA39A2A">
            <w:pPr>
              <w:wordWrap w:val="0"/>
              <w:spacing w:line="580" w:lineRule="exact"/>
              <w:ind w:right="980"/>
              <w:jc w:val="righ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（单位盖章）</w:t>
            </w:r>
          </w:p>
          <w:p w14:paraId="7AD927F0">
            <w:pPr>
              <w:wordWrap w:val="0"/>
              <w:spacing w:line="58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 w14:paraId="5EF12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1" w:hRule="atLeast"/>
          <w:jc w:val="center"/>
        </w:trPr>
        <w:tc>
          <w:tcPr>
            <w:tcW w:w="8844" w:type="dxa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5D1F32A8">
            <w:pPr>
              <w:wordWrap w:val="0"/>
              <w:spacing w:line="58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省科协审定意见：</w:t>
            </w:r>
          </w:p>
          <w:p w14:paraId="4D10000F">
            <w:pPr>
              <w:wordWrap w:val="0"/>
              <w:spacing w:line="58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3A3A0133">
            <w:pPr>
              <w:wordWrap w:val="0"/>
              <w:spacing w:line="580" w:lineRule="exact"/>
              <w:ind w:right="1540" w:firstLine="5460" w:firstLineChars="1950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签字：</w:t>
            </w:r>
          </w:p>
          <w:p w14:paraId="7321831F">
            <w:pPr>
              <w:wordWrap w:val="0"/>
              <w:spacing w:line="580" w:lineRule="exact"/>
              <w:ind w:firstLine="1680" w:firstLineChars="600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</w:tbl>
    <w:p w14:paraId="75468243">
      <w:pPr>
        <w:wordWrap w:val="0"/>
        <w:adjustRightInd w:val="0"/>
        <w:spacing w:line="570" w:lineRule="exact"/>
        <w:rPr>
          <w:rFonts w:ascii="Times New Roman" w:hAnsi="Times New Roman" w:eastAsia="仿宋_GB2312"/>
          <w:color w:val="auto"/>
          <w:sz w:val="28"/>
          <w:szCs w:val="28"/>
        </w:rPr>
      </w:pPr>
    </w:p>
    <w:p w14:paraId="633596F0">
      <w:pPr>
        <w:wordWrap w:val="0"/>
        <w:rPr>
          <w:rFonts w:ascii="Times New Roman" w:hAnsi="Times New Roman"/>
          <w:color w:val="auto"/>
        </w:rPr>
      </w:pPr>
    </w:p>
    <w:p w14:paraId="6C92F863">
      <w:pPr>
        <w:wordWrap w:val="0"/>
        <w:rPr>
          <w:rFonts w:ascii="Times New Roman" w:hAnsi="Times New Roman" w:eastAsia="方正小标宋简体" w:cs="方正小标宋简体"/>
          <w:color w:val="auto"/>
          <w:sz w:val="44"/>
          <w:szCs w:val="44"/>
        </w:rPr>
        <w:sectPr>
          <w:footerReference r:id="rId5" w:type="first"/>
          <w:pgSz w:w="11906" w:h="16838"/>
          <w:pgMar w:top="1985" w:right="1474" w:bottom="1701" w:left="1588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43F74319">
      <w:pPr>
        <w:wordWrap w:val="0"/>
        <w:spacing w:line="560" w:lineRule="exact"/>
        <w:ind w:firstLine="640" w:firstLineChars="200"/>
        <w:jc w:val="left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2.湖南省科协国际与区域合作项目申报书</w:t>
      </w:r>
    </w:p>
    <w:p w14:paraId="096D1511">
      <w:pPr>
        <w:wordWrap w:val="0"/>
        <w:spacing w:line="594" w:lineRule="exact"/>
        <w:jc w:val="center"/>
        <w:rPr>
          <w:rFonts w:ascii="Times New Roman" w:hAnsi="Times New Roman" w:eastAsia="方正小标宋_GBK" w:cs="宋体"/>
          <w:color w:val="auto"/>
          <w:kern w:val="0"/>
          <w:sz w:val="44"/>
          <w:szCs w:val="44"/>
        </w:rPr>
      </w:pPr>
    </w:p>
    <w:p w14:paraId="77B3A58F">
      <w:pPr>
        <w:pStyle w:val="2"/>
        <w:wordWrap w:val="0"/>
        <w:ind w:firstLine="880"/>
        <w:rPr>
          <w:rFonts w:ascii="Times New Roman" w:hAnsi="Times New Roman" w:eastAsia="方正小标宋_GBK" w:cs="宋体"/>
          <w:color w:val="auto"/>
          <w:kern w:val="0"/>
          <w:sz w:val="44"/>
          <w:szCs w:val="44"/>
        </w:rPr>
      </w:pPr>
    </w:p>
    <w:p w14:paraId="649BED80">
      <w:pPr>
        <w:pStyle w:val="2"/>
        <w:wordWrap w:val="0"/>
        <w:ind w:firstLine="880"/>
        <w:rPr>
          <w:rFonts w:ascii="Times New Roman" w:hAnsi="Times New Roman" w:eastAsia="方正小标宋_GBK" w:cs="宋体"/>
          <w:color w:val="auto"/>
          <w:kern w:val="0"/>
          <w:sz w:val="44"/>
          <w:szCs w:val="44"/>
        </w:rPr>
      </w:pPr>
    </w:p>
    <w:p w14:paraId="1AFAEFC2">
      <w:pPr>
        <w:wordWrap w:val="0"/>
        <w:spacing w:line="594" w:lineRule="exact"/>
        <w:jc w:val="center"/>
        <w:rPr>
          <w:rFonts w:ascii="Times New Roman" w:hAnsi="Times New Roman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湖南省科协国际与区域合作项目</w:t>
      </w:r>
    </w:p>
    <w:p w14:paraId="2168A9EF">
      <w:pPr>
        <w:wordWrap w:val="0"/>
        <w:spacing w:line="594" w:lineRule="exact"/>
        <w:jc w:val="center"/>
        <w:rPr>
          <w:rFonts w:ascii="Times New Roman" w:hAnsi="Times New Roman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申报书</w:t>
      </w:r>
    </w:p>
    <w:p w14:paraId="090BC502">
      <w:pPr>
        <w:wordWrap w:val="0"/>
        <w:spacing w:line="594" w:lineRule="exact"/>
        <w:rPr>
          <w:rFonts w:ascii="Times New Roman" w:hAnsi="Times New Roman" w:eastAsia="仿宋" w:cs="宋体"/>
          <w:color w:val="auto"/>
          <w:kern w:val="0"/>
          <w:sz w:val="28"/>
          <w:szCs w:val="28"/>
        </w:rPr>
      </w:pPr>
    </w:p>
    <w:p w14:paraId="61229B5E">
      <w:pPr>
        <w:wordWrap w:val="0"/>
        <w:spacing w:line="594" w:lineRule="exact"/>
        <w:rPr>
          <w:rFonts w:ascii="Times New Roman" w:hAnsi="Times New Roman" w:eastAsia="仿宋" w:cs="宋体"/>
          <w:color w:val="auto"/>
          <w:kern w:val="0"/>
          <w:sz w:val="28"/>
          <w:szCs w:val="28"/>
        </w:rPr>
      </w:pPr>
    </w:p>
    <w:p w14:paraId="235E49C0">
      <w:pPr>
        <w:wordWrap w:val="0"/>
        <w:spacing w:line="594" w:lineRule="exact"/>
        <w:ind w:firstLine="640" w:firstLineChars="200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项目名称：</w:t>
      </w:r>
      <w:r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332740</wp:posOffset>
                </wp:positionV>
                <wp:extent cx="395986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2370455" y="4923155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6.2pt;height:0pt;width:311.8pt;z-index:251668480;mso-width-relative:page;mso-height-relative:page;" filled="f" stroked="t" coordsize="21600,21600" o:gfxdata="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WN24tYAAAAJAQAADwAAAAAAAAABACAAAAAiAAAAZHJzL2Rvd25yZXYueG1s&#10;UEsBAhQAFAAAAAgAh07iQNMbPaD6AQAAx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0904D5F">
      <w:pPr>
        <w:wordWrap w:val="0"/>
        <w:spacing w:line="594" w:lineRule="exact"/>
        <w:ind w:firstLine="640" w:firstLineChars="200"/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332740</wp:posOffset>
                </wp:positionV>
                <wp:extent cx="395986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6.2pt;height:0pt;width:311.8pt;z-index:251663360;mso-width-relative:page;mso-height-relative:page;" filled="f" stroked="t" coordsize="21600,21600" o:gfxdata="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1jduLW&#10;AAAACQEAAA8AAAAAAAAAAQAgAAAAIgAAAGRycy9kb3ducmV2LnhtbFBLAQIUABQAAAAIAIdO4kDW&#10;2Lzz6QEAALg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申报单位：</w:t>
      </w:r>
    </w:p>
    <w:p w14:paraId="494DC18A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319405</wp:posOffset>
                </wp:positionV>
                <wp:extent cx="3959860" cy="0"/>
                <wp:effectExtent l="0" t="4445" r="0" b="5080"/>
                <wp:wrapNone/>
                <wp:docPr id="9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07.25pt;margin-top:25.15pt;height:0pt;width:311.8pt;z-index:251664384;mso-width-relative:page;mso-height-relative:page;" filled="f" stroked="t" coordsize="21600,21600" o:gfxdata="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lafk&#10;1wAAAAkBAAAPAAAAAAAAAAEAIAAAACIAAABkcnMvZG93bnJldi54bWxQSwECFAAUAAAACACHTuJA&#10;pl+rGOkBAAC4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项目期限：</w:t>
      </w:r>
    </w:p>
    <w:p w14:paraId="37E6C102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联 系 人</w:t>
      </w:r>
      <w:r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319405</wp:posOffset>
                </wp:positionV>
                <wp:extent cx="3959860" cy="0"/>
                <wp:effectExtent l="0" t="4445" r="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25pt;margin-top:25.15pt;height:0pt;width:311.8pt;z-index:251666432;mso-width-relative:page;mso-height-relative:page;" filled="f" stroked="t" coordsize="21600,21600" o:gfxdata="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JWn&#10;5NcAAAAJAQAADwAAAAAAAAABACAAAAAiAAAAZHJzL2Rvd25yZXYueG1sUEsBAhQAFAAAAAgAh07i&#10;QLTJ6wjqAQAAug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：</w:t>
      </w:r>
    </w:p>
    <w:p w14:paraId="2BAD3733">
      <w:pPr>
        <w:wordWrap w:val="0"/>
        <w:spacing w:line="594" w:lineRule="exact"/>
        <w:ind w:firstLine="640" w:firstLineChars="200"/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331470</wp:posOffset>
                </wp:positionV>
                <wp:extent cx="3959860" cy="0"/>
                <wp:effectExtent l="0" t="4445" r="0" b="508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26.1pt;height:0pt;width:311.8pt;z-index:251662336;mso-width-relative:page;mso-height-relative:page;" filled="f" stroked="t" coordsize="21600,21600" o:gfxdata="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CRI0K&#10;1gAAAAkBAAAPAAAAAAAAAAEAIAAAACIAAABkcnMvZG93bnJldi54bWxQSwECFAAUAAAACACHTuJA&#10;nzV+c+oBAAC6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联系电话：</w:t>
      </w:r>
    </w:p>
    <w:p w14:paraId="1672342C">
      <w:pPr>
        <w:wordWrap w:val="0"/>
        <w:spacing w:line="594" w:lineRule="exact"/>
        <w:ind w:firstLine="560" w:firstLineChars="200"/>
        <w:jc w:val="center"/>
        <w:rPr>
          <w:rFonts w:ascii="Times New Roman" w:hAnsi="Times New Roman" w:eastAsia="仿宋_GB2312" w:cs="宋体"/>
          <w:color w:val="auto"/>
          <w:kern w:val="0"/>
          <w:sz w:val="28"/>
          <w:szCs w:val="28"/>
        </w:rPr>
      </w:pPr>
    </w:p>
    <w:p w14:paraId="79E6E78D">
      <w:pPr>
        <w:wordWrap w:val="0"/>
        <w:spacing w:line="594" w:lineRule="exact"/>
        <w:jc w:val="center"/>
        <w:rPr>
          <w:rFonts w:ascii="Times New Roman" w:hAnsi="Times New Roman" w:eastAsia="仿宋_GB2312" w:cs="宋体"/>
          <w:color w:val="auto"/>
          <w:kern w:val="0"/>
          <w:sz w:val="28"/>
          <w:szCs w:val="28"/>
        </w:rPr>
      </w:pPr>
    </w:p>
    <w:p w14:paraId="7F7DD297">
      <w:pPr>
        <w:pStyle w:val="2"/>
      </w:pPr>
    </w:p>
    <w:p w14:paraId="21EE1FCC">
      <w:pPr>
        <w:tabs>
          <w:tab w:val="left" w:pos="5812"/>
        </w:tabs>
        <w:wordWrap w:val="0"/>
        <w:spacing w:line="520" w:lineRule="exact"/>
        <w:ind w:firstLine="3220" w:firstLineChars="1150"/>
        <w:rPr>
          <w:rFonts w:ascii="Times New Roman" w:hAnsi="Times New Roman" w:eastAsia="楷体_GB2312"/>
          <w:b/>
          <w:color w:val="auto"/>
          <w:sz w:val="28"/>
          <w:szCs w:val="28"/>
        </w:rPr>
      </w:pPr>
      <w:r>
        <w:rPr>
          <w:rFonts w:hint="eastAsia" w:ascii="Times New Roman" w:hAnsi="Times New Roman" w:eastAsia="楷体_GB2312"/>
          <w:b/>
          <w:color w:val="auto"/>
          <w:sz w:val="28"/>
          <w:szCs w:val="28"/>
        </w:rPr>
        <w:t>湖南省科学技术协会制</w:t>
      </w:r>
    </w:p>
    <w:p w14:paraId="6D636C67">
      <w:pPr>
        <w:tabs>
          <w:tab w:val="left" w:pos="2977"/>
          <w:tab w:val="left" w:pos="5812"/>
        </w:tabs>
        <w:wordWrap w:val="0"/>
        <w:spacing w:line="520" w:lineRule="exact"/>
        <w:ind w:firstLine="560" w:firstLineChars="200"/>
        <w:jc w:val="center"/>
        <w:rPr>
          <w:rFonts w:ascii="Times New Roman" w:hAnsi="Times New Roman" w:eastAsia="楷体_GB2312"/>
          <w:b/>
          <w:color w:val="auto"/>
          <w:sz w:val="28"/>
          <w:szCs w:val="28"/>
        </w:rPr>
      </w:pPr>
      <w:r>
        <w:rPr>
          <w:rFonts w:hint="eastAsia" w:ascii="Times New Roman" w:hAnsi="Times New Roman" w:eastAsia="楷体_GB2312"/>
          <w:b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</w:rPr>
        <w:t>年</w:t>
      </w:r>
      <w:r>
        <w:rPr>
          <w:rFonts w:ascii="Times New Roman" w:hAnsi="Times New Roman" w:eastAsia="楷体_GB2312"/>
          <w:b/>
          <w:color w:val="auto"/>
          <w:sz w:val="28"/>
          <w:szCs w:val="28"/>
        </w:rPr>
        <w:t>2</w:t>
      </w:r>
      <w:r>
        <w:rPr>
          <w:rFonts w:hint="eastAsia" w:ascii="Times New Roman" w:hAnsi="Times New Roman" w:eastAsia="楷体_GB2312"/>
          <w:b/>
          <w:color w:val="auto"/>
          <w:sz w:val="28"/>
          <w:szCs w:val="28"/>
        </w:rPr>
        <w:t>月</w:t>
      </w:r>
    </w:p>
    <w:p w14:paraId="2CAEEB49">
      <w:pPr>
        <w:wordWrap w:val="0"/>
        <w:spacing w:line="594" w:lineRule="exact"/>
        <w:jc w:val="center"/>
        <w:rPr>
          <w:rFonts w:ascii="Times New Roman" w:hAnsi="Times New Roman" w:eastAsia="方正小标宋简体" w:cs="宋体"/>
          <w:color w:val="auto"/>
          <w:kern w:val="0"/>
          <w:sz w:val="32"/>
          <w:szCs w:val="28"/>
        </w:rPr>
      </w:pPr>
      <w:r>
        <w:rPr>
          <w:rFonts w:ascii="Times New Roman" w:hAnsi="Times New Roman" w:eastAsia="方正小标宋简体" w:cs="宋体"/>
          <w:color w:val="auto"/>
          <w:kern w:val="0"/>
          <w:sz w:val="32"/>
          <w:szCs w:val="28"/>
        </w:rPr>
        <w:br w:type="page"/>
      </w:r>
    </w:p>
    <w:tbl>
      <w:tblPr>
        <w:tblStyle w:val="10"/>
        <w:tblW w:w="93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8"/>
        <w:gridCol w:w="557"/>
        <w:gridCol w:w="1309"/>
        <w:gridCol w:w="778"/>
        <w:gridCol w:w="2537"/>
        <w:gridCol w:w="2545"/>
      </w:tblGrid>
      <w:tr w14:paraId="61CD9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9304" w:type="dxa"/>
            <w:gridSpan w:val="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1D8614">
            <w:pPr>
              <w:wordWrap w:val="0"/>
              <w:spacing w:line="3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一、申报单位基本情况</w:t>
            </w:r>
          </w:p>
        </w:tc>
      </w:tr>
      <w:tr w14:paraId="468CD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135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6BF19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69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2A3D7B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FD75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135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94862E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7169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D0BA8C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9AF6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135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D4B7B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169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6EA8F9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CD25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135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A3A48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087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01028F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B930D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4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8239B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BCE7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135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532DE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087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342798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420A0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54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0D92E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47C9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135" w:type="dxa"/>
            <w:gridSpan w:val="2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8CA67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银行账户信息</w:t>
            </w:r>
          </w:p>
        </w:tc>
        <w:tc>
          <w:tcPr>
            <w:tcW w:w="7169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FD5316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开户名：</w:t>
            </w:r>
          </w:p>
        </w:tc>
      </w:tr>
      <w:tr w14:paraId="2917D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135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86C09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69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CEBE0B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开户银行：</w:t>
            </w:r>
          </w:p>
        </w:tc>
      </w:tr>
      <w:tr w14:paraId="72CE3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135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B3A96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69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8A245E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账号：</w:t>
            </w:r>
          </w:p>
        </w:tc>
      </w:tr>
      <w:tr w14:paraId="02216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135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24DEC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087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7E924E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6CB10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54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4748BA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ACAE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2135" w:type="dxa"/>
            <w:gridSpan w:val="2"/>
            <w:vAlign w:val="center"/>
          </w:tcPr>
          <w:p w14:paraId="0D9E87E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169" w:type="dxa"/>
            <w:gridSpan w:val="4"/>
            <w:vAlign w:val="center"/>
          </w:tcPr>
          <w:p w14:paraId="178AD9B1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CCF7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4" w:hRule="atLeast"/>
          <w:jc w:val="center"/>
        </w:trPr>
        <w:tc>
          <w:tcPr>
            <w:tcW w:w="2135" w:type="dxa"/>
            <w:gridSpan w:val="2"/>
            <w:vAlign w:val="center"/>
          </w:tcPr>
          <w:p w14:paraId="34DE9EB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国际或区域科技合作交流基础（或成功案例）</w:t>
            </w:r>
          </w:p>
        </w:tc>
        <w:tc>
          <w:tcPr>
            <w:tcW w:w="7169" w:type="dxa"/>
            <w:gridSpan w:val="4"/>
            <w:vAlign w:val="center"/>
          </w:tcPr>
          <w:p w14:paraId="66EC17B5">
            <w:pPr>
              <w:wordWrap w:val="0"/>
              <w:spacing w:line="360" w:lineRule="exac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1ED0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304" w:type="dxa"/>
            <w:gridSpan w:val="6"/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14:paraId="1E4A2B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二、申报项目基本情况</w:t>
            </w:r>
          </w:p>
        </w:tc>
      </w:tr>
      <w:tr w14:paraId="1D0D2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5" w:type="dxa"/>
            <w:gridSpan w:val="2"/>
            <w:vAlign w:val="center"/>
          </w:tcPr>
          <w:p w14:paraId="6D812D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合作单位名称</w:t>
            </w:r>
          </w:p>
        </w:tc>
        <w:tc>
          <w:tcPr>
            <w:tcW w:w="7169" w:type="dxa"/>
            <w:gridSpan w:val="4"/>
          </w:tcPr>
          <w:p w14:paraId="3A65E6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  <w:tr w14:paraId="488B3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0" w:hRule="atLeast"/>
          <w:jc w:val="center"/>
        </w:trPr>
        <w:tc>
          <w:tcPr>
            <w:tcW w:w="2135" w:type="dxa"/>
            <w:gridSpan w:val="2"/>
            <w:vAlign w:val="center"/>
          </w:tcPr>
          <w:p w14:paraId="027521F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0FBD775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5F66D97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合作内容</w:t>
            </w:r>
          </w:p>
        </w:tc>
        <w:tc>
          <w:tcPr>
            <w:tcW w:w="7169" w:type="dxa"/>
            <w:gridSpan w:val="4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387D7C0">
            <w:pPr>
              <w:pStyle w:val="1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发起成立国际科技组织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支持湖南科技工作者在国际科技组织任职履职，参与全球科技治理</w:t>
            </w:r>
          </w:p>
          <w:p w14:paraId="7C25B262">
            <w:pPr>
              <w:pStyle w:val="1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主办围绕海外智力引进等开展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培训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会议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、国情考察、技术对接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海外技术与项目跨境路演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海外人才创新创业大赛等活动</w:t>
            </w:r>
          </w:p>
          <w:p w14:paraId="37975D51">
            <w:pPr>
              <w:pStyle w:val="1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国际性决策咨询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、项目合作、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  <w:lang w:val="en-US" w:eastAsia="zh-CN"/>
              </w:rPr>
              <w:t>成果转化、</w:t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技术引进等</w:t>
            </w:r>
            <w:r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活动</w:t>
            </w:r>
          </w:p>
          <w:p w14:paraId="7B0E5E6A">
            <w:pPr>
              <w:pStyle w:val="1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同与湖南有合作基础的科技团体和院士专家等开展科研项目、科技成果、学术会议、决策咨询、科普合作与推广等方面合作</w:t>
            </w:r>
          </w:p>
          <w:p w14:paraId="24138223">
            <w:pPr>
              <w:pStyle w:val="1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组织赴有关国家、区域或国际科技组织开展科技交流合作、研修培训、科普交流等活动</w:t>
            </w:r>
          </w:p>
          <w:p w14:paraId="4925ED21">
            <w:pPr>
              <w:pStyle w:val="1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推动国际工程师资格互认、促进工程技术人才的国际流动</w:t>
            </w:r>
          </w:p>
          <w:p w14:paraId="7BF05454">
            <w:pPr>
              <w:pStyle w:val="1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theme="minorBidi"/>
                <w:color w:val="auto"/>
                <w:kern w:val="0"/>
                <w:sz w:val="24"/>
                <w:szCs w:val="24"/>
              </w:rPr>
              <w:t>其他</w:t>
            </w:r>
          </w:p>
        </w:tc>
      </w:tr>
      <w:tr w14:paraId="7D225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2135" w:type="dxa"/>
            <w:gridSpan w:val="2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50E22573">
            <w:pPr>
              <w:wordWrap w:val="0"/>
              <w:jc w:val="center"/>
              <w:rPr>
                <w:rFonts w:ascii="Times New Roman" w:hAnsi="Times New Roman" w:eastAsia="方正小标宋_GBK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合作领域</w:t>
            </w:r>
          </w:p>
        </w:tc>
        <w:tc>
          <w:tcPr>
            <w:tcW w:w="7169" w:type="dxa"/>
            <w:gridSpan w:val="4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5D933467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□先进制造□现代农业□现代石化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轻工纺织□新能源□新材料</w:t>
            </w:r>
          </w:p>
          <w:p w14:paraId="7BCEFF30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方正小标宋_GBK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□生物医药□信息技术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人工智能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机器人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生命工程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其他</w:t>
            </w:r>
          </w:p>
        </w:tc>
      </w:tr>
      <w:tr w14:paraId="7BEA2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6" w:hRule="atLeast"/>
          <w:jc w:val="center"/>
        </w:trPr>
        <w:tc>
          <w:tcPr>
            <w:tcW w:w="9304" w:type="dxa"/>
            <w:gridSpan w:val="6"/>
            <w:tcMar>
              <w:top w:w="0" w:type="dxa"/>
              <w:left w:w="170" w:type="dxa"/>
              <w:bottom w:w="0" w:type="dxa"/>
              <w:right w:w="28" w:type="dxa"/>
            </w:tcMar>
            <w:vAlign w:val="top"/>
          </w:tcPr>
          <w:p w14:paraId="432755E2">
            <w:pPr>
              <w:wordWrap w:val="0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项目主要内容：</w:t>
            </w:r>
          </w:p>
          <w:p w14:paraId="4FAA0371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2AF22726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17CF0FBA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Cs w:val="28"/>
              </w:rPr>
              <w:t>预期目标：</w:t>
            </w:r>
          </w:p>
          <w:p w14:paraId="14FCCB05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19EA868B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77F6B06D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3A4D2B20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szCs w:val="28"/>
              </w:rPr>
              <w:t>亮点与创新点：</w:t>
            </w:r>
          </w:p>
          <w:p w14:paraId="31472E07">
            <w:pPr>
              <w:pStyle w:val="2"/>
              <w:wordWrap w:val="0"/>
              <w:ind w:firstLine="0" w:firstLineChars="0"/>
              <w:rPr>
                <w:rFonts w:ascii="Times New Roman" w:hAnsi="Times New Roman" w:cs="仿宋_GB2312"/>
                <w:color w:val="auto"/>
                <w:szCs w:val="28"/>
              </w:rPr>
            </w:pPr>
          </w:p>
          <w:p w14:paraId="518F0C02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  <w:tr w14:paraId="6F785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578" w:type="dxa"/>
            <w:vAlign w:val="center"/>
          </w:tcPr>
          <w:p w14:paraId="7B619671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时间阶段</w:t>
            </w:r>
          </w:p>
        </w:tc>
        <w:tc>
          <w:tcPr>
            <w:tcW w:w="1866" w:type="dxa"/>
            <w:gridSpan w:val="2"/>
            <w:vAlign w:val="center"/>
          </w:tcPr>
          <w:p w14:paraId="198DB22A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经费预算</w:t>
            </w:r>
          </w:p>
          <w:p w14:paraId="258885FE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5860" w:type="dxa"/>
            <w:gridSpan w:val="3"/>
            <w:vAlign w:val="center"/>
          </w:tcPr>
          <w:p w14:paraId="25F8DB2D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</w:rPr>
              <w:t>目标内容</w:t>
            </w:r>
          </w:p>
        </w:tc>
      </w:tr>
      <w:tr w14:paraId="620ED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2" w:hRule="atLeast"/>
          <w:jc w:val="center"/>
        </w:trPr>
        <w:tc>
          <w:tcPr>
            <w:tcW w:w="1578" w:type="dxa"/>
            <w:vAlign w:val="top"/>
          </w:tcPr>
          <w:p w14:paraId="1C7AAC76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vAlign w:val="top"/>
          </w:tcPr>
          <w:p w14:paraId="44D66A80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5860" w:type="dxa"/>
            <w:gridSpan w:val="3"/>
            <w:vAlign w:val="top"/>
          </w:tcPr>
          <w:p w14:paraId="16945E8C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  <w:tr w14:paraId="45295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2" w:hRule="atLeast"/>
          <w:jc w:val="center"/>
        </w:trPr>
        <w:tc>
          <w:tcPr>
            <w:tcW w:w="1578" w:type="dxa"/>
            <w:vAlign w:val="top"/>
          </w:tcPr>
          <w:p w14:paraId="4F4C56CB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vAlign w:val="top"/>
          </w:tcPr>
          <w:p w14:paraId="565834D7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5860" w:type="dxa"/>
            <w:gridSpan w:val="3"/>
            <w:vAlign w:val="top"/>
          </w:tcPr>
          <w:p w14:paraId="6497D294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  <w:tr w14:paraId="73E2F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2" w:hRule="atLeast"/>
          <w:jc w:val="center"/>
        </w:trPr>
        <w:tc>
          <w:tcPr>
            <w:tcW w:w="1578" w:type="dxa"/>
            <w:vAlign w:val="top"/>
          </w:tcPr>
          <w:p w14:paraId="07BB09A2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vAlign w:val="top"/>
          </w:tcPr>
          <w:p w14:paraId="0EB1F569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5860" w:type="dxa"/>
            <w:gridSpan w:val="3"/>
            <w:vAlign w:val="top"/>
          </w:tcPr>
          <w:p w14:paraId="333D873F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  <w:tr w14:paraId="720E7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2" w:hRule="atLeast"/>
          <w:jc w:val="center"/>
        </w:trPr>
        <w:tc>
          <w:tcPr>
            <w:tcW w:w="1578" w:type="dxa"/>
            <w:vAlign w:val="top"/>
          </w:tcPr>
          <w:p w14:paraId="73DD7796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1866" w:type="dxa"/>
            <w:gridSpan w:val="2"/>
            <w:vAlign w:val="top"/>
          </w:tcPr>
          <w:p w14:paraId="24F8C19F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  <w:tc>
          <w:tcPr>
            <w:tcW w:w="5860" w:type="dxa"/>
            <w:gridSpan w:val="3"/>
            <w:vAlign w:val="top"/>
          </w:tcPr>
          <w:p w14:paraId="5AD82DE4">
            <w:pPr>
              <w:wordWrap w:val="0"/>
              <w:autoSpaceDE w:val="0"/>
              <w:autoSpaceDN w:val="0"/>
              <w:spacing w:line="300" w:lineRule="exact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</w:rPr>
            </w:pPr>
          </w:p>
        </w:tc>
      </w:tr>
    </w:tbl>
    <w:p w14:paraId="7B0A4A7D">
      <w:pPr>
        <w:wordWrap w:val="0"/>
        <w:spacing w:line="400" w:lineRule="exact"/>
        <w:rPr>
          <w:rFonts w:ascii="Times New Roman" w:hAnsi="Times New Roman"/>
          <w:color w:val="auto"/>
        </w:rPr>
      </w:pPr>
      <w:r>
        <w:rPr>
          <w:rFonts w:ascii="Times New Roman" w:hAnsi="Times New Roman" w:eastAsia="仿宋" w:cs="宋体"/>
          <w:color w:val="auto"/>
          <w:kern w:val="0"/>
          <w:sz w:val="32"/>
          <w:szCs w:val="28"/>
        </w:rPr>
        <w:br w:type="page"/>
      </w:r>
    </w:p>
    <w:tbl>
      <w:tblPr>
        <w:tblStyle w:val="10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4"/>
      </w:tblGrid>
      <w:tr w14:paraId="038E1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4C65BE04">
            <w:pPr>
              <w:wordWrap w:val="0"/>
              <w:jc w:val="left"/>
              <w:rPr>
                <w:rFonts w:ascii="Times New Roman" w:hAnsi="Times New Roman" w:eastAsia="方正小标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三、申报单位承诺</w:t>
            </w:r>
          </w:p>
        </w:tc>
      </w:tr>
      <w:tr w14:paraId="535EE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5" w:hRule="atLeast"/>
          <w:jc w:val="center"/>
        </w:trPr>
        <w:tc>
          <w:tcPr>
            <w:tcW w:w="8844" w:type="dxa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00FE7DC7">
            <w:pPr>
              <w:wordWrap w:val="0"/>
              <w:spacing w:line="580" w:lineRule="exact"/>
              <w:ind w:firstLine="560" w:firstLineChars="200"/>
              <w:rPr>
                <w:rFonts w:ascii="Times New Roman" w:hAnsi="Times New Roman" w:eastAsia="方正小标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我单位保证申报材料真实、合法，专项资金将按照财经法律法规和财经纪律要求规范使用。我单位愿意按照法律、法规和政策规定，接受监督、审计和评估，并承担相应责任。</w:t>
            </w:r>
          </w:p>
          <w:p w14:paraId="422EA3FE">
            <w:pPr>
              <w:wordWrap w:val="0"/>
              <w:spacing w:line="580" w:lineRule="exact"/>
              <w:ind w:right="980"/>
              <w:jc w:val="righ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（单位盖章）</w:t>
            </w:r>
          </w:p>
          <w:p w14:paraId="4B5FCC7F">
            <w:pPr>
              <w:pStyle w:val="2"/>
              <w:wordWrap w:val="0"/>
              <w:ind w:firstLine="0" w:firstLineChars="0"/>
              <w:rPr>
                <w:rFonts w:ascii="Times New Roman" w:hAnsi="Times New Roman" w:eastAsia="方正小标宋_GBK" w:cs="宋体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Cs w:val="28"/>
              </w:rPr>
              <w:t>法定代表人签字：                            年  月  日</w:t>
            </w:r>
          </w:p>
        </w:tc>
      </w:tr>
      <w:tr w14:paraId="09F5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59355661">
            <w:pPr>
              <w:wordWrap w:val="0"/>
              <w:jc w:val="left"/>
              <w:rPr>
                <w:rFonts w:ascii="Times New Roman" w:hAnsi="Times New Roman" w:eastAsia="方正小标宋_GBK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四、审查意见</w:t>
            </w:r>
          </w:p>
        </w:tc>
      </w:tr>
      <w:tr w14:paraId="61F4B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8" w:hRule="atLeast"/>
          <w:jc w:val="center"/>
        </w:trPr>
        <w:tc>
          <w:tcPr>
            <w:tcW w:w="8844" w:type="dxa"/>
            <w:tcMar>
              <w:top w:w="113" w:type="dxa"/>
              <w:left w:w="113" w:type="dxa"/>
              <w:bottom w:w="0" w:type="dxa"/>
              <w:right w:w="113" w:type="dxa"/>
            </w:tcMar>
            <w:vAlign w:val="top"/>
          </w:tcPr>
          <w:p w14:paraId="5D46A0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申报单位意见：</w:t>
            </w:r>
          </w:p>
          <w:p w14:paraId="410E9F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302FEA4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textAlignment w:val="auto"/>
            </w:pPr>
          </w:p>
          <w:p w14:paraId="39458C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right="980"/>
              <w:jc w:val="righ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（单位盖章）</w:t>
            </w:r>
          </w:p>
          <w:p w14:paraId="324108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 w14:paraId="68FAB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8" w:hRule="atLeast"/>
          <w:jc w:val="center"/>
        </w:trPr>
        <w:tc>
          <w:tcPr>
            <w:tcW w:w="8844" w:type="dxa"/>
            <w:tcMar>
              <w:top w:w="113" w:type="dxa"/>
              <w:left w:w="113" w:type="dxa"/>
              <w:bottom w:w="0" w:type="dxa"/>
              <w:right w:w="113" w:type="dxa"/>
            </w:tcMar>
            <w:vAlign w:val="top"/>
          </w:tcPr>
          <w:p w14:paraId="4A9C7E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推荐单位意见：</w:t>
            </w:r>
          </w:p>
          <w:p w14:paraId="1A9648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30FFF6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right="98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75BD38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right="980"/>
              <w:jc w:val="righ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（单位盖章）</w:t>
            </w:r>
          </w:p>
          <w:p w14:paraId="4F5507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 w14:paraId="6E8F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8" w:hRule="atLeast"/>
          <w:jc w:val="center"/>
        </w:trPr>
        <w:tc>
          <w:tcPr>
            <w:tcW w:w="8844" w:type="dxa"/>
            <w:tcMar>
              <w:top w:w="113" w:type="dxa"/>
              <w:left w:w="113" w:type="dxa"/>
              <w:bottom w:w="0" w:type="dxa"/>
              <w:right w:w="113" w:type="dxa"/>
            </w:tcMar>
            <w:vAlign w:val="top"/>
          </w:tcPr>
          <w:p w14:paraId="2CC0DE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省科协审定意见：</w:t>
            </w:r>
          </w:p>
          <w:p w14:paraId="35C476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486E70D4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textAlignment w:val="auto"/>
            </w:pPr>
          </w:p>
          <w:p w14:paraId="5BE04B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right="1540" w:firstLine="5460" w:firstLineChars="1950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签字：</w:t>
            </w:r>
          </w:p>
          <w:p w14:paraId="0D9FF4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firstLine="1680" w:firstLineChars="600"/>
              <w:textAlignment w:val="auto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</w:tbl>
    <w:p w14:paraId="686961CD">
      <w:pPr>
        <w:pStyle w:val="2"/>
        <w:wordWrap w:val="0"/>
        <w:ind w:firstLine="560"/>
        <w:rPr>
          <w:rFonts w:ascii="Times New Roman" w:hAnsi="Times New Roman"/>
          <w:color w:val="auto"/>
        </w:rPr>
        <w:sectPr>
          <w:pgSz w:w="11906" w:h="16838"/>
          <w:pgMar w:top="1985" w:right="1474" w:bottom="1701" w:left="1588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547922CC">
      <w:pPr>
        <w:wordWrap w:val="0"/>
        <w:spacing w:line="560" w:lineRule="exact"/>
        <w:ind w:firstLine="640" w:firstLineChars="200"/>
        <w:jc w:val="left"/>
        <w:rPr>
          <w:rFonts w:ascii="Times New Roman" w:hAnsi="Times New Roman" w:eastAsia="黑体" w:cs="宋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3.湖南省科协国际与区域科技合作交流项目申报信息汇总表</w:t>
      </w:r>
    </w:p>
    <w:p w14:paraId="4BE472E5">
      <w:pPr>
        <w:wordWrap w:val="0"/>
        <w:spacing w:line="594" w:lineRule="exact"/>
        <w:jc w:val="center"/>
        <w:rPr>
          <w:rFonts w:ascii="Times New Roman" w:hAnsi="Times New Roman" w:eastAsia="方正小标宋_GBK" w:cs="宋体"/>
          <w:color w:val="auto"/>
          <w:kern w:val="0"/>
          <w:sz w:val="44"/>
          <w:szCs w:val="44"/>
        </w:rPr>
      </w:pPr>
    </w:p>
    <w:p w14:paraId="0381689A">
      <w:pPr>
        <w:wordWrap w:val="0"/>
        <w:spacing w:line="594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湖南省科协国际与区域科技合作交流项目申报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信息汇总表</w:t>
      </w:r>
    </w:p>
    <w:p w14:paraId="61262C79">
      <w:pPr>
        <w:wordWrap w:val="0"/>
        <w:spacing w:line="600" w:lineRule="exact"/>
        <w:rPr>
          <w:rFonts w:ascii="Times New Roman" w:hAnsi="Times New Roman" w:eastAsia="仿宋_GB2312"/>
          <w:color w:val="auto"/>
          <w:sz w:val="32"/>
        </w:rPr>
      </w:pPr>
    </w:p>
    <w:p w14:paraId="03980B13">
      <w:pPr>
        <w:wordWrap w:val="0"/>
        <w:spacing w:line="600" w:lineRule="exact"/>
        <w:ind w:firstLine="960" w:firstLineChars="300"/>
        <w:rPr>
          <w:rFonts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填报单位：（公章）</w:t>
      </w:r>
    </w:p>
    <w:tbl>
      <w:tblPr>
        <w:tblStyle w:val="10"/>
        <w:tblW w:w="127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43"/>
        <w:gridCol w:w="993"/>
        <w:gridCol w:w="2773"/>
        <w:gridCol w:w="5000"/>
        <w:gridCol w:w="2288"/>
      </w:tblGrid>
      <w:tr w14:paraId="264D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F1BD3">
            <w:pPr>
              <w:wordWrap w:val="0"/>
              <w:jc w:val="center"/>
              <w:rPr>
                <w:rFonts w:ascii="Times New Roman" w:hAnsi="Times New Roman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292E0">
            <w:pPr>
              <w:wordWrap w:val="0"/>
              <w:jc w:val="center"/>
              <w:rPr>
                <w:rFonts w:ascii="Times New Roman" w:hAnsi="Times New Roman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bCs/>
                <w:color w:val="auto"/>
                <w:kern w:val="0"/>
                <w:sz w:val="24"/>
              </w:rPr>
              <w:t>申报单位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678E91">
            <w:pPr>
              <w:wordWrap w:val="0"/>
              <w:jc w:val="center"/>
              <w:rPr>
                <w:rFonts w:ascii="Times New Roman" w:hAnsi="Times New Roman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bCs/>
                <w:color w:val="auto"/>
                <w:kern w:val="0"/>
                <w:sz w:val="24"/>
              </w:rPr>
              <w:t>单位</w:t>
            </w:r>
          </w:p>
          <w:p w14:paraId="48EEABC1">
            <w:pPr>
              <w:wordWrap w:val="0"/>
              <w:jc w:val="center"/>
              <w:rPr>
                <w:rFonts w:ascii="Times New Roman" w:hAnsi="Times New Roman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bCs/>
                <w:color w:val="auto"/>
                <w:kern w:val="0"/>
                <w:sz w:val="24"/>
              </w:rPr>
              <w:t>性质</w:t>
            </w:r>
          </w:p>
        </w:tc>
        <w:tc>
          <w:tcPr>
            <w:tcW w:w="2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C014D">
            <w:pPr>
              <w:wordWrap w:val="0"/>
              <w:jc w:val="center"/>
              <w:rPr>
                <w:rFonts w:ascii="Times New Roman" w:hAnsi="Times New Roman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bCs/>
                <w:color w:val="auto"/>
                <w:kern w:val="0"/>
                <w:sz w:val="24"/>
              </w:rPr>
              <w:t>项目主要内容</w:t>
            </w:r>
          </w:p>
        </w:tc>
        <w:tc>
          <w:tcPr>
            <w:tcW w:w="5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872B4">
            <w:pPr>
              <w:wordWrap w:val="0"/>
              <w:jc w:val="center"/>
              <w:rPr>
                <w:rFonts w:ascii="Times New Roman" w:hAnsi="Times New Roman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bCs/>
                <w:color w:val="auto"/>
                <w:kern w:val="0"/>
                <w:sz w:val="24"/>
              </w:rPr>
              <w:t>国际与区域科技合作交流基础</w:t>
            </w:r>
          </w:p>
        </w:tc>
        <w:tc>
          <w:tcPr>
            <w:tcW w:w="2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B86F4">
            <w:pPr>
              <w:wordWrap w:val="0"/>
              <w:jc w:val="center"/>
              <w:rPr>
                <w:rFonts w:ascii="Times New Roman" w:hAnsi="Times New Roman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宋体"/>
                <w:bCs/>
                <w:color w:val="auto"/>
                <w:kern w:val="0"/>
                <w:sz w:val="24"/>
              </w:rPr>
              <w:t>合作单位</w:t>
            </w:r>
          </w:p>
        </w:tc>
      </w:tr>
      <w:tr w14:paraId="63643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2CC9EE">
            <w:pPr>
              <w:wordWrap w:val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17940">
            <w:pPr>
              <w:wordWrap w:val="0"/>
              <w:jc w:val="left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机构登记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全称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70DEB">
            <w:pPr>
              <w:wordWrap w:val="0"/>
              <w:jc w:val="left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企业、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事业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单位、</w:t>
            </w:r>
          </w:p>
          <w:p w14:paraId="38AC29E4">
            <w:pPr>
              <w:wordWrap w:val="0"/>
              <w:jc w:val="left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社团、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其他。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58954">
            <w:pPr>
              <w:wordWrap w:val="0"/>
              <w:jc w:val="left"/>
              <w:rPr>
                <w:rFonts w:ascii="Times New Roman" w:hAnsi="Times New Roman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2"/>
              </w:rPr>
              <w:t>（严格控制在300字以内）</w:t>
            </w:r>
          </w:p>
          <w:p w14:paraId="4FD46C78">
            <w:pPr>
              <w:wordWrap w:val="0"/>
              <w:jc w:val="left"/>
              <w:rPr>
                <w:rFonts w:ascii="Times New Roman" w:hAnsi="Times New Roman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1AE1C">
            <w:pPr>
              <w:wordWrap w:val="0"/>
              <w:spacing w:line="500" w:lineRule="exact"/>
              <w:jc w:val="left"/>
              <w:rPr>
                <w:rFonts w:ascii="Times New Roman" w:hAnsi="Times New Roman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2"/>
              </w:rPr>
              <w:t xml:space="preserve">（严格控制400字以内）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如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2"/>
              </w:rPr>
              <w:t>：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</w:rPr>
              <w:t>工作机构和专（兼）职工作人员情况，专门办公场所和专项工作经费情况，合作交流工作模式和工作机制情况，相关的规章制度、资金支持情况、合作交流经验等。</w:t>
            </w:r>
          </w:p>
          <w:p w14:paraId="3BDD6138">
            <w:pPr>
              <w:wordWrap w:val="0"/>
              <w:jc w:val="left"/>
              <w:rPr>
                <w:rFonts w:ascii="Times New Roman" w:hAnsi="Times New Roman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3B7863">
            <w:pPr>
              <w:wordWrap w:val="0"/>
              <w:jc w:val="left"/>
              <w:rPr>
                <w:rFonts w:ascii="Times New Roman" w:hAnsi="Times New Roman" w:cs="宋体"/>
                <w:color w:val="auto"/>
                <w:kern w:val="0"/>
                <w:sz w:val="22"/>
              </w:rPr>
            </w:pPr>
          </w:p>
        </w:tc>
      </w:tr>
    </w:tbl>
    <w:p w14:paraId="4395B3F5">
      <w:pPr>
        <w:pStyle w:val="4"/>
        <w:rPr>
          <w:rFonts w:hint="default" w:ascii="Times New Roman" w:hAnsi="Times New Roman"/>
          <w:color w:val="auto"/>
          <w:lang w:val="en-US" w:eastAsia="zh-CN"/>
        </w:rPr>
      </w:pPr>
    </w:p>
    <w:p w14:paraId="145F31EE">
      <w:pPr>
        <w:pStyle w:val="5"/>
        <w:rPr>
          <w:rFonts w:hint="default" w:ascii="Times New Roman" w:hAnsi="Times New Roman"/>
          <w:lang w:val="en-US" w:eastAsia="zh-CN"/>
        </w:rPr>
      </w:pPr>
    </w:p>
    <w:sectPr>
      <w:footerReference r:id="rId6" w:type="default"/>
      <w:pgSz w:w="16838" w:h="11906" w:orient="landscape"/>
      <w:pgMar w:top="1474" w:right="170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B5272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hAnsi="Calibri" w:eastAsia="宋体" w:cs="Times New Roman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w:id w:val="14746637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Calibri" w:hAnsi="Calibri" w:eastAsia="宋体" w:cs="Times New Roman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sdtEndPr>
                          <w:sdtContent>
                            <w:p w14:paraId="3D9F847C">
                              <w:pPr>
                                <w:pStyle w:val="5"/>
                                <w:jc w:val="right"/>
                                <w:rPr>
                                  <w:rFonts w:ascii="Calibri" w:hAnsi="Calibri" w:eastAsia="宋体" w:cs="Times New Roman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ajorEastAsia" w:hAnsiTheme="majorEastAsia" w:eastAsiaTheme="majorEastAsia"/>
                                  <w:sz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017D4C1F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Calibri" w:hAnsi="Calibri" w:eastAsia="宋体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  <w:id w:val="147466379"/>
                      <w:docPartObj>
                        <w:docPartGallery w:val="autotext"/>
                      </w:docPartObj>
                    </w:sdtPr>
                    <w:sdtEndPr>
                      <w:rPr>
                        <w:rFonts w:ascii="Calibri" w:hAnsi="Calibri" w:eastAsia="宋体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</w:sdtEndPr>
                    <w:sdtContent>
                      <w:p w14:paraId="3D9F847C">
                        <w:pPr>
                          <w:pStyle w:val="5"/>
                          <w:jc w:val="right"/>
                          <w:rPr>
                            <w:rFonts w:ascii="Calibri" w:hAnsi="Calibri" w:eastAsia="宋体" w:cs="Times New Roman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sz w:val="28"/>
                          </w:rPr>
                          <w:t xml:space="preserve">— 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hint="eastAsia" w:asciiTheme="majorEastAsia" w:hAnsiTheme="majorEastAsia" w:eastAsiaTheme="majorEastAsia"/>
                            <w:sz w:val="28"/>
                          </w:rPr>
                          <w:t xml:space="preserve"> —</w:t>
                        </w:r>
                      </w:p>
                    </w:sdtContent>
                  </w:sdt>
                  <w:p w14:paraId="017D4C1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B1C5F">
    <w:pPr>
      <w:pStyle w:val="5"/>
      <w:tabs>
        <w:tab w:val="left" w:pos="1650"/>
        <w:tab w:val="clear" w:pos="4153"/>
        <w:tab w:val="clear" w:pos="8306"/>
      </w:tabs>
    </w:pPr>
    <w:sdt>
      <w:sdtPr>
        <w:id w:val="147467237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</w:sdtContent>
    </w:sdt>
    <w:r>
      <w:rPr>
        <w:rFonts w:hint="eastAsia" w:asciiTheme="majorEastAsia" w:hAnsiTheme="majorEastAsia" w:eastAsiaTheme="major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C5BF7">
    <w:pPr>
      <w:tabs>
        <w:tab w:val="center" w:pos="4153"/>
        <w:tab w:val="right" w:pos="8306"/>
      </w:tabs>
      <w:snapToGrid w:val="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27CD">
    <w:pPr>
      <w:widowControl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6D52C">
                          <w:pPr>
                            <w:widowControl w:val="0"/>
                            <w:snapToGrid w:val="0"/>
                            <w:jc w:val="right"/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75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6D52C">
                    <w:pPr>
                      <w:widowControl w:val="0"/>
                      <w:snapToGrid w:val="0"/>
                      <w:jc w:val="right"/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75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0417"/>
    <w:rsid w:val="00C6664C"/>
    <w:rsid w:val="01E01D0E"/>
    <w:rsid w:val="0370464D"/>
    <w:rsid w:val="042913CB"/>
    <w:rsid w:val="065A0DDD"/>
    <w:rsid w:val="065A2CEC"/>
    <w:rsid w:val="06C90210"/>
    <w:rsid w:val="07A32650"/>
    <w:rsid w:val="08A94889"/>
    <w:rsid w:val="09002C0C"/>
    <w:rsid w:val="09B51766"/>
    <w:rsid w:val="0A36214C"/>
    <w:rsid w:val="0A3D4A15"/>
    <w:rsid w:val="0A674B0B"/>
    <w:rsid w:val="0D136775"/>
    <w:rsid w:val="0DC52D99"/>
    <w:rsid w:val="0E251F45"/>
    <w:rsid w:val="0E7D3E28"/>
    <w:rsid w:val="0EFD148A"/>
    <w:rsid w:val="10797237"/>
    <w:rsid w:val="11710023"/>
    <w:rsid w:val="11B62513"/>
    <w:rsid w:val="12A247BD"/>
    <w:rsid w:val="13FD2E6B"/>
    <w:rsid w:val="146B158C"/>
    <w:rsid w:val="14A16D5C"/>
    <w:rsid w:val="15802EAC"/>
    <w:rsid w:val="158A63F2"/>
    <w:rsid w:val="16677B31"/>
    <w:rsid w:val="1AE004ED"/>
    <w:rsid w:val="1B373383"/>
    <w:rsid w:val="1C990E53"/>
    <w:rsid w:val="1CEF7F37"/>
    <w:rsid w:val="1D915082"/>
    <w:rsid w:val="1DC43B10"/>
    <w:rsid w:val="1DEF0417"/>
    <w:rsid w:val="1E676920"/>
    <w:rsid w:val="1E933718"/>
    <w:rsid w:val="201C3760"/>
    <w:rsid w:val="209A23EA"/>
    <w:rsid w:val="211230DD"/>
    <w:rsid w:val="217A696B"/>
    <w:rsid w:val="2254540E"/>
    <w:rsid w:val="23750C4E"/>
    <w:rsid w:val="24227571"/>
    <w:rsid w:val="24387A79"/>
    <w:rsid w:val="266F6CBA"/>
    <w:rsid w:val="26B40B71"/>
    <w:rsid w:val="272B3024"/>
    <w:rsid w:val="27930786"/>
    <w:rsid w:val="28885C31"/>
    <w:rsid w:val="28A54C15"/>
    <w:rsid w:val="28C3292C"/>
    <w:rsid w:val="29826D04"/>
    <w:rsid w:val="2A375015"/>
    <w:rsid w:val="2A5F5407"/>
    <w:rsid w:val="2AC31382"/>
    <w:rsid w:val="2B2F5E25"/>
    <w:rsid w:val="2B814519"/>
    <w:rsid w:val="2CAB24CE"/>
    <w:rsid w:val="2DB256DE"/>
    <w:rsid w:val="2DC1534A"/>
    <w:rsid w:val="2E100D83"/>
    <w:rsid w:val="2E9077CD"/>
    <w:rsid w:val="303D79E0"/>
    <w:rsid w:val="305B3745"/>
    <w:rsid w:val="31D67BED"/>
    <w:rsid w:val="3309737C"/>
    <w:rsid w:val="33484B1B"/>
    <w:rsid w:val="36080591"/>
    <w:rsid w:val="3D1A3AF9"/>
    <w:rsid w:val="3DD654F0"/>
    <w:rsid w:val="3F0B4A65"/>
    <w:rsid w:val="3FC714BD"/>
    <w:rsid w:val="40C1308E"/>
    <w:rsid w:val="41032081"/>
    <w:rsid w:val="41500847"/>
    <w:rsid w:val="42ED123B"/>
    <w:rsid w:val="42F0076D"/>
    <w:rsid w:val="4322216B"/>
    <w:rsid w:val="447F5A22"/>
    <w:rsid w:val="451232E0"/>
    <w:rsid w:val="45E5444B"/>
    <w:rsid w:val="46FE40C6"/>
    <w:rsid w:val="47855EE6"/>
    <w:rsid w:val="493C25D4"/>
    <w:rsid w:val="494616A5"/>
    <w:rsid w:val="4A47683B"/>
    <w:rsid w:val="4B685902"/>
    <w:rsid w:val="4CC64F56"/>
    <w:rsid w:val="4D3A5CC6"/>
    <w:rsid w:val="4F1D75D8"/>
    <w:rsid w:val="4FEC4A28"/>
    <w:rsid w:val="50212524"/>
    <w:rsid w:val="504862C3"/>
    <w:rsid w:val="512C2F2E"/>
    <w:rsid w:val="51976F1F"/>
    <w:rsid w:val="51D6733E"/>
    <w:rsid w:val="52902C3D"/>
    <w:rsid w:val="53410C6E"/>
    <w:rsid w:val="537209A5"/>
    <w:rsid w:val="53B6492A"/>
    <w:rsid w:val="54C0055D"/>
    <w:rsid w:val="55C40EC4"/>
    <w:rsid w:val="5641747C"/>
    <w:rsid w:val="5A971D60"/>
    <w:rsid w:val="5ADA0928"/>
    <w:rsid w:val="5B184523"/>
    <w:rsid w:val="5CA02E52"/>
    <w:rsid w:val="5D607E16"/>
    <w:rsid w:val="5E546DD1"/>
    <w:rsid w:val="5F8E1258"/>
    <w:rsid w:val="61AC3645"/>
    <w:rsid w:val="61F56BD7"/>
    <w:rsid w:val="61FC694D"/>
    <w:rsid w:val="62F6339C"/>
    <w:rsid w:val="63436BC4"/>
    <w:rsid w:val="63660521"/>
    <w:rsid w:val="63A459C3"/>
    <w:rsid w:val="64343F73"/>
    <w:rsid w:val="64F77BBB"/>
    <w:rsid w:val="65861A1B"/>
    <w:rsid w:val="65DA0D53"/>
    <w:rsid w:val="686A69F8"/>
    <w:rsid w:val="68DE74FF"/>
    <w:rsid w:val="6945507D"/>
    <w:rsid w:val="697659E6"/>
    <w:rsid w:val="69C63808"/>
    <w:rsid w:val="6A8120E5"/>
    <w:rsid w:val="6B2500CF"/>
    <w:rsid w:val="6C361E65"/>
    <w:rsid w:val="6C450AD1"/>
    <w:rsid w:val="6D1E302E"/>
    <w:rsid w:val="6D3377BA"/>
    <w:rsid w:val="6D39548B"/>
    <w:rsid w:val="6DB427D1"/>
    <w:rsid w:val="6E922B12"/>
    <w:rsid w:val="6EA33813"/>
    <w:rsid w:val="70523715"/>
    <w:rsid w:val="70CE6496"/>
    <w:rsid w:val="716F0EE9"/>
    <w:rsid w:val="71A80522"/>
    <w:rsid w:val="74DB0643"/>
    <w:rsid w:val="752D5343"/>
    <w:rsid w:val="764F55D6"/>
    <w:rsid w:val="76D65566"/>
    <w:rsid w:val="76F874AF"/>
    <w:rsid w:val="784F6586"/>
    <w:rsid w:val="78623556"/>
    <w:rsid w:val="78704389"/>
    <w:rsid w:val="787E6801"/>
    <w:rsid w:val="7A190923"/>
    <w:rsid w:val="7A92514B"/>
    <w:rsid w:val="7CB00608"/>
    <w:rsid w:val="7E891110"/>
    <w:rsid w:val="7F173D26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55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widowControl w:val="0"/>
      <w:snapToGrid w:val="0"/>
      <w:spacing w:line="579" w:lineRule="exact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hei141"/>
    <w:qFormat/>
    <w:uiPriority w:val="0"/>
    <w:rPr>
      <w:rFonts w:hint="default" w:ascii="Times New Roman" w:hAnsi="Times New Roman" w:cs="Times New Roman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保税区</Company>
  <Pages>15</Pages>
  <Words>2351</Words>
  <Characters>2425</Characters>
  <Lines>0</Lines>
  <Paragraphs>0</Paragraphs>
  <TotalTime>3</TotalTime>
  <ScaleCrop>false</ScaleCrop>
  <LinksUpToDate>false</LinksUpToDate>
  <CharactersWithSpaces>2493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2026-02-02T01:14:00Z</dcterms:created>
  <dc:creator>WPS_1687744451</dc:creator>
  <cp:lastModifiedBy>WPS_1687744451</cp:lastModifiedBy>
  <cp:lastPrinted>2026-03-05T07:24:00Z</cp:lastPrinted>
  <dcterms:modified xsi:type="dcterms:W3CDTF">2026-03-06T08:38:04Z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85598EB522C04771A7E6D89DC6C216F0_13</vt:lpwstr>
  </property>
  <property fmtid="{D5CDD505-2E9C-101B-9397-08002B2CF9AE}" pid="4" name="KSOTemplateDocerSaveRecord">
    <vt:lpwstr>eyJoZGlkIjoiOTQwN2YxNTM3NDgxYTc3MmY3YzY0YzFhNjJmNzgxMmYiLCJ1c2VySWQiOiIxNTA5MzMzODkxIn0=</vt:lpwstr>
  </property>
</Properties>
</file>