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E0612">
      <w:pPr>
        <w:widowControl/>
        <w:shd w:val="clear" w:color="auto" w:fill="FFFFFF"/>
        <w:spacing w:line="400" w:lineRule="exact"/>
        <w:jc w:val="center"/>
        <w:rPr>
          <w:rFonts w:ascii="微软雅黑" w:hAnsi="微软雅黑" w:eastAsia="微软雅黑" w:cs="微软雅黑"/>
          <w:b/>
          <w:bCs/>
          <w:color w:val="C122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C12200"/>
          <w:kern w:val="0"/>
          <w:sz w:val="30"/>
          <w:szCs w:val="30"/>
          <w:shd w:val="clear" w:color="auto" w:fill="FFFFFF"/>
          <w:lang w:bidi="ar"/>
        </w:rPr>
        <w:t>信息科学与工程学院</w:t>
      </w:r>
    </w:p>
    <w:p w14:paraId="6F4423B6">
      <w:pPr>
        <w:widowControl/>
        <w:shd w:val="clear" w:color="auto" w:fill="FFFFFF"/>
        <w:spacing w:line="400" w:lineRule="exact"/>
        <w:jc w:val="center"/>
        <w:rPr>
          <w:rFonts w:ascii="微软雅黑" w:hAnsi="微软雅黑" w:eastAsia="微软雅黑" w:cs="微软雅黑"/>
          <w:b/>
          <w:bCs/>
          <w:color w:val="C122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C12200"/>
          <w:kern w:val="0"/>
          <w:sz w:val="30"/>
          <w:szCs w:val="30"/>
          <w:shd w:val="clear" w:color="auto" w:fill="FFFFFF"/>
          <w:lang w:bidi="ar"/>
        </w:rPr>
        <w:t>202</w:t>
      </w:r>
      <w:r>
        <w:rPr>
          <w:rFonts w:hint="eastAsia" w:ascii="微软雅黑" w:hAnsi="微软雅黑" w:eastAsia="微软雅黑" w:cs="微软雅黑"/>
          <w:b/>
          <w:bCs/>
          <w:color w:val="C12200"/>
          <w:kern w:val="0"/>
          <w:sz w:val="30"/>
          <w:szCs w:val="30"/>
          <w:shd w:val="clear" w:color="auto" w:fill="FFFFFF"/>
          <w:lang w:val="en-US" w:eastAsia="zh-CN" w:bidi="ar"/>
        </w:rPr>
        <w:t>5</w:t>
      </w:r>
      <w:r>
        <w:rPr>
          <w:rFonts w:hint="eastAsia" w:ascii="微软雅黑" w:hAnsi="微软雅黑" w:eastAsia="微软雅黑" w:cs="微软雅黑"/>
          <w:b/>
          <w:bCs/>
          <w:color w:val="C12200"/>
          <w:kern w:val="0"/>
          <w:sz w:val="30"/>
          <w:szCs w:val="30"/>
          <w:shd w:val="clear" w:color="auto" w:fill="FFFFFF"/>
          <w:lang w:bidi="ar"/>
        </w:rPr>
        <w:t>-202</w:t>
      </w:r>
      <w:r>
        <w:rPr>
          <w:rFonts w:hint="eastAsia" w:ascii="微软雅黑" w:hAnsi="微软雅黑" w:eastAsia="微软雅黑" w:cs="微软雅黑"/>
          <w:b/>
          <w:bCs/>
          <w:color w:val="C12200"/>
          <w:kern w:val="0"/>
          <w:sz w:val="30"/>
          <w:szCs w:val="30"/>
          <w:shd w:val="clear" w:color="auto" w:fill="FFFFFF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b/>
          <w:bCs/>
          <w:color w:val="C12200"/>
          <w:kern w:val="0"/>
          <w:sz w:val="30"/>
          <w:szCs w:val="30"/>
          <w:shd w:val="clear" w:color="auto" w:fill="FFFFFF"/>
          <w:lang w:bidi="ar"/>
        </w:rPr>
        <w:t>学年转专业工作方案</w:t>
      </w:r>
    </w:p>
    <w:p w14:paraId="35B7DD1D">
      <w:pPr>
        <w:pStyle w:val="2"/>
        <w:widowControl/>
        <w:spacing w:before="452" w:beforeAutospacing="0" w:after="150" w:afterAutospacing="0"/>
        <w:ind w:firstLine="560"/>
        <w:rPr>
          <w:rFonts w:hint="default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</w:rPr>
        <w:t>根据《湖南女子学院普通全日制学生转专业管理办法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修订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</w:rPr>
        <w:t>》（湘女院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行</w:t>
      </w: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</w:rPr>
        <w:t>字〔20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23</w:t>
      </w: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</w:rPr>
        <w:t>〕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98</w:t>
      </w: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</w:rPr>
        <w:t>号）及教务处《关于做好202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</w:rPr>
        <w:t>-202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</w:rPr>
        <w:t>学年转专业工作的通知》，特制定我院本学期的转专业方案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和转专业考核办法（附件1）</w:t>
      </w: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</w:rPr>
        <w:t>。</w:t>
      </w:r>
    </w:p>
    <w:p w14:paraId="4B11AE77">
      <w:pPr>
        <w:widowControl/>
        <w:ind w:firstLine="562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一、组织领导</w:t>
      </w:r>
    </w:p>
    <w:p w14:paraId="36946A0B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湖南女子学院信息科学与工程学院202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-202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学年转专业工作领导小组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如下：</w:t>
      </w:r>
    </w:p>
    <w:p w14:paraId="063830FC">
      <w:pPr>
        <w:widowControl/>
        <w:ind w:firstLine="560"/>
        <w:jc w:val="left"/>
        <w:rPr>
          <w:rFonts w:hint="eastAsia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组　长：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刘树锟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熊莉</w:t>
      </w:r>
    </w:p>
    <w:p w14:paraId="75CB68EE">
      <w:pPr>
        <w:widowControl/>
        <w:ind w:firstLine="560"/>
        <w:jc w:val="left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副组长：杨亦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黄毅</w:t>
      </w:r>
    </w:p>
    <w:p w14:paraId="69211237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成　员：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彭相华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蒋科辉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廖宁、徐丽莎、罗亦鹏、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张艳、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张婷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、宋樱</w:t>
      </w:r>
    </w:p>
    <w:p w14:paraId="65E4217E">
      <w:pPr>
        <w:widowControl/>
        <w:ind w:firstLine="562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二、进程安排</w:t>
      </w:r>
    </w:p>
    <w:p w14:paraId="7E688090">
      <w:pPr>
        <w:widowControl/>
        <w:ind w:firstLine="562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（一）制定工作方案</w:t>
      </w:r>
    </w:p>
    <w:p w14:paraId="3BE4BFD8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-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日，确定学院转专业方案。</w:t>
      </w:r>
    </w:p>
    <w:p w14:paraId="7AE8F491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20-21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日，按年级确定各专业允许转入人数（附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件2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）。</w:t>
      </w:r>
    </w:p>
    <w:p w14:paraId="5F5C5560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22-24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日，公示转专业方案及各专业允许转入人数。</w:t>
      </w:r>
    </w:p>
    <w:p w14:paraId="198FF0AB">
      <w:pPr>
        <w:widowControl/>
        <w:ind w:firstLine="562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（二）学生申请</w:t>
      </w:r>
    </w:p>
    <w:p w14:paraId="0B59BB76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日前，有意向转专业的学生向学院提出转专业申请，并填报《湖南女子学院学生专业调整申请表》（附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件3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），和相关证明材料。</w:t>
      </w:r>
    </w:p>
    <w:p w14:paraId="41DF55BF">
      <w:pPr>
        <w:widowControl/>
        <w:ind w:firstLine="562"/>
        <w:jc w:val="left"/>
        <w:rPr>
          <w:rFonts w:hint="eastAsia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（三）学院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审核</w:t>
      </w:r>
    </w:p>
    <w:p w14:paraId="12F75AF3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1.转出审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14:paraId="29B2CB94">
      <w:pPr>
        <w:widowControl/>
        <w:ind w:firstLine="56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日前，学院完成申请转出学生的公示。</w:t>
      </w:r>
    </w:p>
    <w:p w14:paraId="7CF02EEA">
      <w:pPr>
        <w:widowControl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日前，公示无异议后，学院将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拟同意转出学生的专业调整申请表、加盖公章的学生成绩卡及其他证明材料送达对应拟转入学院。同时，填报《湖南女子学院专业调整拟转出学生名单》（附件4），与相关证明材料一并报教务处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14:paraId="5769C398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转入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审核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14:paraId="59C81BDB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（1）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日前，接收所有申请转入信息科学与工程学院的学生名单。（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填写“附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件5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湖南女子学院专业调整拟转入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学生名单”（含纸质稿和电子版）)</w:t>
      </w:r>
    </w:p>
    <w:p w14:paraId="6BC2C2FE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（2）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日前，完成转入学生的复审及面试。</w:t>
      </w:r>
    </w:p>
    <w:p w14:paraId="3D61335A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（3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日前，完成面试合格的转入学生公示。</w:t>
      </w:r>
    </w:p>
    <w:p w14:paraId="7305D447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（4）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日，上报公示无异议后的转入学生汇总名单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教务处学籍科。</w:t>
      </w:r>
    </w:p>
    <w:p w14:paraId="017AECAF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4.办理学籍异动</w:t>
      </w:r>
    </w:p>
    <w:p w14:paraId="4FFE806F">
      <w:pPr>
        <w:pStyle w:val="8"/>
        <w:widowControl/>
        <w:ind w:firstLine="560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教务处向相关学院通报学校会议审议结果后，学院通知学生通过教务系统提交转专业申请，转出和转入学院教务办及时审核转专业学生异动申请后，提交教务处学籍科审核完成异动。</w:t>
      </w:r>
    </w:p>
    <w:p w14:paraId="021A4E2D">
      <w:pPr>
        <w:widowControl/>
        <w:ind w:firstLine="562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三、其他</w:t>
      </w:r>
    </w:p>
    <w:p w14:paraId="05C93EA4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1.根据教务处下学期的通知要求，学生通过教务系统提交转专业申请，由学院教科办审核后提交教务处，教务处学籍科审核完成网上学籍异动。</w:t>
      </w:r>
    </w:p>
    <w:p w14:paraId="33280DB5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2.所有材料的公示期为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3个工作日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，通过信息科学与工程学院网站进行公示。</w:t>
      </w:r>
    </w:p>
    <w:p w14:paraId="35D0687C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3.在学校相关会议审议通过转专业学生名单前，所有学生不得提前进入拟转入专业学习。</w:t>
      </w:r>
    </w:p>
    <w:p w14:paraId="1EDD0359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4.转专业学生的所有材料由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学院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教科办进行整理存档。</w:t>
      </w:r>
    </w:p>
    <w:p w14:paraId="0CE53A7D">
      <w:pPr>
        <w:widowControl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</w:p>
    <w:p w14:paraId="5D0EBF06">
      <w:pPr>
        <w:widowControl/>
        <w:ind w:firstLine="56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附件1：信息科学与工程学院本科生转专业考核办法</w:t>
      </w:r>
    </w:p>
    <w:p w14:paraId="026E051C">
      <w:pPr>
        <w:widowControl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件2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：湖南女子学院学生转专业情况汇总表</w:t>
      </w:r>
    </w:p>
    <w:p w14:paraId="79D70B58">
      <w:pPr>
        <w:widowControl/>
        <w:ind w:firstLine="56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附件3：湖南女子学院学生专业调整申请表</w:t>
      </w:r>
    </w:p>
    <w:p w14:paraId="5D97119B">
      <w:pPr>
        <w:widowControl/>
        <w:ind w:firstLine="560"/>
        <w:jc w:val="left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件4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：湖南女子学院专业调整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拟转出学生名单</w:t>
      </w:r>
    </w:p>
    <w:p w14:paraId="49910FA9">
      <w:pPr>
        <w:widowControl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件5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：湖南女子学院专业调整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拟转入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学生名单</w:t>
      </w:r>
    </w:p>
    <w:p w14:paraId="24EA7945">
      <w:pPr>
        <w:widowControl/>
        <w:ind w:firstLine="525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</w:p>
    <w:p w14:paraId="521D706E">
      <w:pPr>
        <w:widowControl/>
        <w:ind w:firstLine="5258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信息科学与工程学院</w:t>
      </w:r>
    </w:p>
    <w:p w14:paraId="557338A6">
      <w:pPr>
        <w:widowControl/>
        <w:ind w:firstLine="5258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</w:p>
    <w:p w14:paraId="777AA6D5">
      <w:pP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br w:type="page"/>
      </w:r>
    </w:p>
    <w:p w14:paraId="1B521336">
      <w:pPr>
        <w:widowControl/>
        <w:spacing w:line="400" w:lineRule="exac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</w:p>
    <w:p w14:paraId="42E2A7DA">
      <w:pPr>
        <w:widowControl/>
        <w:spacing w:line="400" w:lineRule="exact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附件1</w:t>
      </w:r>
    </w:p>
    <w:p w14:paraId="70C830A3">
      <w:pPr>
        <w:widowControl/>
        <w:spacing w:line="400" w:lineRule="exact"/>
        <w:ind w:firstLine="602"/>
        <w:jc w:val="center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信息科学与工程学院本科生转专业考核办法</w:t>
      </w:r>
    </w:p>
    <w:p w14:paraId="231D2FD7">
      <w:pPr>
        <w:widowControl/>
        <w:spacing w:line="400" w:lineRule="exact"/>
        <w:ind w:firstLine="562"/>
        <w:jc w:val="left"/>
      </w:pPr>
    </w:p>
    <w:p w14:paraId="69110867">
      <w:pPr>
        <w:widowControl/>
        <w:ind w:firstLine="562"/>
        <w:jc w:val="left"/>
      </w:pPr>
      <w:r>
        <w:rPr>
          <w:rFonts w:ascii="仿宋_GB2312" w:hAnsi="微软雅黑" w:eastAsia="仿宋_GB2312" w:cs="仿宋_GB2312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一、转入考核办法</w:t>
      </w:r>
    </w:p>
    <w:p w14:paraId="418C3F1F">
      <w:pPr>
        <w:widowControl/>
        <w:ind w:firstLine="560"/>
        <w:jc w:val="left"/>
      </w:pP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1、入学期间所修课程成绩必须全部为及格以上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且在本年级本专业排名前50%</w:t>
      </w: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14:paraId="12E370D3">
      <w:pPr>
        <w:widowControl/>
        <w:ind w:firstLine="560"/>
        <w:jc w:val="left"/>
      </w:pP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2、没有受过校级及以上处分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，高考为物理类考生</w:t>
      </w: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14:paraId="759D6905">
      <w:pPr>
        <w:widowControl/>
        <w:ind w:firstLine="560"/>
        <w:jc w:val="left"/>
      </w:pP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3、考核方式：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考核形式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包括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自我介绍、考官提问、小组讨论等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主要考核学生对专业认知情况、自我管理能力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测试学生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是否适合本专业学习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按照面试成绩从高到低确定转入名单。</w:t>
      </w:r>
    </w:p>
    <w:p w14:paraId="4E7CFDBD">
      <w:pPr>
        <w:widowControl/>
        <w:ind w:firstLine="562"/>
        <w:jc w:val="left"/>
      </w:pPr>
      <w:r>
        <w:rPr>
          <w:rFonts w:ascii="仿宋_GB2312" w:hAnsi="微软雅黑" w:eastAsia="仿宋_GB2312" w:cs="仿宋_GB2312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二、转出考核办法</w:t>
      </w:r>
    </w:p>
    <w:p w14:paraId="50911A8C">
      <w:pPr>
        <w:widowControl/>
        <w:ind w:firstLine="560"/>
        <w:jc w:val="left"/>
      </w:pP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1、拟申请转出学生须提交转出申请说明书和证明材料，分别由班级辅导员、学院逐级审核，最后报学院党政联席会审议通过。</w:t>
      </w:r>
    </w:p>
    <w:p w14:paraId="4520076D">
      <w:pPr>
        <w:widowControl/>
        <w:ind w:firstLine="560"/>
        <w:jc w:val="left"/>
      </w:pP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、转入其他二级学院的考核办法按照相应转入学院的方案执行。</w:t>
      </w:r>
    </w:p>
    <w:p w14:paraId="08E650A8">
      <w:pPr>
        <w:widowControl/>
        <w:spacing w:line="400" w:lineRule="exact"/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D9EDC1E">
      <w:pPr>
        <w:pStyle w:val="14"/>
        <w:spacing w:line="500" w:lineRule="exact"/>
        <w:ind w:left="426" w:firstLine="7363" w:firstLineChars="2301"/>
        <w:rPr>
          <w:rFonts w:ascii="仿宋" w:hAnsi="仿宋" w:eastAsia="仿宋" w:cs="仿宋"/>
          <w:color w:val="000000"/>
          <w:sz w:val="32"/>
          <w:szCs w:val="32"/>
        </w:rPr>
      </w:pPr>
    </w:p>
    <w:p w14:paraId="6847AE9F">
      <w:pPr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</w:p>
    <w:p w14:paraId="3657E816">
      <w:pPr>
        <w:pStyle w:val="17"/>
        <w:snapToGrid w:val="0"/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件2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C7B5DDD">
      <w:pPr>
        <w:pStyle w:val="17"/>
        <w:snapToGrid w:val="0"/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44B225F3">
      <w:pPr>
        <w:spacing w:line="600" w:lineRule="exact"/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湖南女子学院学生转专业情况汇总表</w:t>
      </w:r>
    </w:p>
    <w:p w14:paraId="68664179">
      <w:pPr>
        <w:spacing w:line="50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4707C316">
      <w:pPr>
        <w:spacing w:line="50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学院名称：信息科学与工程学院</w:t>
      </w:r>
    </w:p>
    <w:tbl>
      <w:tblPr>
        <w:tblStyle w:val="10"/>
        <w:tblW w:w="4877" w:type="pct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1994"/>
        <w:gridCol w:w="2534"/>
      </w:tblGrid>
      <w:tr w14:paraId="3A12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8" w:type="pct"/>
            <w:shd w:val="clear" w:color="auto" w:fill="auto"/>
            <w:vAlign w:val="center"/>
          </w:tcPr>
          <w:p w14:paraId="7EC80EBD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A82742A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1FD5ECFC"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允许转入数</w:t>
            </w:r>
          </w:p>
        </w:tc>
      </w:tr>
      <w:tr w14:paraId="5A16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  <w:vAlign w:val="center"/>
          </w:tcPr>
          <w:p w14:paraId="57ADD78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计算机科学与技术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5D1E473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25级</w:t>
            </w:r>
          </w:p>
        </w:tc>
        <w:tc>
          <w:tcPr>
            <w:tcW w:w="1466" w:type="pct"/>
            <w:shd w:val="clear" w:color="auto" w:fill="auto"/>
          </w:tcPr>
          <w:p w14:paraId="73EEF97F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</w:tr>
      <w:tr w14:paraId="40AB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  <w:vAlign w:val="center"/>
          </w:tcPr>
          <w:p w14:paraId="44F9546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数字媒体技术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6B8E20B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25级</w:t>
            </w:r>
          </w:p>
        </w:tc>
        <w:tc>
          <w:tcPr>
            <w:tcW w:w="1466" w:type="pct"/>
            <w:shd w:val="clear" w:color="auto" w:fill="auto"/>
            <w:vAlign w:val="top"/>
          </w:tcPr>
          <w:p w14:paraId="7054DE83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52C3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  <w:vAlign w:val="center"/>
          </w:tcPr>
          <w:p w14:paraId="3095B9F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数据科学与大数据技术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4F7DA0D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25级</w:t>
            </w:r>
          </w:p>
        </w:tc>
        <w:tc>
          <w:tcPr>
            <w:tcW w:w="1466" w:type="pct"/>
            <w:shd w:val="clear" w:color="auto" w:fill="auto"/>
            <w:vAlign w:val="top"/>
          </w:tcPr>
          <w:p w14:paraId="283C196C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12</w:t>
            </w:r>
            <w:bookmarkStart w:id="0" w:name="_GoBack"/>
            <w:bookmarkEnd w:id="0"/>
          </w:p>
        </w:tc>
      </w:tr>
      <w:tr w14:paraId="3214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  <w:vAlign w:val="center"/>
          </w:tcPr>
          <w:p w14:paraId="0AD0013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人工智能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6B544F9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25级</w:t>
            </w:r>
          </w:p>
        </w:tc>
        <w:tc>
          <w:tcPr>
            <w:tcW w:w="1466" w:type="pct"/>
            <w:shd w:val="clear" w:color="auto" w:fill="auto"/>
            <w:vAlign w:val="top"/>
          </w:tcPr>
          <w:p w14:paraId="1ED06253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 w14:paraId="61A4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  <w:vAlign w:val="center"/>
          </w:tcPr>
          <w:p w14:paraId="033786B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数据计算及应用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5A5D2CB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25级</w:t>
            </w:r>
          </w:p>
        </w:tc>
        <w:tc>
          <w:tcPr>
            <w:tcW w:w="1466" w:type="pct"/>
            <w:shd w:val="clear" w:color="auto" w:fill="auto"/>
            <w:vAlign w:val="top"/>
          </w:tcPr>
          <w:p w14:paraId="78AA218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</w:tr>
      <w:tr w14:paraId="083E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  <w:vAlign w:val="center"/>
          </w:tcPr>
          <w:p w14:paraId="77AB421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317B508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6" w:type="pct"/>
            <w:shd w:val="clear" w:color="auto" w:fill="auto"/>
            <w:vAlign w:val="top"/>
          </w:tcPr>
          <w:p w14:paraId="29359640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B8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  <w:vAlign w:val="center"/>
          </w:tcPr>
          <w:p w14:paraId="439CABB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7A5A8F9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6" w:type="pct"/>
            <w:shd w:val="clear" w:color="auto" w:fill="auto"/>
            <w:vAlign w:val="top"/>
          </w:tcPr>
          <w:p w14:paraId="1040729B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CF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  <w:vAlign w:val="center"/>
          </w:tcPr>
          <w:p w14:paraId="1F2D195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2C54FBB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6" w:type="pct"/>
            <w:shd w:val="clear" w:color="auto" w:fill="auto"/>
            <w:vAlign w:val="top"/>
          </w:tcPr>
          <w:p w14:paraId="4EA871A8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879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  <w:vAlign w:val="top"/>
          </w:tcPr>
          <w:p w14:paraId="3C80CAB8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pct"/>
            <w:shd w:val="clear" w:color="auto" w:fill="auto"/>
            <w:vAlign w:val="top"/>
          </w:tcPr>
          <w:p w14:paraId="5E8C05A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6" w:type="pct"/>
            <w:shd w:val="clear" w:color="auto" w:fill="auto"/>
            <w:vAlign w:val="top"/>
          </w:tcPr>
          <w:p w14:paraId="752AF37F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601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</w:tcPr>
          <w:p w14:paraId="39645611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54" w:type="pct"/>
            <w:shd w:val="clear" w:color="auto" w:fill="auto"/>
          </w:tcPr>
          <w:p w14:paraId="13C54145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auto"/>
          </w:tcPr>
          <w:p w14:paraId="453745E3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88A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</w:tcPr>
          <w:p w14:paraId="498650A1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54" w:type="pct"/>
            <w:shd w:val="clear" w:color="auto" w:fill="auto"/>
          </w:tcPr>
          <w:p w14:paraId="01CC3D9A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auto"/>
          </w:tcPr>
          <w:p w14:paraId="54DC71AA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6DE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</w:tcPr>
          <w:p w14:paraId="6BE870B0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54" w:type="pct"/>
            <w:shd w:val="clear" w:color="auto" w:fill="auto"/>
          </w:tcPr>
          <w:p w14:paraId="594CD05D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auto"/>
          </w:tcPr>
          <w:p w14:paraId="487AD297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894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</w:tcPr>
          <w:p w14:paraId="62CE336C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54" w:type="pct"/>
            <w:shd w:val="clear" w:color="auto" w:fill="auto"/>
          </w:tcPr>
          <w:p w14:paraId="2ED9973B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auto"/>
          </w:tcPr>
          <w:p w14:paraId="25EFF432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554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pct"/>
            <w:shd w:val="clear" w:color="auto" w:fill="auto"/>
          </w:tcPr>
          <w:p w14:paraId="4C7759D2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54" w:type="pct"/>
            <w:shd w:val="clear" w:color="auto" w:fill="auto"/>
          </w:tcPr>
          <w:p w14:paraId="230FBF4F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auto"/>
          </w:tcPr>
          <w:p w14:paraId="2888735D">
            <w:pPr>
              <w:spacing w:line="5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396894A5">
      <w:pPr>
        <w:adjustRightInd w:val="0"/>
        <w:snapToGrid w:val="0"/>
        <w:spacing w:line="5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注：该表和对申请专业调整的学生的要求、测试方案由本学院存档。</w:t>
      </w:r>
    </w:p>
    <w:p w14:paraId="25D42714">
      <w:pPr>
        <w:adjustRightInd w:val="0"/>
        <w:snapToGrid w:val="0"/>
        <w:spacing w:line="50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5954C558">
      <w:pPr>
        <w:spacing w:line="5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填表人：                   院长签字（公章）：</w:t>
      </w:r>
    </w:p>
    <w:p w14:paraId="191B7215">
      <w:pPr>
        <w:spacing w:line="500" w:lineRule="exact"/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年   月   日</w:t>
      </w:r>
    </w:p>
    <w:p w14:paraId="6810E53B">
      <w:pPr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</w:p>
    <w:p w14:paraId="464CB21A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件3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0ADBE0D"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湖南女子学院学生专业调整申请表</w:t>
      </w:r>
    </w:p>
    <w:p w14:paraId="28F20AE2">
      <w:pPr>
        <w:jc w:val="center"/>
        <w:rPr>
          <w:rFonts w:ascii="Calibri" w:hAnsi="Calibri" w:eastAsia="华文中宋"/>
          <w:color w:val="auto"/>
          <w:sz w:val="10"/>
          <w:szCs w:val="10"/>
        </w:rPr>
      </w:pPr>
    </w:p>
    <w:p w14:paraId="3A27A51E">
      <w:pPr>
        <w:spacing w:after="156" w:afterLines="50"/>
        <w:ind w:right="-178" w:rightChars="-85"/>
        <w:rPr>
          <w:rFonts w:ascii="Calibri" w:hAnsi="Calibri"/>
          <w:color w:val="auto"/>
        </w:rPr>
      </w:pPr>
      <w:r>
        <w:rPr>
          <w:rFonts w:hint="eastAsia" w:ascii="Calibri" w:hAnsi="Calibri"/>
          <w:color w:val="auto"/>
        </w:rPr>
        <w:t>学号：</w:t>
      </w:r>
      <w:r>
        <w:rPr>
          <w:rFonts w:hint="eastAsia" w:ascii="Calibri" w:hAnsi="Calibri"/>
          <w:color w:val="auto"/>
          <w:u w:val="single"/>
        </w:rPr>
        <w:t xml:space="preserve">           </w:t>
      </w:r>
      <w:r>
        <w:rPr>
          <w:rFonts w:hint="eastAsia" w:ascii="Calibri" w:hAnsi="Calibri"/>
          <w:color w:val="auto"/>
        </w:rPr>
        <w:t xml:space="preserve"> 姓名：</w:t>
      </w:r>
      <w:r>
        <w:rPr>
          <w:rFonts w:hint="eastAsia" w:ascii="Calibri" w:hAnsi="Calibri"/>
          <w:color w:val="auto"/>
          <w:u w:val="single"/>
        </w:rPr>
        <w:t xml:space="preserve">          </w:t>
      </w:r>
      <w:r>
        <w:rPr>
          <w:rFonts w:hint="eastAsia" w:ascii="Calibri" w:hAnsi="Calibri"/>
          <w:color w:val="auto"/>
        </w:rPr>
        <w:t xml:space="preserve"> </w:t>
      </w:r>
      <w:r>
        <w:rPr>
          <w:rFonts w:hint="eastAsia" w:ascii="Calibri" w:hAnsi="Calibri"/>
          <w:color w:val="auto"/>
          <w:u w:val="single"/>
        </w:rPr>
        <w:t xml:space="preserve">         </w:t>
      </w:r>
      <w:r>
        <w:rPr>
          <w:rFonts w:hint="eastAsia" w:ascii="Calibri" w:hAnsi="Calibri"/>
          <w:color w:val="auto"/>
        </w:rPr>
        <w:t>学院</w:t>
      </w:r>
      <w:r>
        <w:rPr>
          <w:rFonts w:hint="eastAsia" w:ascii="Calibri" w:hAnsi="Calibri"/>
          <w:color w:val="auto"/>
          <w:u w:val="single"/>
        </w:rPr>
        <w:t xml:space="preserve">            </w:t>
      </w:r>
      <w:r>
        <w:rPr>
          <w:rFonts w:hint="eastAsia" w:ascii="Calibri" w:hAnsi="Calibri"/>
          <w:color w:val="auto"/>
        </w:rPr>
        <w:t>专业</w:t>
      </w:r>
      <w:r>
        <w:rPr>
          <w:rFonts w:hint="eastAsia" w:ascii="Calibri" w:hAnsi="Calibri"/>
          <w:color w:val="auto"/>
          <w:u w:val="single"/>
        </w:rPr>
        <w:t xml:space="preserve">     </w:t>
      </w:r>
      <w:r>
        <w:rPr>
          <w:rFonts w:hint="eastAsia" w:ascii="Calibri" w:hAnsi="Calibri"/>
          <w:color w:val="auto"/>
        </w:rPr>
        <w:t>年级</w:t>
      </w:r>
      <w:r>
        <w:rPr>
          <w:rFonts w:hint="eastAsia" w:ascii="Calibri" w:hAnsi="Calibri"/>
          <w:color w:val="auto"/>
          <w:u w:val="single"/>
        </w:rPr>
        <w:t xml:space="preserve">         </w:t>
      </w:r>
      <w:r>
        <w:rPr>
          <w:rFonts w:hint="eastAsia" w:ascii="Calibri" w:hAnsi="Calibri"/>
          <w:color w:val="auto"/>
        </w:rPr>
        <w:t xml:space="preserve">班          </w:t>
      </w:r>
    </w:p>
    <w:tbl>
      <w:tblPr>
        <w:tblStyle w:val="10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970"/>
        <w:gridCol w:w="2093"/>
        <w:gridCol w:w="2719"/>
      </w:tblGrid>
      <w:tr w14:paraId="5C52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53" w:type="dxa"/>
            <w:noWrap w:val="0"/>
            <w:vAlign w:val="center"/>
          </w:tcPr>
          <w:p w14:paraId="4BD424E7">
            <w:pPr>
              <w:jc w:val="center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何时进入</w:t>
            </w:r>
          </w:p>
          <w:p w14:paraId="44048E2F">
            <w:pPr>
              <w:jc w:val="center"/>
              <w:rPr>
                <w:rFonts w:hint="eastAsia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</w:rPr>
              <w:t>本专业学习</w:t>
            </w:r>
          </w:p>
        </w:tc>
        <w:tc>
          <w:tcPr>
            <w:tcW w:w="2970" w:type="dxa"/>
            <w:noWrap w:val="0"/>
            <w:vAlign w:val="center"/>
          </w:tcPr>
          <w:p w14:paraId="3B553989">
            <w:pPr>
              <w:ind w:right="840"/>
              <w:jc w:val="center"/>
              <w:rPr>
                <w:rFonts w:hint="default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 xml:space="preserve">    年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  月    日</w:t>
            </w:r>
          </w:p>
        </w:tc>
        <w:tc>
          <w:tcPr>
            <w:tcW w:w="2093" w:type="dxa"/>
            <w:noWrap w:val="0"/>
            <w:vAlign w:val="center"/>
          </w:tcPr>
          <w:p w14:paraId="308CD3BB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联系方式</w:t>
            </w:r>
          </w:p>
        </w:tc>
        <w:tc>
          <w:tcPr>
            <w:tcW w:w="2719" w:type="dxa"/>
            <w:noWrap w:val="0"/>
            <w:vAlign w:val="center"/>
          </w:tcPr>
          <w:p w14:paraId="58F38CA4">
            <w:pPr>
              <w:spacing w:line="300" w:lineRule="exact"/>
              <w:ind w:firstLine="420" w:firstLineChars="200"/>
              <w:rPr>
                <w:rFonts w:cs="Times New Roman"/>
                <w:color w:val="auto"/>
              </w:rPr>
            </w:pPr>
          </w:p>
        </w:tc>
      </w:tr>
      <w:tr w14:paraId="3700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  <w:jc w:val="center"/>
        </w:trPr>
        <w:tc>
          <w:tcPr>
            <w:tcW w:w="1453" w:type="dxa"/>
            <w:noWrap w:val="0"/>
            <w:vAlign w:val="center"/>
          </w:tcPr>
          <w:p w14:paraId="138E20BF">
            <w:pPr>
              <w:jc w:val="center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申请转入</w:t>
            </w:r>
          </w:p>
          <w:p w14:paraId="01C1FD2A">
            <w:pPr>
              <w:jc w:val="center"/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年级</w:t>
            </w:r>
          </w:p>
        </w:tc>
        <w:tc>
          <w:tcPr>
            <w:tcW w:w="2970" w:type="dxa"/>
            <w:noWrap w:val="0"/>
            <w:vAlign w:val="center"/>
          </w:tcPr>
          <w:p w14:paraId="3B25964A">
            <w:pPr>
              <w:ind w:right="840" w:rightChars="0"/>
              <w:jc w:val="center"/>
              <w:rPr>
                <w:rFonts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77E43509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</w:rPr>
              <w:t>申请转入</w:t>
            </w:r>
            <w:r>
              <w:rPr>
                <w:rFonts w:hint="eastAsia" w:cs="Times New Roman"/>
                <w:color w:val="auto"/>
                <w:lang w:val="en-US" w:eastAsia="zh-CN"/>
              </w:rPr>
              <w:t>专业</w:t>
            </w:r>
          </w:p>
        </w:tc>
        <w:tc>
          <w:tcPr>
            <w:tcW w:w="2719" w:type="dxa"/>
            <w:noWrap w:val="0"/>
            <w:vAlign w:val="center"/>
          </w:tcPr>
          <w:p w14:paraId="213D5DFF">
            <w:pPr>
              <w:spacing w:line="300" w:lineRule="exact"/>
              <w:ind w:firstLine="420" w:firstLineChars="200"/>
              <w:rPr>
                <w:rFonts w:cs="Times New Roman"/>
                <w:color w:val="auto"/>
              </w:rPr>
            </w:pPr>
          </w:p>
        </w:tc>
      </w:tr>
      <w:tr w14:paraId="0780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453" w:type="dxa"/>
            <w:noWrap w:val="0"/>
            <w:vAlign w:val="center"/>
          </w:tcPr>
          <w:p w14:paraId="0ABD9F0A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申请专业调整理由</w:t>
            </w:r>
          </w:p>
        </w:tc>
        <w:tc>
          <w:tcPr>
            <w:tcW w:w="7782" w:type="dxa"/>
            <w:gridSpan w:val="3"/>
            <w:noWrap w:val="0"/>
            <w:vAlign w:val="center"/>
          </w:tcPr>
          <w:p w14:paraId="1A3893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“第五条　具备以下条件之一者，可以提出转专业的申请：</w:t>
            </w:r>
          </w:p>
          <w:p w14:paraId="65AB24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（一）通识教育必修课无挂科、补考、重修记录，且对其他专业确有兴趣和专长者；</w:t>
            </w:r>
          </w:p>
          <w:p w14:paraId="2F2DAA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（二）因身体疾病或心理问题（不含隐瞒既往病史入学者）等特殊原因，不能在原专业学习，但在上级和学校政策允许的范围内，尚能在本校其他专业学习者；</w:t>
            </w:r>
          </w:p>
          <w:p w14:paraId="25C79B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（三）休学创业后复学，其创业经历与转入专业相关者；</w:t>
            </w:r>
          </w:p>
          <w:p w14:paraId="7EB082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（四）学生退役后复学，因自身情况需要转专业者；</w:t>
            </w:r>
          </w:p>
          <w:p w14:paraId="3AFDCE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（五）休学、保留入学资格后复学，学校已无学生原所学专业或无原录取专业者；</w:t>
            </w:r>
          </w:p>
          <w:p w14:paraId="05E6EF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（六）学校根据需要调整专业时，相关专业学生也可提出转专业申请。</w:t>
            </w:r>
          </w:p>
          <w:p w14:paraId="2003BB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其中，休学创业或退役后复学申请转专业者，学校优先考虑。”</w:t>
            </w:r>
          </w:p>
          <w:p w14:paraId="2187F0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此栏需根据湘女院行字〔2023〕98号文件第五条规定的可以提出转专业的申请的具体情形展开填写。若申请时，暂无期末考试成绩，可以先按无挂科申请。</w:t>
            </w:r>
          </w:p>
          <w:p w14:paraId="49D19250">
            <w:pPr>
              <w:pStyle w:val="9"/>
              <w:rPr>
                <w:rFonts w:hint="eastAsia" w:cs="Times New Roman"/>
                <w:color w:val="auto"/>
              </w:rPr>
            </w:pPr>
            <w:r>
              <w:rPr>
                <w:rFonts w:hint="eastAsia"/>
                <w:color w:val="FF0000"/>
                <w:lang w:val="en-US" w:eastAsia="zh-CN"/>
              </w:rPr>
              <w:t>填写此表时请删除本栏中上述所有文字。</w:t>
            </w:r>
          </w:p>
          <w:p w14:paraId="2FE11EB6">
            <w:pPr>
              <w:ind w:right="360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申请人签字：　　　　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</w:rPr>
              <w:t>　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cs="Times New Roman"/>
                <w:color w:val="auto"/>
              </w:rPr>
              <w:t>家长签字：             年     月     日</w:t>
            </w:r>
          </w:p>
        </w:tc>
      </w:tr>
      <w:tr w14:paraId="6271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1453" w:type="dxa"/>
            <w:noWrap w:val="0"/>
            <w:vAlign w:val="center"/>
          </w:tcPr>
          <w:p w14:paraId="3B0D7EC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辅导员审核</w:t>
            </w:r>
          </w:p>
          <w:p w14:paraId="0567638C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情况（在校表现情况</w:t>
            </w:r>
            <w:r>
              <w:rPr>
                <w:rFonts w:hint="eastAsia" w:cs="Times New Roman"/>
                <w:color w:val="auto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lang w:val="en-US" w:eastAsia="zh-CN"/>
              </w:rPr>
              <w:t>是否有违规违纪记录未解除</w:t>
            </w:r>
            <w:r>
              <w:rPr>
                <w:rFonts w:hint="eastAsia" w:cs="Times New Roman"/>
                <w:color w:val="auto"/>
              </w:rPr>
              <w:t>）</w:t>
            </w:r>
          </w:p>
        </w:tc>
        <w:tc>
          <w:tcPr>
            <w:tcW w:w="7782" w:type="dxa"/>
            <w:gridSpan w:val="3"/>
            <w:noWrap w:val="0"/>
            <w:vAlign w:val="center"/>
          </w:tcPr>
          <w:p w14:paraId="58556CFE">
            <w:pPr>
              <w:rPr>
                <w:rFonts w:hint="eastAsia" w:cs="Times New Roman"/>
                <w:color w:val="auto"/>
              </w:rPr>
            </w:pPr>
          </w:p>
          <w:p w14:paraId="6D014EFD">
            <w:pPr>
              <w:pStyle w:val="9"/>
              <w:rPr>
                <w:rFonts w:hint="eastAsia" w:cs="Times New Roman"/>
                <w:color w:val="auto"/>
              </w:rPr>
            </w:pPr>
          </w:p>
          <w:p w14:paraId="09BB9902">
            <w:pPr>
              <w:pStyle w:val="9"/>
              <w:rPr>
                <w:rFonts w:hint="eastAsia" w:cs="Times New Roman"/>
                <w:color w:val="auto"/>
              </w:rPr>
            </w:pPr>
          </w:p>
          <w:p w14:paraId="42734022">
            <w:pPr>
              <w:pStyle w:val="9"/>
              <w:rPr>
                <w:rFonts w:hint="eastAsia" w:cs="Times New Roman"/>
                <w:color w:val="auto"/>
              </w:rPr>
            </w:pPr>
          </w:p>
          <w:p w14:paraId="3300624D">
            <w:pPr>
              <w:rPr>
                <w:rFonts w:hint="eastAsia" w:cs="Times New Roman"/>
                <w:color w:val="auto"/>
              </w:rPr>
            </w:pPr>
          </w:p>
          <w:p w14:paraId="0D21F950">
            <w:pPr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 xml:space="preserve"> </w:t>
            </w:r>
          </w:p>
          <w:p w14:paraId="667E6164">
            <w:pPr>
              <w:rPr>
                <w:rFonts w:hint="eastAsia" w:cs="Times New Roman"/>
                <w:color w:val="auto"/>
              </w:rPr>
            </w:pPr>
          </w:p>
          <w:p w14:paraId="483FEE9C">
            <w:pPr>
              <w:rPr>
                <w:rFonts w:ascii="宋体" w:hAnsi="宋体" w:cs="Times New Roman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</w:rPr>
              <w:t xml:space="preserve">签字：　                       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cs="Times New Roman"/>
                <w:color w:val="auto"/>
              </w:rPr>
              <w:t xml:space="preserve">     年    月   日</w:t>
            </w:r>
          </w:p>
        </w:tc>
      </w:tr>
      <w:tr w14:paraId="29D0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453" w:type="dxa"/>
            <w:noWrap w:val="0"/>
            <w:vAlign w:val="center"/>
          </w:tcPr>
          <w:p w14:paraId="771ED4F5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拟转出学院</w:t>
            </w:r>
          </w:p>
          <w:p w14:paraId="71F182B3">
            <w:pPr>
              <w:jc w:val="center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意 见</w:t>
            </w:r>
          </w:p>
        </w:tc>
        <w:tc>
          <w:tcPr>
            <w:tcW w:w="7782" w:type="dxa"/>
            <w:gridSpan w:val="3"/>
            <w:noWrap w:val="0"/>
            <w:vAlign w:val="center"/>
          </w:tcPr>
          <w:p w14:paraId="241F5BEC">
            <w:pPr>
              <w:rPr>
                <w:rFonts w:hint="eastAsia" w:cs="Times New Roman"/>
                <w:color w:val="auto"/>
              </w:rPr>
            </w:pPr>
          </w:p>
          <w:p w14:paraId="79E49E67">
            <w:pPr>
              <w:rPr>
                <w:rFonts w:hint="eastAsia" w:cs="Times New Roman"/>
                <w:color w:val="auto"/>
              </w:rPr>
            </w:pPr>
          </w:p>
          <w:p w14:paraId="79787CED">
            <w:pPr>
              <w:rPr>
                <w:rFonts w:hint="eastAsia" w:cs="Times New Roman"/>
                <w:color w:val="auto"/>
              </w:rPr>
            </w:pPr>
          </w:p>
          <w:p w14:paraId="58197D34">
            <w:pPr>
              <w:rPr>
                <w:rFonts w:hint="eastAsia" w:cs="Times New Roman"/>
                <w:color w:val="auto"/>
              </w:rPr>
            </w:pPr>
          </w:p>
          <w:p w14:paraId="20DE9C16">
            <w:pPr>
              <w:rPr>
                <w:rFonts w:hint="eastAsia" w:cs="Times New Roman"/>
                <w:color w:val="auto"/>
              </w:rPr>
            </w:pPr>
          </w:p>
          <w:p w14:paraId="4CF5410C">
            <w:pPr>
              <w:rPr>
                <w:rFonts w:hint="eastAsia" w:cs="Times New Roman"/>
                <w:color w:val="auto"/>
              </w:rPr>
            </w:pPr>
          </w:p>
          <w:p w14:paraId="7D4CA3C6">
            <w:pPr>
              <w:rPr>
                <w:rFonts w:hint="eastAsia" w:cs="Times New Roman"/>
                <w:color w:val="auto"/>
              </w:rPr>
            </w:pPr>
          </w:p>
          <w:p w14:paraId="6CCB0227">
            <w:pPr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签字</w:t>
            </w:r>
            <w:r>
              <w:rPr>
                <w:rFonts w:hint="eastAsia" w:cs="Times New Roman"/>
                <w:color w:val="auto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lang w:val="en-US" w:eastAsia="zh-CN"/>
              </w:rPr>
              <w:t>盖章）</w:t>
            </w:r>
            <w:r>
              <w:rPr>
                <w:rFonts w:hint="eastAsia" w:cs="Times New Roman"/>
                <w:color w:val="auto"/>
              </w:rPr>
              <w:t>：　                            年    月   日</w:t>
            </w:r>
          </w:p>
        </w:tc>
      </w:tr>
    </w:tbl>
    <w:p w14:paraId="482FF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Calibri" w:hAnsi="Calibri" w:eastAsia="仿宋_GB2312"/>
          <w:color w:val="auto"/>
          <w:sz w:val="24"/>
          <w:szCs w:val="24"/>
        </w:rPr>
        <w:sectPr>
          <w:footerReference r:id="rId3" w:type="default"/>
          <w:pgSz w:w="11906" w:h="16838"/>
          <w:pgMar w:top="1440" w:right="1633" w:bottom="1440" w:left="1633" w:header="851" w:footer="992" w:gutter="0"/>
          <w:pgNumType w:start="1"/>
          <w:cols w:space="720" w:num="1"/>
          <w:rtlGutter w:val="0"/>
          <w:docGrid w:type="lines" w:linePitch="312" w:charSpace="0"/>
        </w:sectPr>
      </w:pPr>
      <w:r>
        <w:rPr>
          <w:rFonts w:hint="eastAsia" w:ascii="Calibri" w:hAnsi="Calibri" w:eastAsia="仿宋_GB2312"/>
          <w:color w:val="auto"/>
          <w:sz w:val="24"/>
          <w:szCs w:val="24"/>
        </w:rPr>
        <w:t>注：本表</w:t>
      </w:r>
      <w:r>
        <w:rPr>
          <w:rFonts w:hint="eastAsia" w:ascii="Calibri" w:hAnsi="Calibri" w:eastAsia="仿宋_GB2312" w:cs="Times New Roman"/>
          <w:color w:val="auto"/>
          <w:sz w:val="24"/>
          <w:szCs w:val="24"/>
        </w:rPr>
        <w:t>一式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lang w:val="en-US" w:eastAsia="zh-CN"/>
        </w:rPr>
        <w:t>二</w:t>
      </w:r>
      <w:r>
        <w:rPr>
          <w:rFonts w:hint="eastAsia" w:ascii="Calibri" w:hAnsi="Calibri" w:eastAsia="仿宋_GB2312" w:cs="Times New Roman"/>
          <w:color w:val="auto"/>
          <w:sz w:val="24"/>
          <w:szCs w:val="24"/>
        </w:rPr>
        <w:t>份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eastAsia" w:ascii="Calibri" w:hAnsi="Calibri" w:eastAsia="仿宋_GB2312"/>
          <w:color w:val="auto"/>
          <w:sz w:val="24"/>
          <w:szCs w:val="24"/>
        </w:rPr>
        <w:t>转出学院存档</w:t>
      </w:r>
      <w:r>
        <w:rPr>
          <w:rFonts w:hint="eastAsia" w:ascii="Calibri" w:hAnsi="Calibri" w:eastAsia="仿宋_GB2312"/>
          <w:color w:val="auto"/>
          <w:sz w:val="24"/>
          <w:szCs w:val="24"/>
          <w:lang w:val="en-US" w:eastAsia="zh-CN"/>
        </w:rPr>
        <w:t>一份，交教务处学籍科一份（以学院为单位）</w:t>
      </w:r>
      <w:r>
        <w:rPr>
          <w:rFonts w:hint="eastAsia" w:ascii="Calibri" w:hAnsi="Calibri" w:eastAsia="仿宋_GB2312"/>
          <w:color w:val="auto"/>
          <w:sz w:val="24"/>
          <w:szCs w:val="24"/>
        </w:rPr>
        <w:t>。</w:t>
      </w:r>
    </w:p>
    <w:p w14:paraId="3764C2E5">
      <w:pPr>
        <w:pStyle w:val="17"/>
        <w:snapToGrid w:val="0"/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件4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41727B31"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湖南女子学院专业调整拟转出学生名单</w:t>
      </w:r>
    </w:p>
    <w:p w14:paraId="6D0D4813">
      <w:pPr>
        <w:spacing w:before="158" w:beforeLines="50" w:line="24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转出学院： </w:t>
      </w:r>
    </w:p>
    <w:tbl>
      <w:tblPr>
        <w:tblStyle w:val="10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01"/>
        <w:gridCol w:w="1199"/>
        <w:gridCol w:w="791"/>
        <w:gridCol w:w="1841"/>
        <w:gridCol w:w="1072"/>
        <w:gridCol w:w="1704"/>
        <w:gridCol w:w="1401"/>
      </w:tblGrid>
      <w:tr w14:paraId="52AA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30" w:type="dxa"/>
            <w:noWrap w:val="0"/>
            <w:vAlign w:val="center"/>
          </w:tcPr>
          <w:p w14:paraId="29D30C0D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01" w:type="dxa"/>
            <w:noWrap w:val="0"/>
            <w:vAlign w:val="center"/>
          </w:tcPr>
          <w:p w14:paraId="259BEEC6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1199" w:type="dxa"/>
            <w:noWrap w:val="0"/>
            <w:vAlign w:val="center"/>
          </w:tcPr>
          <w:p w14:paraId="1FC55C01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91" w:type="dxa"/>
            <w:noWrap w:val="0"/>
            <w:vAlign w:val="center"/>
          </w:tcPr>
          <w:p w14:paraId="2AF63422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</w:t>
            </w:r>
          </w:p>
          <w:p w14:paraId="524340AE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841" w:type="dxa"/>
            <w:noWrap w:val="0"/>
            <w:vAlign w:val="center"/>
          </w:tcPr>
          <w:p w14:paraId="1DD232E2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转出专业</w:t>
            </w:r>
          </w:p>
        </w:tc>
        <w:tc>
          <w:tcPr>
            <w:tcW w:w="1072" w:type="dxa"/>
            <w:noWrap w:val="0"/>
            <w:vAlign w:val="center"/>
          </w:tcPr>
          <w:p w14:paraId="2EDAAB5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704" w:type="dxa"/>
            <w:noWrap w:val="0"/>
            <w:vAlign w:val="center"/>
          </w:tcPr>
          <w:p w14:paraId="0E17FC91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申请转入专业</w:t>
            </w:r>
          </w:p>
        </w:tc>
        <w:tc>
          <w:tcPr>
            <w:tcW w:w="1401" w:type="dxa"/>
            <w:noWrap w:val="0"/>
            <w:vAlign w:val="center"/>
          </w:tcPr>
          <w:p w14:paraId="29943EC1">
            <w:pPr>
              <w:spacing w:line="300" w:lineRule="exact"/>
              <w:jc w:val="center"/>
              <w:rPr>
                <w:rFonts w:hint="default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申请转专业理由</w:t>
            </w:r>
          </w:p>
        </w:tc>
      </w:tr>
      <w:tr w14:paraId="1237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noWrap w:val="0"/>
            <w:vAlign w:val="center"/>
          </w:tcPr>
          <w:p w14:paraId="1544877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53A624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7ECB7F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5B06A74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12133D9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C30522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8960F4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551EC1D4">
            <w:pPr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9A5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0" w:type="dxa"/>
            <w:noWrap w:val="0"/>
            <w:vAlign w:val="center"/>
          </w:tcPr>
          <w:p w14:paraId="24044B5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1485A6B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587C4DD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1444AE7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0D7C97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EE85A8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2B32478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421AA97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13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noWrap w:val="0"/>
            <w:vAlign w:val="center"/>
          </w:tcPr>
          <w:p w14:paraId="1A009CF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6A3E852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04CF47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2CBEFF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76AFD4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96BFFC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D5DB66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30B4A8A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87B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noWrap w:val="0"/>
            <w:vAlign w:val="center"/>
          </w:tcPr>
          <w:p w14:paraId="072F48D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4AEBC51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2B74C3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079485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16890F0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686C8A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F26783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2FAE216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D8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0" w:type="dxa"/>
            <w:noWrap w:val="0"/>
            <w:vAlign w:val="center"/>
          </w:tcPr>
          <w:p w14:paraId="0D1F43E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46C6B22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297BDD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472DA7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4259B8F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62DF3C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0BFE8E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1B0287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67F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176F1B2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5A3D8E9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845A29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5EC7889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1A15488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D04064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FDDD15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FDB24E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875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5A41604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32BB399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5FF2B4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4A187E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056E82A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8BD97C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EDBE7F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4502FB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B6D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5E71B0D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4B7E2EA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BAD58D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18CEA55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B4B499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906C0A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4C7075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0882AFE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3EC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241E212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1133728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C7BB10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60066F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59FE38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CFFE14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6ECC35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10201A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C7C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6FD638F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5A3E2BC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76A686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F6347B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5F04F2A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47EEBB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CD33EF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5F825E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677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1B32014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38F91F1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5AF93FD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4E9F44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5EF446C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A6B15F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5B37053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D91BAE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D7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384D1DF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745373F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E4C99E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43A1F94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5CE9665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1F54E5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55F8AD5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54714F7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22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39254DC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76EA207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F67D03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7E66FC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AE4C10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BC7E52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15B9DC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F96500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63FAF1F9">
      <w:p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注：1.“申请转专业理由”栏按湘女院行字〔2023〕98号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第五条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规定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可以提出转专业申请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的情况分类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填写“（一）、（二）……”</w:t>
      </w:r>
    </w:p>
    <w:p w14:paraId="09172DDB">
      <w:pPr>
        <w:spacing w:line="400" w:lineRule="exact"/>
        <w:ind w:firstLine="486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2.此表纸质版、电子版及相关证明材料交至教务处学籍科。</w:t>
      </w:r>
    </w:p>
    <w:p w14:paraId="3AA74791">
      <w:pPr>
        <w:pStyle w:val="9"/>
        <w:rPr>
          <w:color w:val="auto"/>
        </w:rPr>
      </w:pPr>
    </w:p>
    <w:p w14:paraId="30C0C616">
      <w:pPr>
        <w:jc w:val="left"/>
        <w:rPr>
          <w:rFonts w:ascii="Calibri" w:hAnsi="Calibri" w:eastAsia="仿宋_GB2312"/>
          <w:color w:val="auto"/>
          <w:sz w:val="28"/>
          <w:szCs w:val="28"/>
        </w:rPr>
      </w:pPr>
      <w:r>
        <w:rPr>
          <w:rFonts w:hint="eastAsia" w:ascii="Calibri" w:hAnsi="Calibri" w:eastAsia="仿宋_GB2312"/>
          <w:color w:val="auto"/>
          <w:sz w:val="28"/>
          <w:szCs w:val="28"/>
        </w:rPr>
        <w:t xml:space="preserve">填表人：                              </w:t>
      </w:r>
      <w:r>
        <w:rPr>
          <w:rFonts w:hint="eastAsia" w:ascii="Calibri" w:hAnsi="Calibri" w:eastAsia="仿宋_GB2312"/>
          <w:color w:val="auto"/>
          <w:sz w:val="28"/>
          <w:szCs w:val="28"/>
          <w:lang w:val="en-US" w:eastAsia="zh-CN"/>
        </w:rPr>
        <w:t>学院负责人</w:t>
      </w:r>
      <w:r>
        <w:rPr>
          <w:rFonts w:hint="eastAsia" w:ascii="Calibri" w:hAnsi="Calibri" w:eastAsia="仿宋_GB2312"/>
          <w:color w:val="auto"/>
          <w:sz w:val="28"/>
          <w:szCs w:val="28"/>
        </w:rPr>
        <w:t xml:space="preserve">签字（公章）：                                     </w:t>
      </w:r>
    </w:p>
    <w:p w14:paraId="7C21F4EF">
      <w:pPr>
        <w:pStyle w:val="17"/>
        <w:snapToGrid w:val="0"/>
        <w:spacing w:line="500" w:lineRule="exact"/>
        <w:jc w:val="right"/>
        <w:rPr>
          <w:rFonts w:hint="eastAsia" w:ascii="Calibri" w:eastAsia="仿宋_GB2312" w:cs="Times New Roman"/>
          <w:color w:val="auto"/>
          <w:sz w:val="28"/>
          <w:szCs w:val="28"/>
        </w:rPr>
      </w:pPr>
      <w:r>
        <w:rPr>
          <w:rFonts w:hint="eastAsia" w:ascii="Calibri" w:eastAsia="仿宋_GB2312" w:cs="Times New Roman"/>
          <w:color w:val="auto"/>
          <w:sz w:val="28"/>
          <w:szCs w:val="28"/>
        </w:rPr>
        <w:t xml:space="preserve"> 年   月   日</w:t>
      </w:r>
    </w:p>
    <w:p w14:paraId="69C5A85E">
      <w:pPr>
        <w:pStyle w:val="17"/>
        <w:snapToGrid w:val="0"/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  <w:sectPr>
          <w:footerReference r:id="rId4" w:type="default"/>
          <w:pgSz w:w="11906" w:h="16838"/>
          <w:pgMar w:top="1440" w:right="1247" w:bottom="1440" w:left="1247" w:header="851" w:footer="992" w:gutter="0"/>
          <w:cols w:space="720" w:num="1"/>
          <w:rtlGutter w:val="0"/>
          <w:docGrid w:type="linesAndChars" w:linePitch="313" w:charSpace="800"/>
        </w:sectPr>
      </w:pPr>
    </w:p>
    <w:p w14:paraId="7BF09665">
      <w:pPr>
        <w:pStyle w:val="17"/>
        <w:snapToGrid w:val="0"/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件5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37F29093"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湖南女子学院专业调整拟转入学生名单</w:t>
      </w:r>
    </w:p>
    <w:p w14:paraId="71D0D58F">
      <w:pPr>
        <w:spacing w:before="158" w:beforeLines="50" w:line="24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转入学院： </w:t>
      </w:r>
    </w:p>
    <w:tbl>
      <w:tblPr>
        <w:tblStyle w:val="10"/>
        <w:tblW w:w="13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37"/>
        <w:gridCol w:w="1050"/>
        <w:gridCol w:w="825"/>
        <w:gridCol w:w="1738"/>
        <w:gridCol w:w="1011"/>
        <w:gridCol w:w="1576"/>
        <w:gridCol w:w="2100"/>
        <w:gridCol w:w="1377"/>
        <w:gridCol w:w="1640"/>
      </w:tblGrid>
      <w:tr w14:paraId="3299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2" w:type="dxa"/>
            <w:noWrap w:val="0"/>
            <w:vAlign w:val="center"/>
          </w:tcPr>
          <w:p w14:paraId="629EC157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37" w:type="dxa"/>
            <w:noWrap w:val="0"/>
            <w:vAlign w:val="center"/>
          </w:tcPr>
          <w:p w14:paraId="39293272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1050" w:type="dxa"/>
            <w:noWrap w:val="0"/>
            <w:vAlign w:val="center"/>
          </w:tcPr>
          <w:p w14:paraId="2425D5D6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 w14:paraId="0E58AFEA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</w:t>
            </w:r>
          </w:p>
          <w:p w14:paraId="37270562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738" w:type="dxa"/>
            <w:noWrap w:val="0"/>
            <w:vAlign w:val="center"/>
          </w:tcPr>
          <w:p w14:paraId="0CD23C35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转出专业</w:t>
            </w:r>
          </w:p>
        </w:tc>
        <w:tc>
          <w:tcPr>
            <w:tcW w:w="1011" w:type="dxa"/>
            <w:noWrap w:val="0"/>
            <w:vAlign w:val="center"/>
          </w:tcPr>
          <w:p w14:paraId="10651A06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转入年级</w:t>
            </w:r>
          </w:p>
        </w:tc>
        <w:tc>
          <w:tcPr>
            <w:tcW w:w="1576" w:type="dxa"/>
            <w:noWrap w:val="0"/>
            <w:vAlign w:val="center"/>
          </w:tcPr>
          <w:p w14:paraId="6420FDE6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转入专业</w:t>
            </w:r>
          </w:p>
        </w:tc>
        <w:tc>
          <w:tcPr>
            <w:tcW w:w="2100" w:type="dxa"/>
            <w:noWrap w:val="0"/>
            <w:vAlign w:val="center"/>
          </w:tcPr>
          <w:p w14:paraId="5C368B60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拟编入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1377" w:type="dxa"/>
            <w:noWrap w:val="0"/>
            <w:vAlign w:val="center"/>
          </w:tcPr>
          <w:p w14:paraId="32DEF1DD">
            <w:pPr>
              <w:spacing w:line="3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综合评定</w:t>
            </w:r>
          </w:p>
          <w:p w14:paraId="618D8399">
            <w:pPr>
              <w:spacing w:line="3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1640" w:type="dxa"/>
            <w:noWrap w:val="0"/>
            <w:vAlign w:val="center"/>
          </w:tcPr>
          <w:p w14:paraId="0C13ED95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符合转专业的基本条件</w:t>
            </w:r>
          </w:p>
        </w:tc>
      </w:tr>
      <w:tr w14:paraId="483B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2" w:type="dxa"/>
            <w:noWrap w:val="0"/>
            <w:vAlign w:val="center"/>
          </w:tcPr>
          <w:p w14:paraId="1C2E1E4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6A3424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23333A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233294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6A8BCF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99F1EA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1BCAC19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95D5D3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C454A9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651B67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77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2" w:type="dxa"/>
            <w:noWrap w:val="0"/>
            <w:vAlign w:val="center"/>
          </w:tcPr>
          <w:p w14:paraId="3EC4CB0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AFF4B3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6AE579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7B1B4F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BE772C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57068FC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2B730CD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B74C9B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F01B67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81E35E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144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2" w:type="dxa"/>
            <w:noWrap w:val="0"/>
            <w:vAlign w:val="center"/>
          </w:tcPr>
          <w:p w14:paraId="35F24EB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B0EA0E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E8F241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5F23B2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352AABC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3D5EBA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3493ACC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0CFF11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13C88A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42860F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AE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2" w:type="dxa"/>
            <w:noWrap w:val="0"/>
            <w:vAlign w:val="center"/>
          </w:tcPr>
          <w:p w14:paraId="5B53C79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BBF1EA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1688E5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6AFD4D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26674DE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E07689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72BA6F6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BA136A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86C83A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F08132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31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2" w:type="dxa"/>
            <w:noWrap w:val="0"/>
            <w:vAlign w:val="center"/>
          </w:tcPr>
          <w:p w14:paraId="3F08BF0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822E6C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1D425F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6D2552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760818E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F25A0B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03EA3DB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868918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B16AB0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6074C2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8F9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582" w:type="dxa"/>
            <w:noWrap w:val="0"/>
            <w:vAlign w:val="center"/>
          </w:tcPr>
          <w:p w14:paraId="77AE171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F9C8F3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F4C969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4BD98D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0C1875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0AC0F5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197757C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5C4519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5E794C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6F5F71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5D0AB5A4">
      <w:p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注：1.“符合转专业的基本条件”栏按湘女院行字〔2023〕98号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第五条审核情况填写“（一）、（二）……”。</w:t>
      </w:r>
    </w:p>
    <w:p w14:paraId="1ADC5795">
      <w:p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.此表纸质版和电子版交至教务处学籍科。</w:t>
      </w:r>
    </w:p>
    <w:p w14:paraId="303B800B">
      <w:pPr>
        <w:rPr>
          <w:rFonts w:ascii="Calibri" w:hAnsi="Calibri" w:eastAsia="仿宋_GB2312"/>
          <w:color w:val="auto"/>
          <w:sz w:val="28"/>
          <w:szCs w:val="28"/>
        </w:rPr>
      </w:pPr>
      <w:r>
        <w:rPr>
          <w:rFonts w:hint="eastAsia" w:ascii="Calibri" w:hAnsi="Calibri" w:eastAsia="仿宋_GB2312"/>
          <w:color w:val="auto"/>
          <w:sz w:val="28"/>
          <w:szCs w:val="28"/>
        </w:rPr>
        <w:t xml:space="preserve">填表人：                          </w:t>
      </w:r>
      <w:r>
        <w:rPr>
          <w:rFonts w:hint="eastAsia" w:ascii="Calibri" w:hAnsi="Calibri" w:eastAsia="仿宋_GB2312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Calibri" w:hAnsi="Calibri" w:eastAsia="仿宋_GB2312"/>
          <w:color w:val="auto"/>
          <w:sz w:val="28"/>
          <w:szCs w:val="28"/>
        </w:rPr>
        <w:t xml:space="preserve">    </w:t>
      </w:r>
      <w:r>
        <w:rPr>
          <w:rFonts w:hint="eastAsia" w:ascii="Calibri" w:hAnsi="Calibri" w:eastAsia="仿宋_GB2312"/>
          <w:color w:val="auto"/>
          <w:sz w:val="28"/>
          <w:szCs w:val="28"/>
          <w:lang w:val="en-US" w:eastAsia="zh-CN"/>
        </w:rPr>
        <w:t>学院负责人</w:t>
      </w:r>
      <w:r>
        <w:rPr>
          <w:rFonts w:hint="eastAsia" w:ascii="Calibri" w:hAnsi="Calibri" w:eastAsia="仿宋_GB2312"/>
          <w:color w:val="auto"/>
          <w:sz w:val="28"/>
          <w:szCs w:val="28"/>
        </w:rPr>
        <w:t>签字（公章）：</w:t>
      </w:r>
    </w:p>
    <w:p w14:paraId="4E44F76C">
      <w:pPr>
        <w:jc w:val="right"/>
        <w:rPr>
          <w:rFonts w:hint="eastAsia" w:ascii="Calibri" w:hAnsi="Calibri" w:eastAsia="仿宋_GB2312"/>
          <w:color w:val="auto"/>
          <w:sz w:val="28"/>
          <w:szCs w:val="28"/>
        </w:rPr>
      </w:pPr>
      <w:r>
        <w:rPr>
          <w:rFonts w:hint="eastAsia" w:ascii="Calibri" w:hAnsi="Calibri" w:eastAsia="仿宋_GB2312"/>
          <w:color w:val="auto"/>
          <w:sz w:val="28"/>
          <w:szCs w:val="28"/>
        </w:rPr>
        <w:t xml:space="preserve">                                      年   月   日</w:t>
      </w:r>
    </w:p>
    <w:p w14:paraId="6211273D">
      <w:pPr>
        <w:jc w:val="right"/>
        <w:rPr>
          <w:rFonts w:hint="default" w:ascii="Calibri" w:hAnsi="Calibri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Calibri" w:hAnsi="Calibri" w:eastAsia="仿宋_GB2312" w:cs="Times New Roman"/>
          <w:color w:val="000000"/>
          <w:sz w:val="28"/>
          <w:szCs w:val="28"/>
        </w:rPr>
        <w:t xml:space="preserve">                                   </w:t>
      </w:r>
    </w:p>
    <w:sectPr>
      <w:footerReference r:id="rId5" w:type="default"/>
      <w:pgSz w:w="16838" w:h="11906" w:orient="landscape"/>
      <w:pgMar w:top="1134" w:right="1440" w:bottom="158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02C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BB5C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1BB5C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8CF1E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13</w:t>
    </w:r>
    <w:r>
      <w:rPr>
        <w:rStyle w:val="12"/>
      </w:rPr>
      <w:fldChar w:fldCharType="end"/>
    </w:r>
  </w:p>
  <w:p w14:paraId="46F2A74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AE256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9</w:t>
    </w:r>
    <w:r>
      <w:rPr>
        <w:rStyle w:val="12"/>
      </w:rPr>
      <w:fldChar w:fldCharType="end"/>
    </w:r>
  </w:p>
  <w:p w14:paraId="54BA24B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4MTcxN2I1ZWQzN2UzNWM1NDUxOTlmMjM0NjgyZTgifQ=="/>
    <w:docVar w:name="KSO_WPS_MARK_KEY" w:val="71f200f4-a1b5-406b-a2e9-6bb9714cf95b"/>
  </w:docVars>
  <w:rsids>
    <w:rsidRoot w:val="000B6722"/>
    <w:rsid w:val="0000031F"/>
    <w:rsid w:val="000010DA"/>
    <w:rsid w:val="000015B1"/>
    <w:rsid w:val="000048F0"/>
    <w:rsid w:val="00010D05"/>
    <w:rsid w:val="0002321E"/>
    <w:rsid w:val="00023804"/>
    <w:rsid w:val="00024D7A"/>
    <w:rsid w:val="00033C8C"/>
    <w:rsid w:val="00045558"/>
    <w:rsid w:val="0004566D"/>
    <w:rsid w:val="00046303"/>
    <w:rsid w:val="00057521"/>
    <w:rsid w:val="00065403"/>
    <w:rsid w:val="00066A4D"/>
    <w:rsid w:val="000717F1"/>
    <w:rsid w:val="00071F27"/>
    <w:rsid w:val="00072ADB"/>
    <w:rsid w:val="0007681E"/>
    <w:rsid w:val="00081152"/>
    <w:rsid w:val="00087300"/>
    <w:rsid w:val="000903A6"/>
    <w:rsid w:val="0009106B"/>
    <w:rsid w:val="000936B5"/>
    <w:rsid w:val="00094211"/>
    <w:rsid w:val="00094C64"/>
    <w:rsid w:val="0009555B"/>
    <w:rsid w:val="000A1422"/>
    <w:rsid w:val="000A1F4F"/>
    <w:rsid w:val="000A2A05"/>
    <w:rsid w:val="000B0B5F"/>
    <w:rsid w:val="000B3B1C"/>
    <w:rsid w:val="000B6722"/>
    <w:rsid w:val="000B7420"/>
    <w:rsid w:val="000C44FE"/>
    <w:rsid w:val="000C4B46"/>
    <w:rsid w:val="000D4778"/>
    <w:rsid w:val="000D6261"/>
    <w:rsid w:val="000F335D"/>
    <w:rsid w:val="000F6BEE"/>
    <w:rsid w:val="00107EBC"/>
    <w:rsid w:val="0011175A"/>
    <w:rsid w:val="001134AE"/>
    <w:rsid w:val="00113D3B"/>
    <w:rsid w:val="00137FA6"/>
    <w:rsid w:val="001410B7"/>
    <w:rsid w:val="001533C9"/>
    <w:rsid w:val="00160AF4"/>
    <w:rsid w:val="001613DD"/>
    <w:rsid w:val="00161841"/>
    <w:rsid w:val="00163E9E"/>
    <w:rsid w:val="0016655A"/>
    <w:rsid w:val="00167DE5"/>
    <w:rsid w:val="00176EC7"/>
    <w:rsid w:val="00182205"/>
    <w:rsid w:val="00182BAD"/>
    <w:rsid w:val="001844A4"/>
    <w:rsid w:val="00186A77"/>
    <w:rsid w:val="001A0F36"/>
    <w:rsid w:val="001B0BCA"/>
    <w:rsid w:val="001B21DF"/>
    <w:rsid w:val="001B4300"/>
    <w:rsid w:val="001B54CF"/>
    <w:rsid w:val="001B6663"/>
    <w:rsid w:val="001C0A3A"/>
    <w:rsid w:val="001C1638"/>
    <w:rsid w:val="001C244F"/>
    <w:rsid w:val="001C69E1"/>
    <w:rsid w:val="001D2178"/>
    <w:rsid w:val="001D7C1A"/>
    <w:rsid w:val="001D7D30"/>
    <w:rsid w:val="001E1E31"/>
    <w:rsid w:val="001E5947"/>
    <w:rsid w:val="001F478D"/>
    <w:rsid w:val="001F69E4"/>
    <w:rsid w:val="00200211"/>
    <w:rsid w:val="00202D24"/>
    <w:rsid w:val="00204F95"/>
    <w:rsid w:val="00206C0E"/>
    <w:rsid w:val="0020729D"/>
    <w:rsid w:val="00213432"/>
    <w:rsid w:val="002272E6"/>
    <w:rsid w:val="00233C7A"/>
    <w:rsid w:val="002350D5"/>
    <w:rsid w:val="0023586C"/>
    <w:rsid w:val="0024097B"/>
    <w:rsid w:val="0025380E"/>
    <w:rsid w:val="00257558"/>
    <w:rsid w:val="00257678"/>
    <w:rsid w:val="002649F7"/>
    <w:rsid w:val="002666EB"/>
    <w:rsid w:val="002679C2"/>
    <w:rsid w:val="0027583D"/>
    <w:rsid w:val="002836B8"/>
    <w:rsid w:val="00284A99"/>
    <w:rsid w:val="00286CEE"/>
    <w:rsid w:val="002936B4"/>
    <w:rsid w:val="002A4C05"/>
    <w:rsid w:val="002A6CCE"/>
    <w:rsid w:val="002B74E2"/>
    <w:rsid w:val="002C557D"/>
    <w:rsid w:val="002C7C75"/>
    <w:rsid w:val="002D77FD"/>
    <w:rsid w:val="002D7924"/>
    <w:rsid w:val="002F41CD"/>
    <w:rsid w:val="002F47FC"/>
    <w:rsid w:val="002F641B"/>
    <w:rsid w:val="002F7FEE"/>
    <w:rsid w:val="003011AD"/>
    <w:rsid w:val="003039B9"/>
    <w:rsid w:val="0030414B"/>
    <w:rsid w:val="00305665"/>
    <w:rsid w:val="00306E6B"/>
    <w:rsid w:val="0030727B"/>
    <w:rsid w:val="00307A95"/>
    <w:rsid w:val="00312048"/>
    <w:rsid w:val="00321B53"/>
    <w:rsid w:val="00323B2F"/>
    <w:rsid w:val="00330474"/>
    <w:rsid w:val="00335E4E"/>
    <w:rsid w:val="003371B2"/>
    <w:rsid w:val="00340FE1"/>
    <w:rsid w:val="00344C96"/>
    <w:rsid w:val="00356929"/>
    <w:rsid w:val="00357F36"/>
    <w:rsid w:val="00360A80"/>
    <w:rsid w:val="00363154"/>
    <w:rsid w:val="003721B9"/>
    <w:rsid w:val="00381E1F"/>
    <w:rsid w:val="0039555E"/>
    <w:rsid w:val="0039561E"/>
    <w:rsid w:val="003A7310"/>
    <w:rsid w:val="003A7C82"/>
    <w:rsid w:val="003C0522"/>
    <w:rsid w:val="003C3172"/>
    <w:rsid w:val="003C4C3F"/>
    <w:rsid w:val="003C70C4"/>
    <w:rsid w:val="003D23D6"/>
    <w:rsid w:val="003E0EBF"/>
    <w:rsid w:val="003E6C8E"/>
    <w:rsid w:val="004021F8"/>
    <w:rsid w:val="00405681"/>
    <w:rsid w:val="00406CBB"/>
    <w:rsid w:val="00412F90"/>
    <w:rsid w:val="00414675"/>
    <w:rsid w:val="004161C6"/>
    <w:rsid w:val="0042117F"/>
    <w:rsid w:val="00423779"/>
    <w:rsid w:val="00427A1C"/>
    <w:rsid w:val="004329BE"/>
    <w:rsid w:val="00436823"/>
    <w:rsid w:val="00446968"/>
    <w:rsid w:val="0045386C"/>
    <w:rsid w:val="00457D37"/>
    <w:rsid w:val="00457F14"/>
    <w:rsid w:val="00461D95"/>
    <w:rsid w:val="004638BD"/>
    <w:rsid w:val="00464E5B"/>
    <w:rsid w:val="00470DC8"/>
    <w:rsid w:val="00480500"/>
    <w:rsid w:val="0048218E"/>
    <w:rsid w:val="00486823"/>
    <w:rsid w:val="00495600"/>
    <w:rsid w:val="004B0FC6"/>
    <w:rsid w:val="004B30B3"/>
    <w:rsid w:val="004B606C"/>
    <w:rsid w:val="004C478F"/>
    <w:rsid w:val="004C5707"/>
    <w:rsid w:val="004C5A99"/>
    <w:rsid w:val="004E2A56"/>
    <w:rsid w:val="004E6D5F"/>
    <w:rsid w:val="004F36FC"/>
    <w:rsid w:val="004F730D"/>
    <w:rsid w:val="004F79C3"/>
    <w:rsid w:val="0050391A"/>
    <w:rsid w:val="00510D41"/>
    <w:rsid w:val="00510F78"/>
    <w:rsid w:val="00516905"/>
    <w:rsid w:val="00516F26"/>
    <w:rsid w:val="00522D54"/>
    <w:rsid w:val="00523041"/>
    <w:rsid w:val="00523711"/>
    <w:rsid w:val="00526FC7"/>
    <w:rsid w:val="00554984"/>
    <w:rsid w:val="00566A32"/>
    <w:rsid w:val="00575BE6"/>
    <w:rsid w:val="00590A94"/>
    <w:rsid w:val="00593F85"/>
    <w:rsid w:val="0059656E"/>
    <w:rsid w:val="005A14AB"/>
    <w:rsid w:val="005B25DF"/>
    <w:rsid w:val="005B5C10"/>
    <w:rsid w:val="005C16C8"/>
    <w:rsid w:val="005C5EFF"/>
    <w:rsid w:val="005D51F1"/>
    <w:rsid w:val="005D6CBF"/>
    <w:rsid w:val="005E1AF9"/>
    <w:rsid w:val="005E2299"/>
    <w:rsid w:val="005E7912"/>
    <w:rsid w:val="005F4295"/>
    <w:rsid w:val="006026F4"/>
    <w:rsid w:val="00606F8C"/>
    <w:rsid w:val="0061017E"/>
    <w:rsid w:val="00615EDB"/>
    <w:rsid w:val="00616AF9"/>
    <w:rsid w:val="006234AC"/>
    <w:rsid w:val="00631596"/>
    <w:rsid w:val="006358E9"/>
    <w:rsid w:val="00636706"/>
    <w:rsid w:val="0064441B"/>
    <w:rsid w:val="006445CC"/>
    <w:rsid w:val="00650B91"/>
    <w:rsid w:val="00655738"/>
    <w:rsid w:val="006613B0"/>
    <w:rsid w:val="00664592"/>
    <w:rsid w:val="00666C0D"/>
    <w:rsid w:val="00674B1F"/>
    <w:rsid w:val="00676A82"/>
    <w:rsid w:val="00680342"/>
    <w:rsid w:val="006873A6"/>
    <w:rsid w:val="00687BF4"/>
    <w:rsid w:val="00692D4A"/>
    <w:rsid w:val="006A60EA"/>
    <w:rsid w:val="006A7623"/>
    <w:rsid w:val="006B4B71"/>
    <w:rsid w:val="006C112C"/>
    <w:rsid w:val="006C2138"/>
    <w:rsid w:val="006C3840"/>
    <w:rsid w:val="006D1DAB"/>
    <w:rsid w:val="006D491A"/>
    <w:rsid w:val="006D4F03"/>
    <w:rsid w:val="006D7492"/>
    <w:rsid w:val="006E3D41"/>
    <w:rsid w:val="006E5269"/>
    <w:rsid w:val="006F09CF"/>
    <w:rsid w:val="006F33C1"/>
    <w:rsid w:val="006F3AE8"/>
    <w:rsid w:val="006F66DE"/>
    <w:rsid w:val="006F7AF6"/>
    <w:rsid w:val="00706663"/>
    <w:rsid w:val="007126E8"/>
    <w:rsid w:val="00713200"/>
    <w:rsid w:val="00714619"/>
    <w:rsid w:val="00714BFE"/>
    <w:rsid w:val="0071679B"/>
    <w:rsid w:val="0072675A"/>
    <w:rsid w:val="00727937"/>
    <w:rsid w:val="007339E2"/>
    <w:rsid w:val="007354EC"/>
    <w:rsid w:val="007413CA"/>
    <w:rsid w:val="00752728"/>
    <w:rsid w:val="007545BB"/>
    <w:rsid w:val="007570E1"/>
    <w:rsid w:val="00757A6C"/>
    <w:rsid w:val="007654D4"/>
    <w:rsid w:val="007676CF"/>
    <w:rsid w:val="00775E2D"/>
    <w:rsid w:val="007850FD"/>
    <w:rsid w:val="00790508"/>
    <w:rsid w:val="00795A44"/>
    <w:rsid w:val="007967A1"/>
    <w:rsid w:val="0079701E"/>
    <w:rsid w:val="007A28BE"/>
    <w:rsid w:val="007A4EE7"/>
    <w:rsid w:val="007B5894"/>
    <w:rsid w:val="007B5FCD"/>
    <w:rsid w:val="007C158D"/>
    <w:rsid w:val="007C1CD9"/>
    <w:rsid w:val="007C480E"/>
    <w:rsid w:val="007C64D6"/>
    <w:rsid w:val="007E267D"/>
    <w:rsid w:val="007F7B69"/>
    <w:rsid w:val="00802381"/>
    <w:rsid w:val="008028BA"/>
    <w:rsid w:val="00817EA3"/>
    <w:rsid w:val="00833072"/>
    <w:rsid w:val="00836F0D"/>
    <w:rsid w:val="008424BD"/>
    <w:rsid w:val="00844C98"/>
    <w:rsid w:val="00862F40"/>
    <w:rsid w:val="00870DD4"/>
    <w:rsid w:val="00872A54"/>
    <w:rsid w:val="008733EF"/>
    <w:rsid w:val="00877C1E"/>
    <w:rsid w:val="00895044"/>
    <w:rsid w:val="00896E2C"/>
    <w:rsid w:val="008A1C4C"/>
    <w:rsid w:val="008B27E0"/>
    <w:rsid w:val="008B30F1"/>
    <w:rsid w:val="008C2C2F"/>
    <w:rsid w:val="008C55C4"/>
    <w:rsid w:val="008C747B"/>
    <w:rsid w:val="008D6E83"/>
    <w:rsid w:val="008E24A9"/>
    <w:rsid w:val="008E2834"/>
    <w:rsid w:val="008F3255"/>
    <w:rsid w:val="008F3738"/>
    <w:rsid w:val="008F3E5C"/>
    <w:rsid w:val="008F5EE3"/>
    <w:rsid w:val="008F6474"/>
    <w:rsid w:val="00901AC1"/>
    <w:rsid w:val="00905BE7"/>
    <w:rsid w:val="00906B33"/>
    <w:rsid w:val="00923DA8"/>
    <w:rsid w:val="00931D2D"/>
    <w:rsid w:val="00933193"/>
    <w:rsid w:val="009419A6"/>
    <w:rsid w:val="00942534"/>
    <w:rsid w:val="00945A67"/>
    <w:rsid w:val="009512EA"/>
    <w:rsid w:val="009577D9"/>
    <w:rsid w:val="009619A4"/>
    <w:rsid w:val="009774BB"/>
    <w:rsid w:val="00985000"/>
    <w:rsid w:val="00987E94"/>
    <w:rsid w:val="0099269D"/>
    <w:rsid w:val="009940D1"/>
    <w:rsid w:val="009A1BDC"/>
    <w:rsid w:val="009A2079"/>
    <w:rsid w:val="009A3E7A"/>
    <w:rsid w:val="009A4923"/>
    <w:rsid w:val="009B20BA"/>
    <w:rsid w:val="009B2C60"/>
    <w:rsid w:val="009B2EA8"/>
    <w:rsid w:val="009B3AA2"/>
    <w:rsid w:val="009B3F38"/>
    <w:rsid w:val="009B4503"/>
    <w:rsid w:val="009C1B60"/>
    <w:rsid w:val="009C713C"/>
    <w:rsid w:val="009C727B"/>
    <w:rsid w:val="009D78F4"/>
    <w:rsid w:val="009E7082"/>
    <w:rsid w:val="009F1B5B"/>
    <w:rsid w:val="009F3681"/>
    <w:rsid w:val="009F4AA9"/>
    <w:rsid w:val="009F4B77"/>
    <w:rsid w:val="00A02618"/>
    <w:rsid w:val="00A06388"/>
    <w:rsid w:val="00A23C72"/>
    <w:rsid w:val="00A25200"/>
    <w:rsid w:val="00A31675"/>
    <w:rsid w:val="00A32921"/>
    <w:rsid w:val="00A37B22"/>
    <w:rsid w:val="00A41151"/>
    <w:rsid w:val="00A46664"/>
    <w:rsid w:val="00A466EE"/>
    <w:rsid w:val="00A46E38"/>
    <w:rsid w:val="00A709F4"/>
    <w:rsid w:val="00A775F2"/>
    <w:rsid w:val="00A83CE2"/>
    <w:rsid w:val="00A8506A"/>
    <w:rsid w:val="00A858D3"/>
    <w:rsid w:val="00A90232"/>
    <w:rsid w:val="00A96E0C"/>
    <w:rsid w:val="00AA5EED"/>
    <w:rsid w:val="00AB0E0C"/>
    <w:rsid w:val="00AB4DE1"/>
    <w:rsid w:val="00AB65AA"/>
    <w:rsid w:val="00AB7517"/>
    <w:rsid w:val="00AC0927"/>
    <w:rsid w:val="00AC09F2"/>
    <w:rsid w:val="00AC2926"/>
    <w:rsid w:val="00AC4BDD"/>
    <w:rsid w:val="00AC6568"/>
    <w:rsid w:val="00AC71EB"/>
    <w:rsid w:val="00AD1F9A"/>
    <w:rsid w:val="00AF59D4"/>
    <w:rsid w:val="00B02343"/>
    <w:rsid w:val="00B05E98"/>
    <w:rsid w:val="00B24CEC"/>
    <w:rsid w:val="00B27721"/>
    <w:rsid w:val="00B3246F"/>
    <w:rsid w:val="00B32583"/>
    <w:rsid w:val="00B32B34"/>
    <w:rsid w:val="00B32C2E"/>
    <w:rsid w:val="00B32E5C"/>
    <w:rsid w:val="00B35E95"/>
    <w:rsid w:val="00B41846"/>
    <w:rsid w:val="00B54FB7"/>
    <w:rsid w:val="00B55A63"/>
    <w:rsid w:val="00B71D61"/>
    <w:rsid w:val="00B726AD"/>
    <w:rsid w:val="00B75C10"/>
    <w:rsid w:val="00B7607B"/>
    <w:rsid w:val="00B77D2C"/>
    <w:rsid w:val="00B84EBB"/>
    <w:rsid w:val="00BA2DF2"/>
    <w:rsid w:val="00BA4058"/>
    <w:rsid w:val="00BB28C8"/>
    <w:rsid w:val="00BB7018"/>
    <w:rsid w:val="00BC1C18"/>
    <w:rsid w:val="00BC1DA8"/>
    <w:rsid w:val="00BC4007"/>
    <w:rsid w:val="00BC56D7"/>
    <w:rsid w:val="00BC75BB"/>
    <w:rsid w:val="00BD5BF2"/>
    <w:rsid w:val="00BE0F8C"/>
    <w:rsid w:val="00BE71BD"/>
    <w:rsid w:val="00BF1ED9"/>
    <w:rsid w:val="00BF288C"/>
    <w:rsid w:val="00C01FC5"/>
    <w:rsid w:val="00C02C92"/>
    <w:rsid w:val="00C04624"/>
    <w:rsid w:val="00C12A65"/>
    <w:rsid w:val="00C13B20"/>
    <w:rsid w:val="00C172DF"/>
    <w:rsid w:val="00C20630"/>
    <w:rsid w:val="00C2110F"/>
    <w:rsid w:val="00C245DE"/>
    <w:rsid w:val="00C26BEA"/>
    <w:rsid w:val="00C37898"/>
    <w:rsid w:val="00C42247"/>
    <w:rsid w:val="00C45387"/>
    <w:rsid w:val="00C46E47"/>
    <w:rsid w:val="00C56CFA"/>
    <w:rsid w:val="00C67809"/>
    <w:rsid w:val="00C74D35"/>
    <w:rsid w:val="00C81607"/>
    <w:rsid w:val="00C85775"/>
    <w:rsid w:val="00C908CE"/>
    <w:rsid w:val="00C914B3"/>
    <w:rsid w:val="00C9316E"/>
    <w:rsid w:val="00C976CB"/>
    <w:rsid w:val="00CA17B9"/>
    <w:rsid w:val="00CA3BED"/>
    <w:rsid w:val="00CA48D7"/>
    <w:rsid w:val="00CA5C75"/>
    <w:rsid w:val="00CB2DBB"/>
    <w:rsid w:val="00CB3829"/>
    <w:rsid w:val="00CC2FF2"/>
    <w:rsid w:val="00CC4AEE"/>
    <w:rsid w:val="00CC699C"/>
    <w:rsid w:val="00CE4270"/>
    <w:rsid w:val="00CF4CFC"/>
    <w:rsid w:val="00CF7AE7"/>
    <w:rsid w:val="00D1574E"/>
    <w:rsid w:val="00D16A76"/>
    <w:rsid w:val="00D177E1"/>
    <w:rsid w:val="00D260AE"/>
    <w:rsid w:val="00D34D6A"/>
    <w:rsid w:val="00D3712F"/>
    <w:rsid w:val="00D42D64"/>
    <w:rsid w:val="00D433DB"/>
    <w:rsid w:val="00D43E70"/>
    <w:rsid w:val="00D45C23"/>
    <w:rsid w:val="00D61D75"/>
    <w:rsid w:val="00D631EB"/>
    <w:rsid w:val="00D673F1"/>
    <w:rsid w:val="00D73FF5"/>
    <w:rsid w:val="00D809AF"/>
    <w:rsid w:val="00D81A28"/>
    <w:rsid w:val="00D8332F"/>
    <w:rsid w:val="00D83760"/>
    <w:rsid w:val="00D848A6"/>
    <w:rsid w:val="00D86136"/>
    <w:rsid w:val="00D86599"/>
    <w:rsid w:val="00D90BC3"/>
    <w:rsid w:val="00D940F6"/>
    <w:rsid w:val="00DA356F"/>
    <w:rsid w:val="00DA480D"/>
    <w:rsid w:val="00DA6EF5"/>
    <w:rsid w:val="00DB5F26"/>
    <w:rsid w:val="00DB6C4F"/>
    <w:rsid w:val="00DC0AF2"/>
    <w:rsid w:val="00DC214D"/>
    <w:rsid w:val="00DC5E2C"/>
    <w:rsid w:val="00DC5FFB"/>
    <w:rsid w:val="00DD0F4D"/>
    <w:rsid w:val="00DD2069"/>
    <w:rsid w:val="00DD3120"/>
    <w:rsid w:val="00DD3648"/>
    <w:rsid w:val="00DE45C1"/>
    <w:rsid w:val="00DE73B9"/>
    <w:rsid w:val="00DF119B"/>
    <w:rsid w:val="00E06BC5"/>
    <w:rsid w:val="00E22159"/>
    <w:rsid w:val="00E2374C"/>
    <w:rsid w:val="00E23797"/>
    <w:rsid w:val="00E333FC"/>
    <w:rsid w:val="00E34625"/>
    <w:rsid w:val="00E34814"/>
    <w:rsid w:val="00E374D8"/>
    <w:rsid w:val="00E37FBC"/>
    <w:rsid w:val="00E44433"/>
    <w:rsid w:val="00E45A5A"/>
    <w:rsid w:val="00E46E2A"/>
    <w:rsid w:val="00E46F64"/>
    <w:rsid w:val="00E55689"/>
    <w:rsid w:val="00E6766F"/>
    <w:rsid w:val="00E702A9"/>
    <w:rsid w:val="00E70A8E"/>
    <w:rsid w:val="00E73891"/>
    <w:rsid w:val="00E74621"/>
    <w:rsid w:val="00E81302"/>
    <w:rsid w:val="00E820F7"/>
    <w:rsid w:val="00E83F7B"/>
    <w:rsid w:val="00E943A1"/>
    <w:rsid w:val="00E96B3F"/>
    <w:rsid w:val="00E977D8"/>
    <w:rsid w:val="00EA2F2C"/>
    <w:rsid w:val="00EA77E9"/>
    <w:rsid w:val="00EB541B"/>
    <w:rsid w:val="00EC18F4"/>
    <w:rsid w:val="00ED1F43"/>
    <w:rsid w:val="00EE2B27"/>
    <w:rsid w:val="00EE61F0"/>
    <w:rsid w:val="00EE6459"/>
    <w:rsid w:val="00EF75AE"/>
    <w:rsid w:val="00F014AF"/>
    <w:rsid w:val="00F120BD"/>
    <w:rsid w:val="00F1459F"/>
    <w:rsid w:val="00F1487A"/>
    <w:rsid w:val="00F14A58"/>
    <w:rsid w:val="00F156DB"/>
    <w:rsid w:val="00F20ABE"/>
    <w:rsid w:val="00F21A97"/>
    <w:rsid w:val="00F24589"/>
    <w:rsid w:val="00F246F2"/>
    <w:rsid w:val="00F30290"/>
    <w:rsid w:val="00F30A44"/>
    <w:rsid w:val="00F54527"/>
    <w:rsid w:val="00F55F6E"/>
    <w:rsid w:val="00F60E55"/>
    <w:rsid w:val="00F61981"/>
    <w:rsid w:val="00F623C5"/>
    <w:rsid w:val="00F6367B"/>
    <w:rsid w:val="00F67CA5"/>
    <w:rsid w:val="00F756EE"/>
    <w:rsid w:val="00F95D8B"/>
    <w:rsid w:val="00FA3A4E"/>
    <w:rsid w:val="00FA5430"/>
    <w:rsid w:val="00FB3B86"/>
    <w:rsid w:val="00FB4998"/>
    <w:rsid w:val="00FC031D"/>
    <w:rsid w:val="00FC05BD"/>
    <w:rsid w:val="00FC37B5"/>
    <w:rsid w:val="00FD0C81"/>
    <w:rsid w:val="00FD1CE9"/>
    <w:rsid w:val="00FD5ECC"/>
    <w:rsid w:val="00FD675D"/>
    <w:rsid w:val="00FD6A01"/>
    <w:rsid w:val="00FD77AB"/>
    <w:rsid w:val="00FE111F"/>
    <w:rsid w:val="00FE5232"/>
    <w:rsid w:val="00FF05F7"/>
    <w:rsid w:val="00FF1112"/>
    <w:rsid w:val="01B23679"/>
    <w:rsid w:val="039C2BD7"/>
    <w:rsid w:val="043628B3"/>
    <w:rsid w:val="043A1B06"/>
    <w:rsid w:val="059A18C2"/>
    <w:rsid w:val="071C1859"/>
    <w:rsid w:val="075D49C4"/>
    <w:rsid w:val="07AF43D8"/>
    <w:rsid w:val="07E64775"/>
    <w:rsid w:val="08337FE2"/>
    <w:rsid w:val="090A37C1"/>
    <w:rsid w:val="09146AAA"/>
    <w:rsid w:val="0B0F299D"/>
    <w:rsid w:val="0B462863"/>
    <w:rsid w:val="0E060087"/>
    <w:rsid w:val="0E65746E"/>
    <w:rsid w:val="0E6E7B76"/>
    <w:rsid w:val="0ED939EE"/>
    <w:rsid w:val="14171240"/>
    <w:rsid w:val="14BE790E"/>
    <w:rsid w:val="1513082B"/>
    <w:rsid w:val="159B37AB"/>
    <w:rsid w:val="160017AE"/>
    <w:rsid w:val="16521C58"/>
    <w:rsid w:val="16D55029"/>
    <w:rsid w:val="189E0D1A"/>
    <w:rsid w:val="18C77568"/>
    <w:rsid w:val="1A23520E"/>
    <w:rsid w:val="1CAB5B30"/>
    <w:rsid w:val="1E05035C"/>
    <w:rsid w:val="1FC4505B"/>
    <w:rsid w:val="201062CF"/>
    <w:rsid w:val="21780E44"/>
    <w:rsid w:val="21843C8D"/>
    <w:rsid w:val="21D50045"/>
    <w:rsid w:val="226F758D"/>
    <w:rsid w:val="23F43750"/>
    <w:rsid w:val="24B46637"/>
    <w:rsid w:val="251D41DD"/>
    <w:rsid w:val="25F807A6"/>
    <w:rsid w:val="27211AB3"/>
    <w:rsid w:val="28C56C0B"/>
    <w:rsid w:val="299D3D9D"/>
    <w:rsid w:val="299D769A"/>
    <w:rsid w:val="29FF6D9B"/>
    <w:rsid w:val="2B3176EA"/>
    <w:rsid w:val="2C02412C"/>
    <w:rsid w:val="2C9D5C03"/>
    <w:rsid w:val="2E7C6418"/>
    <w:rsid w:val="2EBC6814"/>
    <w:rsid w:val="2EFD0025"/>
    <w:rsid w:val="332372BA"/>
    <w:rsid w:val="333A57EA"/>
    <w:rsid w:val="34687698"/>
    <w:rsid w:val="35777342"/>
    <w:rsid w:val="363B3778"/>
    <w:rsid w:val="36AF4EB1"/>
    <w:rsid w:val="386F6B33"/>
    <w:rsid w:val="38D1110E"/>
    <w:rsid w:val="3A0151DE"/>
    <w:rsid w:val="3BD16E6F"/>
    <w:rsid w:val="3C265C15"/>
    <w:rsid w:val="3C34589B"/>
    <w:rsid w:val="3D520A5C"/>
    <w:rsid w:val="3E6C0CC8"/>
    <w:rsid w:val="3E9E4B0F"/>
    <w:rsid w:val="3EE176E2"/>
    <w:rsid w:val="409239CC"/>
    <w:rsid w:val="412D35A2"/>
    <w:rsid w:val="43995681"/>
    <w:rsid w:val="443D0BE4"/>
    <w:rsid w:val="465F5FAB"/>
    <w:rsid w:val="477947D7"/>
    <w:rsid w:val="479E7FE4"/>
    <w:rsid w:val="47F92430"/>
    <w:rsid w:val="488A12DA"/>
    <w:rsid w:val="499F69EB"/>
    <w:rsid w:val="4AE01685"/>
    <w:rsid w:val="4C785924"/>
    <w:rsid w:val="4CBE1E47"/>
    <w:rsid w:val="5095081C"/>
    <w:rsid w:val="5111057A"/>
    <w:rsid w:val="51BA6DD8"/>
    <w:rsid w:val="533356B4"/>
    <w:rsid w:val="53411CA7"/>
    <w:rsid w:val="53634C01"/>
    <w:rsid w:val="538D216C"/>
    <w:rsid w:val="57A26BF6"/>
    <w:rsid w:val="59AC1F6F"/>
    <w:rsid w:val="5AA268BD"/>
    <w:rsid w:val="5B9444F1"/>
    <w:rsid w:val="5BCF1086"/>
    <w:rsid w:val="5C9F2040"/>
    <w:rsid w:val="5D080CF3"/>
    <w:rsid w:val="5D1765D3"/>
    <w:rsid w:val="5E161905"/>
    <w:rsid w:val="5EF64B7B"/>
    <w:rsid w:val="5F2C516B"/>
    <w:rsid w:val="5FE1243E"/>
    <w:rsid w:val="61B83AAC"/>
    <w:rsid w:val="627A3766"/>
    <w:rsid w:val="62E30FF8"/>
    <w:rsid w:val="63C10485"/>
    <w:rsid w:val="648D5F82"/>
    <w:rsid w:val="64925346"/>
    <w:rsid w:val="64F34037"/>
    <w:rsid w:val="660D737A"/>
    <w:rsid w:val="67632426"/>
    <w:rsid w:val="676E5BF7"/>
    <w:rsid w:val="69107C08"/>
    <w:rsid w:val="6A5A6621"/>
    <w:rsid w:val="6A6C6257"/>
    <w:rsid w:val="6AD466B8"/>
    <w:rsid w:val="6DD75E2D"/>
    <w:rsid w:val="6EE3780D"/>
    <w:rsid w:val="70295BFA"/>
    <w:rsid w:val="713C5913"/>
    <w:rsid w:val="724B1F76"/>
    <w:rsid w:val="741B100D"/>
    <w:rsid w:val="747B1953"/>
    <w:rsid w:val="7530273D"/>
    <w:rsid w:val="765D1EFC"/>
    <w:rsid w:val="772B58B2"/>
    <w:rsid w:val="7B356781"/>
    <w:rsid w:val="7B3A500C"/>
    <w:rsid w:val="7D731D61"/>
    <w:rsid w:val="7D9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3"/>
    <w:qFormat/>
    <w:uiPriority w:val="0"/>
  </w:style>
  <w:style w:type="character" w:styleId="12">
    <w:name w:val="page number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日期 字符"/>
    <w:basedOn w:val="11"/>
    <w:link w:val="4"/>
    <w:semiHidden/>
    <w:qFormat/>
    <w:uiPriority w:val="99"/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1961</Words>
  <Characters>2043</Characters>
  <Lines>20</Lines>
  <Paragraphs>5</Paragraphs>
  <TotalTime>60</TotalTime>
  <ScaleCrop>false</ScaleCrop>
  <LinksUpToDate>false</LinksUpToDate>
  <CharactersWithSpaces>2273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2023-02-16T08:39:00Z</dcterms:created>
  <dc:creator>李菊香</dc:creator>
  <cp:lastModifiedBy>宋樱</cp:lastModifiedBy>
  <cp:lastPrinted>2025-12-24T07:21:00Z</cp:lastPrinted>
  <dcterms:modified xsi:type="dcterms:W3CDTF">2025-12-25T02:05:46Z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8BB6FD326A9443B4A6AA1BF1C6C617D2</vt:lpwstr>
  </property>
  <property fmtid="{D5CDD505-2E9C-101B-9397-08002B2CF9AE}" pid="4" name="KSOTemplateDocerSaveRecord">
    <vt:lpwstr>eyJoZGlkIjoiYTk4MTcxN2I1ZWQzN2UzNWM1NDUxOTlmMjM0NjgyZTgiLCJ1c2VySWQiOiIxNzUzNzY1MjUyIn0=</vt:lpwstr>
  </property>
</Properties>
</file>