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A141A41">
      <w:pPr>
        <w:pStyle w:val="10"/>
        <w:bidi w:val="0"/>
        <w:rPr>
          <w:rFonts w:hint="eastAsia"/>
          <w:sz w:val="40"/>
          <w:szCs w:val="21"/>
        </w:rPr>
      </w:pPr>
      <w:bookmarkStart w:id="13" w:name="_GoBack"/>
      <w:bookmarkEnd w:id="13"/>
      <w:r>
        <w:rPr>
          <w:rFonts w:hint="eastAsia"/>
          <w:sz w:val="40"/>
          <w:szCs w:val="21"/>
        </w:rPr>
        <w:t>2025年“金种子杯”大学生创业大赛</w:t>
      </w:r>
    </w:p>
    <w:p w14:paraId="105FEA6C">
      <w:pPr>
        <w:pStyle w:val="10"/>
        <w:bidi w:val="0"/>
        <w:rPr>
          <w:sz w:val="40"/>
          <w:szCs w:val="21"/>
        </w:rPr>
      </w:pPr>
      <w:r>
        <w:rPr>
          <w:rFonts w:hint="eastAsia"/>
          <w:sz w:val="40"/>
          <w:szCs w:val="21"/>
        </w:rPr>
        <w:t>商业计划书模板</w:t>
      </w:r>
    </w:p>
    <w:p w14:paraId="60B11653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240" w:lineRule="auto"/>
        <w:ind w:left="0" w:right="0" w:firstLine="30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填写说明：</w:t>
      </w:r>
    </w:p>
    <w:p w14:paraId="58898216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240" w:lineRule="auto"/>
        <w:ind w:left="0" w:right="0" w:firstLine="30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1、此文本只作为参考，可以根据需要进行适当的修改；</w:t>
      </w:r>
    </w:p>
    <w:p w14:paraId="73E7A2A1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240" w:lineRule="auto"/>
        <w:ind w:left="0" w:right="0" w:firstLine="300"/>
        <w:jc w:val="left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2、项目可以根据自己的情况填写，补充完善；</w:t>
      </w:r>
    </w:p>
    <w:p w14:paraId="51748221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240" w:lineRule="auto"/>
        <w:ind w:left="0" w:right="0" w:firstLine="300"/>
        <w:jc w:val="left"/>
        <w:rPr>
          <w:rFonts w:hint="default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3、正文部分格式建议为：仿宋字体，首行缩进2个中文字符，行距固定值21磅，段后间距为0.5行，添加页码。</w:t>
      </w:r>
    </w:p>
    <w:p w14:paraId="3FF8A93C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24"/>
          <w:szCs w:val="24"/>
          <w:shd w:val="clear" w:fill="FFFFFF"/>
          <w:lang w:val="en-US" w:eastAsia="zh-CN"/>
        </w:rPr>
      </w:pPr>
    </w:p>
    <w:p w14:paraId="3F00BA4D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一、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封面</w:t>
      </w:r>
    </w:p>
    <w:p w14:paraId="1322B238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default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  <w:lang w:val="en-US"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包含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项目名称、负责人、所属学校、指导老师、团队成员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LOGO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（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如有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。</w:t>
      </w:r>
    </w:p>
    <w:p w14:paraId="3A913235">
      <w:pPr>
        <w:pStyle w:val="6"/>
        <w:keepNext w:val="0"/>
        <w:keepLines w:val="0"/>
        <w:widowControl/>
        <w:numPr>
          <w:ilvl w:val="0"/>
          <w:numId w:val="1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</w:pPr>
      <w:bookmarkStart w:id="0" w:name="_Toc18047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目录</w:t>
      </w:r>
    </w:p>
    <w:p w14:paraId="6844276F">
      <w:pPr>
        <w:pStyle w:val="6"/>
        <w:keepNext w:val="0"/>
        <w:keepLines w:val="0"/>
        <w:widowControl/>
        <w:numPr>
          <w:ilvl w:val="0"/>
          <w:numId w:val="0"/>
        </w:numPr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300" w:leftChars="0" w:right="0" w:rightChars="0"/>
        <w:outlineLvl w:val="9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需有内容目录</w:t>
      </w:r>
      <w:bookmarkEnd w:id="0"/>
    </w:p>
    <w:p w14:paraId="70A17DA2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jc w:val="left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三、正文内容</w:t>
      </w:r>
    </w:p>
    <w:p w14:paraId="60B8C3BB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textAlignment w:val="auto"/>
        <w:outlineLvl w:val="9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auto"/>
          <w:spacing w:val="5"/>
          <w:sz w:val="27"/>
          <w:szCs w:val="27"/>
        </w:rPr>
      </w:pPr>
      <w:bookmarkStart w:id="1" w:name="_Toc26804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1、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项目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概要（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阐述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项目的核心内容）</w:t>
      </w:r>
      <w:bookmarkEnd w:id="1"/>
    </w:p>
    <w:p w14:paraId="4D73A0F8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1.1为什么做？（市场问题现状、原因分析）</w:t>
      </w:r>
    </w:p>
    <w:p w14:paraId="243CC6DB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介绍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项目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所解决的市场问题现状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，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分析产生这些市场、社会问题的本质原因，原因分析逐条按点写清楚，分析深入、客观。</w:t>
      </w:r>
    </w:p>
    <w:p w14:paraId="118D5A22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1.2怎么做？（产品、创新模式，解决方案）</w:t>
      </w:r>
    </w:p>
    <w:p w14:paraId="40E42EB3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针对上述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问题，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项目给出的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解决方案，解决方案要具体、清晰，而且言简意赅、抓住重点。</w:t>
      </w:r>
    </w:p>
    <w:p w14:paraId="0D69762B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1.3做到哪里？（运营现状、成果展示）</w:t>
      </w:r>
    </w:p>
    <w:p w14:paraId="2C093D5B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相关产品专利申请数量、服务客户数量、成交金额、社会问题解决、带动就业/实践人数、媒体报道、领导肯定、参赛获奖等，不同层次、不同维度展示成果。同一性质的内容，不要重复展示。展示方式可以图文结合。</w:t>
      </w:r>
    </w:p>
    <w:p w14:paraId="27F9DDC6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1.4核心竞争力（特点、优势、创新性、技术保护）</w:t>
      </w:r>
    </w:p>
    <w:p w14:paraId="2A713FA0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从产品技术/服务模式的创新性、可行性、以及技术或资源的独特优势进行分析；同时较比市面上同等产品或替代品，从性能和价格进行比较，总结竞争优势。</w:t>
      </w:r>
    </w:p>
    <w:p w14:paraId="575C9AED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jc w:val="left"/>
        <w:textAlignment w:val="auto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</w:pPr>
      <w:bookmarkStart w:id="2" w:name="_Toc9947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2、市场分析</w:t>
      </w:r>
      <w:bookmarkEnd w:id="2"/>
    </w:p>
    <w:p w14:paraId="5F268EC9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2.1市场问题描述</w:t>
      </w:r>
    </w:p>
    <w:p w14:paraId="44A87511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可用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案例、报道、故事引入，图文结合，数据描述。</w:t>
      </w:r>
    </w:p>
    <w:p w14:paraId="33E304BF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2.2市场原因分析</w:t>
      </w:r>
    </w:p>
    <w:p w14:paraId="152C3E8F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分析原因，客观、深入，按点逐条写清楚。</w:t>
      </w:r>
    </w:p>
    <w:p w14:paraId="0AAAFB12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2.3市场规模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、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前景</w:t>
      </w:r>
    </w:p>
    <w:p w14:paraId="32141D36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  <w:lang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市场规模、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应用场景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。</w:t>
      </w:r>
    </w:p>
    <w:p w14:paraId="30ACEF7A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jc w:val="left"/>
        <w:textAlignment w:val="auto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</w:pPr>
      <w:bookmarkStart w:id="3" w:name="_Toc3650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3、产品介绍（如果没有技术产品，商业模式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即产品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）</w:t>
      </w:r>
      <w:bookmarkEnd w:id="3"/>
    </w:p>
    <w:p w14:paraId="363F8C95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3.1产品技术</w:t>
      </w:r>
    </w:p>
    <w:p w14:paraId="3B021FB2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阐述产品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技术，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产品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功能，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产品应用。可包含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技术参数、路线、方案，以及实现效果。</w:t>
      </w:r>
    </w:p>
    <w:p w14:paraId="3409540B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3.2产品图片</w:t>
      </w:r>
    </w:p>
    <w:p w14:paraId="30BF017F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实物图、模型图、操作流程图，配以文字说明。</w:t>
      </w:r>
    </w:p>
    <w:p w14:paraId="73F304A4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3.3产品优势</w:t>
      </w:r>
    </w:p>
    <w:p w14:paraId="1AD2648D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描述产品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创新性、市场可行性、技术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可行性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。</w:t>
      </w:r>
    </w:p>
    <w:p w14:paraId="37DE2F5A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jc w:val="left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3.4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竞品分析</w:t>
      </w:r>
    </w:p>
    <w:p w14:paraId="6BF58B96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分析竞品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性能、价格，可用表格对比，一目了然。</w:t>
      </w:r>
    </w:p>
    <w:p w14:paraId="56BB83FE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jc w:val="left"/>
        <w:textAlignment w:val="auto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</w:pPr>
      <w:bookmarkStart w:id="4" w:name="_Toc485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4、商业模式</w:t>
      </w:r>
      <w:bookmarkEnd w:id="4"/>
    </w:p>
    <w:p w14:paraId="791B2AAF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4.1商业模式介绍</w:t>
      </w:r>
    </w:p>
    <w:p w14:paraId="752E03B8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商业模式图，即把所有涉及到的目标对象，以及目标对象之间的关系，描绘出导向图，配合文字进行说明。如果项目没有涉及到产品模块，商业模式就是解决市场痛点的方案。</w:t>
      </w:r>
    </w:p>
    <w:p w14:paraId="5D0F7185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4.2盈利模式分析</w:t>
      </w:r>
    </w:p>
    <w:p w14:paraId="25DE48EB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包括盈利项目、如何盈利、相关数据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，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哪些环节、板块、渠道可以实现盈利的。</w:t>
      </w:r>
    </w:p>
    <w:p w14:paraId="769273FF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jc w:val="left"/>
        <w:textAlignment w:val="auto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</w:pPr>
      <w:bookmarkStart w:id="5" w:name="_Toc15139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5、运营现状（成果展示）</w:t>
      </w:r>
      <w:bookmarkEnd w:id="5"/>
    </w:p>
    <w:p w14:paraId="3ABE892D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5.1属于本项目的技术专利，内容、数量</w:t>
      </w:r>
    </w:p>
    <w:p w14:paraId="4ECE6BC3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5.2合作客户，数量，成交金额</w:t>
      </w:r>
    </w:p>
    <w:p w14:paraId="3B12FE92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5.3带动就业人数</w:t>
      </w:r>
    </w:p>
    <w:p w14:paraId="7E946B2E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5.4解决市场问题的成效（前后对比，凸出社会价值）</w:t>
      </w:r>
    </w:p>
    <w:p w14:paraId="62EFCC3B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5.5媒体报道、领导肯定、参赛获奖</w:t>
      </w:r>
    </w:p>
    <w:p w14:paraId="08B93E23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……（按照跟项目的关联程度进行先后排序）</w:t>
      </w:r>
    </w:p>
    <w:p w14:paraId="1956150A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jc w:val="left"/>
        <w:textAlignment w:val="auto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</w:pPr>
      <w:bookmarkStart w:id="6" w:name="_Toc24038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6、营销策略</w:t>
      </w:r>
      <w:bookmarkEnd w:id="6"/>
    </w:p>
    <w:p w14:paraId="0B134399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6.1目标客户分析</w:t>
      </w:r>
    </w:p>
    <w:p w14:paraId="1FCB5EC8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客观分析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目标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客户的数量、需求程度、购买力等属性。</w:t>
      </w:r>
    </w:p>
    <w:p w14:paraId="227AF0C3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6.2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产品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策略</w:t>
      </w:r>
    </w:p>
    <w:p w14:paraId="2A336D94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  <w:lang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产品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推广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、价格策略、服务策略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等策略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。</w:t>
      </w:r>
    </w:p>
    <w:p w14:paraId="61DD21DC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jc w:val="left"/>
        <w:textAlignment w:val="auto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</w:pPr>
      <w:bookmarkStart w:id="7" w:name="_Toc10581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7、SWOT分析</w:t>
      </w:r>
      <w:bookmarkEnd w:id="7"/>
    </w:p>
    <w:p w14:paraId="7CA75D2E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S（优势）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从项目/团队内部分析，技术、专业、创新等优势。</w:t>
      </w:r>
    </w:p>
    <w:p w14:paraId="2B64CD1D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W（劣势）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从项目/团队内部分析，经验、资金等劣势。</w:t>
      </w:r>
    </w:p>
    <w:p w14:paraId="10B121D1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O（机会）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从外部环境分析，利于项目推进的友好社会/政策环境。</w:t>
      </w:r>
    </w:p>
    <w:p w14:paraId="1B124B97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T（威胁）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从外部环境分析，资质许可、被替代等项目进入市场遇到的各种阻碍。</w:t>
      </w:r>
    </w:p>
    <w:p w14:paraId="36900138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小结：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综合分析SWOT，总结项目可行性高（语言自己组织）。</w:t>
      </w:r>
    </w:p>
    <w:p w14:paraId="0A3906AD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备注：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可以使用表格，清晰明了。必须客观、深入分析，切莫模仿、抄袭别人的。</w:t>
      </w:r>
    </w:p>
    <w:p w14:paraId="45C26E33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jc w:val="left"/>
        <w:textAlignment w:val="auto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</w:pPr>
      <w:bookmarkStart w:id="8" w:name="_Toc3671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8、财务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分析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及融资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计划</w:t>
      </w:r>
      <w:bookmarkEnd w:id="8"/>
    </w:p>
    <w:p w14:paraId="62576AA6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  <w:lang w:eastAsia="zh-CN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8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.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1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财务数据表格</w:t>
      </w:r>
    </w:p>
    <w:p w14:paraId="5F595C57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default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包含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盈利分析表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营收情况或营收预测。</w:t>
      </w:r>
    </w:p>
    <w:p w14:paraId="10AED4EA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  <w:lang w:eastAsia="zh-CN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8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.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2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股本结构及融资需求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（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如已成立公司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）</w:t>
      </w:r>
    </w:p>
    <w:p w14:paraId="514BEF85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目前股本结构，占股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人及占股比例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。</w:t>
      </w:r>
    </w:p>
    <w:p w14:paraId="209CF865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预计出让多少股份，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融资需求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，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融资用途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。</w:t>
      </w:r>
    </w:p>
    <w:p w14:paraId="6503D36E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jc w:val="left"/>
        <w:textAlignment w:val="auto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</w:pPr>
      <w:bookmarkStart w:id="9" w:name="_Toc8725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9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</w:rPr>
        <w:t>、团队介绍</w:t>
      </w:r>
      <w:bookmarkEnd w:id="9"/>
    </w:p>
    <w:p w14:paraId="09D5168B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9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.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1团队成员及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组织框架</w:t>
      </w:r>
    </w:p>
    <w:p w14:paraId="306655EC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包含团队成员介绍及分工、项目组织架构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。</w:t>
      </w:r>
    </w:p>
    <w:p w14:paraId="5800A2FA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default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  <w:lang w:val="en-US" w:eastAsia="zh-CN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9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.2指导老师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及专家顾问</w:t>
      </w:r>
    </w:p>
    <w:p w14:paraId="447790AC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有关项目涉及领域和行业方向的研究专长、影响力、成果展示，以及具体负责事项。</w:t>
      </w:r>
    </w:p>
    <w:p w14:paraId="2612DF08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default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  <w:lang w:val="en-US" w:eastAsia="zh-CN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9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.</w:t>
      </w: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3团队荣誉</w:t>
      </w:r>
    </w:p>
    <w:p w14:paraId="59C431D4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default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包含团队所获荣誉。</w:t>
      </w:r>
    </w:p>
    <w:p w14:paraId="40152D0F">
      <w:pPr>
        <w:pStyle w:val="6"/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100" w:afterAutospacing="0" w:line="368" w:lineRule="atLeast"/>
        <w:ind w:left="0" w:right="0" w:firstLine="300"/>
        <w:jc w:val="left"/>
        <w:textAlignment w:val="auto"/>
        <w:outlineLvl w:val="9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</w:pPr>
      <w:bookmarkStart w:id="10" w:name="_Toc5243"/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10、未来计划</w:t>
      </w:r>
      <w:bookmarkEnd w:id="10"/>
    </w:p>
    <w:p w14:paraId="1B6B4F50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包含半年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计划、1年计划、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3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年计划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eastAsia="zh-CN"/>
        </w:rPr>
        <w:t>，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用具体的手段和策略实现具体的目标。</w:t>
      </w:r>
    </w:p>
    <w:p w14:paraId="313EE325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jc w:val="left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</w:pPr>
      <w:r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auto"/>
          <w:spacing w:val="5"/>
          <w:sz w:val="19"/>
          <w:szCs w:val="19"/>
          <w:shd w:val="clear" w:fill="FFFFFF"/>
          <w:lang w:val="en-US" w:eastAsia="zh-CN"/>
        </w:rPr>
        <w:t>附录附件</w:t>
      </w:r>
    </w:p>
    <w:p w14:paraId="22324463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8" w:lineRule="atLeast"/>
        <w:ind w:left="0" w:right="0" w:firstLine="300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27"/>
          <w:szCs w:val="27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项目相关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证书、专利介绍；项目其他附属、周边内容；关于技术实现的详细方案；调研数据、分析详情；有关项目实践的图片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  <w:lang w:val="en-US" w:eastAsia="zh-CN"/>
        </w:rPr>
        <w:t>等。</w:t>
      </w: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333333"/>
          <w:spacing w:val="5"/>
          <w:sz w:val="16"/>
          <w:szCs w:val="16"/>
          <w:shd w:val="clear" w:fill="FFFFFF"/>
        </w:rPr>
        <w:t>可以在附录附件说明，按主次、轻重，排序展示。</w:t>
      </w:r>
    </w:p>
    <w:p w14:paraId="4C3B3305">
      <w:r>
        <w:br w:type="page"/>
      </w:r>
    </w:p>
    <w:p w14:paraId="619889FD">
      <w:pPr>
        <w:pStyle w:val="10"/>
        <w:bidi w:val="0"/>
        <w:spacing w:line="360" w:lineRule="auto"/>
        <w:ind w:left="0" w:leftChars="0" w:firstLine="0" w:firstLineChars="0"/>
        <w:jc w:val="both"/>
        <w:outlineLvl w:val="9"/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5"/>
          <w:kern w:val="0"/>
          <w:sz w:val="28"/>
          <w:szCs w:val="28"/>
          <w:shd w:val="clear" w:fill="FFFFFF"/>
          <w:lang w:val="en-US" w:eastAsia="zh-CN" w:bidi="ar"/>
        </w:rPr>
      </w:pPr>
      <w:bookmarkStart w:id="11" w:name="_Toc4755"/>
      <w:r>
        <w:rPr>
          <w:rFonts w:hint="eastAsia" w:ascii="仿宋" w:hAnsi="仿宋" w:eastAsia="仿宋" w:cs="仿宋"/>
          <w:b w:val="0"/>
          <w:bCs w:val="0"/>
          <w:i w:val="0"/>
          <w:iCs w:val="0"/>
          <w:caps w:val="0"/>
          <w:color w:val="333333"/>
          <w:spacing w:val="5"/>
          <w:kern w:val="0"/>
          <w:sz w:val="28"/>
          <w:szCs w:val="28"/>
          <w:shd w:val="clear" w:fill="FFFFFF"/>
          <w:lang w:val="en-US" w:eastAsia="zh-CN" w:bidi="ar"/>
        </w:rPr>
        <w:t>附件1</w:t>
      </w:r>
      <w:bookmarkEnd w:id="11"/>
    </w:p>
    <w:p w14:paraId="456DD4D5">
      <w:pPr>
        <w:pStyle w:val="10"/>
        <w:bidi w:val="0"/>
        <w:spacing w:line="360" w:lineRule="auto"/>
        <w:rPr>
          <w:rFonts w:hint="eastAsia"/>
          <w:sz w:val="56"/>
          <w:szCs w:val="32"/>
        </w:rPr>
      </w:pPr>
    </w:p>
    <w:p w14:paraId="2329D291">
      <w:pPr>
        <w:pStyle w:val="10"/>
        <w:bidi w:val="0"/>
        <w:spacing w:line="360" w:lineRule="auto"/>
        <w:rPr>
          <w:rFonts w:hint="eastAsia"/>
          <w:sz w:val="56"/>
          <w:szCs w:val="32"/>
        </w:rPr>
      </w:pPr>
      <w:r>
        <w:rPr>
          <w:rFonts w:hint="eastAsia"/>
          <w:sz w:val="56"/>
          <w:szCs w:val="32"/>
        </w:rPr>
        <w:t>2025年</w:t>
      </w:r>
    </w:p>
    <w:p w14:paraId="30097EAA">
      <w:pPr>
        <w:pStyle w:val="10"/>
        <w:bidi w:val="0"/>
        <w:spacing w:line="360" w:lineRule="auto"/>
        <w:outlineLvl w:val="9"/>
        <w:rPr>
          <w:rFonts w:hint="eastAsia"/>
          <w:sz w:val="56"/>
          <w:szCs w:val="32"/>
        </w:rPr>
      </w:pPr>
      <w:bookmarkStart w:id="12" w:name="_Toc15836"/>
      <w:r>
        <w:rPr>
          <w:rFonts w:hint="eastAsia"/>
          <w:sz w:val="56"/>
          <w:szCs w:val="32"/>
        </w:rPr>
        <w:t>“金种子杯”大学生创业大赛商业计划书</w:t>
      </w:r>
      <w:bookmarkEnd w:id="12"/>
    </w:p>
    <w:p w14:paraId="56365C2B">
      <w:pPr>
        <w:pStyle w:val="10"/>
        <w:bidi w:val="0"/>
        <w:spacing w:line="360" w:lineRule="auto"/>
        <w:rPr>
          <w:rFonts w:hint="eastAsia"/>
          <w:sz w:val="48"/>
          <w:szCs w:val="24"/>
        </w:rPr>
      </w:pPr>
    </w:p>
    <w:p w14:paraId="7BE8BE1F">
      <w:pPr>
        <w:pStyle w:val="10"/>
        <w:widowControl w:val="0"/>
        <w:kinsoku/>
        <w:autoSpaceDE/>
        <w:autoSpaceDN/>
        <w:bidi w:val="0"/>
        <w:adjustRightInd/>
        <w:snapToGrid/>
        <w:textAlignment w:val="auto"/>
        <w:rPr>
          <w:rFonts w:hint="eastAsia"/>
          <w:snapToGrid/>
          <w:kern w:val="2"/>
          <w:lang w:eastAsia="zh-CN"/>
        </w:rPr>
      </w:pPr>
    </w:p>
    <w:p w14:paraId="531B53D8">
      <w:pPr>
        <w:pStyle w:val="10"/>
        <w:widowControl w:val="0"/>
        <w:kinsoku/>
        <w:autoSpaceDE/>
        <w:autoSpaceDN/>
        <w:bidi w:val="0"/>
        <w:adjustRightInd/>
        <w:snapToGrid/>
        <w:textAlignment w:val="auto"/>
        <w:rPr>
          <w:rFonts w:hint="eastAsia"/>
          <w:snapToGrid/>
          <w:kern w:val="2"/>
          <w:lang w:eastAsia="zh-CN"/>
        </w:rPr>
      </w:pPr>
    </w:p>
    <w:p w14:paraId="69ECA75F">
      <w:pPr>
        <w:pStyle w:val="3"/>
        <w:spacing w:before="103" w:line="360" w:lineRule="auto"/>
        <w:ind w:firstLine="640" w:firstLineChars="200"/>
        <w:rPr>
          <w:rFonts w:hint="default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</w:pPr>
      <w:r>
        <w:rPr>
          <w:rFonts w:hint="eastAsia" w:eastAsia="仿宋" w:asciiTheme="minorAscii" w:hAnsiTheme="minorAscii" w:cstheme="minorBidi"/>
          <w:kern w:val="2"/>
          <w:sz w:val="32"/>
          <w:szCs w:val="24"/>
          <w:lang w:val="en-US" w:eastAsia="zh-CN" w:bidi="ar-SA"/>
        </w:rPr>
        <w:t>项目名称：</w:t>
      </w:r>
      <w:r>
        <w:rPr>
          <w:rFonts w:hint="eastAsia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  <w:t xml:space="preserve">                                     </w:t>
      </w:r>
    </w:p>
    <w:p w14:paraId="7F7D5431">
      <w:pPr>
        <w:pStyle w:val="3"/>
        <w:spacing w:before="261" w:line="360" w:lineRule="auto"/>
        <w:ind w:firstLine="640" w:firstLineChars="200"/>
        <w:rPr>
          <w:rFonts w:hint="eastAsia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</w:pPr>
      <w:r>
        <w:rPr>
          <w:rFonts w:hint="eastAsia" w:eastAsia="仿宋" w:asciiTheme="minorAscii" w:hAnsiTheme="minorAscii" w:cstheme="minorBidi"/>
          <w:kern w:val="2"/>
          <w:sz w:val="32"/>
          <w:szCs w:val="24"/>
          <w:lang w:val="en-US" w:eastAsia="zh-CN" w:bidi="ar-SA"/>
        </w:rPr>
        <w:t>负责人：</w:t>
      </w:r>
      <w:r>
        <w:rPr>
          <w:rFonts w:hint="eastAsia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  <w:t xml:space="preserve">                                       </w:t>
      </w:r>
    </w:p>
    <w:p w14:paraId="283D8ACD">
      <w:pPr>
        <w:pStyle w:val="3"/>
        <w:spacing w:before="261" w:line="360" w:lineRule="auto"/>
        <w:ind w:firstLine="640" w:firstLineChars="200"/>
        <w:rPr>
          <w:rFonts w:hint="default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</w:pPr>
      <w:r>
        <w:rPr>
          <w:rFonts w:hint="eastAsia" w:eastAsia="仿宋" w:asciiTheme="minorAscii" w:hAnsiTheme="minorAscii" w:cstheme="minorBidi"/>
          <w:kern w:val="2"/>
          <w:sz w:val="32"/>
          <w:szCs w:val="24"/>
          <w:u w:val="none"/>
          <w:lang w:val="en-US" w:eastAsia="zh-CN" w:bidi="ar-SA"/>
        </w:rPr>
        <w:t>团队成员：</w:t>
      </w:r>
      <w:r>
        <w:rPr>
          <w:rFonts w:hint="eastAsia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  <w:t xml:space="preserve">                                     </w:t>
      </w:r>
    </w:p>
    <w:p w14:paraId="4267B5A1">
      <w:pPr>
        <w:pStyle w:val="3"/>
        <w:spacing w:before="261" w:line="360" w:lineRule="auto"/>
        <w:ind w:firstLine="640" w:firstLineChars="200"/>
        <w:rPr>
          <w:rFonts w:hint="default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</w:pPr>
      <w:r>
        <w:rPr>
          <w:rFonts w:hint="eastAsia" w:eastAsia="仿宋" w:asciiTheme="minorAscii" w:hAnsiTheme="minorAscii" w:cstheme="minorBidi"/>
          <w:kern w:val="2"/>
          <w:sz w:val="32"/>
          <w:szCs w:val="24"/>
          <w:u w:val="none"/>
          <w:lang w:val="en-US" w:eastAsia="zh-CN" w:bidi="ar-SA"/>
        </w:rPr>
        <w:t>指导老师：</w:t>
      </w:r>
      <w:r>
        <w:rPr>
          <w:rFonts w:hint="eastAsia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  <w:t xml:space="preserve">                                     </w:t>
      </w:r>
    </w:p>
    <w:p w14:paraId="6992E198">
      <w:pPr>
        <w:pStyle w:val="3"/>
        <w:spacing w:before="261" w:line="360" w:lineRule="auto"/>
        <w:ind w:firstLine="640" w:firstLineChars="200"/>
        <w:rPr>
          <w:rFonts w:hint="eastAsia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</w:pPr>
      <w:r>
        <w:rPr>
          <w:rFonts w:hint="eastAsia" w:eastAsia="仿宋" w:asciiTheme="minorAscii" w:hAnsiTheme="minorAscii" w:cstheme="minorBidi"/>
          <w:kern w:val="2"/>
          <w:sz w:val="32"/>
          <w:szCs w:val="24"/>
          <w:u w:val="none"/>
          <w:lang w:val="en-US" w:eastAsia="zh-CN" w:bidi="ar-SA"/>
        </w:rPr>
        <w:t>所属学校/单位：</w:t>
      </w:r>
      <w:r>
        <w:rPr>
          <w:rFonts w:hint="eastAsia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  <w:t xml:space="preserve">                                </w:t>
      </w:r>
    </w:p>
    <w:p w14:paraId="02BC187D">
      <w:pPr>
        <w:pStyle w:val="3"/>
        <w:spacing w:before="261" w:line="360" w:lineRule="auto"/>
        <w:ind w:firstLine="640" w:firstLineChars="200"/>
        <w:rPr>
          <w:rFonts w:hint="default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</w:pPr>
      <w:r>
        <w:rPr>
          <w:rFonts w:hint="eastAsia" w:eastAsia="仿宋" w:asciiTheme="minorAscii" w:hAnsiTheme="minorAscii" w:cstheme="minorBidi"/>
          <w:kern w:val="2"/>
          <w:sz w:val="32"/>
          <w:szCs w:val="24"/>
          <w:u w:val="none"/>
          <w:lang w:val="en-US" w:eastAsia="zh-CN" w:bidi="ar-SA"/>
        </w:rPr>
        <w:t>提交日期：</w:t>
      </w:r>
      <w:r>
        <w:rPr>
          <w:rFonts w:hint="eastAsia" w:eastAsia="仿宋" w:asciiTheme="minorAscii" w:hAnsiTheme="minorAscii" w:cstheme="minorBidi"/>
          <w:kern w:val="2"/>
          <w:sz w:val="32"/>
          <w:szCs w:val="24"/>
          <w:u w:val="single"/>
          <w:lang w:val="en-US" w:eastAsia="zh-CN" w:bidi="ar-SA"/>
        </w:rPr>
        <w:t xml:space="preserve">                                     </w:t>
      </w:r>
    </w:p>
    <w:p w14:paraId="67F919D5">
      <w:pPr>
        <w:pStyle w:val="10"/>
        <w:bidi w:val="0"/>
        <w:spacing w:line="360" w:lineRule="auto"/>
        <w:ind w:left="0" w:leftChars="0" w:firstLine="0" w:firstLineChars="0"/>
        <w:jc w:val="both"/>
        <w:rPr>
          <w:rFonts w:hint="eastAsia"/>
          <w:sz w:val="48"/>
          <w:szCs w:val="24"/>
        </w:rPr>
      </w:pPr>
    </w:p>
    <w:p w14:paraId="32F53642"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100" w:afterAutospacing="0" w:line="360" w:lineRule="auto"/>
        <w:ind w:right="0"/>
        <w:jc w:val="center"/>
        <w:rPr>
          <w:rStyle w:val="9"/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5"/>
          <w:sz w:val="28"/>
          <w:szCs w:val="28"/>
          <w:shd w:val="clear" w:fill="FFFFFF"/>
        </w:rPr>
        <w:sectPr>
          <w:headerReference r:id="rId6" w:type="first"/>
          <w:footerReference r:id="rId7" w:type="first"/>
          <w:headerReference r:id="rId5" w:type="default"/>
          <w:pgSz w:w="11910" w:h="16840"/>
          <w:pgMar w:top="1701" w:right="1587" w:bottom="1417" w:left="1474" w:header="720" w:footer="720" w:gutter="0"/>
          <w:cols w:space="0" w:num="1"/>
          <w:rtlGutter w:val="0"/>
          <w:docGrid w:linePitch="312" w:charSpace="0"/>
        </w:sectPr>
      </w:pPr>
    </w:p>
    <w:sdt>
      <w:sdtPr>
        <w:rPr>
          <w:rFonts w:hint="eastAsia" w:ascii="Times New Roman" w:hAnsi="Times New Roman" w:eastAsia="方正小标宋简体" w:cs="Times New Roman"/>
          <w:b/>
          <w:bCs/>
          <w:kern w:val="2"/>
          <w:sz w:val="36"/>
          <w:szCs w:val="20"/>
          <w:lang w:val="en-US" w:eastAsia="zh-CN" w:bidi="zh-CN"/>
        </w:rPr>
        <w:id w:val="147451407"/>
        <w15:color w:val="DBDBDB"/>
        <w:docPartObj>
          <w:docPartGallery w:val="Table of Contents"/>
          <w:docPartUnique/>
        </w:docPartObj>
      </w:sdtPr>
      <w:sdtEndPr>
        <w:rPr>
          <w:rFonts w:hint="default" w:eastAsia="仿宋" w:asciiTheme="minorAscii" w:hAnsiTheme="minorAscii" w:cstheme="minorBidi"/>
          <w:b/>
          <w:bCs/>
          <w:kern w:val="2"/>
          <w:sz w:val="32"/>
          <w:szCs w:val="24"/>
          <w:lang w:val="en-US" w:eastAsia="zh-CN" w:bidi="ar-SA"/>
        </w:rPr>
      </w:sdtEndPr>
      <w:sdtContent>
        <w:p w14:paraId="218E0142">
          <w:pPr>
            <w:jc w:val="center"/>
            <w:rPr>
              <w:rFonts w:hint="eastAsia" w:ascii="Times New Roman" w:hAnsi="Times New Roman" w:eastAsia="方正小标宋简体" w:cs="Times New Roman"/>
              <w:b/>
              <w:bCs/>
              <w:kern w:val="2"/>
              <w:sz w:val="36"/>
              <w:szCs w:val="20"/>
              <w:lang w:val="en-US" w:eastAsia="zh-CN" w:bidi="zh-CN"/>
            </w:rPr>
          </w:pPr>
          <w:r>
            <w:rPr>
              <w:rFonts w:hint="eastAsia" w:ascii="Times New Roman" w:hAnsi="Times New Roman" w:eastAsia="方正小标宋简体" w:cs="Times New Roman"/>
              <w:b/>
              <w:bCs/>
              <w:kern w:val="2"/>
              <w:sz w:val="36"/>
              <w:szCs w:val="20"/>
              <w:lang w:val="en-US" w:eastAsia="zh-CN" w:bidi="zh-CN"/>
            </w:rPr>
            <w:t>目  录</w:t>
          </w:r>
        </w:p>
        <w:p w14:paraId="07FE35D4">
          <w:pPr>
            <w:jc w:val="center"/>
            <w:rPr>
              <w:rFonts w:hint="eastAsia" w:ascii="仿宋" w:hAnsi="仿宋" w:eastAsia="仿宋" w:cs="仿宋"/>
              <w:b/>
              <w:bCs/>
              <w:kern w:val="2"/>
              <w:sz w:val="32"/>
              <w:szCs w:val="18"/>
              <w:lang w:val="en-US" w:eastAsia="zh-CN" w:bidi="zh-CN"/>
            </w:rPr>
          </w:pPr>
          <w:r>
            <w:rPr>
              <w:rFonts w:hint="eastAsia" w:ascii="仿宋" w:hAnsi="仿宋" w:cs="仿宋"/>
              <w:b/>
              <w:bCs/>
              <w:kern w:val="2"/>
              <w:sz w:val="32"/>
              <w:szCs w:val="18"/>
              <w:lang w:val="en-US" w:eastAsia="zh-CN" w:bidi="zh-CN"/>
            </w:rPr>
            <w:t>（示例）</w:t>
          </w:r>
        </w:p>
        <w:p w14:paraId="75085DA9">
          <w:pPr>
            <w:jc w:val="center"/>
            <w:rPr>
              <w:rFonts w:hint="eastAsia" w:ascii="Times New Roman" w:hAnsi="Times New Roman" w:eastAsia="方正小标宋简体" w:cs="Times New Roman"/>
              <w:b/>
              <w:bCs/>
              <w:kern w:val="2"/>
              <w:sz w:val="44"/>
              <w:szCs w:val="22"/>
              <w:lang w:val="en-US" w:eastAsia="zh-CN" w:bidi="zh-CN"/>
            </w:rPr>
          </w:pPr>
        </w:p>
        <w:p w14:paraId="62BADA81">
          <w:pPr>
            <w:pStyle w:val="11"/>
            <w:tabs>
              <w:tab w:val="right" w:leader="dot" w:pos="8849"/>
            </w:tabs>
            <w:spacing w:line="360" w:lineRule="auto"/>
            <w:ind w:firstLine="600" w:firstLineChars="300"/>
            <w:rPr>
              <w:rFonts w:hint="eastAsia" w:ascii="仿宋" w:hAnsi="仿宋" w:eastAsia="仿宋" w:cs="仿宋"/>
            </w:rPr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TOC \o "1-2" \h \u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_Toc26804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一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、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  <w:lang w:val="en-US" w:eastAsia="zh-CN"/>
            </w:rPr>
            <w:t>项目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概要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_Toc26804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1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112A67D4">
          <w:pPr>
            <w:pStyle w:val="12"/>
            <w:tabs>
              <w:tab w:val="right" w:leader="dot" w:pos="8849"/>
            </w:tabs>
            <w:spacing w:line="360" w:lineRule="auto"/>
            <w:ind w:left="0" w:leftChars="0" w:firstLine="600" w:firstLineChars="300"/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_Toc9947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二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、市场分析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_Toc9947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1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03565FED">
          <w:pPr>
            <w:pStyle w:val="12"/>
            <w:tabs>
              <w:tab w:val="right" w:leader="dot" w:pos="8849"/>
            </w:tabs>
            <w:spacing w:line="360" w:lineRule="auto"/>
            <w:ind w:left="0" w:leftChars="0" w:firstLine="600" w:firstLineChars="300"/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_Toc3650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三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、产品介绍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_Toc3650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1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4AC2B59B">
          <w:pPr>
            <w:pStyle w:val="12"/>
            <w:tabs>
              <w:tab w:val="right" w:leader="dot" w:pos="8849"/>
            </w:tabs>
            <w:spacing w:line="360" w:lineRule="auto"/>
            <w:ind w:left="0" w:leftChars="0" w:firstLine="600" w:firstLineChars="300"/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_Toc485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四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、商业模式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_Toc485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2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4279E551">
          <w:pPr>
            <w:pStyle w:val="12"/>
            <w:tabs>
              <w:tab w:val="right" w:leader="dot" w:pos="8849"/>
            </w:tabs>
            <w:spacing w:line="360" w:lineRule="auto"/>
            <w:ind w:left="0" w:leftChars="0" w:firstLine="600" w:firstLineChars="300"/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_Toc15139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五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、运营现状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_Toc15139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2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7C6695C2">
          <w:pPr>
            <w:pStyle w:val="12"/>
            <w:tabs>
              <w:tab w:val="right" w:leader="dot" w:pos="8849"/>
            </w:tabs>
            <w:spacing w:line="360" w:lineRule="auto"/>
            <w:ind w:left="0" w:leftChars="0" w:firstLine="600" w:firstLineChars="300"/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_Toc24038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六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、营销策略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_Toc24038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2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64A8048C">
          <w:pPr>
            <w:pStyle w:val="12"/>
            <w:tabs>
              <w:tab w:val="right" w:leader="dot" w:pos="8849"/>
            </w:tabs>
            <w:spacing w:line="360" w:lineRule="auto"/>
            <w:ind w:left="0" w:leftChars="0" w:firstLine="600" w:firstLineChars="300"/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_Toc10581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七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、SWOT分析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_Toc10581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2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67891842">
          <w:pPr>
            <w:pStyle w:val="12"/>
            <w:tabs>
              <w:tab w:val="right" w:leader="dot" w:pos="8849"/>
            </w:tabs>
            <w:spacing w:line="360" w:lineRule="auto"/>
            <w:ind w:left="0" w:leftChars="0" w:firstLine="600" w:firstLineChars="300"/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_Toc3671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八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、财务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  <w:lang w:val="en-US" w:eastAsia="zh-CN"/>
            </w:rPr>
            <w:t>分析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及融资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  <w:lang w:val="en-US" w:eastAsia="zh-CN"/>
            </w:rPr>
            <w:t>计划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_Toc3671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3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3E1DCF46">
          <w:pPr>
            <w:pStyle w:val="12"/>
            <w:tabs>
              <w:tab w:val="right" w:leader="dot" w:pos="8849"/>
            </w:tabs>
            <w:spacing w:line="360" w:lineRule="auto"/>
            <w:ind w:left="0" w:leftChars="0" w:firstLine="600" w:firstLineChars="300"/>
            <w:rPr>
              <w:rFonts w:hint="eastAsia" w:ascii="仿宋" w:hAnsi="仿宋" w:eastAsia="仿宋" w:cs="仿宋"/>
            </w:rPr>
          </w:pP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_Toc8725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九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</w:rPr>
            <w:t>、团队介绍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_Toc8725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3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34D5F146">
          <w:pPr>
            <w:pStyle w:val="12"/>
            <w:tabs>
              <w:tab w:val="right" w:leader="dot" w:pos="8849"/>
            </w:tabs>
            <w:spacing w:line="360" w:lineRule="auto"/>
            <w:ind w:left="0" w:leftChars="0" w:firstLine="600" w:firstLineChars="300"/>
          </w:pPr>
          <w:r>
            <w:rPr>
              <w:rFonts w:hint="eastAsia" w:ascii="仿宋" w:hAnsi="仿宋" w:eastAsia="仿宋" w:cs="仿宋"/>
              <w:lang w:val="en-US" w:eastAsia="zh-CN"/>
            </w:rPr>
            <w:fldChar w:fldCharType="begin"/>
          </w:r>
          <w:r>
            <w:rPr>
              <w:rFonts w:hint="eastAsia" w:ascii="仿宋" w:hAnsi="仿宋" w:eastAsia="仿宋" w:cs="仿宋"/>
              <w:lang w:val="en-US" w:eastAsia="zh-CN"/>
            </w:rPr>
            <w:instrText xml:space="preserve"> HYPERLINK \l _Toc5243 </w:instrText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separate"/>
          </w:r>
          <w:r>
            <w:rPr>
              <w:rFonts w:hint="eastAsia" w:ascii="仿宋" w:hAnsi="仿宋" w:eastAsia="仿宋" w:cs="仿宋"/>
              <w:lang w:val="en-US" w:eastAsia="zh-CN"/>
            </w:rPr>
            <w:t>十</w:t>
          </w:r>
          <w:r>
            <w:rPr>
              <w:rFonts w:hint="eastAsia" w:ascii="仿宋" w:hAnsi="仿宋" w:eastAsia="仿宋" w:cs="仿宋"/>
              <w:bCs/>
              <w:i w:val="0"/>
              <w:iCs w:val="0"/>
              <w:caps w:val="0"/>
              <w:spacing w:val="5"/>
              <w:szCs w:val="19"/>
              <w:shd w:val="clear" w:fill="FFFFFF"/>
              <w:lang w:val="en-US" w:eastAsia="zh-CN"/>
            </w:rPr>
            <w:t>、未来计划</w:t>
          </w:r>
          <w:r>
            <w:rPr>
              <w:rFonts w:hint="eastAsia" w:ascii="仿宋" w:hAnsi="仿宋" w:eastAsia="仿宋" w:cs="仿宋"/>
            </w:rPr>
            <w:tab/>
          </w:r>
          <w:r>
            <w:rPr>
              <w:rFonts w:hint="eastAsia" w:ascii="仿宋" w:hAnsi="仿宋" w:eastAsia="仿宋" w:cs="仿宋"/>
            </w:rPr>
            <w:fldChar w:fldCharType="begin"/>
          </w:r>
          <w:r>
            <w:rPr>
              <w:rFonts w:hint="eastAsia" w:ascii="仿宋" w:hAnsi="仿宋" w:eastAsia="仿宋" w:cs="仿宋"/>
            </w:rPr>
            <w:instrText xml:space="preserve"> PAGEREF _Toc5243 \h </w:instrText>
          </w:r>
          <w:r>
            <w:rPr>
              <w:rFonts w:hint="eastAsia" w:ascii="仿宋" w:hAnsi="仿宋" w:eastAsia="仿宋" w:cs="仿宋"/>
            </w:rPr>
            <w:fldChar w:fldCharType="separate"/>
          </w:r>
          <w:r>
            <w:rPr>
              <w:rFonts w:hint="eastAsia" w:ascii="仿宋" w:hAnsi="仿宋" w:eastAsia="仿宋" w:cs="仿宋"/>
            </w:rPr>
            <w:t>3</w:t>
          </w:r>
          <w:r>
            <w:rPr>
              <w:rFonts w:hint="eastAsia" w:ascii="仿宋" w:hAnsi="仿宋" w:eastAsia="仿宋" w:cs="仿宋"/>
            </w:rPr>
            <w:fldChar w:fldCharType="end"/>
          </w:r>
          <w:r>
            <w:rPr>
              <w:rFonts w:hint="eastAsia" w:ascii="仿宋" w:hAnsi="仿宋" w:eastAsia="仿宋" w:cs="仿宋"/>
              <w:lang w:val="en-US" w:eastAsia="zh-CN"/>
            </w:rPr>
            <w:fldChar w:fldCharType="end"/>
          </w:r>
        </w:p>
        <w:p w14:paraId="0F8985B3">
          <w:pPr>
            <w:pStyle w:val="11"/>
            <w:tabs>
              <w:tab w:val="right" w:leader="dot" w:pos="8849"/>
            </w:tabs>
            <w:rPr>
              <w:b/>
            </w:rPr>
          </w:pPr>
          <w:r>
            <w:rPr>
              <w:rFonts w:hint="eastAsia"/>
              <w:b/>
              <w:lang w:val="en-US" w:eastAsia="zh-CN"/>
            </w:rPr>
            <w:t>、</w:t>
          </w:r>
        </w:p>
        <w:p w14:paraId="0A00E0E0">
          <w:pPr>
            <w:bidi w:val="0"/>
            <w:jc w:val="left"/>
            <w:rPr>
              <w:rFonts w:hint="default" w:eastAsia="仿宋" w:asciiTheme="minorAscii" w:hAnsiTheme="minorAscii" w:cstheme="minorBidi"/>
              <w:b/>
              <w:kern w:val="2"/>
              <w:sz w:val="32"/>
              <w:szCs w:val="24"/>
              <w:lang w:val="en-US" w:eastAsia="zh-CN" w:bidi="ar-SA"/>
            </w:rPr>
          </w:pPr>
          <w:r>
            <w:rPr>
              <w:rFonts w:hint="default"/>
              <w:b/>
              <w:lang w:val="en-US" w:eastAsia="zh-CN"/>
            </w:rPr>
            <w:fldChar w:fldCharType="end"/>
          </w:r>
        </w:p>
      </w:sdtContent>
    </w:sdt>
    <w:p w14:paraId="54E8F822">
      <w:pPr>
        <w:bidi w:val="0"/>
        <w:jc w:val="left"/>
        <w:rPr>
          <w:rFonts w:hint="default" w:eastAsia="仿宋" w:asciiTheme="minorAscii" w:hAnsiTheme="minorAscii" w:cstheme="minorBidi"/>
          <w:b/>
          <w:kern w:val="2"/>
          <w:sz w:val="32"/>
          <w:szCs w:val="24"/>
          <w:lang w:val="en-US" w:eastAsia="zh-CN" w:bidi="ar-SA"/>
        </w:rPr>
        <w:sectPr>
          <w:headerReference r:id="rId8" w:type="default"/>
          <w:pgSz w:w="11910" w:h="16840"/>
          <w:pgMar w:top="1701" w:right="1587" w:bottom="1417" w:left="1474" w:header="720" w:footer="720" w:gutter="0"/>
          <w:cols w:space="0" w:num="1"/>
          <w:rtlGutter w:val="0"/>
          <w:docGrid w:linePitch="312" w:charSpace="0"/>
        </w:sectPr>
      </w:pPr>
    </w:p>
    <w:p w14:paraId="73D8C120">
      <w:pPr>
        <w:pStyle w:val="2"/>
        <w:bidi w:val="0"/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_Toc26804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项目</w:t>
      </w:r>
      <w:r>
        <w:rPr>
          <w:rFonts w:hint="eastAsia"/>
        </w:rPr>
        <w:t>概要</w:t>
      </w:r>
      <w:r>
        <w:rPr>
          <w:rFonts w:hint="default"/>
          <w:lang w:val="en-US" w:eastAsia="zh-CN"/>
        </w:rPr>
        <w:fldChar w:fldCharType="end"/>
      </w:r>
    </w:p>
    <w:p w14:paraId="37095F3B">
      <w:pPr>
        <w:pStyle w:val="2"/>
        <w:bidi w:val="0"/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_Toc9947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二</w:t>
      </w:r>
      <w:r>
        <w:rPr>
          <w:rFonts w:hint="eastAsia"/>
        </w:rPr>
        <w:t>、市场分析</w:t>
      </w:r>
      <w:r>
        <w:rPr>
          <w:rFonts w:hint="default"/>
          <w:lang w:val="en-US" w:eastAsia="zh-CN"/>
        </w:rPr>
        <w:fldChar w:fldCharType="end"/>
      </w:r>
    </w:p>
    <w:p w14:paraId="663AB8EB">
      <w:pPr>
        <w:pStyle w:val="2"/>
        <w:bidi w:val="0"/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_Toc3650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、产品介绍</w:t>
      </w:r>
      <w:r>
        <w:rPr>
          <w:rFonts w:hint="default"/>
          <w:lang w:val="en-US" w:eastAsia="zh-CN"/>
        </w:rPr>
        <w:fldChar w:fldCharType="end"/>
      </w:r>
    </w:p>
    <w:p w14:paraId="2F46DBEF">
      <w:pPr>
        <w:pStyle w:val="2"/>
        <w:bidi w:val="0"/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_Toc485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四</w:t>
      </w:r>
      <w:r>
        <w:rPr>
          <w:rFonts w:hint="eastAsia"/>
        </w:rPr>
        <w:t>、商业模式</w:t>
      </w:r>
      <w:r>
        <w:rPr>
          <w:rFonts w:hint="default"/>
          <w:lang w:val="en-US" w:eastAsia="zh-CN"/>
        </w:rPr>
        <w:fldChar w:fldCharType="end"/>
      </w:r>
    </w:p>
    <w:p w14:paraId="510B20DB">
      <w:pPr>
        <w:pStyle w:val="2"/>
        <w:bidi w:val="0"/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_Toc15139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五</w:t>
      </w:r>
      <w:r>
        <w:rPr>
          <w:rFonts w:hint="eastAsia"/>
        </w:rPr>
        <w:t>、运营现状</w:t>
      </w:r>
      <w:r>
        <w:rPr>
          <w:rFonts w:hint="default"/>
          <w:lang w:val="en-US" w:eastAsia="zh-CN"/>
        </w:rPr>
        <w:fldChar w:fldCharType="end"/>
      </w:r>
    </w:p>
    <w:p w14:paraId="40B466CD">
      <w:pPr>
        <w:pStyle w:val="2"/>
        <w:bidi w:val="0"/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_Toc24038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六</w:t>
      </w:r>
      <w:r>
        <w:rPr>
          <w:rFonts w:hint="eastAsia"/>
        </w:rPr>
        <w:t>、营销策略</w:t>
      </w:r>
      <w:r>
        <w:rPr>
          <w:rFonts w:hint="default"/>
          <w:lang w:val="en-US" w:eastAsia="zh-CN"/>
        </w:rPr>
        <w:fldChar w:fldCharType="end"/>
      </w:r>
    </w:p>
    <w:p w14:paraId="7CE0124B">
      <w:pPr>
        <w:pStyle w:val="2"/>
        <w:bidi w:val="0"/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_Toc10581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七</w:t>
      </w:r>
      <w:r>
        <w:rPr>
          <w:rFonts w:hint="eastAsia"/>
        </w:rPr>
        <w:t>、SWOT分析</w:t>
      </w:r>
      <w:r>
        <w:rPr>
          <w:rFonts w:hint="default"/>
          <w:lang w:val="en-US" w:eastAsia="zh-CN"/>
        </w:rPr>
        <w:fldChar w:fldCharType="end"/>
      </w:r>
    </w:p>
    <w:p w14:paraId="31E24369">
      <w:pPr>
        <w:pStyle w:val="2"/>
        <w:bidi w:val="0"/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_Toc3671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八</w:t>
      </w:r>
      <w:r>
        <w:rPr>
          <w:rFonts w:hint="eastAsia"/>
        </w:rPr>
        <w:t>、财务</w:t>
      </w:r>
      <w:r>
        <w:rPr>
          <w:rFonts w:hint="eastAsia"/>
          <w:lang w:val="en-US" w:eastAsia="zh-CN"/>
        </w:rPr>
        <w:t>分析</w:t>
      </w:r>
      <w:r>
        <w:rPr>
          <w:rFonts w:hint="eastAsia"/>
        </w:rPr>
        <w:t>及融资</w:t>
      </w:r>
      <w:r>
        <w:rPr>
          <w:rFonts w:hint="eastAsia"/>
          <w:lang w:val="en-US" w:eastAsia="zh-CN"/>
        </w:rPr>
        <w:t>计划</w:t>
      </w:r>
      <w:r>
        <w:rPr>
          <w:rFonts w:hint="default"/>
          <w:lang w:val="en-US" w:eastAsia="zh-CN"/>
        </w:rPr>
        <w:fldChar w:fldCharType="end"/>
      </w:r>
    </w:p>
    <w:p w14:paraId="0E3BFEB4">
      <w:pPr>
        <w:pStyle w:val="2"/>
        <w:bidi w:val="0"/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_Toc8725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九</w:t>
      </w:r>
      <w:r>
        <w:rPr>
          <w:rFonts w:hint="eastAsia"/>
        </w:rPr>
        <w:t>、团队介绍</w:t>
      </w:r>
      <w:r>
        <w:rPr>
          <w:rFonts w:hint="default"/>
          <w:lang w:val="en-US" w:eastAsia="zh-CN"/>
        </w:rPr>
        <w:fldChar w:fldCharType="end"/>
      </w:r>
    </w:p>
    <w:p w14:paraId="0F9814B6">
      <w:pPr>
        <w:pStyle w:val="2"/>
        <w:bidi w:val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fldChar w:fldCharType="begin"/>
      </w:r>
      <w:r>
        <w:rPr>
          <w:rFonts w:hint="default"/>
          <w:lang w:val="en-US" w:eastAsia="zh-CN"/>
        </w:rPr>
        <w:instrText xml:space="preserve"> HYPERLINK \l _Toc5243 </w:instrText>
      </w:r>
      <w:r>
        <w:rPr>
          <w:rFonts w:hint="default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十、未来计划</w:t>
      </w:r>
      <w:r>
        <w:tab/>
      </w:r>
      <w:r>
        <w:rPr>
          <w:rFonts w:hint="default"/>
          <w:lang w:val="en-US" w:eastAsia="zh-CN"/>
        </w:rPr>
        <w:fldChar w:fldCharType="end"/>
      </w:r>
    </w:p>
    <w:sectPr>
      <w:pgSz w:w="11910" w:h="16840"/>
      <w:pgMar w:top="1701" w:right="1587" w:bottom="1417" w:left="1474" w:header="720" w:footer="720" w:gutter="0"/>
      <w:cols w:space="0" w:num="1"/>
      <w:rtlGutter w:val="0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703060505090304"/>
    <w:charset w:val="86"/>
    <w:family w:val="auto"/>
    <w:pitch w:val="default"/>
    <w:sig w:usb0="E0000AFF" w:usb1="00007843" w:usb2="00000001" w:usb3="00000000" w:csb0="400001BF" w:csb1="DFF70000"/>
    <w:embedRegular r:id="rId1" w:fontKey="{94266FEC-2405-4D97-E39D-BE6833B2F0C5}"/>
  </w:font>
  <w:font w:name="宋体">
    <w:altName w:val="汉仪书宋二KW"/>
    <w:panose1 w:val="02010600030101010101"/>
    <w:charset w:val="7A"/>
    <w:family w:val="auto"/>
    <w:pitch w:val="default"/>
    <w:sig w:usb0="00000000" w:usb1="0000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302020204030204"/>
    <w:charset w:val="00"/>
    <w:family w:val="swiss"/>
    <w:pitch w:val="default"/>
    <w:sig w:usb0="E4002EFF" w:usb1="C000247B" w:usb2="00000009" w:usb3="00000000" w:csb0="200001FF" w:csb1="00000000"/>
    <w:embedRegular r:id="rId2" w:fontKey="{4CB7EBD9-AF56-573E-E39D-BE68847EA3C0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48387625-56F5-506B-E39D-BE689A63861F}"/>
  </w:font>
  <w:font w:name="微软雅黑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4" w:fontKey="{6C89B18D-EC6D-CECB-E39D-BE68D27AE7DF}"/>
  </w:font>
  <w:font w:name="Microsoft YaHei UI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PingFang SC">
    <w:panose1 w:val="020B0200000000000000"/>
    <w:charset w:val="86"/>
    <w:family w:val="auto"/>
    <w:pitch w:val="default"/>
    <w:sig w:usb0="A00002FF" w:usb1="7ACFFCFB" w:usb2="00000016" w:usb3="00000000" w:csb0="00040001" w:csb1="00000000"/>
  </w:font>
  <w:font w:name="Tahoma">
    <w:panose1 w:val="020B0804030504040204"/>
    <w:charset w:val="00"/>
    <w:family w:val="auto"/>
    <w:pitch w:val="default"/>
    <w:sig w:usb0="E1002AFF" w:usb1="C000605B" w:usb2="00000029" w:usb3="00000000" w:csb0="200101FF" w:csb1="2028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8915C1">
    <w:pPr>
      <w:pStyle w:val="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F8ECE9">
    <w:pPr>
      <w:pStyle w:val="5"/>
      <w:jc w:val="center"/>
      <w:rPr>
        <w:rFonts w:hint="eastAsia"/>
      </w:rPr>
    </w:pPr>
    <w:r>
      <w:rPr>
        <w:rFonts w:hint="eastAsia"/>
      </w:rPr>
      <w:t>2025年“金种子杯”大学生创业大赛商业计划书</w:t>
    </w:r>
  </w:p>
  <w:p w14:paraId="60C5C2EB"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DBE0CC">
    <w:pPr>
      <w:pStyle w:val="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6B774D">
    <w:pPr>
      <w:pStyle w:val="5"/>
      <w:jc w:val="center"/>
      <w:rPr>
        <w:rFonts w:hint="eastAsia"/>
      </w:rPr>
    </w:pPr>
    <w:r>
      <w:rPr>
        <w:rFonts w:hint="eastAsia"/>
      </w:rPr>
      <w:t>2025年“金种子杯”大学生创业大赛商业计划书</w:t>
    </w:r>
  </w:p>
  <w:p w14:paraId="6FD3C770">
    <w:pPr>
      <w:pStyle w:val="5"/>
      <w:jc w:val="center"/>
      <w:rPr>
        <w:rFonts w:hint="eastAsia"/>
      </w:rPr>
    </w:pPr>
  </w:p>
  <w:p w14:paraId="0EA9F477"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4A9E4DC"/>
    <w:multiLevelType w:val="singleLevel"/>
    <w:tmpl w:val="44A9E4DC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5451B50"/>
    <w:rsid w:val="02B240F8"/>
    <w:rsid w:val="178026BB"/>
    <w:rsid w:val="25451B50"/>
    <w:rsid w:val="3C3F598D"/>
    <w:rsid w:val="53A719CB"/>
    <w:rsid w:val="5C92197D"/>
    <w:rsid w:val="7E317776"/>
    <w:rsid w:val="7E3C5D70"/>
    <w:rsid w:val="BBCAD9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80" w:lineRule="exact"/>
      <w:jc w:val="both"/>
    </w:pPr>
    <w:rPr>
      <w:rFonts w:eastAsia="仿宋" w:asciiTheme="minorAscii" w:hAnsiTheme="minorAscii" w:cstheme="minorBidi"/>
      <w:kern w:val="2"/>
      <w:sz w:val="32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semiHidden/>
    <w:qFormat/>
    <w:uiPriority w:val="0"/>
    <w:rPr>
      <w:rFonts w:ascii="微软雅黑" w:hAnsi="微软雅黑" w:eastAsia="微软雅黑" w:cs="微软雅黑"/>
      <w:sz w:val="24"/>
      <w:szCs w:val="24"/>
      <w:lang w:val="en-US" w:eastAsia="en-US" w:bidi="ar-SA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9">
    <w:name w:val="Strong"/>
    <w:basedOn w:val="8"/>
    <w:qFormat/>
    <w:uiPriority w:val="0"/>
    <w:rPr>
      <w:b/>
    </w:rPr>
  </w:style>
  <w:style w:type="paragraph" w:customStyle="1" w:styleId="10">
    <w:name w:val="大标题"/>
    <w:basedOn w:val="1"/>
    <w:qFormat/>
    <w:uiPriority w:val="0"/>
    <w:pPr>
      <w:spacing w:before="31" w:line="240" w:lineRule="auto"/>
      <w:ind w:left="667" w:right="1036" w:firstLine="0"/>
      <w:jc w:val="center"/>
    </w:pPr>
    <w:rPr>
      <w:rFonts w:ascii="Times New Roman" w:hAnsi="Times New Roman" w:eastAsia="方正小标宋简体" w:cs="Times New Roman"/>
      <w:b/>
      <w:bCs/>
      <w:sz w:val="44"/>
      <w:szCs w:val="22"/>
      <w:lang w:val="zh-CN" w:bidi="zh-CN"/>
    </w:rPr>
  </w:style>
  <w:style w:type="paragraph" w:customStyle="1" w:styleId="11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2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header" Target="header3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1746</Words>
  <Characters>1821</Characters>
  <Lines>0</Lines>
  <Paragraphs>0</Paragraphs>
  <TotalTime>5</TotalTime>
  <ScaleCrop>false</ScaleCrop>
  <LinksUpToDate>false</LinksUpToDate>
  <CharactersWithSpaces>2073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2025-03-11T13:44:00Z</dcterms:created>
  <dc:creator>seieikesiwai</dc:creator>
  <cp:lastModifiedBy>S.Y.L.</cp:lastModifiedBy>
  <dcterms:modified xsi:type="dcterms:W3CDTF">2025-09-08T17:12:03Z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ICV">
    <vt:lpwstr>F0BD90B421008F40E39DBE6868BFA7F5_43</vt:lpwstr>
  </property>
  <property fmtid="{D5CDD505-2E9C-101B-9397-08002B2CF9AE}" pid="4" name="KSOTemplateDocerSaveRecord">
    <vt:lpwstr>eyJoZGlkIjoiMjA5M2Y3NDU0MzA0ZDgyNWI0MzVkY2I2NmUxMTAwOGMiLCJ1c2VySWQiOiIyNjgwMjU5ODQifQ==</vt:lpwstr>
  </property>
</Properties>
</file>