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06A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line="540" w:lineRule="exact"/>
        <w:ind w:left="107" w:right="-7920" w:rightChars="-36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 1</w:t>
      </w:r>
    </w:p>
    <w:p w14:paraId="351F1D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line="540" w:lineRule="exact"/>
        <w:ind w:left="107" w:right="-7920" w:rightChars="-36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CAB45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湖南女子学院青年教师导师制协议书</w:t>
      </w:r>
    </w:p>
    <w:p w14:paraId="76B64A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  <w:sectPr>
          <w:pgSz w:w="11910" w:h="16840"/>
          <w:pgMar w:top="1440" w:right="1800" w:bottom="1440" w:left="1800" w:header="720" w:footer="720" w:gutter="0"/>
          <w:cols w:equalWidth="0" w:num="2">
            <w:col w:w="964" w:space="272"/>
            <w:col w:w="7074"/>
          </w:cols>
        </w:sectPr>
      </w:pPr>
    </w:p>
    <w:p w14:paraId="6D7A30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</w:p>
    <w:p w14:paraId="1BC05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5" w:line="540" w:lineRule="exact"/>
        <w:ind w:left="247" w:right="1090" w:rightChars="0" w:firstLine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0"/>
          <w:w w:val="99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（青年教师）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  </w:t>
      </w:r>
    </w:p>
    <w:p w14:paraId="62C63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247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spacing w:val="0"/>
          <w:w w:val="9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pacing w:val="0"/>
          <w:w w:val="99"/>
          <w:sz w:val="32"/>
          <w:szCs w:val="32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b/>
          <w:spacing w:val="0"/>
          <w:w w:val="99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导师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：</w:t>
      </w:r>
    </w:p>
    <w:p w14:paraId="4203F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247" w:right="0" w:firstLine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pacing w:val="0"/>
          <w:w w:val="99"/>
          <w:sz w:val="32"/>
          <w:szCs w:val="32"/>
        </w:rPr>
        <w:t>丙方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：</w:t>
      </w:r>
    </w:p>
    <w:p w14:paraId="6C5629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4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0DE4F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甲乙双方通过双向选择，并经丙方审定，甲方聘请乙方担任导师，现将有关事项平等协商如下：</w:t>
      </w:r>
    </w:p>
    <w:p w14:paraId="58D2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培养</w:t>
      </w:r>
      <w:r>
        <w:rPr>
          <w:rFonts w:hint="eastAsia" w:ascii="仿宋_GB2312" w:hAnsi="仿宋_GB2312" w:eastAsia="仿宋_GB2312" w:cs="仿宋_GB2312"/>
          <w:sz w:val="32"/>
          <w:szCs w:val="32"/>
        </w:rPr>
        <w:t>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 w14:paraId="29171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甲方虚心向乙方学习，勤学苦练，认真备好每一节课，写好每一节课的教案。每学期至少有4课时的教案送请导师审阅、批改。跟班听导师或其他教学经验丰富的教师讲课，每学期至少10课时（其中导师主讲的课不少于6课时）。</w:t>
      </w:r>
    </w:p>
    <w:p w14:paraId="4DB84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甲方在导师制期间联系一个教学班，争取乙方指导，掌握做好学生思想政治工作的基本规律。</w:t>
      </w:r>
    </w:p>
    <w:p w14:paraId="4FF76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培养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期间，乙方指导和帮助甲方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切实提高教学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科研能力，乙方创造条件，为甲方参与课题研究提供机会，指导甲方撰写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学术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论文或教学总结，接受本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和学校的过程管理和培养期满后的考核验收。</w:t>
      </w:r>
    </w:p>
    <w:p w14:paraId="01DDB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乙方指导甲方备课、上课、传授教书育人的经验；指导青年教师掌握所教课程的教学内容和相关的前沿知识，以及教学重点、难点，熟悉课程教学的基本要求；指导青年教师把握各主要教学环节的特点，掌握正确的教学方法。乙方每学期听甲方的课应不少于4课时。</w:t>
      </w:r>
    </w:p>
    <w:p w14:paraId="14BAE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乙方在师德、教风、业务水平和科学素养方面应以身作则，在教书育人上做出优良成绩，指导甲方熟练掌握教学常规和教书育人基本功，并在教学实践上取得较好成效，成为一名合格的高校教师，其课程教学考核成绩达到良好，考核分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全校考核成绩排序的后10%内。</w:t>
      </w:r>
    </w:p>
    <w:p w14:paraId="77F71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乙方和甲方共同制定导师制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培养计划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，并付诸实施，认真写好过程记录和相关总结。</w:t>
      </w:r>
    </w:p>
    <w:p w14:paraId="1149D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本协议书一式三份，甲乙丙三方各执一份，具有同等效力。</w:t>
      </w:r>
    </w:p>
    <w:p w14:paraId="6A08E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4A5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丙方：</w:t>
      </w:r>
    </w:p>
    <w:p w14:paraId="08DC3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268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丙方代表（签名）：</w:t>
      </w:r>
    </w:p>
    <w:p w14:paraId="0E794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B9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EE2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type w:val="continuous"/>
          <w:pgSz w:w="11910" w:h="16840"/>
          <w:pgMar w:top="1440" w:right="1800" w:bottom="1440" w:left="1800" w:header="720" w:footer="720" w:gutter="0"/>
          <w:cols w:space="720" w:num="1"/>
        </w:sectPr>
      </w:pPr>
    </w:p>
    <w:p w14:paraId="2C002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YWQ0ZjJlOTcwYzM0NjA0Y2FhN2Y0YzE4MzM4NDUifQ=="/>
  </w:docVars>
  <w:rsids>
    <w:rsidRoot w:val="27EA40D3"/>
    <w:rsid w:val="1C7872B7"/>
    <w:rsid w:val="21C71958"/>
    <w:rsid w:val="27EA40D3"/>
    <w:rsid w:val="3707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1"/>
      <w:ind w:left="108"/>
      <w:outlineLvl w:val="2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8">
    <w:name w:val="List Paragraph"/>
    <w:basedOn w:val="1"/>
    <w:qFormat/>
    <w:uiPriority w:val="1"/>
    <w:pPr>
      <w:spacing w:before="1"/>
      <w:ind w:left="107" w:firstLine="638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692</Words>
  <Characters>695</Characters>
  <Lines>0</Lines>
  <Paragraphs>0</Paragraphs>
  <TotalTime>0</TotalTime>
  <ScaleCrop>false</ScaleCrop>
  <LinksUpToDate>false</LinksUpToDate>
  <CharactersWithSpaces>745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2023-10-16T07:34:00Z</dcterms:created>
  <dc:creator>赵溢</dc:creator>
  <cp:lastModifiedBy>程芳</cp:lastModifiedBy>
  <dcterms:modified xsi:type="dcterms:W3CDTF">2025-11-03T08:13:41Z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47C56F8C927C460B92E1160D9CF87BC3_11</vt:lpwstr>
  </property>
  <property fmtid="{D5CDD505-2E9C-101B-9397-08002B2CF9AE}" pid="4" name="KSOTemplateDocerSaveRecord">
    <vt:lpwstr>eyJoZGlkIjoiNDk4YWQ0ZjJlOTcwYzM0NjA0Y2FhN2Y0YzE4MzM4NDUiLCJ1c2VySWQiOiIzNjg4ODYwNDEifQ==</vt:lpwstr>
  </property>
</Properties>
</file>