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83213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jc w:val="center"/>
        <w:textAlignment w:val="auto"/>
        <w:rPr>
          <w:rFonts w:hint="eastAsia" w:ascii="华文中宋" w:hAnsi="华文中宋" w:eastAsia="华文中宋" w:cs="华文中宋"/>
          <w:b/>
          <w:sz w:val="44"/>
          <w:szCs w:val="44"/>
          <w:lang w:val="en-US" w:eastAsia="zh-CN"/>
        </w:rPr>
      </w:pPr>
      <w:r>
        <w:rPr>
          <w:rFonts w:hint="eastAsia" w:ascii="华文中宋" w:hAnsi="华文中宋" w:eastAsia="华文中宋" w:cs="华文中宋"/>
          <w:b/>
          <w:sz w:val="44"/>
          <w:szCs w:val="44"/>
          <w:lang w:val="en-US" w:eastAsia="zh-CN"/>
        </w:rPr>
        <w:t xml:space="preserve"> 关于开展我校2024-2025学年</w:t>
      </w:r>
    </w:p>
    <w:p w14:paraId="58A28CE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jc w:val="center"/>
        <w:textAlignment w:val="auto"/>
        <w:rPr>
          <w:rFonts w:hint="eastAsia" w:ascii="华文中宋" w:hAnsi="华文中宋" w:eastAsia="华文中宋" w:cs="华文中宋"/>
          <w:b/>
          <w:sz w:val="44"/>
          <w:szCs w:val="44"/>
        </w:rPr>
      </w:pPr>
      <w:r>
        <w:rPr>
          <w:rFonts w:hint="eastAsia" w:ascii="华文中宋" w:hAnsi="华文中宋" w:eastAsia="华文中宋" w:cs="华文中宋"/>
          <w:b/>
          <w:sz w:val="44"/>
          <w:szCs w:val="44"/>
          <w:lang w:eastAsia="zh-CN"/>
        </w:rPr>
        <w:t>青年</w:t>
      </w:r>
      <w:r>
        <w:rPr>
          <w:rFonts w:hint="eastAsia" w:ascii="华文中宋" w:hAnsi="华文中宋" w:eastAsia="华文中宋" w:cs="华文中宋"/>
          <w:b/>
          <w:sz w:val="44"/>
          <w:szCs w:val="44"/>
        </w:rPr>
        <w:t>教师</w:t>
      </w:r>
      <w:r>
        <w:rPr>
          <w:rFonts w:hint="eastAsia" w:ascii="华文中宋" w:hAnsi="华文中宋" w:eastAsia="华文中宋" w:cs="华文中宋"/>
          <w:b/>
          <w:sz w:val="44"/>
          <w:szCs w:val="44"/>
          <w:lang w:eastAsia="zh-CN"/>
        </w:rPr>
        <w:t>导师</w:t>
      </w:r>
      <w:r>
        <w:rPr>
          <w:rFonts w:hint="eastAsia" w:ascii="华文中宋" w:hAnsi="华文中宋" w:eastAsia="华文中宋" w:cs="华文中宋"/>
          <w:b/>
          <w:sz w:val="44"/>
          <w:szCs w:val="44"/>
        </w:rPr>
        <w:t>制</w:t>
      </w:r>
      <w:r>
        <w:rPr>
          <w:rFonts w:hint="eastAsia" w:ascii="华文中宋" w:hAnsi="华文中宋" w:eastAsia="华文中宋" w:cs="华文中宋"/>
          <w:b/>
          <w:sz w:val="44"/>
          <w:szCs w:val="44"/>
          <w:lang w:val="en-US" w:eastAsia="zh-CN"/>
        </w:rPr>
        <w:t>工作</w:t>
      </w:r>
      <w:r>
        <w:rPr>
          <w:rFonts w:hint="eastAsia" w:ascii="华文中宋" w:hAnsi="华文中宋" w:eastAsia="华文中宋" w:cs="华文中宋"/>
          <w:b/>
          <w:sz w:val="44"/>
          <w:szCs w:val="44"/>
        </w:rPr>
        <w:t>的通知</w:t>
      </w:r>
    </w:p>
    <w:p w14:paraId="7065B94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textAlignment w:val="auto"/>
        <w:rPr>
          <w:rFonts w:hint="default"/>
          <w:lang w:val="en-US" w:eastAsia="zh-CN"/>
        </w:rPr>
      </w:pPr>
    </w:p>
    <w:p w14:paraId="0F707EB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为帮助青年教师提升教育教学技能，尽快适应教师角色，充分发挥经验丰富教师对年轻教师的“传帮带”作用，参照《湖南女子学院青年教师实施办法（修订）》(湘女院通字〔2015〕69号)文件精神并结合我校实际，现就开展2024-2025学年青年教师导师制工作开展情况通知如下：</w:t>
      </w:r>
    </w:p>
    <w:p w14:paraId="393A4DE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643" w:firstLineChars="200"/>
        <w:jc w:val="both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一、培养对象</w:t>
      </w:r>
    </w:p>
    <w:p w14:paraId="154E608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我校未参加过导师制的助教及以下职称教师：</w:t>
      </w:r>
    </w:p>
    <w:p w14:paraId="3ACFE09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1.专任教师岗位新进的教师；</w:t>
      </w:r>
    </w:p>
    <w:p w14:paraId="3FC67DC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2.其他岗位转至专任教师岗的教师；</w:t>
      </w:r>
    </w:p>
    <w:p w14:paraId="506E7F7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3.其他岗位兼课的教师；</w:t>
      </w:r>
    </w:p>
    <w:p w14:paraId="2175654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643" w:firstLineChars="200"/>
        <w:jc w:val="both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二、培养时间</w:t>
      </w:r>
    </w:p>
    <w:p w14:paraId="3EFC9CF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640" w:firstLineChars="200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2024-2025学年</w:t>
      </w:r>
    </w:p>
    <w:p w14:paraId="0F2CE29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643" w:firstLineChars="200"/>
        <w:jc w:val="both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三、导师选聘原则</w:t>
      </w:r>
    </w:p>
    <w:p w14:paraId="4446396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640" w:firstLineChars="200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师德高尚、爱岗敬业、治学严谨、教学经验丰富、教学水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平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较高；</w:t>
      </w:r>
    </w:p>
    <w:p w14:paraId="61DA4A9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640" w:firstLineChars="200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具有副高及以上职称，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身心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健康；</w:t>
      </w:r>
    </w:p>
    <w:p w14:paraId="420E56E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640" w:firstLineChars="200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学科专业相近相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通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；</w:t>
      </w:r>
    </w:p>
    <w:p w14:paraId="756F311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640" w:firstLineChars="200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培养期间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承担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本科生课程教学任务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；</w:t>
      </w:r>
    </w:p>
    <w:p w14:paraId="330BD7F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640" w:firstLineChars="200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5.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每学年指导青年教师不超过2人。</w:t>
      </w:r>
    </w:p>
    <w:p w14:paraId="6DF33FC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643" w:firstLineChars="200"/>
        <w:jc w:val="both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四、导师职责</w:t>
      </w:r>
    </w:p>
    <w:p w14:paraId="204FFA7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640" w:firstLineChars="200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与培养对象共同制订《湖南女子学院青年教师导师制培养计划》，依此对青年教师进行培养。</w:t>
      </w:r>
    </w:p>
    <w:p w14:paraId="01C3D3D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640" w:firstLineChars="200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2.通过言传身教对青年教师进行师德教育，培养青年教师爱岗敬业、严谨治学、教书育人的良好品德。</w:t>
      </w:r>
    </w:p>
    <w:p w14:paraId="3AEFB0C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为青年教师进行示范教学，指导其熟悉高校教学工作规范，掌握有效的教学方法，熟练运用各种教学手段和现代教育技术。有计划地随堂听课评课，指导和检查青年教师的教案撰写、作业批改、毕业论文评阅等，确保青年教师掌握所教课程的教学基本技能。导师每学期听青年教师的课不少于4课时。</w:t>
      </w:r>
    </w:p>
    <w:p w14:paraId="5C4B28B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4.指导青年教师开展教学改革、进行教学和专业理论研究，撰写教研及专业论文，确保青年教师教学与科研能力有所提高，掌握所教课程的前沿知识。</w:t>
      </w:r>
    </w:p>
    <w:p w14:paraId="4718E35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643" w:firstLineChars="200"/>
        <w:jc w:val="both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五、青年教师职责</w:t>
      </w:r>
    </w:p>
    <w:p w14:paraId="216127F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1.虚心接受导师指导，在导师指导下备课和编写教案，每次上课前将授课教案、PPT等提交给导师指导，每月至少有2课时的教案送交导师指教；</w:t>
      </w:r>
    </w:p>
    <w:p w14:paraId="5307DA2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2.每学期跟班听导师或其他教学经验丰富的教师讲课 10课时以上（其中导师的课不少于4课时）；</w:t>
      </w:r>
    </w:p>
    <w:p w14:paraId="5BC1F26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3.每学期撰写教学心得或教学工作总结1篇；</w:t>
      </w:r>
    </w:p>
    <w:p w14:paraId="60E28DA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640" w:firstLineChars="200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4.受指导期间积极参与教研、科研活动，至少公开发表论文1篇或主持校级以上项目1项。</w:t>
      </w:r>
      <w:bookmarkStart w:id="0" w:name="_GoBack"/>
      <w:bookmarkEnd w:id="0"/>
    </w:p>
    <w:p w14:paraId="11EB5D2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643" w:firstLineChars="200"/>
        <w:jc w:val="both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六、组织实施</w:t>
      </w:r>
    </w:p>
    <w:p w14:paraId="2E7693C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各教学单位向人事处递交结对名单，根据制定的培养计划和签订的协议书认真组织实施。</w:t>
      </w:r>
    </w:p>
    <w:p w14:paraId="1A9B437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643" w:firstLineChars="200"/>
        <w:jc w:val="both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七、导师酬金</w:t>
      </w:r>
    </w:p>
    <w:p w14:paraId="4D85BD4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640" w:firstLineChars="200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导师的指导酬金为900元/年。青年教师验收合格后，由人事处统筹发放。</w:t>
      </w:r>
    </w:p>
    <w:p w14:paraId="13EEE3C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643" w:firstLineChars="200"/>
        <w:jc w:val="both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八、工作要求</w:t>
      </w:r>
    </w:p>
    <w:p w14:paraId="72D1022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1.导师指导。培养期间，导师负责全程指导，同时学院要督促并定期抽查青年教师的教案、PPT等教学资料和授课情况；</w:t>
      </w:r>
    </w:p>
    <w:p w14:paraId="41C6AAE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640" w:firstLineChars="200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2.督导听课。学校督导团随机听课每位青年教师每学期至少4次，并及时将督导团意见反馈给学院、导师和青年教师；</w:t>
      </w:r>
    </w:p>
    <w:p w14:paraId="26B9383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3.课堂验收。春季学期由人事处会同教学质量监测与评估中心、教务处等有关部门对青年教师组织课堂验收，课堂验收采取随堂听课的形式进行。</w:t>
      </w:r>
    </w:p>
    <w:p w14:paraId="7A2C873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640" w:firstLineChars="200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4.验收材料。培养期结束后，青年教师需填写《湖南女子学院青年教师导师制验收检查登记表》和培养期间的听课记录、教案、教学心得、思想政治工作记录与总结、教学科研成果等材料。</w:t>
      </w:r>
    </w:p>
    <w:p w14:paraId="1C88187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640" w:firstLineChars="200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.验收考核。由人事处会同教学质量监测与评估中心、教务处、科研与学科建设处等有关部门对青年教师导师制进行验收考核，考核不合格者停课一学期并延长培养期一年，仍不合格者，则不能继续担任课程主讲教师，不得晋升高一级专业技术职务。</w:t>
      </w:r>
    </w:p>
    <w:p w14:paraId="6E43867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643" w:firstLineChars="200"/>
        <w:jc w:val="both"/>
        <w:textAlignment w:val="auto"/>
        <w:rPr>
          <w:rFonts w:hint="default" w:ascii="仿宋" w:hAnsi="仿宋" w:eastAsia="仿宋" w:cs="仿宋"/>
          <w:sz w:val="32"/>
          <w:szCs w:val="32"/>
          <w:lang w:eastAsia="zh-CN"/>
        </w:rPr>
      </w:pPr>
      <w:r>
        <w:rPr>
          <w:rFonts w:hint="default" w:ascii="仿宋" w:hAnsi="仿宋" w:eastAsia="仿宋" w:cs="仿宋"/>
          <w:b/>
          <w:bCs/>
          <w:sz w:val="32"/>
          <w:szCs w:val="32"/>
          <w:lang w:eastAsia="zh-CN"/>
        </w:rPr>
        <w:t>九、其他</w:t>
      </w:r>
    </w:p>
    <w:p w14:paraId="33F732B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640" w:firstLineChars="200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申报材料。各院部在10月13日前将《附件1:湖南女子学院青年教师导师制协议书》《附件2:湖南女子学院青年教师导师制培养计划》和《附件3：2024-2025学年湖南女子学院青年教师导师制培养汇总表》提交到办公室406。</w:t>
      </w:r>
    </w:p>
    <w:p w14:paraId="53622E4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2.请各学院加强对教师及指导教师的管理、考核</w:t>
      </w:r>
      <w:r>
        <w:rPr>
          <w:rFonts w:hint="default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监督，人事处将在培养期结束后对培养情况进行检查。所需考核材料一式两份，学院一份，人事处一份。</w:t>
      </w:r>
    </w:p>
    <w:p w14:paraId="4709089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3.其他未尽事宜由人事处统一解释。</w:t>
      </w:r>
    </w:p>
    <w:p w14:paraId="2D962FA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联系人：程芳 82766126</w:t>
      </w:r>
    </w:p>
    <w:p w14:paraId="469200A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           人事处</w:t>
      </w:r>
    </w:p>
    <w:p w14:paraId="5E8F80D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       2024年10月9日</w:t>
      </w:r>
    </w:p>
    <w:p w14:paraId="284CC2D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k4YWQ0ZjJlOTcwYzM0NjA0Y2FhN2Y0YzE4MzM4NDUifQ=="/>
  </w:docVars>
  <w:rsids>
    <w:rsidRoot w:val="03B20847"/>
    <w:rsid w:val="000B6281"/>
    <w:rsid w:val="03B20847"/>
    <w:rsid w:val="08ED7AEB"/>
    <w:rsid w:val="10FF20D0"/>
    <w:rsid w:val="150B3B5B"/>
    <w:rsid w:val="16F310EE"/>
    <w:rsid w:val="1A3B4A49"/>
    <w:rsid w:val="20035406"/>
    <w:rsid w:val="2CC23419"/>
    <w:rsid w:val="486B4D4E"/>
    <w:rsid w:val="4B7065CC"/>
    <w:rsid w:val="580B2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1" w:semiHidden="0" w:name="heading 2"/>
    <w:lsdException w:qFormat="1" w:unhideWhenUsed="0" w:uiPriority="1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00" w:lineRule="exact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1"/>
    <w:pPr>
      <w:spacing w:before="1"/>
      <w:ind w:left="108"/>
      <w:outlineLvl w:val="2"/>
    </w:pPr>
    <w:rPr>
      <w:rFonts w:ascii="宋体" w:hAnsi="宋体" w:eastAsia="宋体" w:cs="宋体"/>
      <w:b/>
      <w:bCs/>
      <w:sz w:val="36"/>
      <w:szCs w:val="36"/>
      <w:lang w:val="zh-CN" w:eastAsia="zh-CN" w:bidi="zh-CN"/>
    </w:rPr>
  </w:style>
  <w:style w:type="paragraph" w:styleId="3">
    <w:name w:val="heading 3"/>
    <w:basedOn w:val="1"/>
    <w:qFormat/>
    <w:uiPriority w:val="1"/>
    <w:pPr>
      <w:spacing w:before="3"/>
      <w:ind w:left="746"/>
      <w:outlineLvl w:val="3"/>
    </w:pPr>
    <w:rPr>
      <w:rFonts w:ascii="仿宋" w:hAnsi="仿宋" w:eastAsia="仿宋" w:cs="仿宋"/>
      <w:b/>
      <w:bCs/>
      <w:sz w:val="32"/>
      <w:szCs w:val="32"/>
      <w:lang w:val="zh-CN" w:eastAsia="zh-CN" w:bidi="zh-CN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rFonts w:ascii="仿宋" w:hAnsi="仿宋" w:eastAsia="仿宋" w:cs="仿宋"/>
      <w:sz w:val="32"/>
      <w:szCs w:val="32"/>
      <w:lang w:val="zh-CN" w:eastAsia="zh-CN" w:bidi="zh-CN"/>
    </w:rPr>
  </w:style>
  <w:style w:type="paragraph" w:styleId="7">
    <w:name w:val="List Paragraph"/>
    <w:basedOn w:val="1"/>
    <w:qFormat/>
    <w:uiPriority w:val="1"/>
    <w:pPr>
      <w:spacing w:before="1"/>
      <w:ind w:left="107" w:firstLine="638"/>
    </w:pPr>
    <w:rPr>
      <w:rFonts w:ascii="仿宋" w:hAnsi="仿宋" w:eastAsia="仿宋" w:cs="仿宋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1429</Words>
  <Characters>1513</Characters>
  <Lines>0</Lines>
  <Paragraphs>0</Paragraphs>
  <TotalTime>304</TotalTime>
  <ScaleCrop>false</ScaleCrop>
  <LinksUpToDate>false</LinksUpToDate>
  <CharactersWithSpaces>1594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2023-10-16T07:28:00Z</dcterms:created>
  <dc:creator>赵溢</dc:creator>
  <cp:lastModifiedBy>程芳</cp:lastModifiedBy>
  <cp:lastPrinted>2024-10-09T01:25:00Z</cp:lastPrinted>
  <dcterms:modified xsi:type="dcterms:W3CDTF">2024-10-25T09:08:28Z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0BF2FDB75F674A4EBE6E269BEEE89033_11</vt:lpwstr>
  </property>
</Properties>
</file>