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DD320">
      <w:pPr>
        <w:spacing w:line="351" w:lineRule="auto"/>
        <w:rPr>
          <w:rFonts w:ascii="Arial"/>
          <w:sz w:val="21"/>
        </w:rPr>
      </w:pPr>
    </w:p>
    <w:p w14:paraId="4D1407FA">
      <w:pPr>
        <w:spacing w:line="351" w:lineRule="auto"/>
        <w:rPr>
          <w:rFonts w:ascii="Arial"/>
          <w:sz w:val="21"/>
        </w:rPr>
      </w:pPr>
    </w:p>
    <w:p w14:paraId="0B2E3F41">
      <w:pPr>
        <w:spacing w:line="372" w:lineRule="auto"/>
        <w:rPr>
          <w:rFonts w:ascii="Arial"/>
          <w:sz w:val="21"/>
        </w:rPr>
      </w:pPr>
    </w:p>
    <w:p w14:paraId="32E21284">
      <w:pPr>
        <w:spacing w:before="159" w:line="191" w:lineRule="auto"/>
        <w:ind w:left="305"/>
        <w:rPr>
          <w:rFonts w:ascii="华文中宋" w:hAnsi="华文中宋" w:eastAsia="华文中宋" w:cs="华文中宋"/>
          <w:sz w:val="43"/>
          <w:szCs w:val="43"/>
        </w:rPr>
      </w:pPr>
      <w:r>
        <w:rPr>
          <w:rFonts w:ascii="华文中宋" w:hAnsi="华文中宋" w:eastAsia="华文中宋" w:cs="华文中宋"/>
          <w:b/>
          <w:bCs/>
          <w:sz w:val="43"/>
          <w:szCs w:val="43"/>
        </w:rPr>
        <w:t>关于印发《湖南女子学院科技成果转化实施</w:t>
      </w:r>
    </w:p>
    <w:p w14:paraId="63ED2635">
      <w:pPr>
        <w:spacing w:line="680" w:lineRule="exact"/>
        <w:ind w:left="2389"/>
        <w:rPr>
          <w:rFonts w:ascii="华文中宋" w:hAnsi="华文中宋" w:eastAsia="华文中宋" w:cs="华文中宋"/>
          <w:sz w:val="43"/>
          <w:szCs w:val="43"/>
        </w:rPr>
      </w:pPr>
      <w:r>
        <w:rPr>
          <w:rFonts w:ascii="华文中宋" w:hAnsi="华文中宋" w:eastAsia="华文中宋" w:cs="华文中宋"/>
          <w:b/>
          <w:bCs/>
          <w:spacing w:val="-24"/>
          <w:position w:val="7"/>
          <w:sz w:val="43"/>
          <w:szCs w:val="43"/>
        </w:rPr>
        <w:t>办法（试行）》的通知</w:t>
      </w:r>
    </w:p>
    <w:p w14:paraId="7EA25F33">
      <w:pPr>
        <w:spacing w:before="101" w:line="225" w:lineRule="auto"/>
        <w:ind w:left="2289"/>
        <w:rPr>
          <w:rFonts w:ascii="FangSong_GB2312" w:hAnsi="FangSong_GB2312" w:eastAsia="FangSong_GB2312" w:cs="FangSong_GB2312"/>
          <w:spacing w:val="-3"/>
          <w:sz w:val="31"/>
          <w:szCs w:val="31"/>
        </w:rPr>
      </w:pPr>
    </w:p>
    <w:p w14:paraId="1B608D6A">
      <w:pPr>
        <w:spacing w:before="101" w:line="225" w:lineRule="auto"/>
        <w:ind w:left="228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湘女院行字〔2023〕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152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号</w:t>
      </w:r>
    </w:p>
    <w:p w14:paraId="04C28BBE">
      <w:pPr>
        <w:spacing w:line="407" w:lineRule="auto"/>
        <w:rPr>
          <w:rFonts w:ascii="Arial"/>
          <w:sz w:val="21"/>
        </w:rPr>
      </w:pPr>
    </w:p>
    <w:p w14:paraId="7667B2DF">
      <w:pPr>
        <w:spacing w:line="407" w:lineRule="auto"/>
        <w:rPr>
          <w:rFonts w:ascii="Arial"/>
          <w:sz w:val="21"/>
        </w:rPr>
      </w:pPr>
    </w:p>
    <w:p w14:paraId="2EA55F34">
      <w:pPr>
        <w:pStyle w:val="2"/>
        <w:spacing w:before="101" w:line="219" w:lineRule="auto"/>
        <w:ind w:left="11"/>
      </w:pPr>
      <w:r>
        <w:rPr>
          <w:spacing w:val="4"/>
        </w:rPr>
        <w:t>各部门、各单位：</w:t>
      </w:r>
    </w:p>
    <w:p w14:paraId="74EDADB7">
      <w:pPr>
        <w:pStyle w:val="2"/>
        <w:spacing w:before="131" w:line="296" w:lineRule="auto"/>
        <w:ind w:left="14" w:firstLine="620"/>
      </w:pPr>
      <w:r>
        <w:rPr>
          <w:spacing w:val="-5"/>
        </w:rPr>
        <w:t>《湖南女子学院科技成果转化实施办法（试行）》已</w:t>
      </w:r>
      <w:r>
        <w:rPr>
          <w:spacing w:val="-6"/>
        </w:rPr>
        <w:t>经由学校</w:t>
      </w:r>
      <w:r>
        <w:t xml:space="preserve"> </w:t>
      </w:r>
      <w:r>
        <w:rPr>
          <w:spacing w:val="5"/>
        </w:rPr>
        <w:t>校长办公会研究通过，现印发给你们，请认真学习，遵照执行。</w:t>
      </w:r>
    </w:p>
    <w:p w14:paraId="18F84E5E">
      <w:pPr>
        <w:spacing w:line="299" w:lineRule="auto"/>
        <w:rPr>
          <w:rFonts w:ascii="Arial"/>
          <w:sz w:val="21"/>
        </w:rPr>
      </w:pPr>
    </w:p>
    <w:p w14:paraId="64398FB2">
      <w:pPr>
        <w:spacing w:line="299" w:lineRule="auto"/>
        <w:rPr>
          <w:rFonts w:ascii="Arial"/>
          <w:sz w:val="21"/>
        </w:rPr>
      </w:pPr>
    </w:p>
    <w:p w14:paraId="7AB794EE">
      <w:pPr>
        <w:spacing w:line="300" w:lineRule="auto"/>
        <w:rPr>
          <w:rFonts w:ascii="Arial"/>
          <w:sz w:val="21"/>
        </w:rPr>
      </w:pPr>
    </w:p>
    <w:p w14:paraId="178620E4">
      <w:pPr>
        <w:pStyle w:val="2"/>
        <w:spacing w:before="101" w:line="221" w:lineRule="auto"/>
        <w:ind w:left="5964"/>
      </w:pPr>
      <w:bookmarkStart w:id="0" w:name="_GoBack"/>
      <w:bookmarkEnd w:id="0"/>
      <w:r>
        <w:rPr>
          <w:spacing w:val="2"/>
        </w:rPr>
        <w:t>湖南女子学院</w:t>
      </w:r>
    </w:p>
    <w:p w14:paraId="7700EEE0">
      <w:pPr>
        <w:pStyle w:val="2"/>
        <w:spacing w:before="131" w:line="220" w:lineRule="auto"/>
        <w:ind w:left="5631"/>
      </w:pPr>
      <w:r>
        <w:rPr>
          <w:spacing w:val="-7"/>
        </w:rPr>
        <w:t>2023</w:t>
      </w:r>
      <w:r>
        <w:rPr>
          <w:spacing w:val="-63"/>
        </w:rPr>
        <w:t xml:space="preserve"> </w:t>
      </w:r>
      <w:r>
        <w:rPr>
          <w:spacing w:val="-7"/>
        </w:rPr>
        <w:t>年</w:t>
      </w:r>
      <w:r>
        <w:rPr>
          <w:spacing w:val="-46"/>
        </w:rPr>
        <w:t xml:space="preserve"> </w:t>
      </w:r>
      <w:r>
        <w:rPr>
          <w:spacing w:val="-7"/>
        </w:rPr>
        <w:t>12</w:t>
      </w:r>
      <w:r>
        <w:rPr>
          <w:spacing w:val="-51"/>
        </w:rPr>
        <w:t xml:space="preserve"> </w:t>
      </w:r>
      <w:r>
        <w:rPr>
          <w:spacing w:val="-7"/>
        </w:rPr>
        <w:t>月</w:t>
      </w:r>
      <w:r>
        <w:rPr>
          <w:spacing w:val="-53"/>
        </w:rPr>
        <w:t xml:space="preserve"> </w:t>
      </w:r>
      <w:r>
        <w:rPr>
          <w:spacing w:val="-7"/>
        </w:rPr>
        <w:t>25 日</w:t>
      </w:r>
    </w:p>
    <w:p w14:paraId="4D26F329">
      <w:pPr>
        <w:spacing w:line="220" w:lineRule="auto"/>
        <w:sectPr>
          <w:footerReference r:id="rId5" w:type="default"/>
          <w:pgSz w:w="11906" w:h="16839"/>
          <w:pgMar w:top="1431" w:right="1449" w:bottom="1277" w:left="1588" w:header="0" w:footer="992" w:gutter="0"/>
          <w:cols w:space="720" w:num="1"/>
        </w:sectPr>
      </w:pPr>
    </w:p>
    <w:p w14:paraId="07560C45">
      <w:pPr>
        <w:spacing w:line="244" w:lineRule="auto"/>
        <w:rPr>
          <w:rFonts w:ascii="Arial"/>
          <w:sz w:val="21"/>
        </w:rPr>
      </w:pPr>
    </w:p>
    <w:p w14:paraId="41EA9B3D">
      <w:pPr>
        <w:spacing w:line="245" w:lineRule="auto"/>
        <w:rPr>
          <w:rFonts w:ascii="Arial"/>
          <w:sz w:val="21"/>
        </w:rPr>
      </w:pPr>
    </w:p>
    <w:p w14:paraId="1BE65D85">
      <w:pPr>
        <w:spacing w:line="245" w:lineRule="auto"/>
        <w:rPr>
          <w:rFonts w:ascii="Arial"/>
          <w:sz w:val="21"/>
        </w:rPr>
      </w:pPr>
    </w:p>
    <w:p w14:paraId="58716079">
      <w:pPr>
        <w:spacing w:line="245" w:lineRule="auto"/>
        <w:rPr>
          <w:rFonts w:ascii="Arial"/>
          <w:sz w:val="21"/>
        </w:rPr>
      </w:pPr>
    </w:p>
    <w:p w14:paraId="0BAD3E87">
      <w:pPr>
        <w:spacing w:before="159" w:line="674" w:lineRule="exact"/>
        <w:ind w:left="67"/>
        <w:rPr>
          <w:rFonts w:ascii="华文中宋" w:hAnsi="华文中宋" w:eastAsia="华文中宋" w:cs="华文中宋"/>
          <w:sz w:val="43"/>
          <w:szCs w:val="43"/>
        </w:rPr>
      </w:pPr>
      <w:r>
        <w:rPr>
          <w:rFonts w:ascii="华文中宋" w:hAnsi="华文中宋" w:eastAsia="华文中宋" w:cs="华文中宋"/>
          <w:b/>
          <w:bCs/>
          <w:position w:val="7"/>
          <w:sz w:val="43"/>
          <w:szCs w:val="43"/>
        </w:rPr>
        <w:t>湖南女子学院科技成果转化实施办法（试行）</w:t>
      </w:r>
    </w:p>
    <w:p w14:paraId="6DD520E3">
      <w:pPr>
        <w:spacing w:line="245" w:lineRule="auto"/>
        <w:rPr>
          <w:rFonts w:ascii="Arial"/>
          <w:sz w:val="21"/>
        </w:rPr>
      </w:pPr>
    </w:p>
    <w:p w14:paraId="0FBD925F">
      <w:pPr>
        <w:spacing w:line="245" w:lineRule="auto"/>
        <w:rPr>
          <w:rFonts w:ascii="Arial"/>
          <w:sz w:val="21"/>
        </w:rPr>
      </w:pPr>
    </w:p>
    <w:p w14:paraId="694577DC">
      <w:pPr>
        <w:pStyle w:val="2"/>
        <w:spacing w:before="101" w:line="221" w:lineRule="auto"/>
        <w:ind w:left="3490"/>
        <w:outlineLvl w:val="0"/>
      </w:pPr>
      <w:r>
        <w:rPr>
          <w:b/>
          <w:bCs/>
          <w:spacing w:val="-10"/>
        </w:rPr>
        <w:t>第一章</w:t>
      </w:r>
      <w:r>
        <w:rPr>
          <w:spacing w:val="36"/>
        </w:rPr>
        <w:t xml:space="preserve"> </w:t>
      </w:r>
      <w:r>
        <w:rPr>
          <w:b/>
          <w:bCs/>
          <w:spacing w:val="-10"/>
        </w:rPr>
        <w:t>总</w:t>
      </w:r>
      <w:r>
        <w:rPr>
          <w:spacing w:val="21"/>
        </w:rPr>
        <w:t xml:space="preserve"> </w:t>
      </w:r>
      <w:r>
        <w:rPr>
          <w:b/>
          <w:bCs/>
          <w:spacing w:val="-10"/>
        </w:rPr>
        <w:t>则</w:t>
      </w:r>
    </w:p>
    <w:p w14:paraId="7A41DDD7">
      <w:pPr>
        <w:spacing w:line="317" w:lineRule="auto"/>
        <w:rPr>
          <w:rFonts w:ascii="Arial"/>
          <w:sz w:val="21"/>
        </w:rPr>
      </w:pPr>
    </w:p>
    <w:p w14:paraId="43A0F493">
      <w:pPr>
        <w:pStyle w:val="2"/>
        <w:spacing w:before="101" w:line="289" w:lineRule="auto"/>
        <w:ind w:left="2" w:right="95" w:firstLine="648"/>
      </w:pPr>
      <w:r>
        <w:rPr>
          <w:b/>
          <w:bCs/>
          <w:spacing w:val="4"/>
        </w:rPr>
        <w:t>第一条</w:t>
      </w:r>
      <w:r>
        <w:rPr>
          <w:spacing w:val="4"/>
        </w:rPr>
        <w:t xml:space="preserve">  为推动我校科技成果转移转化，全面提升科技成果</w:t>
      </w:r>
      <w:r>
        <w:rPr>
          <w:spacing w:val="7"/>
        </w:rPr>
        <w:t xml:space="preserve"> </w:t>
      </w:r>
      <w:r>
        <w:rPr>
          <w:spacing w:val="3"/>
        </w:rPr>
        <w:t>服务地方经济社会建设和妇女事业发展，服务学校“</w:t>
      </w:r>
      <w:r>
        <w:rPr>
          <w:spacing w:val="-85"/>
        </w:rPr>
        <w:t xml:space="preserve"> </w:t>
      </w:r>
      <w:r>
        <w:rPr>
          <w:spacing w:val="3"/>
        </w:rPr>
        <w:t>申硕”建设</w:t>
      </w:r>
      <w:r>
        <w:t xml:space="preserve"> </w:t>
      </w:r>
      <w:r>
        <w:rPr>
          <w:spacing w:val="5"/>
        </w:rPr>
        <w:t>目标和发展战略，实现高水平科技自立自强，确保学校及科技人</w:t>
      </w:r>
      <w:r>
        <w:rPr>
          <w:spacing w:val="13"/>
        </w:rPr>
        <w:t xml:space="preserve"> </w:t>
      </w:r>
      <w:r>
        <w:rPr>
          <w:spacing w:val="-16"/>
        </w:rPr>
        <w:t>员权益，根据《中华人民共和国促进科技成果转化法》、国务院《实</w:t>
      </w:r>
      <w:r>
        <w:rPr>
          <w:spacing w:val="14"/>
        </w:rPr>
        <w:t xml:space="preserve"> </w:t>
      </w:r>
      <w:r>
        <w:rPr>
          <w:spacing w:val="-5"/>
        </w:rPr>
        <w:t>施&lt;中华人民共和国促进科技成果转化法&gt;若干规定》</w:t>
      </w:r>
      <w:r>
        <w:rPr>
          <w:spacing w:val="-6"/>
        </w:rPr>
        <w:t>、国务院办公</w:t>
      </w:r>
      <w:r>
        <w:t xml:space="preserve"> </w:t>
      </w:r>
      <w:r>
        <w:rPr>
          <w:spacing w:val="-6"/>
        </w:rPr>
        <w:t>厅《促进科技成果转移转化行动方案》、教育部科技部《关于加强</w:t>
      </w:r>
      <w:r>
        <w:rPr>
          <w:spacing w:val="18"/>
        </w:rPr>
        <w:t xml:space="preserve"> </w:t>
      </w:r>
      <w:r>
        <w:rPr>
          <w:spacing w:val="5"/>
        </w:rPr>
        <w:t>高等学校科技成果转移转化工作的若干意见》及《湖南省促进高</w:t>
      </w:r>
      <w:r>
        <w:rPr>
          <w:spacing w:val="13"/>
        </w:rPr>
        <w:t xml:space="preserve"> </w:t>
      </w:r>
      <w:r>
        <w:rPr>
          <w:spacing w:val="5"/>
        </w:rPr>
        <w:t>等院校科研院所科技成果转化实施办法》等法律和文件精神，结</w:t>
      </w:r>
      <w:r>
        <w:rPr>
          <w:spacing w:val="13"/>
        </w:rPr>
        <w:t xml:space="preserve"> </w:t>
      </w:r>
      <w:r>
        <w:rPr>
          <w:spacing w:val="4"/>
        </w:rPr>
        <w:t>合学校实际，制定本办法。</w:t>
      </w:r>
    </w:p>
    <w:p w14:paraId="7E963327">
      <w:pPr>
        <w:pStyle w:val="2"/>
        <w:spacing w:before="130" w:line="219" w:lineRule="auto"/>
        <w:ind w:left="651"/>
      </w:pPr>
      <w:r>
        <w:rPr>
          <w:b/>
          <w:bCs/>
          <w:spacing w:val="4"/>
        </w:rPr>
        <w:t>第二条</w:t>
      </w:r>
      <w:r>
        <w:rPr>
          <w:spacing w:val="4"/>
        </w:rPr>
        <w:t xml:space="preserve">  本办法所称科技成果是指教职工和在校学生因执</w:t>
      </w:r>
    </w:p>
    <w:p w14:paraId="3DDA6082">
      <w:pPr>
        <w:pStyle w:val="2"/>
        <w:spacing w:before="134" w:line="271" w:lineRule="auto"/>
        <w:ind w:left="17" w:right="95" w:hanging="14"/>
      </w:pPr>
      <w:r>
        <w:rPr>
          <w:spacing w:val="5"/>
        </w:rPr>
        <w:t>行工作任务或者主要是利用学校的物质技术条件，通过科学研究</w:t>
      </w:r>
      <w:r>
        <w:rPr>
          <w:spacing w:val="12"/>
        </w:rPr>
        <w:t xml:space="preserve"> </w:t>
      </w:r>
      <w:r>
        <w:rPr>
          <w:spacing w:val="5"/>
        </w:rPr>
        <w:t>与技术开发所产生的具有实用价值的职务科技成果，包括</w:t>
      </w:r>
      <w:r>
        <w:rPr>
          <w:spacing w:val="4"/>
        </w:rPr>
        <w:t>但不限</w:t>
      </w:r>
      <w:r>
        <w:t xml:space="preserve"> </w:t>
      </w:r>
      <w:r>
        <w:rPr>
          <w:spacing w:val="4"/>
        </w:rPr>
        <w:t>于动植物新品种、专利、专有技术、计算机软件著作权等。</w:t>
      </w:r>
    </w:p>
    <w:p w14:paraId="1265A433">
      <w:pPr>
        <w:pStyle w:val="2"/>
        <w:spacing w:before="133" w:line="220" w:lineRule="auto"/>
        <w:ind w:left="651"/>
      </w:pPr>
      <w:r>
        <w:rPr>
          <w:b/>
          <w:bCs/>
          <w:spacing w:val="4"/>
        </w:rPr>
        <w:t>第三条</w:t>
      </w:r>
      <w:r>
        <w:rPr>
          <w:spacing w:val="4"/>
        </w:rPr>
        <w:t xml:space="preserve">  本办法所称的科技成果转化包括如下几种方式：</w:t>
      </w:r>
    </w:p>
    <w:p w14:paraId="3E8D5C1D">
      <w:pPr>
        <w:pStyle w:val="2"/>
        <w:spacing w:before="133" w:line="297" w:lineRule="auto"/>
        <w:ind w:firstLine="627"/>
        <w:jc w:val="both"/>
      </w:pPr>
      <w:r>
        <w:rPr>
          <w:spacing w:val="-3"/>
        </w:rPr>
        <w:t>（一）技术开发。指其他单位委托学校进行新技术、新产品、</w:t>
      </w:r>
      <w:r>
        <w:rPr>
          <w:spacing w:val="15"/>
        </w:rPr>
        <w:t xml:space="preserve"> </w:t>
      </w:r>
      <w:r>
        <w:rPr>
          <w:spacing w:val="7"/>
        </w:rPr>
        <w:t>新工艺、新材料或者新品种及其系统的研究开发所提</w:t>
      </w:r>
      <w:r>
        <w:rPr>
          <w:spacing w:val="6"/>
        </w:rPr>
        <w:t>供的服务，</w:t>
      </w:r>
      <w:r>
        <w:t xml:space="preserve"> </w:t>
      </w:r>
      <w:r>
        <w:rPr>
          <w:spacing w:val="5"/>
        </w:rPr>
        <w:t>以及当事人各方就共同进行新技术、新产品、新工艺、新材料或</w:t>
      </w:r>
      <w:r>
        <w:rPr>
          <w:spacing w:val="16"/>
        </w:rPr>
        <w:t xml:space="preserve"> </w:t>
      </w:r>
      <w:r>
        <w:rPr>
          <w:spacing w:val="5"/>
        </w:rPr>
        <w:t>者新品种及其系统的研究开发，或者专利许可、转化后伴随的专</w:t>
      </w:r>
      <w:r>
        <w:rPr>
          <w:spacing w:val="16"/>
        </w:rPr>
        <w:t xml:space="preserve"> </w:t>
      </w:r>
      <w:r>
        <w:rPr>
          <w:spacing w:val="4"/>
        </w:rPr>
        <w:t>利技术二次开发等工作。</w:t>
      </w:r>
    </w:p>
    <w:p w14:paraId="347DA6A1">
      <w:pPr>
        <w:spacing w:line="297" w:lineRule="auto"/>
        <w:sectPr>
          <w:footerReference r:id="rId6" w:type="default"/>
          <w:pgSz w:w="11906" w:h="16839"/>
          <w:pgMar w:top="1431" w:right="1375" w:bottom="1277" w:left="1597" w:header="0" w:footer="992" w:gutter="0"/>
          <w:cols w:space="720" w:num="1"/>
        </w:sectPr>
      </w:pPr>
    </w:p>
    <w:p w14:paraId="7D6939DB">
      <w:pPr>
        <w:spacing w:line="345" w:lineRule="auto"/>
        <w:rPr>
          <w:rFonts w:ascii="Arial"/>
          <w:sz w:val="21"/>
        </w:rPr>
      </w:pPr>
    </w:p>
    <w:p w14:paraId="3D37BF1C">
      <w:pPr>
        <w:spacing w:line="345" w:lineRule="auto"/>
        <w:rPr>
          <w:rFonts w:ascii="Arial"/>
          <w:sz w:val="21"/>
        </w:rPr>
      </w:pPr>
    </w:p>
    <w:p w14:paraId="45452D4D">
      <w:pPr>
        <w:pStyle w:val="2"/>
        <w:spacing w:before="101" w:line="258" w:lineRule="auto"/>
        <w:ind w:left="29" w:right="24" w:firstLine="603"/>
      </w:pPr>
      <w:r>
        <w:rPr>
          <w:spacing w:val="-6"/>
        </w:rPr>
        <w:t>（二）技术服务（含智库服务）。指学校作为技术拥有者为另</w:t>
      </w:r>
      <w:r>
        <w:rPr>
          <w:spacing w:val="1"/>
        </w:rPr>
        <w:t xml:space="preserve"> </w:t>
      </w:r>
      <w:r>
        <w:rPr>
          <w:spacing w:val="4"/>
        </w:rPr>
        <w:t>一方解决某一特定技术问题所提供的各种服务。</w:t>
      </w:r>
    </w:p>
    <w:p w14:paraId="50AF6A35">
      <w:pPr>
        <w:pStyle w:val="2"/>
        <w:spacing w:before="129" w:line="272" w:lineRule="auto"/>
        <w:ind w:left="12" w:right="24" w:firstLine="620"/>
      </w:pPr>
      <w:r>
        <w:rPr>
          <w:spacing w:val="-6"/>
        </w:rPr>
        <w:t>（三）技术咨询（含智库服务）。指学校作为咨询方根据委托</w:t>
      </w:r>
      <w:r>
        <w:rPr>
          <w:spacing w:val="1"/>
        </w:rPr>
        <w:t xml:space="preserve"> </w:t>
      </w:r>
      <w:r>
        <w:rPr>
          <w:spacing w:val="5"/>
        </w:rPr>
        <w:t>方对某一技术课题的要求，利用自身的信息优势为委托方提供技</w:t>
      </w:r>
      <w:r>
        <w:rPr>
          <w:spacing w:val="10"/>
        </w:rPr>
        <w:t xml:space="preserve"> </w:t>
      </w:r>
      <w:r>
        <w:rPr>
          <w:spacing w:val="4"/>
        </w:rPr>
        <w:t>术选用的建议和解决方案。</w:t>
      </w:r>
    </w:p>
    <w:p w14:paraId="6C95DE3B">
      <w:pPr>
        <w:pStyle w:val="2"/>
        <w:spacing w:before="129" w:line="272" w:lineRule="auto"/>
        <w:ind w:left="13" w:right="23" w:firstLine="619"/>
      </w:pPr>
      <w:r>
        <w:rPr>
          <w:spacing w:val="6"/>
        </w:rPr>
        <w:t>（四）技术许可。指技术许可方通过签订合</w:t>
      </w:r>
      <w:r>
        <w:rPr>
          <w:spacing w:val="5"/>
        </w:rPr>
        <w:t>同的方式，在一</w:t>
      </w:r>
      <w:r>
        <w:t xml:space="preserve"> </w:t>
      </w:r>
      <w:r>
        <w:rPr>
          <w:spacing w:val="5"/>
        </w:rPr>
        <w:t>定范围、期限内，向受许可方提供技术使用权以及产品的制造权</w:t>
      </w:r>
      <w:r>
        <w:rPr>
          <w:spacing w:val="8"/>
        </w:rPr>
        <w:t xml:space="preserve"> </w:t>
      </w:r>
      <w:r>
        <w:rPr>
          <w:spacing w:val="2"/>
        </w:rPr>
        <w:t>和销售权。</w:t>
      </w:r>
    </w:p>
    <w:p w14:paraId="466D07A7">
      <w:pPr>
        <w:pStyle w:val="2"/>
        <w:spacing w:before="131" w:line="259" w:lineRule="auto"/>
        <w:ind w:right="100" w:firstLine="633"/>
      </w:pPr>
      <w:r>
        <w:rPr>
          <w:spacing w:val="3"/>
        </w:rPr>
        <w:t>（五）技术转让。指对可供转化的技术作价提</w:t>
      </w:r>
      <w:r>
        <w:rPr>
          <w:spacing w:val="2"/>
        </w:rPr>
        <w:t>供他人实施，</w:t>
      </w:r>
      <w:r>
        <w:t xml:space="preserve"> </w:t>
      </w:r>
      <w:r>
        <w:rPr>
          <w:spacing w:val="5"/>
        </w:rPr>
        <w:t>包括技术申请权或所有权转让。</w:t>
      </w:r>
    </w:p>
    <w:p w14:paraId="14E8050D">
      <w:pPr>
        <w:pStyle w:val="2"/>
        <w:spacing w:before="129" w:line="298" w:lineRule="auto"/>
        <w:ind w:left="12" w:right="23" w:firstLine="644"/>
        <w:jc w:val="both"/>
      </w:pPr>
      <w:r>
        <w:rPr>
          <w:b/>
          <w:bCs/>
          <w:spacing w:val="4"/>
        </w:rPr>
        <w:t>第四条</w:t>
      </w:r>
      <w:r>
        <w:rPr>
          <w:spacing w:val="4"/>
        </w:rPr>
        <w:t xml:space="preserve">  科技成果转化活动应遵守国家法律法规，尊重市场</w:t>
      </w:r>
      <w:r>
        <w:rPr>
          <w:spacing w:val="7"/>
        </w:rPr>
        <w:t xml:space="preserve"> </w:t>
      </w:r>
      <w:r>
        <w:rPr>
          <w:spacing w:val="5"/>
        </w:rPr>
        <w:t>规律，遵循自愿、互利、公平、诚实信用的原则，依照合同的约</w:t>
      </w:r>
      <w:r>
        <w:rPr>
          <w:spacing w:val="10"/>
        </w:rPr>
        <w:t xml:space="preserve"> </w:t>
      </w:r>
      <w:r>
        <w:rPr>
          <w:spacing w:val="5"/>
        </w:rPr>
        <w:t>定，享有权益，承担风险，不得损害社会公共利益，不得侵害学</w:t>
      </w:r>
      <w:r>
        <w:rPr>
          <w:spacing w:val="10"/>
        </w:rPr>
        <w:t xml:space="preserve"> </w:t>
      </w:r>
      <w:r>
        <w:rPr>
          <w:spacing w:val="2"/>
        </w:rPr>
        <w:t>校合法权益。</w:t>
      </w:r>
    </w:p>
    <w:p w14:paraId="0895CC5D">
      <w:pPr>
        <w:spacing w:line="397" w:lineRule="auto"/>
        <w:rPr>
          <w:rFonts w:ascii="Arial"/>
          <w:sz w:val="21"/>
        </w:rPr>
      </w:pPr>
    </w:p>
    <w:p w14:paraId="7A64513B">
      <w:pPr>
        <w:pStyle w:val="2"/>
        <w:spacing w:before="102" w:line="221" w:lineRule="auto"/>
        <w:ind w:left="3573"/>
        <w:outlineLvl w:val="0"/>
      </w:pPr>
      <w:r>
        <w:rPr>
          <w:b/>
          <w:bCs/>
        </w:rPr>
        <w:t>第二章</w:t>
      </w:r>
      <w:r>
        <w:t xml:space="preserve"> </w:t>
      </w:r>
      <w:r>
        <w:rPr>
          <w:b/>
          <w:bCs/>
        </w:rPr>
        <w:t>组织实施</w:t>
      </w:r>
    </w:p>
    <w:p w14:paraId="7AA3592A">
      <w:pPr>
        <w:spacing w:line="318" w:lineRule="auto"/>
        <w:rPr>
          <w:rFonts w:ascii="Arial"/>
          <w:sz w:val="21"/>
        </w:rPr>
      </w:pPr>
    </w:p>
    <w:p w14:paraId="5B7BF282">
      <w:pPr>
        <w:pStyle w:val="2"/>
        <w:spacing w:before="102" w:line="285" w:lineRule="auto"/>
        <w:ind w:left="6" w:firstLine="651"/>
      </w:pPr>
      <w:r>
        <w:rPr>
          <w:b/>
          <w:bCs/>
          <w:spacing w:val="5"/>
        </w:rPr>
        <w:t>第五条</w:t>
      </w:r>
      <w:r>
        <w:rPr>
          <w:spacing w:val="5"/>
        </w:rPr>
        <w:t xml:space="preserve">  学校成立科技成果转化工作领导小组，由校党委书</w:t>
      </w:r>
      <w:r>
        <w:t xml:space="preserve"> </w:t>
      </w:r>
      <w:r>
        <w:rPr>
          <w:spacing w:val="6"/>
        </w:rPr>
        <w:t>记和校长担任组长，分管科研工作的副校长担任副组长，组员由</w:t>
      </w:r>
      <w:r>
        <w:rPr>
          <w:spacing w:val="12"/>
        </w:rPr>
        <w:t xml:space="preserve"> </w:t>
      </w:r>
      <w:r>
        <w:rPr>
          <w:spacing w:val="6"/>
        </w:rPr>
        <w:t>相关职能部门和二级教学单位负责人担任。统筹全校科技成果转</w:t>
      </w:r>
      <w:r>
        <w:rPr>
          <w:spacing w:val="12"/>
        </w:rPr>
        <w:t xml:space="preserve"> </w:t>
      </w:r>
      <w:r>
        <w:rPr>
          <w:spacing w:val="6"/>
        </w:rPr>
        <w:t>化工作，负责学校科技成果转化重大事项的决策。领导小组下设</w:t>
      </w:r>
      <w:r>
        <w:rPr>
          <w:spacing w:val="12"/>
        </w:rPr>
        <w:t xml:space="preserve"> </w:t>
      </w:r>
      <w:r>
        <w:rPr>
          <w:spacing w:val="6"/>
        </w:rPr>
        <w:t>工作办公室，办公室设在科研处，负责所有类型的科技成果转化</w:t>
      </w:r>
      <w:r>
        <w:rPr>
          <w:spacing w:val="12"/>
        </w:rPr>
        <w:t xml:space="preserve"> </w:t>
      </w:r>
      <w:r>
        <w:rPr>
          <w:spacing w:val="2"/>
        </w:rPr>
        <w:t>工作。</w:t>
      </w:r>
    </w:p>
    <w:p w14:paraId="2B0E6B82">
      <w:pPr>
        <w:pStyle w:val="2"/>
        <w:spacing w:before="125" w:line="258" w:lineRule="auto"/>
        <w:ind w:left="18" w:firstLine="638"/>
      </w:pPr>
      <w:r>
        <w:rPr>
          <w:b/>
          <w:bCs/>
          <w:spacing w:val="5"/>
        </w:rPr>
        <w:t>第六条</w:t>
      </w:r>
      <w:r>
        <w:rPr>
          <w:spacing w:val="5"/>
        </w:rPr>
        <w:t xml:space="preserve">  科研处整合校内外资源，组建学校科技成果转化中</w:t>
      </w:r>
      <w:r>
        <w:t xml:space="preserve"> </w:t>
      </w:r>
      <w:r>
        <w:rPr>
          <w:spacing w:val="6"/>
        </w:rPr>
        <w:t>心，负责学校科技成果转化的组织、实施、服务和业务指导，负</w:t>
      </w:r>
    </w:p>
    <w:p w14:paraId="6ADD5E0A">
      <w:pPr>
        <w:spacing w:line="258" w:lineRule="auto"/>
        <w:sectPr>
          <w:footerReference r:id="rId7" w:type="default"/>
          <w:pgSz w:w="11906" w:h="16839"/>
          <w:pgMar w:top="1431" w:right="1447" w:bottom="1277" w:left="1591" w:header="0" w:footer="992" w:gutter="0"/>
          <w:cols w:space="720" w:num="1"/>
        </w:sectPr>
      </w:pPr>
    </w:p>
    <w:p w14:paraId="6F233649">
      <w:pPr>
        <w:spacing w:line="344" w:lineRule="auto"/>
        <w:rPr>
          <w:rFonts w:ascii="Arial"/>
          <w:sz w:val="21"/>
        </w:rPr>
      </w:pPr>
    </w:p>
    <w:p w14:paraId="7F9589A6">
      <w:pPr>
        <w:spacing w:line="345" w:lineRule="auto"/>
        <w:rPr>
          <w:rFonts w:ascii="Arial"/>
          <w:sz w:val="21"/>
        </w:rPr>
      </w:pPr>
    </w:p>
    <w:p w14:paraId="2ED575A1">
      <w:pPr>
        <w:pStyle w:val="2"/>
        <w:spacing w:before="101" w:line="220" w:lineRule="auto"/>
        <w:ind w:left="17"/>
      </w:pPr>
      <w:r>
        <w:rPr>
          <w:spacing w:val="4"/>
        </w:rPr>
        <w:t>责汇总、报送科技成果转化年度报告。</w:t>
      </w:r>
    </w:p>
    <w:p w14:paraId="27B1BCC5">
      <w:pPr>
        <w:pStyle w:val="2"/>
        <w:spacing w:before="130" w:line="279" w:lineRule="auto"/>
        <w:ind w:left="7" w:right="100" w:firstLine="647"/>
      </w:pPr>
      <w:r>
        <w:rPr>
          <w:b/>
          <w:bCs/>
          <w:spacing w:val="29"/>
        </w:rPr>
        <w:t>第七条</w:t>
      </w:r>
      <w:r>
        <w:rPr>
          <w:spacing w:val="29"/>
        </w:rPr>
        <w:t xml:space="preserve">  学校鼓励具备执业资格的科技成果转移转化服</w:t>
      </w:r>
      <w:r>
        <w:rPr>
          <w:spacing w:val="8"/>
        </w:rPr>
        <w:t xml:space="preserve"> </w:t>
      </w:r>
      <w:r>
        <w:rPr>
          <w:spacing w:val="27"/>
        </w:rPr>
        <w:t>务机构与学校签订合作协议</w:t>
      </w:r>
      <w:r>
        <w:rPr>
          <w:spacing w:val="-80"/>
        </w:rPr>
        <w:t xml:space="preserve"> </w:t>
      </w:r>
      <w:r>
        <w:rPr>
          <w:spacing w:val="27"/>
        </w:rPr>
        <w:t>，转移转化学校的科技成果。转</w:t>
      </w:r>
      <w:r>
        <w:t xml:space="preserve"> </w:t>
      </w:r>
      <w:r>
        <w:rPr>
          <w:spacing w:val="27"/>
        </w:rPr>
        <w:t>移转化成功获得收益后</w:t>
      </w:r>
      <w:r>
        <w:rPr>
          <w:spacing w:val="-82"/>
        </w:rPr>
        <w:t xml:space="preserve"> </w:t>
      </w:r>
      <w:r>
        <w:rPr>
          <w:spacing w:val="27"/>
        </w:rPr>
        <w:t>，学校向服务机构支付相应的服务费</w:t>
      </w:r>
      <w:r>
        <w:t xml:space="preserve"> </w:t>
      </w:r>
      <w:r>
        <w:rPr>
          <w:spacing w:val="-2"/>
        </w:rPr>
        <w:t>用。</w:t>
      </w:r>
    </w:p>
    <w:p w14:paraId="2E8026AD">
      <w:pPr>
        <w:pStyle w:val="2"/>
        <w:spacing w:before="127" w:line="282" w:lineRule="auto"/>
        <w:ind w:right="8" w:firstLine="654"/>
      </w:pPr>
      <w:r>
        <w:rPr>
          <w:b/>
          <w:bCs/>
          <w:spacing w:val="16"/>
        </w:rPr>
        <w:t>第八条</w:t>
      </w:r>
      <w:r>
        <w:rPr>
          <w:spacing w:val="16"/>
        </w:rPr>
        <w:t xml:space="preserve">  鼓励科技成果首先在本市或省内或国内使用。与</w:t>
      </w:r>
      <w:r>
        <w:rPr>
          <w:spacing w:val="9"/>
        </w:rPr>
        <w:t xml:space="preserve"> </w:t>
      </w:r>
      <w:r>
        <w:rPr>
          <w:spacing w:val="21"/>
        </w:rPr>
        <w:t>境外的企业、其他组织或者个人合作进行科技成果转化活</w:t>
      </w:r>
      <w:r>
        <w:rPr>
          <w:spacing w:val="20"/>
        </w:rPr>
        <w:t>动，</w:t>
      </w:r>
      <w:r>
        <w:t xml:space="preserve"> </w:t>
      </w:r>
      <w:r>
        <w:rPr>
          <w:spacing w:val="27"/>
        </w:rPr>
        <w:t>首先必须按照国家有关规定对科技成果的价值进行评估；</w:t>
      </w:r>
      <w:r>
        <w:rPr>
          <w:spacing w:val="-73"/>
        </w:rPr>
        <w:t xml:space="preserve"> </w:t>
      </w:r>
      <w:r>
        <w:rPr>
          <w:spacing w:val="27"/>
        </w:rPr>
        <w:t>科</w:t>
      </w:r>
      <w:r>
        <w:t xml:space="preserve"> </w:t>
      </w:r>
      <w:r>
        <w:rPr>
          <w:spacing w:val="25"/>
        </w:rPr>
        <w:t>技成果转化中的对外合作</w:t>
      </w:r>
      <w:r>
        <w:rPr>
          <w:spacing w:val="-89"/>
        </w:rPr>
        <w:t xml:space="preserve"> </w:t>
      </w:r>
      <w:r>
        <w:rPr>
          <w:spacing w:val="25"/>
        </w:rPr>
        <w:t>，涉及国家权益或秘密事项的</w:t>
      </w:r>
      <w:r>
        <w:rPr>
          <w:spacing w:val="-87"/>
        </w:rPr>
        <w:t xml:space="preserve"> </w:t>
      </w:r>
      <w:r>
        <w:rPr>
          <w:spacing w:val="25"/>
        </w:rPr>
        <w:t>，须</w:t>
      </w:r>
      <w:r>
        <w:t xml:space="preserve"> </w:t>
      </w:r>
      <w:r>
        <w:rPr>
          <w:spacing w:val="21"/>
        </w:rPr>
        <w:t>依法按照规定的程序进行。</w:t>
      </w:r>
    </w:p>
    <w:p w14:paraId="22990300">
      <w:pPr>
        <w:pStyle w:val="2"/>
        <w:spacing w:before="130" w:line="282" w:lineRule="auto"/>
        <w:ind w:left="7" w:firstLine="647"/>
      </w:pPr>
      <w:r>
        <w:rPr>
          <w:b/>
          <w:bCs/>
          <w:spacing w:val="8"/>
        </w:rPr>
        <w:t>第九条</w:t>
      </w:r>
      <w:r>
        <w:rPr>
          <w:spacing w:val="8"/>
        </w:rPr>
        <w:t xml:space="preserve">  坚持市场机制，通过协议定价、第三方评估定价、</w:t>
      </w:r>
      <w:r>
        <w:rPr>
          <w:spacing w:val="4"/>
        </w:rPr>
        <w:t xml:space="preserve"> </w:t>
      </w:r>
      <w:r>
        <w:rPr>
          <w:spacing w:val="30"/>
        </w:rPr>
        <w:t>技术交易市场挂牌交易、拍卖等方式确定科技成果价</w:t>
      </w:r>
      <w:r>
        <w:rPr>
          <w:spacing w:val="29"/>
        </w:rPr>
        <w:t>格。学</w:t>
      </w:r>
      <w:r>
        <w:t xml:space="preserve"> </w:t>
      </w:r>
      <w:r>
        <w:rPr>
          <w:spacing w:val="27"/>
        </w:rPr>
        <w:t>校尊重成果完成人的权利与意愿</w:t>
      </w:r>
      <w:r>
        <w:rPr>
          <w:spacing w:val="-80"/>
        </w:rPr>
        <w:t xml:space="preserve"> </w:t>
      </w:r>
      <w:r>
        <w:rPr>
          <w:spacing w:val="27"/>
        </w:rPr>
        <w:t>，授予成果完成人自主决定</w:t>
      </w:r>
      <w:r>
        <w:t xml:space="preserve"> </w:t>
      </w:r>
      <w:r>
        <w:rPr>
          <w:spacing w:val="28"/>
        </w:rPr>
        <w:t>采用协议定价、第三方评估定价</w:t>
      </w:r>
      <w:r>
        <w:rPr>
          <w:spacing w:val="-76"/>
        </w:rPr>
        <w:t xml:space="preserve"> </w:t>
      </w:r>
      <w:r>
        <w:rPr>
          <w:spacing w:val="28"/>
        </w:rPr>
        <w:t>、技术交易市场挂牌交易、</w:t>
      </w:r>
      <w:r>
        <w:t xml:space="preserve"> </w:t>
      </w:r>
      <w:r>
        <w:rPr>
          <w:spacing w:val="21"/>
        </w:rPr>
        <w:t>拍卖等方式确定科技成果价格。</w:t>
      </w:r>
    </w:p>
    <w:p w14:paraId="005DD921">
      <w:pPr>
        <w:pStyle w:val="2"/>
        <w:spacing w:before="134" w:line="271" w:lineRule="auto"/>
        <w:ind w:left="7" w:right="92" w:firstLine="647"/>
      </w:pPr>
      <w:r>
        <w:rPr>
          <w:b/>
          <w:bCs/>
          <w:spacing w:val="17"/>
        </w:rPr>
        <w:t>第十条</w:t>
      </w:r>
      <w:r>
        <w:rPr>
          <w:spacing w:val="17"/>
        </w:rPr>
        <w:t xml:space="preserve">  实施科技成果转化公示制度。通过协</w:t>
      </w:r>
      <w:r>
        <w:rPr>
          <w:spacing w:val="16"/>
        </w:rPr>
        <w:t>议定价方式</w:t>
      </w:r>
      <w:r>
        <w:t xml:space="preserve"> </w:t>
      </w:r>
      <w:r>
        <w:rPr>
          <w:spacing w:val="17"/>
        </w:rPr>
        <w:t>确定科技成果价格的，须在校园网公示科技成果名称和拟交易</w:t>
      </w:r>
      <w:r>
        <w:rPr>
          <w:spacing w:val="15"/>
        </w:rPr>
        <w:t xml:space="preserve"> </w:t>
      </w:r>
      <w:r>
        <w:rPr>
          <w:spacing w:val="3"/>
        </w:rPr>
        <w:t>价格等信息，公示时间为</w:t>
      </w:r>
      <w:r>
        <w:rPr>
          <w:spacing w:val="-37"/>
        </w:rPr>
        <w:t xml:space="preserve"> </w:t>
      </w:r>
      <w:r>
        <w:rPr>
          <w:spacing w:val="3"/>
        </w:rPr>
        <w:t>15 日。</w:t>
      </w:r>
    </w:p>
    <w:p w14:paraId="45779CB2">
      <w:pPr>
        <w:pStyle w:val="2"/>
        <w:spacing w:before="131" w:line="297" w:lineRule="auto"/>
        <w:ind w:left="14" w:right="90" w:firstLine="661"/>
        <w:jc w:val="both"/>
      </w:pPr>
      <w:r>
        <w:rPr>
          <w:spacing w:val="17"/>
        </w:rPr>
        <w:t>对担任领导职务的科技人员的科技成果转化进行公示时，</w:t>
      </w:r>
      <w:r>
        <w:rPr>
          <w:spacing w:val="3"/>
        </w:rPr>
        <w:t xml:space="preserve"> </w:t>
      </w:r>
      <w:r>
        <w:rPr>
          <w:spacing w:val="17"/>
        </w:rPr>
        <w:t>应明确公示其在成果完成或成果转化过程中的贡献情况及拟分</w:t>
      </w:r>
      <w:r>
        <w:rPr>
          <w:spacing w:val="10"/>
        </w:rPr>
        <w:t xml:space="preserve"> </w:t>
      </w:r>
      <w:r>
        <w:rPr>
          <w:spacing w:val="-12"/>
        </w:rPr>
        <w:t>配的奖励、占比情况等。</w:t>
      </w:r>
    </w:p>
    <w:p w14:paraId="5236AC85">
      <w:pPr>
        <w:pStyle w:val="2"/>
        <w:spacing w:before="9" w:line="271" w:lineRule="auto"/>
        <w:ind w:left="11" w:right="92" w:firstLine="643"/>
      </w:pPr>
      <w:r>
        <w:rPr>
          <w:b/>
          <w:bCs/>
          <w:spacing w:val="13"/>
        </w:rPr>
        <w:t>第十一条</w:t>
      </w:r>
      <w:r>
        <w:rPr>
          <w:spacing w:val="13"/>
        </w:rPr>
        <w:t xml:space="preserve">  公示异议的处理。公示有异议的，</w:t>
      </w:r>
      <w:r>
        <w:rPr>
          <w:spacing w:val="-62"/>
        </w:rPr>
        <w:t xml:space="preserve"> </w:t>
      </w:r>
      <w:r>
        <w:rPr>
          <w:spacing w:val="13"/>
        </w:rPr>
        <w:t>由科技成果</w:t>
      </w:r>
      <w:r>
        <w:t xml:space="preserve"> </w:t>
      </w:r>
      <w:r>
        <w:rPr>
          <w:spacing w:val="17"/>
        </w:rPr>
        <w:t>完成人所在二级教学单位负责对异议进行处理，无异议后将处</w:t>
      </w:r>
      <w:r>
        <w:rPr>
          <w:spacing w:val="11"/>
        </w:rPr>
        <w:t xml:space="preserve"> </w:t>
      </w:r>
      <w:r>
        <w:rPr>
          <w:spacing w:val="14"/>
        </w:rPr>
        <w:t>理意见报科研处，科研处审查后办理合同签订手续。</w:t>
      </w:r>
    </w:p>
    <w:p w14:paraId="3AADA7D5">
      <w:pPr>
        <w:pStyle w:val="2"/>
        <w:spacing w:before="132" w:line="220" w:lineRule="auto"/>
        <w:ind w:left="654"/>
      </w:pPr>
      <w:r>
        <w:rPr>
          <w:b/>
          <w:bCs/>
          <w:spacing w:val="17"/>
        </w:rPr>
        <w:t>第十二条</w:t>
      </w:r>
      <w:r>
        <w:rPr>
          <w:spacing w:val="17"/>
        </w:rPr>
        <w:t xml:space="preserve">  办理科技成果转让(许可)的工作流程如下：</w:t>
      </w:r>
    </w:p>
    <w:p w14:paraId="64D23136">
      <w:pPr>
        <w:spacing w:line="220" w:lineRule="auto"/>
        <w:sectPr>
          <w:footerReference r:id="rId8" w:type="default"/>
          <w:pgSz w:w="11906" w:h="16839"/>
          <w:pgMar w:top="1431" w:right="1366" w:bottom="1277" w:left="1593" w:header="0" w:footer="992" w:gutter="0"/>
          <w:cols w:space="720" w:num="1"/>
        </w:sectPr>
      </w:pPr>
    </w:p>
    <w:p w14:paraId="7A43C36F">
      <w:pPr>
        <w:spacing w:line="345" w:lineRule="auto"/>
        <w:rPr>
          <w:rFonts w:ascii="Arial"/>
          <w:sz w:val="21"/>
        </w:rPr>
      </w:pPr>
    </w:p>
    <w:p w14:paraId="6680F85C">
      <w:pPr>
        <w:spacing w:line="346" w:lineRule="auto"/>
        <w:rPr>
          <w:rFonts w:ascii="Arial"/>
          <w:sz w:val="21"/>
        </w:rPr>
      </w:pPr>
    </w:p>
    <w:p w14:paraId="1542CCBB">
      <w:pPr>
        <w:pStyle w:val="2"/>
        <w:spacing w:before="101" w:line="278" w:lineRule="auto"/>
        <w:ind w:left="15" w:right="52" w:firstLine="731"/>
      </w:pPr>
      <w:r>
        <w:rPr>
          <w:spacing w:val="21"/>
        </w:rPr>
        <w:t>(一)成果完成人通过协议定价、在技术交易市</w:t>
      </w:r>
      <w:r>
        <w:rPr>
          <w:spacing w:val="20"/>
        </w:rPr>
        <w:t>场挂牌交</w:t>
      </w:r>
      <w:r>
        <w:t xml:space="preserve"> </w:t>
      </w:r>
      <w:r>
        <w:rPr>
          <w:spacing w:val="21"/>
        </w:rPr>
        <w:t>易、拍卖等方式确定价格。科技成果完成人为团队的，</w:t>
      </w:r>
      <w:r>
        <w:rPr>
          <w:spacing w:val="-68"/>
        </w:rPr>
        <w:t xml:space="preserve"> </w:t>
      </w:r>
      <w:r>
        <w:rPr>
          <w:spacing w:val="21"/>
        </w:rPr>
        <w:t>团队</w:t>
      </w:r>
      <w:r>
        <w:t xml:space="preserve"> </w:t>
      </w:r>
      <w:r>
        <w:rPr>
          <w:spacing w:val="16"/>
        </w:rPr>
        <w:t>成员须签订权益分配协议。成果完成人与受让方草拟转让（许</w:t>
      </w:r>
      <w:r>
        <w:rPr>
          <w:spacing w:val="3"/>
        </w:rPr>
        <w:t xml:space="preserve"> </w:t>
      </w:r>
      <w:r>
        <w:rPr>
          <w:spacing w:val="10"/>
        </w:rPr>
        <w:t>可)合同；</w:t>
      </w:r>
    </w:p>
    <w:p w14:paraId="5D445C84">
      <w:pPr>
        <w:pStyle w:val="2"/>
        <w:spacing w:before="130" w:line="258" w:lineRule="auto"/>
        <w:ind w:right="165" w:firstLine="747"/>
      </w:pPr>
      <w:r>
        <w:rPr>
          <w:spacing w:val="21"/>
        </w:rPr>
        <w:t>(二)成果完成人向所在二级教学单位提交科技</w:t>
      </w:r>
      <w:r>
        <w:rPr>
          <w:spacing w:val="20"/>
        </w:rPr>
        <w:t>成果转让</w:t>
      </w:r>
      <w:r>
        <w:t xml:space="preserve"> </w:t>
      </w:r>
      <w:r>
        <w:rPr>
          <w:spacing w:val="22"/>
        </w:rPr>
        <w:t>（许可)申请，二级教学单位审查同意；</w:t>
      </w:r>
    </w:p>
    <w:p w14:paraId="5841637A">
      <w:pPr>
        <w:pStyle w:val="2"/>
        <w:spacing w:before="133" w:line="220" w:lineRule="auto"/>
        <w:ind w:left="747"/>
      </w:pPr>
      <w:r>
        <w:rPr>
          <w:spacing w:val="17"/>
        </w:rPr>
        <w:t>(三)学校法律顾问审查转让（许可)合同；</w:t>
      </w:r>
    </w:p>
    <w:p w14:paraId="4C8D6896">
      <w:pPr>
        <w:pStyle w:val="2"/>
        <w:spacing w:before="131" w:line="258" w:lineRule="auto"/>
        <w:ind w:left="7" w:right="165" w:firstLine="739"/>
      </w:pPr>
      <w:r>
        <w:rPr>
          <w:spacing w:val="21"/>
        </w:rPr>
        <w:t>(四)签署合同，其中协议定价的，须在校园网</w:t>
      </w:r>
      <w:r>
        <w:rPr>
          <w:spacing w:val="20"/>
        </w:rPr>
        <w:t>公示无异</w:t>
      </w:r>
      <w:r>
        <w:t xml:space="preserve"> </w:t>
      </w:r>
      <w:r>
        <w:rPr>
          <w:spacing w:val="16"/>
        </w:rPr>
        <w:t>议方可签署；</w:t>
      </w:r>
    </w:p>
    <w:p w14:paraId="7F6884AD">
      <w:pPr>
        <w:pStyle w:val="2"/>
        <w:spacing w:before="133" w:line="219" w:lineRule="auto"/>
        <w:ind w:left="747"/>
      </w:pPr>
      <w:r>
        <w:rPr>
          <w:spacing w:val="20"/>
        </w:rPr>
        <w:t>(五)提交合同及转化成果相关材料至科研处</w:t>
      </w:r>
      <w:r>
        <w:rPr>
          <w:spacing w:val="19"/>
        </w:rPr>
        <w:t>进行备案；</w:t>
      </w:r>
    </w:p>
    <w:p w14:paraId="5EE00D79">
      <w:pPr>
        <w:pStyle w:val="2"/>
        <w:spacing w:before="137" w:line="297" w:lineRule="auto"/>
        <w:ind w:left="7" w:right="16" w:firstLine="647"/>
      </w:pPr>
      <w:r>
        <w:rPr>
          <w:b/>
          <w:bCs/>
          <w:spacing w:val="16"/>
        </w:rPr>
        <w:t>第十三条</w:t>
      </w:r>
      <w:r>
        <w:rPr>
          <w:spacing w:val="16"/>
        </w:rPr>
        <w:t xml:space="preserve">  科研人员在履行好岗位职责、完成本职工作的</w:t>
      </w:r>
      <w:r>
        <w:rPr>
          <w:spacing w:val="18"/>
        </w:rPr>
        <w:t xml:space="preserve"> 前提下，经所在二级教学单位同意，学校批准</w:t>
      </w:r>
      <w:r>
        <w:rPr>
          <w:spacing w:val="17"/>
        </w:rPr>
        <w:t>，可以到科技企</w:t>
      </w:r>
      <w:r>
        <w:t xml:space="preserve"> </w:t>
      </w:r>
      <w:r>
        <w:rPr>
          <w:spacing w:val="18"/>
        </w:rPr>
        <w:t>业兼职或到成果转化孵化的企业从事科技成果</w:t>
      </w:r>
      <w:r>
        <w:rPr>
          <w:spacing w:val="17"/>
        </w:rPr>
        <w:t>转化，为实现高</w:t>
      </w:r>
      <w:r>
        <w:t xml:space="preserve"> </w:t>
      </w:r>
      <w:r>
        <w:rPr>
          <w:spacing w:val="18"/>
        </w:rPr>
        <w:t>新技术成果转化、技术攻关提供有偿服务，并</w:t>
      </w:r>
      <w:r>
        <w:rPr>
          <w:spacing w:val="17"/>
        </w:rPr>
        <w:t>获取兼职报酬。</w:t>
      </w:r>
      <w:r>
        <w:t xml:space="preserve"> </w:t>
      </w:r>
      <w:r>
        <w:rPr>
          <w:spacing w:val="18"/>
        </w:rPr>
        <w:t>具体流程按《湖南女子学院教职工校外兼职及</w:t>
      </w:r>
      <w:r>
        <w:rPr>
          <w:spacing w:val="17"/>
        </w:rPr>
        <w:t>离岗创业管理暂</w:t>
      </w:r>
      <w:r>
        <w:t xml:space="preserve"> </w:t>
      </w:r>
      <w:r>
        <w:rPr>
          <w:spacing w:val="18"/>
        </w:rPr>
        <w:t>行规定》执行。担任领导职务的科技人员兼职</w:t>
      </w:r>
      <w:r>
        <w:rPr>
          <w:spacing w:val="17"/>
        </w:rPr>
        <w:t>及取酬，按中组</w:t>
      </w:r>
      <w:r>
        <w:t xml:space="preserve"> </w:t>
      </w:r>
      <w:r>
        <w:rPr>
          <w:spacing w:val="12"/>
        </w:rPr>
        <w:t>部、教育部和学校有关规定执行。</w:t>
      </w:r>
    </w:p>
    <w:p w14:paraId="7D3461F0">
      <w:pPr>
        <w:spacing w:line="401" w:lineRule="auto"/>
        <w:rPr>
          <w:rFonts w:ascii="Arial"/>
          <w:sz w:val="21"/>
        </w:rPr>
      </w:pPr>
    </w:p>
    <w:p w14:paraId="3FB57935">
      <w:pPr>
        <w:pStyle w:val="2"/>
        <w:spacing w:before="101" w:line="221" w:lineRule="auto"/>
        <w:ind w:left="3528"/>
        <w:outlineLvl w:val="0"/>
      </w:pPr>
      <w:r>
        <w:rPr>
          <w:b/>
          <w:bCs/>
          <w:spacing w:val="-6"/>
        </w:rPr>
        <w:t>第三章</w:t>
      </w:r>
      <w:r>
        <w:rPr>
          <w:spacing w:val="131"/>
        </w:rPr>
        <w:t xml:space="preserve"> </w:t>
      </w:r>
      <w:r>
        <w:rPr>
          <w:b/>
          <w:bCs/>
          <w:spacing w:val="-6"/>
        </w:rPr>
        <w:t>收益分配</w:t>
      </w:r>
    </w:p>
    <w:p w14:paraId="630731BB">
      <w:pPr>
        <w:spacing w:line="314" w:lineRule="auto"/>
        <w:rPr>
          <w:rFonts w:ascii="Arial"/>
          <w:sz w:val="21"/>
        </w:rPr>
      </w:pPr>
    </w:p>
    <w:p w14:paraId="749D523D">
      <w:pPr>
        <w:pStyle w:val="2"/>
        <w:spacing w:before="102" w:line="273" w:lineRule="auto"/>
        <w:ind w:left="5" w:firstLine="650"/>
      </w:pPr>
      <w:r>
        <w:rPr>
          <w:b/>
          <w:bCs/>
          <w:spacing w:val="-6"/>
        </w:rPr>
        <w:t>第十四条</w:t>
      </w:r>
      <w:r>
        <w:rPr>
          <w:spacing w:val="-6"/>
        </w:rPr>
        <w:t xml:space="preserve">  学校统一管理所获得的科技成果转化收益。科技成</w:t>
      </w:r>
      <w:r>
        <w:t xml:space="preserve"> </w:t>
      </w:r>
      <w:r>
        <w:rPr>
          <w:spacing w:val="-4"/>
        </w:rPr>
        <w:t>果转化收益一律进入学校开设的统一账户，资金到账</w:t>
      </w:r>
      <w:r>
        <w:rPr>
          <w:spacing w:val="-5"/>
        </w:rPr>
        <w:t>后，按照本办</w:t>
      </w:r>
      <w:r>
        <w:t xml:space="preserve"> </w:t>
      </w:r>
      <w:r>
        <w:rPr>
          <w:spacing w:val="-4"/>
        </w:rPr>
        <w:t>法规定进行收益分配。</w:t>
      </w:r>
    </w:p>
    <w:p w14:paraId="3761B740">
      <w:pPr>
        <w:pStyle w:val="2"/>
        <w:spacing w:before="124" w:line="258" w:lineRule="auto"/>
        <w:ind w:left="75" w:right="2" w:firstLine="580"/>
      </w:pPr>
      <w:r>
        <w:rPr>
          <w:b/>
          <w:bCs/>
          <w:spacing w:val="2"/>
        </w:rPr>
        <w:t>第十五条</w:t>
      </w:r>
      <w:r>
        <w:rPr>
          <w:spacing w:val="45"/>
        </w:rPr>
        <w:t xml:space="preserve">  </w:t>
      </w:r>
      <w:r>
        <w:rPr>
          <w:spacing w:val="2"/>
        </w:rPr>
        <w:t>以科技成果转让(或许可)方式实施转化的，转让</w:t>
      </w:r>
      <w:r>
        <w:rPr>
          <w:spacing w:val="1"/>
        </w:rPr>
        <w:t xml:space="preserve"> </w:t>
      </w:r>
      <w:r>
        <w:rPr>
          <w:spacing w:val="19"/>
        </w:rPr>
        <w:t>(或许可)获得货币净收入的 100%奖励给科技成果完成</w:t>
      </w:r>
      <w:r>
        <w:rPr>
          <w:spacing w:val="18"/>
        </w:rPr>
        <w:t>人和为</w:t>
      </w:r>
    </w:p>
    <w:p w14:paraId="2C3B83D5">
      <w:pPr>
        <w:spacing w:line="258" w:lineRule="auto"/>
        <w:sectPr>
          <w:footerReference r:id="rId9" w:type="default"/>
          <w:pgSz w:w="11906" w:h="16839"/>
          <w:pgMar w:top="1431" w:right="1437" w:bottom="1273" w:left="1593" w:header="0" w:footer="992" w:gutter="0"/>
          <w:cols w:space="720" w:num="1"/>
        </w:sectPr>
      </w:pPr>
    </w:p>
    <w:p w14:paraId="2C84F788">
      <w:pPr>
        <w:spacing w:line="345" w:lineRule="auto"/>
        <w:rPr>
          <w:rFonts w:ascii="Arial"/>
          <w:sz w:val="21"/>
        </w:rPr>
      </w:pPr>
    </w:p>
    <w:p w14:paraId="2CD2906B">
      <w:pPr>
        <w:spacing w:line="345" w:lineRule="auto"/>
        <w:rPr>
          <w:rFonts w:ascii="Arial"/>
          <w:sz w:val="21"/>
        </w:rPr>
      </w:pPr>
    </w:p>
    <w:p w14:paraId="648F732B">
      <w:pPr>
        <w:pStyle w:val="2"/>
        <w:spacing w:before="101" w:line="297" w:lineRule="auto"/>
        <w:ind w:left="6" w:right="7" w:firstLine="3"/>
        <w:jc w:val="both"/>
      </w:pPr>
      <w:r>
        <w:rPr>
          <w:spacing w:val="14"/>
        </w:rPr>
        <w:t>成果转化作出重要贡献的其他人员；</w:t>
      </w:r>
      <w:r>
        <w:rPr>
          <w:spacing w:val="-59"/>
        </w:rPr>
        <w:t xml:space="preserve"> </w:t>
      </w:r>
      <w:r>
        <w:rPr>
          <w:spacing w:val="14"/>
        </w:rPr>
        <w:t>以技术开发、技术服务及</w:t>
      </w:r>
      <w:r>
        <w:t xml:space="preserve"> </w:t>
      </w:r>
      <w:r>
        <w:rPr>
          <w:spacing w:val="18"/>
        </w:rPr>
        <w:t>技术咨询方式实施转化获得的货币收益按照</w:t>
      </w:r>
      <w:r>
        <w:rPr>
          <w:spacing w:val="17"/>
        </w:rPr>
        <w:t>现有横向项目管理</w:t>
      </w:r>
      <w:r>
        <w:t xml:space="preserve"> </w:t>
      </w:r>
      <w:r>
        <w:rPr>
          <w:spacing w:val="5"/>
        </w:rPr>
        <w:t>办法执行。</w:t>
      </w:r>
    </w:p>
    <w:p w14:paraId="0BE27EEB">
      <w:pPr>
        <w:pStyle w:val="2"/>
        <w:spacing w:before="5" w:line="278" w:lineRule="auto"/>
        <w:ind w:left="5" w:right="14" w:firstLine="644"/>
      </w:pPr>
      <w:r>
        <w:rPr>
          <w:b/>
          <w:bCs/>
          <w:spacing w:val="16"/>
        </w:rPr>
        <w:t>第十六条</w:t>
      </w:r>
      <w:r>
        <w:rPr>
          <w:spacing w:val="16"/>
        </w:rPr>
        <w:t xml:space="preserve">  科技成果转化个人所得收益可作为个人科研绩</w:t>
      </w:r>
      <w:r>
        <w:rPr>
          <w:spacing w:val="15"/>
        </w:rPr>
        <w:t xml:space="preserve"> </w:t>
      </w:r>
      <w:r>
        <w:rPr>
          <w:spacing w:val="17"/>
        </w:rPr>
        <w:t>效或用于科学研究，按学校财务相关管理办法发</w:t>
      </w:r>
      <w:r>
        <w:rPr>
          <w:spacing w:val="16"/>
        </w:rPr>
        <w:t>放及使用。学</w:t>
      </w:r>
      <w:r>
        <w:t xml:space="preserve"> </w:t>
      </w:r>
      <w:r>
        <w:rPr>
          <w:spacing w:val="27"/>
        </w:rPr>
        <w:t>校领</w:t>
      </w:r>
      <w:r>
        <w:rPr>
          <w:spacing w:val="-75"/>
        </w:rPr>
        <w:t xml:space="preserve"> </w:t>
      </w:r>
      <w:r>
        <w:rPr>
          <w:spacing w:val="27"/>
        </w:rPr>
        <w:t>导是科技成果的主要完成人或者在成果转移转化中作出</w:t>
      </w:r>
      <w:r>
        <w:t xml:space="preserve"> </w:t>
      </w:r>
      <w:r>
        <w:rPr>
          <w:spacing w:val="16"/>
        </w:rPr>
        <w:t>重要贡献的，转化收益分配实行公示和报告制度。</w:t>
      </w:r>
    </w:p>
    <w:p w14:paraId="1BFF2A94">
      <w:pPr>
        <w:pStyle w:val="2"/>
        <w:spacing w:before="128" w:line="272" w:lineRule="auto"/>
        <w:ind w:left="31" w:firstLine="618"/>
      </w:pPr>
      <w:r>
        <w:rPr>
          <w:b/>
          <w:bCs/>
          <w:spacing w:val="17"/>
        </w:rPr>
        <w:t>第十七条</w:t>
      </w:r>
      <w:r>
        <w:rPr>
          <w:spacing w:val="17"/>
        </w:rPr>
        <w:t xml:space="preserve">  科技成果完成及转化团队获得的奖励</w:t>
      </w:r>
      <w:r>
        <w:rPr>
          <w:spacing w:val="16"/>
        </w:rPr>
        <w:t>分配由团</w:t>
      </w:r>
      <w:r>
        <w:t xml:space="preserve"> </w:t>
      </w:r>
      <w:r>
        <w:rPr>
          <w:spacing w:val="5"/>
        </w:rPr>
        <w:t>队负责人根据内部权益分配协议确定，奖励可选择以下两种方式</w:t>
      </w:r>
      <w:r>
        <w:rPr>
          <w:spacing w:val="10"/>
        </w:rPr>
        <w:t xml:space="preserve"> </w:t>
      </w:r>
      <w:r>
        <w:t>中的一种方式获取：</w:t>
      </w:r>
    </w:p>
    <w:p w14:paraId="67A0F0C8">
      <w:pPr>
        <w:pStyle w:val="2"/>
        <w:spacing w:before="133" w:line="278" w:lineRule="auto"/>
        <w:ind w:firstLine="625"/>
      </w:pPr>
      <w:r>
        <w:rPr>
          <w:spacing w:val="6"/>
        </w:rPr>
        <w:t>（一）以个人绩效形式发放（《中华人民共和国促进科技成</w:t>
      </w:r>
      <w:r>
        <w:rPr>
          <w:spacing w:val="15"/>
        </w:rPr>
        <w:t xml:space="preserve"> </w:t>
      </w:r>
      <w:r>
        <w:rPr>
          <w:spacing w:val="6"/>
        </w:rPr>
        <w:t>果转化法》规定，从职务科技成果转化收入中给予科技人员的现</w:t>
      </w:r>
      <w:r>
        <w:rPr>
          <w:spacing w:val="13"/>
        </w:rPr>
        <w:t xml:space="preserve"> </w:t>
      </w:r>
      <w:r>
        <w:rPr>
          <w:spacing w:val="6"/>
        </w:rPr>
        <w:t>金奖励，可减按</w:t>
      </w:r>
      <w:r>
        <w:rPr>
          <w:spacing w:val="-39"/>
        </w:rPr>
        <w:t xml:space="preserve"> </w:t>
      </w:r>
      <w:r>
        <w:rPr>
          <w:spacing w:val="6"/>
        </w:rPr>
        <w:t>50%计入科技人员当月“工资、薪金所得”</w:t>
      </w:r>
      <w:r>
        <w:rPr>
          <w:spacing w:val="-111"/>
        </w:rPr>
        <w:t xml:space="preserve"> </w:t>
      </w:r>
      <w:r>
        <w:rPr>
          <w:spacing w:val="6"/>
        </w:rPr>
        <w:t>，依</w:t>
      </w:r>
      <w:r>
        <w:t xml:space="preserve"> </w:t>
      </w:r>
      <w:r>
        <w:rPr>
          <w:spacing w:val="4"/>
        </w:rPr>
        <w:t>法缴纳个人所得税。）；</w:t>
      </w:r>
    </w:p>
    <w:p w14:paraId="373C566C">
      <w:pPr>
        <w:pStyle w:val="2"/>
        <w:spacing w:before="131" w:line="217" w:lineRule="auto"/>
        <w:ind w:left="625"/>
      </w:pPr>
      <w:r>
        <w:rPr>
          <w:spacing w:val="5"/>
        </w:rPr>
        <w:t>（二）用作横向科研项目，按学校横向科研经费管理。</w:t>
      </w:r>
    </w:p>
    <w:p w14:paraId="16210472">
      <w:pPr>
        <w:spacing w:line="265" w:lineRule="auto"/>
        <w:rPr>
          <w:rFonts w:ascii="Arial"/>
          <w:sz w:val="21"/>
        </w:rPr>
      </w:pPr>
    </w:p>
    <w:p w14:paraId="26C91BB4">
      <w:pPr>
        <w:spacing w:line="266" w:lineRule="auto"/>
        <w:rPr>
          <w:rFonts w:ascii="Arial"/>
          <w:sz w:val="21"/>
        </w:rPr>
      </w:pPr>
    </w:p>
    <w:p w14:paraId="1ED54F88">
      <w:pPr>
        <w:pStyle w:val="2"/>
        <w:spacing w:before="101" w:line="221" w:lineRule="auto"/>
        <w:ind w:left="3366"/>
        <w:outlineLvl w:val="0"/>
      </w:pPr>
      <w:r>
        <w:rPr>
          <w:b/>
          <w:bCs/>
          <w:spacing w:val="-2"/>
        </w:rPr>
        <w:t>第四章</w:t>
      </w:r>
      <w:r>
        <w:rPr>
          <w:spacing w:val="109"/>
        </w:rPr>
        <w:t xml:space="preserve"> </w:t>
      </w:r>
      <w:r>
        <w:rPr>
          <w:b/>
          <w:bCs/>
          <w:spacing w:val="-2"/>
        </w:rPr>
        <w:t>激励与保障</w:t>
      </w:r>
    </w:p>
    <w:p w14:paraId="23E34D7A">
      <w:pPr>
        <w:spacing w:line="313" w:lineRule="auto"/>
        <w:rPr>
          <w:rFonts w:ascii="Arial"/>
          <w:sz w:val="21"/>
        </w:rPr>
      </w:pPr>
    </w:p>
    <w:p w14:paraId="0F030DD0">
      <w:pPr>
        <w:pStyle w:val="2"/>
        <w:spacing w:before="101" w:line="272" w:lineRule="auto"/>
        <w:ind w:left="8" w:right="2" w:firstLine="641"/>
      </w:pPr>
      <w:r>
        <w:rPr>
          <w:b/>
          <w:bCs/>
          <w:spacing w:val="5"/>
        </w:rPr>
        <w:t>第十八条</w:t>
      </w:r>
      <w:r>
        <w:rPr>
          <w:spacing w:val="5"/>
        </w:rPr>
        <w:t xml:space="preserve">  为鼓励科技成果转化积极性，将科技成</w:t>
      </w:r>
      <w:r>
        <w:rPr>
          <w:spacing w:val="4"/>
        </w:rPr>
        <w:t>果转化情</w:t>
      </w:r>
      <w:r>
        <w:t xml:space="preserve"> </w:t>
      </w:r>
      <w:r>
        <w:rPr>
          <w:spacing w:val="6"/>
        </w:rPr>
        <w:t>况纳入二级教学单位绩效考核评价指标体系和教师职称评定、职</w:t>
      </w:r>
      <w:r>
        <w:rPr>
          <w:spacing w:val="2"/>
        </w:rPr>
        <w:t xml:space="preserve"> </w:t>
      </w:r>
      <w:r>
        <w:rPr>
          <w:spacing w:val="3"/>
        </w:rPr>
        <w:t>务晋升、岗位聘任。</w:t>
      </w:r>
    </w:p>
    <w:p w14:paraId="333F1130">
      <w:pPr>
        <w:pStyle w:val="2"/>
        <w:spacing w:before="131" w:line="279" w:lineRule="auto"/>
        <w:ind w:left="3" w:firstLine="646"/>
      </w:pPr>
      <w:r>
        <w:rPr>
          <w:b/>
          <w:bCs/>
          <w:spacing w:val="5"/>
        </w:rPr>
        <w:t>第十九条</w:t>
      </w:r>
      <w:r>
        <w:rPr>
          <w:spacing w:val="5"/>
        </w:rPr>
        <w:t xml:space="preserve">  学校通过不断完善科技成果转化体系建</w:t>
      </w:r>
      <w:r>
        <w:rPr>
          <w:spacing w:val="4"/>
        </w:rPr>
        <w:t>设，营造</w:t>
      </w:r>
      <w:r>
        <w:t xml:space="preserve"> </w:t>
      </w:r>
      <w:r>
        <w:rPr>
          <w:spacing w:val="6"/>
        </w:rPr>
        <w:t>良好生态，探索行政管理与市场运营相结合的创新机制，建设专</w:t>
      </w:r>
      <w:r>
        <w:rPr>
          <w:spacing w:val="9"/>
        </w:rPr>
        <w:t xml:space="preserve"> </w:t>
      </w:r>
      <w:r>
        <w:rPr>
          <w:spacing w:val="6"/>
        </w:rPr>
        <w:t>业化技术转移队伍，提升服务能力，促进科技成果转化高质量发</w:t>
      </w:r>
      <w:r>
        <w:rPr>
          <w:spacing w:val="9"/>
        </w:rPr>
        <w:t xml:space="preserve"> </w:t>
      </w:r>
      <w:r>
        <w:rPr>
          <w:spacing w:val="-3"/>
        </w:rPr>
        <w:t>展。</w:t>
      </w:r>
    </w:p>
    <w:p w14:paraId="44FF0180">
      <w:pPr>
        <w:spacing w:line="279" w:lineRule="auto"/>
        <w:sectPr>
          <w:footerReference r:id="rId10" w:type="default"/>
          <w:pgSz w:w="11906" w:h="16839"/>
          <w:pgMar w:top="1431" w:right="1444" w:bottom="1277" w:left="1598" w:header="0" w:footer="992" w:gutter="0"/>
          <w:cols w:space="720" w:num="1"/>
        </w:sectPr>
      </w:pPr>
    </w:p>
    <w:p w14:paraId="084CEF97">
      <w:pPr>
        <w:spacing w:line="346" w:lineRule="auto"/>
        <w:rPr>
          <w:rFonts w:ascii="Arial"/>
          <w:sz w:val="21"/>
        </w:rPr>
      </w:pPr>
    </w:p>
    <w:p w14:paraId="6751EBA2">
      <w:pPr>
        <w:spacing w:line="346" w:lineRule="auto"/>
        <w:rPr>
          <w:rFonts w:ascii="Arial"/>
          <w:sz w:val="21"/>
        </w:rPr>
      </w:pPr>
    </w:p>
    <w:p w14:paraId="5BF3FEF6">
      <w:pPr>
        <w:pStyle w:val="2"/>
        <w:spacing w:before="101" w:line="297" w:lineRule="auto"/>
        <w:ind w:left="2" w:right="95" w:firstLine="650"/>
        <w:jc w:val="both"/>
      </w:pPr>
      <w:r>
        <w:rPr>
          <w:b/>
          <w:bCs/>
          <w:spacing w:val="17"/>
        </w:rPr>
        <w:t>第二十条</w:t>
      </w:r>
      <w:r>
        <w:rPr>
          <w:spacing w:val="17"/>
        </w:rPr>
        <w:t xml:space="preserve">  学校授权科研处自主择优选择专门从</w:t>
      </w:r>
      <w:r>
        <w:rPr>
          <w:spacing w:val="16"/>
        </w:rPr>
        <w:t>事科技成</w:t>
      </w:r>
      <w:r>
        <w:t xml:space="preserve"> </w:t>
      </w:r>
      <w:r>
        <w:rPr>
          <w:spacing w:val="6"/>
        </w:rPr>
        <w:t>果转移转化社会服务的中介服务机构，由其协助学校拓展科技成</w:t>
      </w:r>
      <w:r>
        <w:rPr>
          <w:spacing w:val="11"/>
        </w:rPr>
        <w:t xml:space="preserve"> </w:t>
      </w:r>
      <w:r>
        <w:rPr>
          <w:spacing w:val="6"/>
        </w:rPr>
        <w:t>果转移转化渠道，开展知识产权价值评估、分析及委托开展科技</w:t>
      </w:r>
      <w:r>
        <w:rPr>
          <w:spacing w:val="11"/>
        </w:rPr>
        <w:t xml:space="preserve"> </w:t>
      </w:r>
      <w:r>
        <w:rPr>
          <w:spacing w:val="4"/>
        </w:rPr>
        <w:t>成果转化等工作。</w:t>
      </w:r>
    </w:p>
    <w:p w14:paraId="13906901">
      <w:pPr>
        <w:spacing w:line="397" w:lineRule="auto"/>
        <w:rPr>
          <w:rFonts w:ascii="Arial"/>
          <w:sz w:val="21"/>
        </w:rPr>
      </w:pPr>
    </w:p>
    <w:p w14:paraId="4F8A2615">
      <w:pPr>
        <w:pStyle w:val="2"/>
        <w:spacing w:before="101" w:line="219" w:lineRule="auto"/>
        <w:ind w:left="3369"/>
        <w:outlineLvl w:val="0"/>
      </w:pPr>
      <w:r>
        <w:rPr>
          <w:b/>
          <w:bCs/>
          <w:spacing w:val="-2"/>
        </w:rPr>
        <w:t>第五章</w:t>
      </w:r>
      <w:r>
        <w:rPr>
          <w:spacing w:val="109"/>
        </w:rPr>
        <w:t xml:space="preserve"> </w:t>
      </w:r>
      <w:r>
        <w:rPr>
          <w:b/>
          <w:bCs/>
          <w:spacing w:val="-2"/>
        </w:rPr>
        <w:t>责任与义务</w:t>
      </w:r>
    </w:p>
    <w:p w14:paraId="70DFE4CD">
      <w:pPr>
        <w:spacing w:line="322" w:lineRule="auto"/>
        <w:rPr>
          <w:rFonts w:ascii="Arial"/>
          <w:sz w:val="21"/>
        </w:rPr>
      </w:pPr>
    </w:p>
    <w:p w14:paraId="17F374BA">
      <w:pPr>
        <w:pStyle w:val="2"/>
        <w:spacing w:before="100" w:line="282" w:lineRule="auto"/>
        <w:ind w:left="14" w:right="119" w:firstLine="637"/>
      </w:pPr>
      <w:r>
        <w:rPr>
          <w:b/>
          <w:bCs/>
          <w:spacing w:val="4"/>
        </w:rPr>
        <w:t>第二十一条</w:t>
      </w:r>
      <w:r>
        <w:rPr>
          <w:spacing w:val="4"/>
        </w:rPr>
        <w:t xml:space="preserve">  科技成果完成人应对成果的真实性、完整性负</w:t>
      </w:r>
      <w:r>
        <w:rPr>
          <w:spacing w:val="1"/>
        </w:rPr>
        <w:t xml:space="preserve"> </w:t>
      </w:r>
      <w:r>
        <w:rPr>
          <w:spacing w:val="5"/>
        </w:rPr>
        <w:t>责，不得侵犯别人合法权益，不得将学校的科技成果私自使用、</w:t>
      </w:r>
      <w:r>
        <w:rPr>
          <w:spacing w:val="2"/>
        </w:rPr>
        <w:t xml:space="preserve"> </w:t>
      </w:r>
      <w:r>
        <w:rPr>
          <w:spacing w:val="5"/>
        </w:rPr>
        <w:t>转让、转化或入股办企业。如有违反，按照相关法律法规或政策</w:t>
      </w:r>
      <w:r>
        <w:rPr>
          <w:spacing w:val="2"/>
        </w:rPr>
        <w:t xml:space="preserve"> </w:t>
      </w:r>
      <w:r>
        <w:rPr>
          <w:spacing w:val="5"/>
        </w:rPr>
        <w:t>规定给予纪律处分，并追缴相关收益。情节严重的，移送司法机</w:t>
      </w:r>
      <w:r>
        <w:rPr>
          <w:spacing w:val="2"/>
        </w:rPr>
        <w:t xml:space="preserve"> </w:t>
      </w:r>
      <w:r>
        <w:rPr>
          <w:spacing w:val="-1"/>
        </w:rPr>
        <w:t>关处理。</w:t>
      </w:r>
    </w:p>
    <w:p w14:paraId="656A4280">
      <w:pPr>
        <w:pStyle w:val="2"/>
        <w:spacing w:before="133" w:line="282" w:lineRule="auto"/>
        <w:ind w:firstLine="652"/>
      </w:pPr>
      <w:r>
        <w:rPr>
          <w:b/>
          <w:bCs/>
          <w:spacing w:val="-7"/>
        </w:rPr>
        <w:t>第二十二条</w:t>
      </w:r>
      <w:r>
        <w:rPr>
          <w:spacing w:val="-7"/>
        </w:rPr>
        <w:t xml:space="preserve">  发明人应对转让、许可、作价投资科技成果（包</w:t>
      </w:r>
      <w:r>
        <w:rPr>
          <w:spacing w:val="14"/>
        </w:rPr>
        <w:t xml:space="preserve"> </w:t>
      </w:r>
      <w:r>
        <w:rPr>
          <w:spacing w:val="-1"/>
        </w:rPr>
        <w:t>括但不限于技术参数、配方、工艺、流程、设计图纸、软</w:t>
      </w:r>
      <w:r>
        <w:rPr>
          <w:spacing w:val="-2"/>
        </w:rPr>
        <w:t>件程序、</w:t>
      </w:r>
      <w:r>
        <w:t xml:space="preserve"> </w:t>
      </w:r>
      <w:r>
        <w:rPr>
          <w:spacing w:val="6"/>
        </w:rPr>
        <w:t>源代码、植物新品种等）的真实性、完整性承担责任，不得侵犯</w:t>
      </w:r>
      <w:r>
        <w:rPr>
          <w:spacing w:val="16"/>
        </w:rPr>
        <w:t xml:space="preserve"> </w:t>
      </w:r>
      <w:r>
        <w:rPr>
          <w:spacing w:val="6"/>
        </w:rPr>
        <w:t>他人的知识产权。因发明人过错造成的纠纷，由发明人承担相关</w:t>
      </w:r>
      <w:r>
        <w:rPr>
          <w:spacing w:val="16"/>
        </w:rPr>
        <w:t xml:space="preserve"> </w:t>
      </w:r>
      <w:r>
        <w:rPr>
          <w:spacing w:val="3"/>
        </w:rPr>
        <w:t>法律责任。</w:t>
      </w:r>
    </w:p>
    <w:p w14:paraId="16BB6874">
      <w:pPr>
        <w:pStyle w:val="2"/>
        <w:spacing w:before="130" w:line="278" w:lineRule="auto"/>
        <w:ind w:left="10" w:right="92" w:firstLine="642"/>
      </w:pPr>
      <w:r>
        <w:rPr>
          <w:b/>
          <w:bCs/>
          <w:spacing w:val="17"/>
        </w:rPr>
        <w:t>第二十三条</w:t>
      </w:r>
      <w:r>
        <w:rPr>
          <w:spacing w:val="17"/>
        </w:rPr>
        <w:t xml:space="preserve">  科技成果完成人不得阻碍职</w:t>
      </w:r>
      <w:r>
        <w:rPr>
          <w:spacing w:val="16"/>
        </w:rPr>
        <w:t>务科技成果的转</w:t>
      </w:r>
      <w:r>
        <w:t xml:space="preserve"> </w:t>
      </w:r>
      <w:r>
        <w:rPr>
          <w:spacing w:val="6"/>
        </w:rPr>
        <w:t>移转化，不得将职务科技成果及其技术资料和数据占为己有，不</w:t>
      </w:r>
      <w:r>
        <w:rPr>
          <w:spacing w:val="3"/>
        </w:rPr>
        <w:t xml:space="preserve"> </w:t>
      </w:r>
      <w:r>
        <w:rPr>
          <w:spacing w:val="6"/>
        </w:rPr>
        <w:t>得侵犯学校的合法权益。违反此规定的人员，给予批评教育，情</w:t>
      </w:r>
      <w:r>
        <w:rPr>
          <w:spacing w:val="5"/>
        </w:rPr>
        <w:t xml:space="preserve"> </w:t>
      </w:r>
      <w:r>
        <w:rPr>
          <w:spacing w:val="4"/>
        </w:rPr>
        <w:t>节严重的，按照校规给予行政处分。</w:t>
      </w:r>
    </w:p>
    <w:p w14:paraId="6992DC90">
      <w:pPr>
        <w:pStyle w:val="2"/>
        <w:spacing w:before="133" w:line="278" w:lineRule="auto"/>
        <w:ind w:left="12" w:right="92" w:firstLine="639"/>
      </w:pPr>
      <w:r>
        <w:rPr>
          <w:b/>
          <w:bCs/>
          <w:spacing w:val="5"/>
        </w:rPr>
        <w:t>第二十四条</w:t>
      </w:r>
      <w:r>
        <w:rPr>
          <w:spacing w:val="5"/>
        </w:rPr>
        <w:t xml:space="preserve">  师生不得违反规定或约定，披</w:t>
      </w:r>
      <w:r>
        <w:rPr>
          <w:spacing w:val="4"/>
        </w:rPr>
        <w:t>露或泄露权利人</w:t>
      </w:r>
      <w:r>
        <w:t xml:space="preserve"> </w:t>
      </w:r>
      <w:r>
        <w:rPr>
          <w:spacing w:val="6"/>
        </w:rPr>
        <w:t>的技术秘密。未经权利人或其授权机构批准，其他机构或人员无</w:t>
      </w:r>
      <w:r>
        <w:rPr>
          <w:spacing w:val="3"/>
        </w:rPr>
        <w:t xml:space="preserve"> </w:t>
      </w:r>
      <w:r>
        <w:rPr>
          <w:spacing w:val="6"/>
        </w:rPr>
        <w:t>权允许他人使用相关技术。违反此规定的机构或人员，承担相应</w:t>
      </w:r>
      <w:r>
        <w:rPr>
          <w:spacing w:val="3"/>
        </w:rPr>
        <w:t xml:space="preserve"> </w:t>
      </w:r>
      <w:r>
        <w:rPr>
          <w:spacing w:val="1"/>
        </w:rPr>
        <w:t>法律责任。</w:t>
      </w:r>
    </w:p>
    <w:p w14:paraId="698E1E06">
      <w:pPr>
        <w:spacing w:line="278" w:lineRule="auto"/>
        <w:sectPr>
          <w:footerReference r:id="rId11" w:type="default"/>
          <w:pgSz w:w="11906" w:h="16839"/>
          <w:pgMar w:top="1431" w:right="1351" w:bottom="1273" w:left="1596" w:header="0" w:footer="992" w:gutter="0"/>
          <w:cols w:space="720" w:num="1"/>
        </w:sectPr>
      </w:pPr>
    </w:p>
    <w:p w14:paraId="31774D93">
      <w:pPr>
        <w:spacing w:line="344" w:lineRule="auto"/>
        <w:rPr>
          <w:rFonts w:ascii="Arial"/>
          <w:sz w:val="21"/>
        </w:rPr>
      </w:pPr>
    </w:p>
    <w:p w14:paraId="09F28776">
      <w:pPr>
        <w:spacing w:line="344" w:lineRule="auto"/>
        <w:rPr>
          <w:rFonts w:ascii="Arial"/>
          <w:sz w:val="21"/>
        </w:rPr>
      </w:pPr>
    </w:p>
    <w:p w14:paraId="7CD4CA8F">
      <w:pPr>
        <w:pStyle w:val="2"/>
        <w:spacing w:before="101" w:line="282" w:lineRule="auto"/>
        <w:ind w:firstLine="657"/>
      </w:pPr>
      <w:r>
        <w:rPr>
          <w:b/>
          <w:bCs/>
          <w:spacing w:val="4"/>
        </w:rPr>
        <w:t>第二十五条</w:t>
      </w:r>
      <w:r>
        <w:rPr>
          <w:spacing w:val="4"/>
        </w:rPr>
        <w:t xml:space="preserve">  科技成果转化中出现纠纷的，科技成果完成人</w:t>
      </w:r>
      <w:r>
        <w:t xml:space="preserve"> </w:t>
      </w:r>
      <w:r>
        <w:rPr>
          <w:spacing w:val="6"/>
        </w:rPr>
        <w:t>应及时向所在单位汇报，依法依规妥善处理。专利</w:t>
      </w:r>
      <w:r>
        <w:rPr>
          <w:spacing w:val="5"/>
        </w:rPr>
        <w:t>发明人、非专</w:t>
      </w:r>
      <w:r>
        <w:t xml:space="preserve"> </w:t>
      </w:r>
      <w:r>
        <w:rPr>
          <w:spacing w:val="6"/>
        </w:rPr>
        <w:t>利技术等成果完成人因故意或重大过失（包括侵犯</w:t>
      </w:r>
      <w:r>
        <w:rPr>
          <w:spacing w:val="5"/>
        </w:rPr>
        <w:t>他人权利、技</w:t>
      </w:r>
      <w:r>
        <w:t xml:space="preserve"> </w:t>
      </w:r>
      <w:r>
        <w:rPr>
          <w:spacing w:val="6"/>
        </w:rPr>
        <w:t>术指标虚假等）造成学校经济损失的，科技成果完</w:t>
      </w:r>
      <w:r>
        <w:rPr>
          <w:spacing w:val="5"/>
        </w:rPr>
        <w:t>成人除退还已</w:t>
      </w:r>
      <w:r>
        <w:t xml:space="preserve"> </w:t>
      </w:r>
      <w:r>
        <w:rPr>
          <w:spacing w:val="5"/>
        </w:rPr>
        <w:t>领取的奖励费用外，还应赔偿学校的经济损失。</w:t>
      </w:r>
    </w:p>
    <w:p w14:paraId="6D9EDF59">
      <w:pPr>
        <w:pStyle w:val="2"/>
        <w:spacing w:before="134" w:line="278" w:lineRule="auto"/>
        <w:ind w:left="7" w:right="55" w:firstLine="650"/>
      </w:pPr>
      <w:r>
        <w:rPr>
          <w:b/>
          <w:bCs/>
          <w:spacing w:val="11"/>
        </w:rPr>
        <w:t>第二十六条</w:t>
      </w:r>
      <w:r>
        <w:rPr>
          <w:spacing w:val="11"/>
        </w:rPr>
        <w:t xml:space="preserve">  建立科技成果转化尽职免责机制，在科技成</w:t>
      </w:r>
      <w:r>
        <w:rPr>
          <w:spacing w:val="3"/>
        </w:rPr>
        <w:t xml:space="preserve"> </w:t>
      </w:r>
      <w:r>
        <w:rPr>
          <w:spacing w:val="15"/>
        </w:rPr>
        <w:t>果转化过程中，成果转化参与人员履行勤勉尽职义务，严格执</w:t>
      </w:r>
      <w:r>
        <w:rPr>
          <w:spacing w:val="4"/>
        </w:rPr>
        <w:t xml:space="preserve"> </w:t>
      </w:r>
      <w:r>
        <w:rPr>
          <w:spacing w:val="15"/>
        </w:rPr>
        <w:t>行决策、公示等管理制度，在没有牟取非法利益的前提下，免</w:t>
      </w:r>
      <w:r>
        <w:rPr>
          <w:spacing w:val="4"/>
        </w:rPr>
        <w:t xml:space="preserve"> </w:t>
      </w:r>
      <w:r>
        <w:rPr>
          <w:spacing w:val="12"/>
        </w:rPr>
        <w:t>于追究其相关失误责任。</w:t>
      </w:r>
    </w:p>
    <w:p w14:paraId="7D293DDF">
      <w:pPr>
        <w:pStyle w:val="2"/>
        <w:spacing w:before="132" w:line="221" w:lineRule="auto"/>
        <w:ind w:left="3726"/>
        <w:outlineLvl w:val="0"/>
      </w:pPr>
      <w:r>
        <w:rPr>
          <w:b/>
          <w:bCs/>
          <w:spacing w:val="-10"/>
        </w:rPr>
        <w:t>第六章</w:t>
      </w:r>
      <w:r>
        <w:rPr>
          <w:spacing w:val="123"/>
        </w:rPr>
        <w:t xml:space="preserve"> </w:t>
      </w:r>
      <w:r>
        <w:rPr>
          <w:b/>
          <w:bCs/>
          <w:spacing w:val="-10"/>
        </w:rPr>
        <w:t>附</w:t>
      </w:r>
      <w:r>
        <w:rPr>
          <w:spacing w:val="107"/>
        </w:rPr>
        <w:t xml:space="preserve"> </w:t>
      </w:r>
      <w:r>
        <w:rPr>
          <w:b/>
          <w:bCs/>
          <w:spacing w:val="-10"/>
        </w:rPr>
        <w:t>则</w:t>
      </w:r>
    </w:p>
    <w:p w14:paraId="552D4E71">
      <w:pPr>
        <w:spacing w:line="315" w:lineRule="auto"/>
        <w:rPr>
          <w:rFonts w:ascii="Arial"/>
          <w:sz w:val="21"/>
        </w:rPr>
      </w:pPr>
    </w:p>
    <w:p w14:paraId="24707390">
      <w:pPr>
        <w:pStyle w:val="2"/>
        <w:spacing w:before="101" w:line="219" w:lineRule="auto"/>
        <w:ind w:left="657"/>
      </w:pPr>
      <w:r>
        <w:rPr>
          <w:b/>
          <w:bCs/>
          <w:spacing w:val="3"/>
        </w:rPr>
        <w:t>第二十七条</w:t>
      </w:r>
      <w:r>
        <w:rPr>
          <w:spacing w:val="3"/>
        </w:rPr>
        <w:t xml:space="preserve">  本办法由科研处负责解释。</w:t>
      </w:r>
    </w:p>
    <w:p w14:paraId="73570894">
      <w:pPr>
        <w:pStyle w:val="2"/>
        <w:spacing w:before="130" w:line="259" w:lineRule="auto"/>
        <w:ind w:left="17" w:firstLine="639"/>
      </w:pPr>
      <w:r>
        <w:rPr>
          <w:b/>
          <w:bCs/>
          <w:spacing w:val="4"/>
        </w:rPr>
        <w:t>第二十八条</w:t>
      </w:r>
      <w:r>
        <w:rPr>
          <w:spacing w:val="4"/>
        </w:rPr>
        <w:t xml:space="preserve">  本办法自发布之日起施行，相关法律法规、政</w:t>
      </w:r>
      <w:r>
        <w:rPr>
          <w:spacing w:val="1"/>
        </w:rPr>
        <w:t xml:space="preserve"> </w:t>
      </w:r>
      <w:r>
        <w:rPr>
          <w:spacing w:val="4"/>
        </w:rPr>
        <w:t>策规章发生变化的，依据最新的规定执行。</w:t>
      </w:r>
    </w:p>
    <w:sectPr>
      <w:footerReference r:id="rId12" w:type="default"/>
      <w:pgSz w:w="11906" w:h="16839"/>
      <w:pgMar w:top="1431" w:right="1470" w:bottom="1277" w:left="1591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FFA449-DFA1-4B2B-B5B8-06C42430D2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91BA0EF-BAF0-4141-AF3C-E01C4835D6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F2F818C-0B2F-4BBD-9D96-28B3B0B16F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68AEE">
    <w:pPr>
      <w:pStyle w:val="2"/>
      <w:spacing w:line="181" w:lineRule="auto"/>
      <w:ind w:left="419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2"/>
        <w:sz w:val="28"/>
        <w:szCs w:val="28"/>
      </w:rPr>
      <w:t>-</w:t>
    </w:r>
    <w:r>
      <w:rPr>
        <w:rFonts w:ascii="Times New Roman" w:hAnsi="Times New Roman" w:eastAsia="Times New Roman" w:cs="Times New Roman"/>
        <w:spacing w:val="29"/>
        <w:sz w:val="28"/>
        <w:szCs w:val="28"/>
      </w:rPr>
      <w:t xml:space="preserve"> </w:t>
    </w:r>
    <w:r>
      <w:rPr>
        <w:spacing w:val="-22"/>
        <w:sz w:val="28"/>
        <w:szCs w:val="28"/>
      </w:rPr>
      <w:t>1</w:t>
    </w:r>
    <w:r>
      <w:rPr>
        <w:spacing w:val="-36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2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6BC9">
    <w:pPr>
      <w:pStyle w:val="2"/>
      <w:spacing w:line="181" w:lineRule="auto"/>
      <w:ind w:left="433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4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spacing w:val="-14"/>
        <w:sz w:val="28"/>
        <w:szCs w:val="28"/>
      </w:rPr>
      <w:t>2</w:t>
    </w:r>
    <w:r>
      <w:rPr>
        <w:spacing w:val="-4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20571">
    <w:pPr>
      <w:pStyle w:val="2"/>
      <w:spacing w:line="181" w:lineRule="auto"/>
      <w:ind w:left="419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9"/>
        <w:sz w:val="28"/>
        <w:szCs w:val="28"/>
      </w:rPr>
      <w:t xml:space="preserve"> </w:t>
    </w:r>
    <w:r>
      <w:rPr>
        <w:spacing w:val="-18"/>
        <w:sz w:val="28"/>
        <w:szCs w:val="28"/>
      </w:rPr>
      <w:t>3</w:t>
    </w:r>
    <w:r>
      <w:rPr>
        <w:spacing w:val="-3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8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9FB74">
    <w:pPr>
      <w:pStyle w:val="2"/>
      <w:spacing w:line="181" w:lineRule="auto"/>
      <w:ind w:left="433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3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spacing w:val="-13"/>
        <w:sz w:val="28"/>
        <w:szCs w:val="28"/>
      </w:rPr>
      <w:t>4</w:t>
    </w:r>
    <w:r>
      <w:rPr>
        <w:spacing w:val="-4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4ABE1">
    <w:pPr>
      <w:pStyle w:val="2"/>
      <w:spacing w:line="178" w:lineRule="auto"/>
      <w:ind w:left="419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7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9"/>
        <w:w w:val="101"/>
        <w:sz w:val="28"/>
        <w:szCs w:val="28"/>
      </w:rPr>
      <w:t xml:space="preserve"> </w:t>
    </w:r>
    <w:r>
      <w:rPr>
        <w:spacing w:val="-17"/>
        <w:sz w:val="28"/>
        <w:szCs w:val="28"/>
      </w:rPr>
      <w:t>5</w:t>
    </w:r>
    <w:r>
      <w:rPr>
        <w:spacing w:val="-4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03C82">
    <w:pPr>
      <w:pStyle w:val="2"/>
      <w:spacing w:line="181" w:lineRule="auto"/>
      <w:ind w:left="43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</w:t>
    </w:r>
    <w:r>
      <w:rPr>
        <w:spacing w:val="-15"/>
        <w:sz w:val="28"/>
        <w:szCs w:val="28"/>
      </w:rPr>
      <w:t>6</w:t>
    </w:r>
    <w:r>
      <w:rPr>
        <w:spacing w:val="-4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4FC2A">
    <w:pPr>
      <w:pStyle w:val="2"/>
      <w:spacing w:line="178" w:lineRule="auto"/>
      <w:ind w:left="41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</w:t>
    </w:r>
    <w:r>
      <w:rPr>
        <w:spacing w:val="-15"/>
        <w:sz w:val="28"/>
        <w:szCs w:val="28"/>
      </w:rPr>
      <w:t>7</w:t>
    </w:r>
    <w:r>
      <w:rPr>
        <w:spacing w:val="-4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FC513">
    <w:pPr>
      <w:pStyle w:val="2"/>
      <w:spacing w:line="181" w:lineRule="auto"/>
      <w:ind w:left="433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8"/>
        <w:w w:val="101"/>
        <w:sz w:val="28"/>
        <w:szCs w:val="28"/>
      </w:rPr>
      <w:t xml:space="preserve"> </w:t>
    </w:r>
    <w:r>
      <w:rPr>
        <w:spacing w:val="-16"/>
        <w:sz w:val="28"/>
        <w:szCs w:val="28"/>
      </w:rPr>
      <w:t>8</w:t>
    </w:r>
    <w:r>
      <w:rPr>
        <w:spacing w:val="-4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D762A0"/>
    <w:rsid w:val="6ACF1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3462</Words>
  <Characters>3478</Characters>
  <TotalTime>5</TotalTime>
  <ScaleCrop>false</ScaleCrop>
  <LinksUpToDate>false</LinksUpToDate>
  <CharactersWithSpaces>3667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2024-01-11T09:37:00Z</dcterms:created>
  <dc:creator>黄 彪</dc:creator>
  <cp:lastModifiedBy>Zeal K</cp:lastModifiedBy>
  <dcterms:modified xsi:type="dcterms:W3CDTF">2025-09-24T08:16:28Z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2025-06-06T16:16:54Z</vt:filetime>
  </property>
  <property fmtid="{D5CDD505-2E9C-101B-9397-08002B2CF9AE}" pid="4" name="KSOTemplateDocerSaveRecord">
    <vt:lpwstr>eyJoZGlkIjoiZTg5YTAwYmE3MDMxNzk5NjkxZGNiYmM5NDE0YjEyMTgiLCJ1c2VySWQiOiIzODI4NzU5NDIifQ==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4C7EE352A2BA4700B7CF658B87CBF23C_12</vt:lpwstr>
  </property>
</Properties>
</file>