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E92F6">
      <w:pPr>
        <w:pStyle w:val="2"/>
        <w:spacing w:line="268" w:lineRule="auto"/>
      </w:pPr>
    </w:p>
    <w:p w14:paraId="15854502">
      <w:pPr>
        <w:pStyle w:val="2"/>
        <w:spacing w:line="268" w:lineRule="auto"/>
      </w:pPr>
    </w:p>
    <w:p w14:paraId="62B59499">
      <w:pPr>
        <w:pStyle w:val="2"/>
        <w:spacing w:line="269" w:lineRule="auto"/>
      </w:pPr>
    </w:p>
    <w:p w14:paraId="3AC0738C">
      <w:pPr>
        <w:pStyle w:val="2"/>
        <w:spacing w:line="269" w:lineRule="auto"/>
      </w:pPr>
    </w:p>
    <w:p w14:paraId="4213052D">
      <w:pPr>
        <w:pStyle w:val="2"/>
        <w:spacing w:line="3031" w:lineRule="exact"/>
        <w:ind w:firstLine="16"/>
      </w:pPr>
      <w:r>
        <w:rPr>
          <w:position w:val="-60"/>
        </w:rPr>
        <w:pict>
          <v:group id="_x0000_s1026" o:spid="_x0000_s1026" o:spt="203" style="height:151.6pt;width:415.35pt;" coordsize="8307,3032">
            <o:lock v:ext="edit"/>
            <v:shape id="_x0000_s1027" o:spid="_x0000_s1027" o:spt="75" type="#_x0000_t75" style="position:absolute;left:0;top:0;height:3032;width:8307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28" o:spid="_x0000_s1028" o:spt="202" type="#_x0000_t202" style="position:absolute;left:-20;top:-20;height:3072;width:83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49A24C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2B6571C2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56636777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6FEE6DD6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622CE629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3982F43B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2E6E1BCF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4A1703D6">
                    <w:pPr>
                      <w:spacing w:before="101" w:line="226" w:lineRule="auto"/>
                      <w:ind w:left="2371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2"/>
                        <w:sz w:val="31"/>
                        <w:szCs w:val="31"/>
                      </w:rPr>
                      <w:t>湘女院行字〔2025〕34</w:t>
                    </w:r>
                    <w:r>
                      <w:rPr>
                        <w:rFonts w:ascii="仿宋" w:hAnsi="仿宋" w:eastAsia="仿宋" w:cs="仿宋"/>
                        <w:spacing w:val="-39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2"/>
                        <w:sz w:val="31"/>
                        <w:szCs w:val="31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32E7867">
      <w:pPr>
        <w:pStyle w:val="2"/>
        <w:spacing w:line="274" w:lineRule="auto"/>
      </w:pPr>
    </w:p>
    <w:p w14:paraId="6AE600FB">
      <w:pPr>
        <w:spacing w:before="140" w:line="228" w:lineRule="auto"/>
        <w:ind w:left="1541" w:right="782" w:hanging="109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关于印发《湖南女子学院督查督办工作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"/>
          <w:sz w:val="43"/>
          <w:szCs w:val="43"/>
        </w:rPr>
        <w:t>实施办法（试行）》的通知</w:t>
      </w:r>
    </w:p>
    <w:p w14:paraId="45788AFB">
      <w:pPr>
        <w:pStyle w:val="2"/>
        <w:spacing w:line="279" w:lineRule="auto"/>
      </w:pPr>
    </w:p>
    <w:p w14:paraId="1CA1255C">
      <w:pPr>
        <w:pStyle w:val="2"/>
        <w:spacing w:line="280" w:lineRule="auto"/>
      </w:pPr>
    </w:p>
    <w:p w14:paraId="05C6C977">
      <w:pPr>
        <w:spacing w:before="101" w:line="226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各部门、各单位：</w:t>
      </w:r>
    </w:p>
    <w:p w14:paraId="18E203E4">
      <w:pPr>
        <w:spacing w:before="159" w:line="305" w:lineRule="auto"/>
        <w:ind w:right="367" w:firstLine="6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《湖南女子学院督查督办工作实施办法（试行）》</w:t>
      </w:r>
      <w:bookmarkStart w:id="0" w:name="_GoBack"/>
      <w:bookmarkEnd w:id="0"/>
      <w:r>
        <w:rPr>
          <w:rFonts w:ascii="仿宋" w:hAnsi="仿宋" w:eastAsia="仿宋" w:cs="仿宋"/>
          <w:spacing w:val="6"/>
          <w:sz w:val="31"/>
          <w:szCs w:val="31"/>
        </w:rPr>
        <w:t>已</w:t>
      </w:r>
      <w:r>
        <w:rPr>
          <w:rFonts w:ascii="仿宋" w:hAnsi="仿宋" w:eastAsia="仿宋" w:cs="仿宋"/>
          <w:spacing w:val="4"/>
          <w:sz w:val="31"/>
          <w:szCs w:val="31"/>
        </w:rPr>
        <w:t>经校长办公会研究通过。现印发给你们，请遵照执行。</w:t>
      </w:r>
    </w:p>
    <w:p w14:paraId="12D27BB4">
      <w:pPr>
        <w:pStyle w:val="2"/>
        <w:spacing w:line="257" w:lineRule="auto"/>
      </w:pPr>
    </w:p>
    <w:p w14:paraId="061A2934">
      <w:pPr>
        <w:pStyle w:val="2"/>
        <w:spacing w:line="257" w:lineRule="auto"/>
      </w:pPr>
    </w:p>
    <w:p w14:paraId="63A01805">
      <w:pPr>
        <w:pStyle w:val="2"/>
        <w:spacing w:line="257" w:lineRule="auto"/>
      </w:pPr>
    </w:p>
    <w:p w14:paraId="5E0FE971">
      <w:pPr>
        <w:pStyle w:val="2"/>
        <w:spacing w:line="257" w:lineRule="auto"/>
      </w:pPr>
    </w:p>
    <w:p w14:paraId="698C9925">
      <w:pPr>
        <w:spacing w:before="101" w:line="306" w:lineRule="auto"/>
        <w:ind w:left="5803" w:right="381" w:firstLine="565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-760095</wp:posOffset>
            </wp:positionV>
            <wp:extent cx="1714500" cy="1714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"/>
          <w:sz w:val="31"/>
          <w:szCs w:val="31"/>
        </w:rPr>
        <w:t>湖南女子学院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2025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年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4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28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日</w:t>
      </w:r>
    </w:p>
    <w:p w14:paraId="4E8ABB51">
      <w:pPr>
        <w:pStyle w:val="2"/>
      </w:pPr>
    </w:p>
    <w:p w14:paraId="48195253">
      <w:pPr>
        <w:pStyle w:val="2"/>
      </w:pPr>
    </w:p>
    <w:p w14:paraId="38C6D15A">
      <w:pPr>
        <w:pStyle w:val="2"/>
      </w:pPr>
    </w:p>
    <w:p w14:paraId="53311B41">
      <w:pPr>
        <w:pStyle w:val="2"/>
      </w:pPr>
    </w:p>
    <w:p w14:paraId="4FA5715C">
      <w:pPr>
        <w:pStyle w:val="2"/>
        <w:spacing w:line="241" w:lineRule="auto"/>
      </w:pPr>
    </w:p>
    <w:p w14:paraId="6B01EEF6">
      <w:pPr>
        <w:pStyle w:val="2"/>
        <w:spacing w:line="241" w:lineRule="auto"/>
      </w:pPr>
    </w:p>
    <w:p w14:paraId="7A527701">
      <w:pPr>
        <w:pStyle w:val="2"/>
        <w:spacing w:line="241" w:lineRule="auto"/>
      </w:pPr>
    </w:p>
    <w:p w14:paraId="310D6D0F">
      <w:pPr>
        <w:pStyle w:val="2"/>
        <w:spacing w:line="241" w:lineRule="auto"/>
      </w:pPr>
    </w:p>
    <w:p w14:paraId="1C8A72C1">
      <w:pPr>
        <w:pStyle w:val="2"/>
        <w:spacing w:line="241" w:lineRule="auto"/>
      </w:pPr>
    </w:p>
    <w:p w14:paraId="217B9C39">
      <w:pPr>
        <w:pStyle w:val="2"/>
        <w:spacing w:line="241" w:lineRule="auto"/>
      </w:pPr>
    </w:p>
    <w:p w14:paraId="7DF60415">
      <w:pPr>
        <w:pStyle w:val="2"/>
        <w:spacing w:line="241" w:lineRule="auto"/>
      </w:pPr>
    </w:p>
    <w:p w14:paraId="45D76219">
      <w:pPr>
        <w:pStyle w:val="2"/>
        <w:spacing w:line="241" w:lineRule="auto"/>
      </w:pPr>
    </w:p>
    <w:p w14:paraId="7A040FD0">
      <w:pPr>
        <w:pStyle w:val="2"/>
        <w:spacing w:line="241" w:lineRule="auto"/>
      </w:pPr>
    </w:p>
    <w:p w14:paraId="46BF5EFB">
      <w:pPr>
        <w:pStyle w:val="2"/>
        <w:spacing w:line="241" w:lineRule="auto"/>
      </w:pPr>
    </w:p>
    <w:p w14:paraId="3D76F952">
      <w:pPr>
        <w:pStyle w:val="2"/>
        <w:spacing w:line="241" w:lineRule="auto"/>
      </w:pPr>
    </w:p>
    <w:p w14:paraId="4D0829F7">
      <w:pPr>
        <w:pStyle w:val="2"/>
        <w:spacing w:line="241" w:lineRule="auto"/>
      </w:pPr>
    </w:p>
    <w:p w14:paraId="678EC85C">
      <w:pPr>
        <w:pStyle w:val="2"/>
        <w:spacing w:line="241" w:lineRule="auto"/>
      </w:pPr>
    </w:p>
    <w:p w14:paraId="6E4FF1E6">
      <w:pPr>
        <w:pStyle w:val="2"/>
        <w:spacing w:line="241" w:lineRule="auto"/>
      </w:pPr>
    </w:p>
    <w:p w14:paraId="21459821">
      <w:pPr>
        <w:pStyle w:val="2"/>
        <w:spacing w:line="241" w:lineRule="auto"/>
      </w:pPr>
    </w:p>
    <w:p w14:paraId="65C7C9B1">
      <w:pPr>
        <w:pStyle w:val="2"/>
        <w:spacing w:line="241" w:lineRule="auto"/>
      </w:pPr>
    </w:p>
    <w:p w14:paraId="01F0D7B5">
      <w:pPr>
        <w:pStyle w:val="2"/>
        <w:spacing w:line="241" w:lineRule="auto"/>
      </w:pPr>
    </w:p>
    <w:p w14:paraId="527C5556">
      <w:pPr>
        <w:spacing w:before="91" w:line="180" w:lineRule="auto"/>
        <w:ind w:left="394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1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>-</w:t>
      </w:r>
    </w:p>
    <w:p w14:paraId="7F155427">
      <w:pPr>
        <w:spacing w:line="180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5" w:type="default"/>
          <w:pgSz w:w="11906" w:h="16839"/>
          <w:pgMar w:top="400" w:right="1497" w:bottom="0" w:left="1785" w:header="0" w:footer="0" w:gutter="0"/>
          <w:cols w:space="720" w:num="1"/>
        </w:sectPr>
      </w:pPr>
    </w:p>
    <w:p w14:paraId="06DA5F3F">
      <w:pPr>
        <w:pStyle w:val="2"/>
        <w:spacing w:line="316" w:lineRule="auto"/>
      </w:pPr>
    </w:p>
    <w:p w14:paraId="2FB1C51B">
      <w:pPr>
        <w:pStyle w:val="2"/>
        <w:spacing w:line="317" w:lineRule="auto"/>
      </w:pPr>
    </w:p>
    <w:p w14:paraId="59B841AF">
      <w:pPr>
        <w:pStyle w:val="2"/>
        <w:spacing w:line="317" w:lineRule="auto"/>
      </w:pPr>
    </w:p>
    <w:p w14:paraId="29A1A996">
      <w:pPr>
        <w:spacing w:before="140" w:line="223" w:lineRule="auto"/>
        <w:ind w:left="65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湖南女子学院督查督办工作实施办法</w:t>
      </w:r>
    </w:p>
    <w:p w14:paraId="3273EBCB">
      <w:pPr>
        <w:spacing w:before="19" w:line="224" w:lineRule="auto"/>
        <w:ind w:left="328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"/>
          <w:sz w:val="43"/>
          <w:szCs w:val="43"/>
        </w:rPr>
        <w:t>（试行）</w:t>
      </w:r>
    </w:p>
    <w:p w14:paraId="5CC02DA2">
      <w:pPr>
        <w:pStyle w:val="2"/>
        <w:spacing w:line="278" w:lineRule="auto"/>
      </w:pPr>
    </w:p>
    <w:p w14:paraId="5B99369F">
      <w:pPr>
        <w:pStyle w:val="2"/>
        <w:spacing w:line="279" w:lineRule="auto"/>
      </w:pPr>
    </w:p>
    <w:p w14:paraId="4D32208F">
      <w:pPr>
        <w:spacing w:before="100" w:line="228" w:lineRule="auto"/>
        <w:ind w:left="312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第一章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则</w:t>
      </w:r>
    </w:p>
    <w:p w14:paraId="0A900E5F">
      <w:pPr>
        <w:spacing w:before="159" w:line="315" w:lineRule="auto"/>
        <w:ind w:left="3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第一条 为加强和规范督查督办工作，确保上级决策部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署、交办任务，学校重大决策、重要工作部署及时、准确、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全面、有效地贯彻落实，进一步改进工作作风，切实提高工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作效能，促进学校事业高质量发展，根据上级有关文件精神，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结合学校实际，特制定本办法。</w:t>
      </w:r>
    </w:p>
    <w:p w14:paraId="09BDF784">
      <w:pPr>
        <w:spacing w:before="54" w:line="311" w:lineRule="auto"/>
        <w:ind w:left="43" w:right="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第二条 督查督办工作的基本原则：围绕中心、突出重点；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统筹协调、分类办理；明确责任、分工合作；</w:t>
      </w:r>
      <w:r>
        <w:rPr>
          <w:rFonts w:ascii="仿宋" w:hAnsi="仿宋" w:eastAsia="仿宋" w:cs="仿宋"/>
          <w:spacing w:val="5"/>
          <w:sz w:val="31"/>
          <w:szCs w:val="31"/>
        </w:rPr>
        <w:t>讲求实效、注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重结果。</w:t>
      </w:r>
    </w:p>
    <w:p w14:paraId="57497B31">
      <w:pPr>
        <w:spacing w:before="52" w:line="226" w:lineRule="auto"/>
        <w:ind w:left="312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第二章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工作范围</w:t>
      </w:r>
    </w:p>
    <w:p w14:paraId="4D828DBB">
      <w:pPr>
        <w:spacing w:before="161" w:line="228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第三条 督查督办事项的范围包括：</w:t>
      </w:r>
    </w:p>
    <w:p w14:paraId="60BCCD8F">
      <w:pPr>
        <w:spacing w:before="156" w:line="275" w:lineRule="auto"/>
        <w:ind w:left="37" w:right="8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（一）上级有关重大决策部署，重要会议、文件、讲话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精神的贯彻落实情况；</w:t>
      </w:r>
    </w:p>
    <w:p w14:paraId="2B7C9900">
      <w:pPr>
        <w:spacing w:before="157" w:line="275" w:lineRule="auto"/>
        <w:ind w:left="55" w:right="87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（二）学校党委、行政重要决策部署，年度党政工作要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点等的落实情况；</w:t>
      </w:r>
    </w:p>
    <w:p w14:paraId="1E53B618">
      <w:pPr>
        <w:spacing w:before="156" w:line="275" w:lineRule="auto"/>
        <w:ind w:left="37" w:right="8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（三）学校党委会、校长办公会以及其他重要会议决议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事项的落实情况；</w:t>
      </w:r>
    </w:p>
    <w:p w14:paraId="44582D3E">
      <w:pPr>
        <w:spacing w:before="157" w:line="275" w:lineRule="auto"/>
        <w:ind w:left="37" w:right="8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（四）学校主要领导指示批示、交办的重要工作和信访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件呈批的落实情况；</w:t>
      </w:r>
    </w:p>
    <w:p w14:paraId="0D830C25">
      <w:pPr>
        <w:spacing w:before="158" w:line="226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（五）学校与有关方面签署的重大协议的履行情况；</w:t>
      </w:r>
    </w:p>
    <w:p w14:paraId="3C27A3B7">
      <w:pPr>
        <w:spacing w:before="160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（六）学校师生反映强烈问题的解决落实情况；</w:t>
      </w:r>
    </w:p>
    <w:p w14:paraId="77028078">
      <w:pPr>
        <w:spacing w:before="159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（七）其他应督查督办的重要事项。</w:t>
      </w:r>
    </w:p>
    <w:p w14:paraId="38776A6E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headerReference r:id="rId6" w:type="default"/>
          <w:footerReference r:id="rId7" w:type="default"/>
          <w:pgSz w:w="11906" w:h="16839"/>
          <w:pgMar w:top="400" w:right="1776" w:bottom="1277" w:left="1785" w:header="0" w:footer="1004" w:gutter="0"/>
          <w:cols w:space="720" w:num="1"/>
        </w:sectPr>
      </w:pPr>
    </w:p>
    <w:p w14:paraId="4680C54D">
      <w:pPr>
        <w:pStyle w:val="2"/>
        <w:spacing w:line="272" w:lineRule="auto"/>
      </w:pPr>
    </w:p>
    <w:p w14:paraId="1F810FE4">
      <w:pPr>
        <w:pStyle w:val="2"/>
        <w:spacing w:line="272" w:lineRule="auto"/>
      </w:pPr>
    </w:p>
    <w:p w14:paraId="0E2F2CAD">
      <w:pPr>
        <w:pStyle w:val="2"/>
        <w:spacing w:line="273" w:lineRule="auto"/>
      </w:pPr>
    </w:p>
    <w:p w14:paraId="5450D498">
      <w:pPr>
        <w:pStyle w:val="2"/>
        <w:spacing w:line="273" w:lineRule="auto"/>
      </w:pPr>
    </w:p>
    <w:p w14:paraId="1D700164">
      <w:pPr>
        <w:spacing w:before="101" w:line="226" w:lineRule="auto"/>
        <w:ind w:left="296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第三章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工作机制</w:t>
      </w:r>
    </w:p>
    <w:p w14:paraId="1EE081D0">
      <w:pPr>
        <w:spacing w:before="161" w:line="315" w:lineRule="auto"/>
        <w:ind w:left="37" w:right="109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第四条 学校建立“党委统一领导、分管校领导主管、承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办单位负责落实、协办单位协同办理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”的工作机制。承办单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位负责人是督查督办事项落实的第一责任人，承办单位分管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校领导加强指导和督促，纪律检查委员会办公室（监察专员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办公室）履行监督专责。</w:t>
      </w:r>
    </w:p>
    <w:p w14:paraId="697619CA">
      <w:pPr>
        <w:spacing w:before="54" w:line="315" w:lineRule="auto"/>
        <w:ind w:left="36" w:right="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第五条 督查督办分为常规督查督办和专项督查督办。常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规督查督办是指对学校年度重点工作落实情况，党委会、校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长办公会决议事项，学校主要领导指示批示及交办事项；专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项督查督办是指对上级或学校有关重大决策部署、重点任务、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专项工作等落实情况的重点督办。</w:t>
      </w:r>
    </w:p>
    <w:p w14:paraId="7AF4E72A">
      <w:pPr>
        <w:spacing w:before="56" w:line="311" w:lineRule="auto"/>
        <w:ind w:left="4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第六条 党政办公室负责学校督查督办工作的组织实施。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对于事关学校全局性的工作，各二级单位应加强协同配合，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共同开展督查督办，推动任务落实。</w:t>
      </w:r>
    </w:p>
    <w:p w14:paraId="6C322335">
      <w:pPr>
        <w:spacing w:before="54" w:line="310" w:lineRule="auto"/>
        <w:ind w:left="42" w:right="109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第七条 各二级单位根据各自职能职责，对管理范围内相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关专项工作履行督查督办职责。各二级单位指定一名</w:t>
      </w:r>
      <w:r>
        <w:rPr>
          <w:rFonts w:ascii="仿宋" w:hAnsi="仿宋" w:eastAsia="仿宋" w:cs="仿宋"/>
          <w:spacing w:val="4"/>
          <w:sz w:val="31"/>
          <w:szCs w:val="31"/>
        </w:rPr>
        <w:t>督查工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作联络员，负责本单位督查督办工作。</w:t>
      </w:r>
    </w:p>
    <w:p w14:paraId="59A6C5E8">
      <w:pPr>
        <w:spacing w:before="56" w:line="226" w:lineRule="auto"/>
        <w:ind w:left="296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第四章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工作程序</w:t>
      </w:r>
    </w:p>
    <w:p w14:paraId="70B8B859">
      <w:pPr>
        <w:spacing w:before="161" w:line="226" w:lineRule="auto"/>
        <w:ind w:left="8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第八条 督查督办工作按照以下程序办理：</w:t>
      </w:r>
    </w:p>
    <w:p w14:paraId="51E96A12">
      <w:pPr>
        <w:spacing w:before="162" w:line="290" w:lineRule="auto"/>
        <w:ind w:left="38" w:right="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（一）立项。党政办公室依据督查督办内容，对</w:t>
      </w:r>
      <w:r>
        <w:rPr>
          <w:rFonts w:ascii="仿宋" w:hAnsi="仿宋" w:eastAsia="仿宋" w:cs="仿宋"/>
          <w:spacing w:val="4"/>
          <w:sz w:val="31"/>
          <w:szCs w:val="31"/>
        </w:rPr>
        <w:t>相关事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项进行编号立项，明确负责业务分管/联系校领导、</w:t>
      </w:r>
      <w:r>
        <w:rPr>
          <w:rFonts w:ascii="仿宋" w:hAnsi="仿宋" w:eastAsia="仿宋" w:cs="仿宋"/>
          <w:spacing w:val="-9"/>
          <w:sz w:val="31"/>
          <w:szCs w:val="31"/>
        </w:rPr>
        <w:t>承办单位、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督办内容和要求、办理时限等。</w:t>
      </w:r>
    </w:p>
    <w:p w14:paraId="35E2F879">
      <w:pPr>
        <w:spacing w:before="158" w:line="274" w:lineRule="auto"/>
        <w:ind w:left="52" w:right="109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（二）交办。党政办公室向承办单位下发督办事</w:t>
      </w:r>
      <w:r>
        <w:rPr>
          <w:rFonts w:ascii="仿宋" w:hAnsi="仿宋" w:eastAsia="仿宋" w:cs="仿宋"/>
          <w:spacing w:val="4"/>
          <w:sz w:val="31"/>
          <w:szCs w:val="31"/>
        </w:rPr>
        <w:t>项《湖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南女子学院督查督办通知单》（以下简称《通知单》）。</w:t>
      </w:r>
    </w:p>
    <w:p w14:paraId="26C7E184">
      <w:pPr>
        <w:spacing w:before="160" w:line="226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（三）承办。承办单位收到《通知单》后，应明</w:t>
      </w:r>
      <w:r>
        <w:rPr>
          <w:rFonts w:ascii="仿宋" w:hAnsi="仿宋" w:eastAsia="仿宋" w:cs="仿宋"/>
          <w:spacing w:val="4"/>
          <w:sz w:val="31"/>
          <w:szCs w:val="31"/>
        </w:rPr>
        <w:t>确具体</w:t>
      </w:r>
    </w:p>
    <w:p w14:paraId="034FB98A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400" w:right="1777" w:bottom="1277" w:left="1785" w:header="0" w:footer="1002" w:gutter="0"/>
          <w:cols w:space="720" w:num="1"/>
        </w:sectPr>
      </w:pPr>
    </w:p>
    <w:p w14:paraId="1CE08774">
      <w:pPr>
        <w:pStyle w:val="2"/>
        <w:spacing w:line="272" w:lineRule="auto"/>
      </w:pPr>
    </w:p>
    <w:p w14:paraId="172F813D">
      <w:pPr>
        <w:pStyle w:val="2"/>
        <w:spacing w:line="273" w:lineRule="auto"/>
      </w:pPr>
    </w:p>
    <w:p w14:paraId="766513EE">
      <w:pPr>
        <w:pStyle w:val="2"/>
        <w:spacing w:line="273" w:lineRule="auto"/>
      </w:pPr>
    </w:p>
    <w:p w14:paraId="052B996B">
      <w:pPr>
        <w:pStyle w:val="2"/>
        <w:spacing w:line="273" w:lineRule="auto"/>
      </w:pPr>
    </w:p>
    <w:p w14:paraId="2947B762">
      <w:pPr>
        <w:spacing w:before="101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承办人员，按时间节点推进落实具体任务。</w:t>
      </w:r>
    </w:p>
    <w:p w14:paraId="5BF886E6">
      <w:pPr>
        <w:spacing w:before="157" w:line="290" w:lineRule="auto"/>
        <w:ind w:left="38" w:right="13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（四）催办。党政办公室对未按时间期限办理的</w:t>
      </w:r>
      <w:r>
        <w:rPr>
          <w:rFonts w:ascii="仿宋" w:hAnsi="仿宋" w:eastAsia="仿宋" w:cs="仿宋"/>
          <w:spacing w:val="4"/>
          <w:sz w:val="31"/>
          <w:szCs w:val="31"/>
        </w:rPr>
        <w:t>事项采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取电话催办，对未按办理时限要求落实且无正当理由的事项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进行书面催办。</w:t>
      </w:r>
    </w:p>
    <w:p w14:paraId="177E5DA9">
      <w:pPr>
        <w:spacing w:before="162" w:line="298" w:lineRule="auto"/>
        <w:ind w:left="40" w:right="13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（五）反馈。承办单位应在办结期限内，将办理措施、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进展、成效以及下一步工作思路等情况以《湖南女子学院督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查督办事项办结报告单》的形式反馈至党政办公室，反馈内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容要客观、全面。</w:t>
      </w:r>
    </w:p>
    <w:p w14:paraId="697335CE">
      <w:pPr>
        <w:spacing w:before="157" w:line="290" w:lineRule="auto"/>
        <w:ind w:left="37" w:right="4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（六）办结。党政办公室对督办事项办理结果</w:t>
      </w:r>
      <w:r>
        <w:rPr>
          <w:rFonts w:ascii="仿宋" w:hAnsi="仿宋" w:eastAsia="仿宋" w:cs="仿宋"/>
          <w:spacing w:val="-5"/>
          <w:sz w:val="31"/>
          <w:szCs w:val="31"/>
        </w:rPr>
        <w:t>进行审核，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对符合办结要求的事项进行销号管理；对不符合办结要求的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事项，重新确定办结期限，持续推进至办结。</w:t>
      </w:r>
    </w:p>
    <w:p w14:paraId="6670CF85">
      <w:pPr>
        <w:spacing w:before="156" w:line="274" w:lineRule="auto"/>
        <w:ind w:left="46" w:right="13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（七）归档。督办事项办结后，党政办公室要及</w:t>
      </w:r>
      <w:r>
        <w:rPr>
          <w:rFonts w:ascii="仿宋" w:hAnsi="仿宋" w:eastAsia="仿宋" w:cs="仿宋"/>
          <w:spacing w:val="4"/>
          <w:sz w:val="31"/>
          <w:szCs w:val="31"/>
        </w:rPr>
        <w:t>时将有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关材料按照档案管理要求整理归档，以备查阅。</w:t>
      </w:r>
    </w:p>
    <w:p w14:paraId="7BA45E62">
      <w:pPr>
        <w:spacing w:before="160" w:line="226" w:lineRule="auto"/>
        <w:ind w:left="296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第五章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工作要求</w:t>
      </w:r>
    </w:p>
    <w:p w14:paraId="77ADB00E">
      <w:pPr>
        <w:spacing w:before="161" w:line="311" w:lineRule="auto"/>
        <w:ind w:left="38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第九条 学校党委会、校长办公会和其他重要会议决议事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项以及下发的重要文件涉及落实的事项，按照规定时限办结。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学校主要领导批示和交办的事项，随交随办。</w:t>
      </w:r>
    </w:p>
    <w:p w14:paraId="197B3D62">
      <w:pPr>
        <w:spacing w:before="56" w:line="310" w:lineRule="auto"/>
        <w:ind w:left="3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第十条 督查事项有时限要求的，按规定时限办理完毕。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对未有具体办结时限要求的督查事项，承办单位一般应在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个工作日办结。</w:t>
      </w:r>
    </w:p>
    <w:p w14:paraId="254AEF92">
      <w:pPr>
        <w:spacing w:before="55" w:line="306" w:lineRule="auto"/>
        <w:ind w:left="43" w:right="10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第十一条 对办理周期较长的督查督办事项，承办单位应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定期将办理进展情况向党政办公室反馈。</w:t>
      </w:r>
    </w:p>
    <w:p w14:paraId="5D8397D0">
      <w:pPr>
        <w:spacing w:before="54" w:line="311" w:lineRule="auto"/>
        <w:ind w:left="37" w:right="13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第十二条 积极支持配合督查督办工作，对于督查督办事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项要及时回应、积极办理、实事求是，做到事事有着落，件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件有回音。</w:t>
      </w:r>
    </w:p>
    <w:p w14:paraId="234F061F">
      <w:pPr>
        <w:spacing w:line="31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400" w:right="1753" w:bottom="1277" w:left="1785" w:header="0" w:footer="1004" w:gutter="0"/>
          <w:cols w:space="720" w:num="1"/>
        </w:sectPr>
      </w:pPr>
    </w:p>
    <w:p w14:paraId="3B72CC42">
      <w:pPr>
        <w:pStyle w:val="2"/>
        <w:spacing w:line="272" w:lineRule="auto"/>
      </w:pPr>
    </w:p>
    <w:p w14:paraId="74539B28">
      <w:pPr>
        <w:pStyle w:val="2"/>
        <w:spacing w:line="272" w:lineRule="auto"/>
      </w:pPr>
    </w:p>
    <w:p w14:paraId="60C6D723">
      <w:pPr>
        <w:pStyle w:val="2"/>
        <w:spacing w:line="273" w:lineRule="auto"/>
      </w:pPr>
    </w:p>
    <w:p w14:paraId="1DCA99DD">
      <w:pPr>
        <w:pStyle w:val="2"/>
        <w:spacing w:line="273" w:lineRule="auto"/>
      </w:pPr>
    </w:p>
    <w:p w14:paraId="3AA45666">
      <w:pPr>
        <w:spacing w:before="101" w:line="305" w:lineRule="auto"/>
        <w:ind w:left="40" w:right="1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第十三条 根据督查督办工作事项和内容，涉及保密的，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严格遵守学校保密工作相关规定。</w:t>
      </w:r>
    </w:p>
    <w:p w14:paraId="5A8CC264">
      <w:pPr>
        <w:spacing w:before="55" w:line="228" w:lineRule="auto"/>
        <w:ind w:left="296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第六章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结果运用</w:t>
      </w:r>
    </w:p>
    <w:p w14:paraId="5DAEAD2D">
      <w:pPr>
        <w:spacing w:before="160" w:line="313" w:lineRule="auto"/>
        <w:ind w:left="4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第十四条 强化督查督办结果运用。对于不作为、不担当、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选择性落实、敷衍推诿等主观原因导致督办事项不能落实，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或反馈不实、弄虚作假的给予通报批评；造成较大工作</w:t>
      </w:r>
      <w:r>
        <w:rPr>
          <w:rFonts w:ascii="仿宋" w:hAnsi="仿宋" w:eastAsia="仿宋" w:cs="仿宋"/>
          <w:spacing w:val="4"/>
          <w:sz w:val="31"/>
          <w:szCs w:val="31"/>
        </w:rPr>
        <w:t>失误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的，依据学校有关规定追究承办单位和有关人员责任。</w:t>
      </w:r>
    </w:p>
    <w:p w14:paraId="448CFE4D">
      <w:pPr>
        <w:spacing w:before="55" w:line="311" w:lineRule="auto"/>
        <w:ind w:left="3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第十五条 督查督办工作中作出突出成绩的责任单位和  </w:t>
      </w:r>
      <w:r>
        <w:rPr>
          <w:rFonts w:ascii="仿宋" w:hAnsi="仿宋" w:eastAsia="仿宋" w:cs="仿宋"/>
          <w:spacing w:val="-3"/>
          <w:sz w:val="31"/>
          <w:szCs w:val="31"/>
        </w:rPr>
        <w:t>个人，以适当方式给予表扬，将督办落实成效作为部门考核、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干部评优的重要依据。</w:t>
      </w:r>
    </w:p>
    <w:p w14:paraId="75B9461E">
      <w:pPr>
        <w:spacing w:before="52" w:line="228" w:lineRule="auto"/>
        <w:ind w:left="320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第七章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附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则</w:t>
      </w:r>
    </w:p>
    <w:p w14:paraId="7A6C4DF2">
      <w:pPr>
        <w:spacing w:before="157" w:line="305" w:lineRule="auto"/>
        <w:ind w:left="684" w:right="18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第十六条 本办法由党政办公室负责解释。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第十七条 本办法自颁布之日起施行。</w:t>
      </w:r>
    </w:p>
    <w:p w14:paraId="547A5344">
      <w:pPr>
        <w:spacing w:line="305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400" w:right="1783" w:bottom="1273" w:left="1785" w:header="0" w:footer="1002" w:gutter="0"/>
          <w:cols w:space="720" w:num="1"/>
        </w:sectPr>
      </w:pPr>
    </w:p>
    <w:p w14:paraId="3C1D4A24">
      <w:pPr>
        <w:pStyle w:val="2"/>
        <w:spacing w:line="272" w:lineRule="auto"/>
      </w:pPr>
    </w:p>
    <w:p w14:paraId="5AF7F25A">
      <w:pPr>
        <w:pStyle w:val="2"/>
        <w:spacing w:line="273" w:lineRule="auto"/>
      </w:pPr>
    </w:p>
    <w:p w14:paraId="78CF0DA7">
      <w:pPr>
        <w:pStyle w:val="2"/>
        <w:spacing w:line="273" w:lineRule="auto"/>
      </w:pPr>
    </w:p>
    <w:p w14:paraId="7A85AA40">
      <w:pPr>
        <w:pStyle w:val="2"/>
        <w:spacing w:line="273" w:lineRule="auto"/>
      </w:pPr>
    </w:p>
    <w:p w14:paraId="2BFB7DF0">
      <w:pPr>
        <w:spacing w:before="100" w:line="228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附件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1：</w:t>
      </w:r>
    </w:p>
    <w:p w14:paraId="5812C455">
      <w:pPr>
        <w:spacing w:before="54" w:line="223" w:lineRule="auto"/>
        <w:ind w:left="169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湖南女子学院督查督办通知单</w:t>
      </w:r>
    </w:p>
    <w:p w14:paraId="22AACF7A">
      <w:pPr>
        <w:spacing w:before="123" w:line="222" w:lineRule="auto"/>
        <w:ind w:left="4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编号：20   年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第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9"/>
          <w:sz w:val="28"/>
          <w:szCs w:val="28"/>
        </w:rPr>
        <w:t>号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              </w:t>
      </w:r>
      <w:r>
        <w:rPr>
          <w:rFonts w:ascii="仿宋" w:hAnsi="仿宋" w:eastAsia="仿宋" w:cs="仿宋"/>
          <w:spacing w:val="-9"/>
          <w:sz w:val="28"/>
          <w:szCs w:val="28"/>
        </w:rPr>
        <w:t>签发单位（公章</w:t>
      </w:r>
      <w:r>
        <w:rPr>
          <w:rFonts w:ascii="仿宋" w:hAnsi="仿宋" w:eastAsia="仿宋" w:cs="仿宋"/>
          <w:spacing w:val="5"/>
          <w:sz w:val="28"/>
          <w:szCs w:val="28"/>
        </w:rPr>
        <w:t>）：</w:t>
      </w:r>
    </w:p>
    <w:p w14:paraId="25E9F9BD">
      <w:pPr>
        <w:spacing w:line="45" w:lineRule="auto"/>
        <w:rPr>
          <w:rFonts w:ascii="Arial"/>
          <w:sz w:val="2"/>
        </w:rPr>
      </w:pPr>
    </w:p>
    <w:tbl>
      <w:tblPr>
        <w:tblStyle w:val="5"/>
        <w:tblW w:w="907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3361"/>
        <w:gridCol w:w="1622"/>
        <w:gridCol w:w="2131"/>
      </w:tblGrid>
      <w:tr w14:paraId="0B171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39112E4C">
            <w:pPr>
              <w:spacing w:before="302" w:line="224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督查督办事项</w:t>
            </w:r>
          </w:p>
        </w:tc>
        <w:tc>
          <w:tcPr>
            <w:tcW w:w="711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1E38B52">
            <w:pPr>
              <w:pStyle w:val="6"/>
            </w:pPr>
          </w:p>
        </w:tc>
      </w:tr>
      <w:tr w14:paraId="45B5D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96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3B807B8">
            <w:pPr>
              <w:spacing w:before="193" w:line="224" w:lineRule="auto"/>
              <w:ind w:left="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督办时间</w:t>
            </w:r>
          </w:p>
        </w:tc>
        <w:tc>
          <w:tcPr>
            <w:tcW w:w="7114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1B4A533">
            <w:pPr>
              <w:pStyle w:val="6"/>
            </w:pPr>
          </w:p>
        </w:tc>
      </w:tr>
      <w:tr w14:paraId="3538F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63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64051E0F">
            <w:pPr>
              <w:pStyle w:val="6"/>
              <w:spacing w:line="380" w:lineRule="auto"/>
            </w:pPr>
          </w:p>
          <w:p w14:paraId="0D5A91E1">
            <w:pPr>
              <w:spacing w:before="91" w:line="222" w:lineRule="auto"/>
              <w:ind w:left="4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承办单位</w:t>
            </w:r>
          </w:p>
        </w:tc>
        <w:tc>
          <w:tcPr>
            <w:tcW w:w="7114" w:type="dxa"/>
            <w:gridSpan w:val="3"/>
            <w:tcBorders>
              <w:right w:val="single" w:color="000000" w:sz="6" w:space="0"/>
            </w:tcBorders>
            <w:vAlign w:val="top"/>
          </w:tcPr>
          <w:p w14:paraId="5304495E">
            <w:pPr>
              <w:spacing w:before="190" w:line="222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承办单位：</w:t>
            </w:r>
          </w:p>
        </w:tc>
      </w:tr>
      <w:tr w14:paraId="21DB9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63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F6121E8">
            <w:pPr>
              <w:pStyle w:val="6"/>
            </w:pPr>
          </w:p>
        </w:tc>
        <w:tc>
          <w:tcPr>
            <w:tcW w:w="7114" w:type="dxa"/>
            <w:gridSpan w:val="3"/>
            <w:tcBorders>
              <w:right w:val="single" w:color="000000" w:sz="6" w:space="0"/>
            </w:tcBorders>
            <w:vAlign w:val="top"/>
          </w:tcPr>
          <w:p w14:paraId="0ED48029">
            <w:pPr>
              <w:spacing w:before="189" w:line="222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协办单位：</w:t>
            </w:r>
          </w:p>
        </w:tc>
      </w:tr>
      <w:tr w14:paraId="43E04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1963" w:type="dxa"/>
            <w:tcBorders>
              <w:left w:val="single" w:color="000000" w:sz="6" w:space="0"/>
            </w:tcBorders>
            <w:vAlign w:val="top"/>
          </w:tcPr>
          <w:p w14:paraId="3CE02A15">
            <w:pPr>
              <w:pStyle w:val="6"/>
              <w:spacing w:line="277" w:lineRule="auto"/>
            </w:pPr>
          </w:p>
          <w:p w14:paraId="05F94BB1">
            <w:pPr>
              <w:pStyle w:val="6"/>
              <w:spacing w:line="277" w:lineRule="auto"/>
            </w:pPr>
          </w:p>
          <w:p w14:paraId="3F2E36BE">
            <w:pPr>
              <w:pStyle w:val="6"/>
              <w:spacing w:line="278" w:lineRule="auto"/>
            </w:pPr>
          </w:p>
          <w:p w14:paraId="7EA78507">
            <w:pPr>
              <w:pStyle w:val="6"/>
              <w:spacing w:line="278" w:lineRule="auto"/>
            </w:pPr>
          </w:p>
          <w:p w14:paraId="49522437">
            <w:pPr>
              <w:pStyle w:val="6"/>
              <w:spacing w:line="278" w:lineRule="auto"/>
            </w:pPr>
          </w:p>
          <w:p w14:paraId="74A20DAA">
            <w:pPr>
              <w:spacing w:before="91" w:line="223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督查督办要求</w:t>
            </w:r>
          </w:p>
        </w:tc>
        <w:tc>
          <w:tcPr>
            <w:tcW w:w="7114" w:type="dxa"/>
            <w:gridSpan w:val="3"/>
            <w:tcBorders>
              <w:right w:val="single" w:color="000000" w:sz="6" w:space="0"/>
            </w:tcBorders>
            <w:vAlign w:val="top"/>
          </w:tcPr>
          <w:p w14:paraId="27E9DD83">
            <w:pPr>
              <w:pStyle w:val="6"/>
            </w:pPr>
          </w:p>
        </w:tc>
      </w:tr>
      <w:tr w14:paraId="51872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63" w:type="dxa"/>
            <w:tcBorders>
              <w:left w:val="single" w:color="000000" w:sz="6" w:space="0"/>
            </w:tcBorders>
            <w:vAlign w:val="top"/>
          </w:tcPr>
          <w:p w14:paraId="56945AF6">
            <w:pPr>
              <w:spacing w:before="280" w:line="223" w:lineRule="auto"/>
              <w:ind w:left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办结期限</w:t>
            </w:r>
          </w:p>
        </w:tc>
        <w:tc>
          <w:tcPr>
            <w:tcW w:w="7114" w:type="dxa"/>
            <w:gridSpan w:val="3"/>
            <w:tcBorders>
              <w:right w:val="single" w:color="000000" w:sz="6" w:space="0"/>
            </w:tcBorders>
            <w:vAlign w:val="top"/>
          </w:tcPr>
          <w:p w14:paraId="3D5E5F0D">
            <w:pPr>
              <w:pStyle w:val="6"/>
            </w:pPr>
          </w:p>
        </w:tc>
      </w:tr>
      <w:tr w14:paraId="36B59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1963" w:type="dxa"/>
            <w:tcBorders>
              <w:left w:val="single" w:color="000000" w:sz="6" w:space="0"/>
            </w:tcBorders>
            <w:vAlign w:val="top"/>
          </w:tcPr>
          <w:p w14:paraId="1DD0FA42">
            <w:pPr>
              <w:pStyle w:val="6"/>
              <w:spacing w:line="274" w:lineRule="auto"/>
            </w:pPr>
          </w:p>
          <w:p w14:paraId="7E33DEDA">
            <w:pPr>
              <w:pStyle w:val="6"/>
              <w:spacing w:line="275" w:lineRule="auto"/>
            </w:pPr>
          </w:p>
          <w:p w14:paraId="0F2ECBE4">
            <w:pPr>
              <w:pStyle w:val="6"/>
              <w:spacing w:line="275" w:lineRule="auto"/>
            </w:pPr>
          </w:p>
          <w:p w14:paraId="66199C88">
            <w:pPr>
              <w:pStyle w:val="6"/>
              <w:spacing w:line="275" w:lineRule="auto"/>
            </w:pPr>
          </w:p>
          <w:p w14:paraId="5D2D5681">
            <w:pPr>
              <w:pStyle w:val="6"/>
              <w:spacing w:line="275" w:lineRule="auto"/>
            </w:pPr>
          </w:p>
          <w:p w14:paraId="01857B74">
            <w:pPr>
              <w:pStyle w:val="6"/>
              <w:spacing w:line="275" w:lineRule="auto"/>
            </w:pPr>
          </w:p>
          <w:p w14:paraId="4085A64E">
            <w:pPr>
              <w:spacing w:before="91" w:line="315" w:lineRule="auto"/>
              <w:ind w:left="446" w:right="422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承办单位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签收意见</w:t>
            </w:r>
          </w:p>
        </w:tc>
        <w:tc>
          <w:tcPr>
            <w:tcW w:w="7114" w:type="dxa"/>
            <w:gridSpan w:val="3"/>
            <w:tcBorders>
              <w:right w:val="single" w:color="000000" w:sz="6" w:space="0"/>
            </w:tcBorders>
            <w:vAlign w:val="top"/>
          </w:tcPr>
          <w:p w14:paraId="6C1A23A1">
            <w:pPr>
              <w:pStyle w:val="6"/>
              <w:spacing w:line="245" w:lineRule="auto"/>
            </w:pPr>
          </w:p>
          <w:p w14:paraId="3E73DFBD">
            <w:pPr>
              <w:pStyle w:val="6"/>
              <w:spacing w:line="245" w:lineRule="auto"/>
            </w:pPr>
          </w:p>
          <w:p w14:paraId="1E810F2A">
            <w:pPr>
              <w:pStyle w:val="6"/>
              <w:spacing w:line="246" w:lineRule="auto"/>
            </w:pPr>
          </w:p>
          <w:p w14:paraId="55CFC406">
            <w:pPr>
              <w:pStyle w:val="6"/>
              <w:spacing w:line="246" w:lineRule="auto"/>
            </w:pPr>
          </w:p>
          <w:p w14:paraId="6CE0D974">
            <w:pPr>
              <w:pStyle w:val="6"/>
              <w:spacing w:line="246" w:lineRule="auto"/>
            </w:pPr>
          </w:p>
          <w:p w14:paraId="0D1B7819">
            <w:pPr>
              <w:pStyle w:val="6"/>
              <w:spacing w:line="246" w:lineRule="auto"/>
            </w:pPr>
          </w:p>
          <w:p w14:paraId="7DA2916A">
            <w:pPr>
              <w:pStyle w:val="6"/>
              <w:spacing w:line="246" w:lineRule="auto"/>
            </w:pPr>
          </w:p>
          <w:p w14:paraId="29E63362">
            <w:pPr>
              <w:pStyle w:val="6"/>
              <w:spacing w:line="246" w:lineRule="auto"/>
            </w:pPr>
          </w:p>
          <w:p w14:paraId="270ECDCE">
            <w:pPr>
              <w:pStyle w:val="6"/>
              <w:spacing w:line="246" w:lineRule="auto"/>
            </w:pPr>
          </w:p>
          <w:p w14:paraId="6233A169">
            <w:pPr>
              <w:pStyle w:val="6"/>
              <w:spacing w:line="246" w:lineRule="auto"/>
            </w:pPr>
          </w:p>
          <w:p w14:paraId="3C5B14DE">
            <w:pPr>
              <w:pStyle w:val="6"/>
              <w:spacing w:line="246" w:lineRule="auto"/>
            </w:pPr>
          </w:p>
          <w:p w14:paraId="6111B270">
            <w:pPr>
              <w:pStyle w:val="6"/>
              <w:spacing w:line="246" w:lineRule="auto"/>
            </w:pPr>
          </w:p>
          <w:p w14:paraId="56DCC62A">
            <w:pPr>
              <w:spacing w:before="91" w:line="249" w:lineRule="auto"/>
              <w:ind w:left="3854" w:right="1119" w:hanging="5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单位负责人（签字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部门公章：</w:t>
            </w:r>
          </w:p>
          <w:p w14:paraId="63BB86F1">
            <w:pPr>
              <w:spacing w:before="44" w:line="205" w:lineRule="auto"/>
              <w:ind w:left="37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  <w:tr w14:paraId="47795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963" w:type="dxa"/>
            <w:tcBorders>
              <w:left w:val="single" w:color="000000" w:sz="6" w:space="0"/>
            </w:tcBorders>
            <w:vAlign w:val="top"/>
          </w:tcPr>
          <w:p w14:paraId="592500AC">
            <w:pPr>
              <w:spacing w:before="182" w:line="248" w:lineRule="auto"/>
              <w:ind w:left="735" w:right="283" w:hanging="4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交回反馈单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时间</w:t>
            </w:r>
          </w:p>
        </w:tc>
        <w:tc>
          <w:tcPr>
            <w:tcW w:w="3361" w:type="dxa"/>
            <w:vAlign w:val="top"/>
          </w:tcPr>
          <w:p w14:paraId="7048CE24">
            <w:pPr>
              <w:pStyle w:val="6"/>
            </w:pPr>
          </w:p>
        </w:tc>
        <w:tc>
          <w:tcPr>
            <w:tcW w:w="1622" w:type="dxa"/>
            <w:vAlign w:val="top"/>
          </w:tcPr>
          <w:p w14:paraId="14AA2B23">
            <w:pPr>
              <w:pStyle w:val="6"/>
              <w:spacing w:line="270" w:lineRule="auto"/>
            </w:pPr>
          </w:p>
          <w:p w14:paraId="066232DC">
            <w:pPr>
              <w:spacing w:before="91" w:line="225" w:lineRule="auto"/>
              <w:ind w:left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经办人签字</w:t>
            </w:r>
          </w:p>
        </w:tc>
        <w:tc>
          <w:tcPr>
            <w:tcW w:w="2131" w:type="dxa"/>
            <w:tcBorders>
              <w:right w:val="single" w:color="000000" w:sz="6" w:space="0"/>
            </w:tcBorders>
            <w:vAlign w:val="top"/>
          </w:tcPr>
          <w:p w14:paraId="23FECDB7">
            <w:pPr>
              <w:pStyle w:val="6"/>
            </w:pPr>
          </w:p>
        </w:tc>
      </w:tr>
    </w:tbl>
    <w:p w14:paraId="3AE9763D">
      <w:pPr>
        <w:pStyle w:val="2"/>
        <w:spacing w:line="370" w:lineRule="auto"/>
      </w:pPr>
    </w:p>
    <w:p w14:paraId="30A7C0F7">
      <w:pPr>
        <w:spacing w:before="78" w:line="221" w:lineRule="auto"/>
        <w:ind w:left="4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注：本表一式两份，党政办公室和承办单位各一份。</w:t>
      </w:r>
    </w:p>
    <w:p w14:paraId="7A6141D3">
      <w:pPr>
        <w:spacing w:line="221" w:lineRule="auto"/>
        <w:rPr>
          <w:rFonts w:ascii="仿宋" w:hAnsi="仿宋" w:eastAsia="仿宋" w:cs="仿宋"/>
          <w:sz w:val="24"/>
          <w:szCs w:val="24"/>
        </w:rPr>
        <w:sectPr>
          <w:footerReference r:id="rId11" w:type="default"/>
          <w:pgSz w:w="11906" w:h="16839"/>
          <w:pgMar w:top="400" w:right="1407" w:bottom="1277" w:left="1406" w:header="0" w:footer="1002" w:gutter="0"/>
          <w:cols w:space="720" w:num="1"/>
        </w:sectPr>
      </w:pPr>
    </w:p>
    <w:p w14:paraId="6894B86E">
      <w:pPr>
        <w:pStyle w:val="2"/>
        <w:spacing w:line="272" w:lineRule="auto"/>
      </w:pPr>
    </w:p>
    <w:p w14:paraId="74500A80">
      <w:pPr>
        <w:pStyle w:val="2"/>
        <w:spacing w:line="273" w:lineRule="auto"/>
      </w:pPr>
    </w:p>
    <w:p w14:paraId="66FA2BFC">
      <w:pPr>
        <w:pStyle w:val="2"/>
        <w:spacing w:line="273" w:lineRule="auto"/>
      </w:pPr>
    </w:p>
    <w:p w14:paraId="5E45F5E2">
      <w:pPr>
        <w:pStyle w:val="2"/>
        <w:spacing w:line="273" w:lineRule="auto"/>
      </w:pPr>
    </w:p>
    <w:p w14:paraId="171E1781">
      <w:pPr>
        <w:spacing w:before="100" w:line="228" w:lineRule="auto"/>
        <w:ind w:left="1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附件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2：</w:t>
      </w:r>
    </w:p>
    <w:p w14:paraId="1B238F19">
      <w:pPr>
        <w:spacing w:before="53" w:line="222" w:lineRule="auto"/>
        <w:ind w:left="53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湖南女子学院督查督办事项办结报告单</w:t>
      </w:r>
    </w:p>
    <w:p w14:paraId="35E86F27">
      <w:pPr>
        <w:spacing w:before="12"/>
      </w:pPr>
    </w:p>
    <w:p w14:paraId="2A8D6C82">
      <w:pPr>
        <w:spacing w:before="12"/>
      </w:pPr>
    </w:p>
    <w:tbl>
      <w:tblPr>
        <w:tblStyle w:val="5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6505"/>
      </w:tblGrid>
      <w:tr w14:paraId="4EEB0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15" w:type="dxa"/>
            <w:vAlign w:val="top"/>
          </w:tcPr>
          <w:p w14:paraId="7FBB706E">
            <w:pPr>
              <w:spacing w:before="77" w:line="228" w:lineRule="auto"/>
              <w:ind w:left="342" w:right="306" w:firstLine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督查督办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通知单编号</w:t>
            </w:r>
          </w:p>
        </w:tc>
        <w:tc>
          <w:tcPr>
            <w:tcW w:w="6505" w:type="dxa"/>
            <w:vAlign w:val="top"/>
          </w:tcPr>
          <w:p w14:paraId="5E642AC4">
            <w:pPr>
              <w:spacing w:before="311" w:line="223" w:lineRule="auto"/>
              <w:ind w:left="2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号</w:t>
            </w:r>
          </w:p>
        </w:tc>
      </w:tr>
      <w:tr w14:paraId="15432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15" w:type="dxa"/>
            <w:vAlign w:val="top"/>
          </w:tcPr>
          <w:p w14:paraId="5250DD17">
            <w:pPr>
              <w:spacing w:before="239" w:line="224" w:lineRule="auto"/>
              <w:ind w:left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督查督办事项</w:t>
            </w:r>
          </w:p>
        </w:tc>
        <w:tc>
          <w:tcPr>
            <w:tcW w:w="6505" w:type="dxa"/>
            <w:vAlign w:val="top"/>
          </w:tcPr>
          <w:p w14:paraId="03AD510B">
            <w:pPr>
              <w:pStyle w:val="6"/>
            </w:pPr>
          </w:p>
        </w:tc>
      </w:tr>
      <w:tr w14:paraId="508B0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15" w:type="dxa"/>
            <w:vMerge w:val="restart"/>
            <w:tcBorders>
              <w:bottom w:val="nil"/>
            </w:tcBorders>
            <w:vAlign w:val="top"/>
          </w:tcPr>
          <w:p w14:paraId="05CD3272">
            <w:pPr>
              <w:pStyle w:val="6"/>
              <w:spacing w:line="408" w:lineRule="auto"/>
            </w:pPr>
          </w:p>
          <w:p w14:paraId="3BD9E6F1">
            <w:pPr>
              <w:spacing w:before="91" w:line="222" w:lineRule="auto"/>
              <w:ind w:left="4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承办单位</w:t>
            </w:r>
          </w:p>
        </w:tc>
        <w:tc>
          <w:tcPr>
            <w:tcW w:w="6505" w:type="dxa"/>
            <w:vAlign w:val="top"/>
          </w:tcPr>
          <w:p w14:paraId="0DCFEB4A">
            <w:pPr>
              <w:spacing w:before="192" w:line="222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承办单位：</w:t>
            </w:r>
          </w:p>
        </w:tc>
      </w:tr>
      <w:tr w14:paraId="61C8A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15" w:type="dxa"/>
            <w:vMerge w:val="continue"/>
            <w:tcBorders>
              <w:top w:val="nil"/>
            </w:tcBorders>
            <w:vAlign w:val="top"/>
          </w:tcPr>
          <w:p w14:paraId="41340585">
            <w:pPr>
              <w:pStyle w:val="6"/>
            </w:pPr>
          </w:p>
        </w:tc>
        <w:tc>
          <w:tcPr>
            <w:tcW w:w="6505" w:type="dxa"/>
            <w:vAlign w:val="top"/>
          </w:tcPr>
          <w:p w14:paraId="14D6EDAF">
            <w:pPr>
              <w:spacing w:before="227" w:line="222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协办单位：</w:t>
            </w:r>
          </w:p>
        </w:tc>
      </w:tr>
      <w:tr w14:paraId="4C239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8520" w:type="dxa"/>
            <w:gridSpan w:val="2"/>
            <w:vAlign w:val="top"/>
          </w:tcPr>
          <w:p w14:paraId="48F18FE9">
            <w:pPr>
              <w:spacing w:before="191" w:line="223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办结结果（可附页）</w:t>
            </w:r>
          </w:p>
          <w:p w14:paraId="19D6A454">
            <w:pPr>
              <w:pStyle w:val="6"/>
              <w:spacing w:line="245" w:lineRule="auto"/>
            </w:pPr>
          </w:p>
          <w:p w14:paraId="1F362FFE">
            <w:pPr>
              <w:pStyle w:val="6"/>
              <w:spacing w:line="245" w:lineRule="auto"/>
            </w:pPr>
          </w:p>
          <w:p w14:paraId="2BACF4BD">
            <w:pPr>
              <w:pStyle w:val="6"/>
              <w:spacing w:line="245" w:lineRule="auto"/>
            </w:pPr>
          </w:p>
          <w:p w14:paraId="5D933EC9">
            <w:pPr>
              <w:pStyle w:val="6"/>
              <w:spacing w:line="246" w:lineRule="auto"/>
            </w:pPr>
          </w:p>
          <w:p w14:paraId="5F2B8209">
            <w:pPr>
              <w:pStyle w:val="6"/>
              <w:spacing w:line="246" w:lineRule="auto"/>
            </w:pPr>
          </w:p>
          <w:p w14:paraId="2389BB29">
            <w:pPr>
              <w:pStyle w:val="6"/>
              <w:spacing w:line="246" w:lineRule="auto"/>
            </w:pPr>
          </w:p>
          <w:p w14:paraId="630C1CFA">
            <w:pPr>
              <w:pStyle w:val="6"/>
              <w:spacing w:line="246" w:lineRule="auto"/>
            </w:pPr>
          </w:p>
          <w:p w14:paraId="40BB7C81">
            <w:pPr>
              <w:spacing w:before="91" w:line="222" w:lineRule="auto"/>
              <w:ind w:left="47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单位负责人（签字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）：</w:t>
            </w:r>
          </w:p>
          <w:p w14:paraId="7051AEFD">
            <w:pPr>
              <w:spacing w:before="204" w:line="222" w:lineRule="auto"/>
              <w:ind w:left="55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部门公章：</w:t>
            </w:r>
          </w:p>
          <w:p w14:paraId="2D4865E9">
            <w:pPr>
              <w:spacing w:before="202" w:line="223" w:lineRule="auto"/>
              <w:ind w:left="53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  <w:tr w14:paraId="4D2BA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2015" w:type="dxa"/>
            <w:vAlign w:val="top"/>
          </w:tcPr>
          <w:p w14:paraId="383136EA">
            <w:pPr>
              <w:pStyle w:val="6"/>
              <w:spacing w:line="320" w:lineRule="auto"/>
            </w:pPr>
          </w:p>
          <w:p w14:paraId="67882E10">
            <w:pPr>
              <w:pStyle w:val="6"/>
              <w:spacing w:line="320" w:lineRule="auto"/>
            </w:pPr>
          </w:p>
          <w:p w14:paraId="47DC88F3">
            <w:pPr>
              <w:spacing w:before="91" w:line="342" w:lineRule="auto"/>
              <w:ind w:left="760" w:right="306" w:hanging="4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党政办公室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意见</w:t>
            </w:r>
          </w:p>
        </w:tc>
        <w:tc>
          <w:tcPr>
            <w:tcW w:w="6505" w:type="dxa"/>
            <w:vAlign w:val="top"/>
          </w:tcPr>
          <w:p w14:paraId="4BFD0C13">
            <w:pPr>
              <w:pStyle w:val="6"/>
              <w:spacing w:line="278" w:lineRule="auto"/>
            </w:pPr>
          </w:p>
          <w:p w14:paraId="7F2A498E">
            <w:pPr>
              <w:pStyle w:val="6"/>
              <w:spacing w:line="278" w:lineRule="auto"/>
            </w:pPr>
          </w:p>
          <w:p w14:paraId="2025C088">
            <w:pPr>
              <w:pStyle w:val="6"/>
              <w:spacing w:line="278" w:lineRule="auto"/>
            </w:pPr>
          </w:p>
          <w:p w14:paraId="46D4091C">
            <w:pPr>
              <w:pStyle w:val="6"/>
              <w:spacing w:line="278" w:lineRule="auto"/>
            </w:pPr>
          </w:p>
          <w:p w14:paraId="436335FD">
            <w:pPr>
              <w:pStyle w:val="6"/>
              <w:spacing w:line="278" w:lineRule="auto"/>
            </w:pPr>
          </w:p>
          <w:p w14:paraId="5D716676">
            <w:pPr>
              <w:spacing w:before="91" w:line="219" w:lineRule="auto"/>
              <w:ind w:left="3698" w:right="956" w:hanging="8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单位负责人（签字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  <w:tr w14:paraId="4C7D4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2015" w:type="dxa"/>
            <w:vAlign w:val="top"/>
          </w:tcPr>
          <w:p w14:paraId="6AEA7C20">
            <w:pPr>
              <w:pStyle w:val="6"/>
              <w:spacing w:line="376" w:lineRule="auto"/>
            </w:pPr>
          </w:p>
          <w:p w14:paraId="5AA71E79">
            <w:pPr>
              <w:spacing w:before="91" w:line="341" w:lineRule="auto"/>
              <w:ind w:left="336" w:right="100" w:hanging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业务分管/联系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校领导意见</w:t>
            </w:r>
          </w:p>
        </w:tc>
        <w:tc>
          <w:tcPr>
            <w:tcW w:w="6505" w:type="dxa"/>
            <w:vAlign w:val="top"/>
          </w:tcPr>
          <w:p w14:paraId="5A3DC053">
            <w:pPr>
              <w:pStyle w:val="6"/>
              <w:spacing w:line="272" w:lineRule="auto"/>
            </w:pPr>
          </w:p>
          <w:p w14:paraId="4F31F984">
            <w:pPr>
              <w:pStyle w:val="6"/>
              <w:spacing w:line="272" w:lineRule="auto"/>
            </w:pPr>
          </w:p>
          <w:p w14:paraId="30C76252">
            <w:pPr>
              <w:pStyle w:val="6"/>
              <w:spacing w:line="272" w:lineRule="auto"/>
            </w:pPr>
          </w:p>
          <w:p w14:paraId="38BEBA03">
            <w:pPr>
              <w:spacing w:before="91" w:line="225" w:lineRule="auto"/>
              <w:ind w:left="38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字：</w:t>
            </w:r>
          </w:p>
          <w:p w14:paraId="4010AA04">
            <w:pPr>
              <w:spacing w:before="59" w:line="205" w:lineRule="auto"/>
              <w:ind w:left="3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  <w:tr w14:paraId="64A62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015" w:type="dxa"/>
            <w:vAlign w:val="top"/>
          </w:tcPr>
          <w:p w14:paraId="227F40D0">
            <w:pPr>
              <w:spacing w:before="274" w:line="316" w:lineRule="auto"/>
              <w:ind w:left="760" w:right="167" w:hanging="5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学校主要领导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意见</w:t>
            </w:r>
          </w:p>
        </w:tc>
        <w:tc>
          <w:tcPr>
            <w:tcW w:w="6505" w:type="dxa"/>
            <w:vAlign w:val="top"/>
          </w:tcPr>
          <w:p w14:paraId="277DDF3A">
            <w:pPr>
              <w:pStyle w:val="6"/>
              <w:spacing w:line="425" w:lineRule="auto"/>
            </w:pPr>
          </w:p>
          <w:p w14:paraId="440B6045">
            <w:pPr>
              <w:spacing w:before="91" w:line="225" w:lineRule="auto"/>
              <w:ind w:left="39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字：</w:t>
            </w:r>
          </w:p>
          <w:p w14:paraId="34C1D3C2">
            <w:pPr>
              <w:spacing w:before="57" w:line="208" w:lineRule="auto"/>
              <w:ind w:left="3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4DD7ACA6">
      <w:pPr>
        <w:pStyle w:val="2"/>
        <w:spacing w:line="369" w:lineRule="auto"/>
      </w:pPr>
    </w:p>
    <w:p w14:paraId="7B5FB111">
      <w:pPr>
        <w:spacing w:before="79" w:line="221" w:lineRule="auto"/>
        <w:ind w:left="13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注：督查督办事项办结后连同《通知单》送交至党政办公室。</w:t>
      </w:r>
    </w:p>
    <w:sectPr>
      <w:footerReference r:id="rId12" w:type="default"/>
      <w:pgSz w:w="11906" w:h="16839"/>
      <w:pgMar w:top="400" w:right="1690" w:bottom="1273" w:left="1690" w:header="0" w:footer="10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F1059">
    <w:pPr>
      <w:spacing w:line="173" w:lineRule="auto"/>
      <w:ind w:left="40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2</w:t>
    </w:r>
    <w:r>
      <w:rPr>
        <w:rFonts w:ascii="仿宋" w:hAnsi="仿宋" w:eastAsia="仿宋" w:cs="仿宋"/>
        <w:spacing w:val="-4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F54D3">
    <w:pPr>
      <w:spacing w:line="175" w:lineRule="auto"/>
      <w:ind w:left="39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9"/>
        <w:sz w:val="28"/>
        <w:szCs w:val="28"/>
      </w:rPr>
      <w:t xml:space="preserve"> </w:t>
    </w:r>
    <w:r>
      <w:rPr>
        <w:rFonts w:ascii="仿宋" w:hAnsi="仿宋" w:eastAsia="仿宋" w:cs="仿宋"/>
        <w:spacing w:val="-18"/>
        <w:sz w:val="28"/>
        <w:szCs w:val="28"/>
      </w:rPr>
      <w:t>3</w:t>
    </w:r>
    <w:r>
      <w:rPr>
        <w:rFonts w:ascii="仿宋" w:hAnsi="仿宋" w:eastAsia="仿宋" w:cs="仿宋"/>
        <w:spacing w:val="-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00774">
    <w:pPr>
      <w:spacing w:line="173" w:lineRule="auto"/>
      <w:ind w:left="40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4</w:t>
    </w:r>
    <w:r>
      <w:rPr>
        <w:rFonts w:ascii="仿宋" w:hAnsi="仿宋" w:eastAsia="仿宋" w:cs="仿宋"/>
        <w:spacing w:val="-4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2855E">
    <w:pPr>
      <w:spacing w:before="1" w:line="171" w:lineRule="auto"/>
      <w:ind w:left="39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9"/>
        <w:w w:val="101"/>
        <w:sz w:val="28"/>
        <w:szCs w:val="28"/>
      </w:rPr>
      <w:t xml:space="preserve"> </w:t>
    </w:r>
    <w:r>
      <w:rPr>
        <w:rFonts w:ascii="仿宋" w:hAnsi="仿宋" w:eastAsia="仿宋" w:cs="仿宋"/>
        <w:spacing w:val="-17"/>
        <w:sz w:val="28"/>
        <w:szCs w:val="28"/>
      </w:rPr>
      <w:t>5</w:t>
    </w:r>
    <w:r>
      <w:rPr>
        <w:rFonts w:ascii="仿宋" w:hAnsi="仿宋" w:eastAsia="仿宋" w:cs="仿宋"/>
        <w:spacing w:val="-3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8C22F">
    <w:pPr>
      <w:spacing w:line="175" w:lineRule="auto"/>
      <w:ind w:left="446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5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仿宋" w:hAnsi="仿宋" w:eastAsia="仿宋" w:cs="仿宋"/>
        <w:spacing w:val="-15"/>
        <w:sz w:val="28"/>
        <w:szCs w:val="28"/>
      </w:rPr>
      <w:t>6</w:t>
    </w:r>
    <w:r>
      <w:rPr>
        <w:rFonts w:ascii="仿宋" w:hAnsi="仿宋" w:eastAsia="仿宋" w:cs="仿宋"/>
        <w:spacing w:val="-4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5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D9A8">
    <w:pPr>
      <w:spacing w:before="1" w:line="171" w:lineRule="auto"/>
      <w:ind w:left="40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5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</w:t>
    </w:r>
    <w:r>
      <w:rPr>
        <w:rFonts w:ascii="仿宋" w:hAnsi="仿宋" w:eastAsia="仿宋" w:cs="仿宋"/>
        <w:spacing w:val="-15"/>
        <w:sz w:val="28"/>
        <w:szCs w:val="28"/>
      </w:rPr>
      <w:t>7</w:t>
    </w:r>
    <w:r>
      <w:rPr>
        <w:rFonts w:ascii="仿宋" w:hAnsi="仿宋" w:eastAsia="仿宋" w:cs="仿宋"/>
        <w:spacing w:val="-4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5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4309B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5FBDA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E13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2085</Words>
  <Characters>2091</Characters>
  <TotalTime>0</TotalTime>
  <ScaleCrop>false</ScaleCrop>
  <LinksUpToDate>false</LinksUpToDate>
  <CharactersWithSpaces>2255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2025-04-28T09:45:00Z</dcterms:created>
  <dc:creator>麻利旺</dc:creator>
  <cp:lastModifiedBy>陈珍</cp:lastModifiedBy>
  <dcterms:modified xsi:type="dcterms:W3CDTF">2025-04-28T01:53:50Z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2025-04-28T09:53:14Z</vt:filetime>
  </property>
  <property fmtid="{D5CDD505-2E9C-101B-9397-08002B2CF9AE}" pid="4" name="KSOTemplateDocerSaveRecord">
    <vt:lpwstr>eyJoZGlkIjoiZmFmODhjNDE1MjAxZjgxNGZiMmQwOGFkMDliNmE5YTQiLCJ1c2VySWQiOiIzMDY5MjI3NzUifQ==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6556F5491CF84C26A4B0A21A43DD4A67_12</vt:lpwstr>
  </property>
</Properties>
</file>