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9DC45">
      <w:pPr>
        <w:widowControl/>
        <w:spacing w:beforeLines="50" w:line="800" w:lineRule="exact"/>
        <w:jc w:val="center"/>
        <w:rPr>
          <w:rFonts w:hint="eastAsia" w:ascii="华文中宋" w:hAnsi="华文中宋" w:eastAsia="华文中宋" w:cs="华文中宋"/>
          <w:b/>
          <w:bCs w:val="0"/>
          <w:color w:val="C00000"/>
          <w:sz w:val="52"/>
          <w:szCs w:val="52"/>
          <w:lang w:val="en-US" w:eastAsia="zh-CN"/>
        </w:rPr>
      </w:pPr>
      <w:r>
        <w:rPr>
          <w:rFonts w:hint="eastAsia" w:ascii="华文中宋" w:hAnsi="华文中宋" w:eastAsia="华文中宋" w:cs="华文中宋"/>
          <w:b/>
          <w:bCs w:val="0"/>
          <w:color w:val="C00000"/>
          <w:sz w:val="52"/>
          <w:szCs w:val="52"/>
          <w:lang w:val="en-US" w:eastAsia="zh-CN"/>
        </w:rPr>
        <w:t>湖南女子学院本科教育教学审核评估</w:t>
      </w:r>
    </w:p>
    <w:p w14:paraId="44288F7F">
      <w:pPr>
        <w:widowControl/>
        <w:spacing w:beforeLines="50" w:line="800" w:lineRule="exact"/>
        <w:jc w:val="center"/>
        <w:rPr>
          <w:rFonts w:hint="eastAsia" w:ascii="华文中宋" w:hAnsi="华文中宋" w:eastAsia="华文中宋" w:cs="华文中宋"/>
          <w:b/>
          <w:color w:val="FF0000"/>
          <w:w w:val="65"/>
          <w:kern w:val="0"/>
          <w:sz w:val="72"/>
          <w:szCs w:val="72"/>
        </w:rPr>
      </w:pPr>
      <w:r>
        <w:rPr>
          <w:rFonts w:hint="eastAsia" w:ascii="华文中宋" w:hAnsi="华文中宋" w:eastAsia="华文中宋" w:cs="华文中宋"/>
          <w:b/>
          <w:bCs w:val="0"/>
          <w:color w:val="C00000"/>
          <w:sz w:val="52"/>
          <w:szCs w:val="52"/>
          <w:lang w:val="en-US" w:eastAsia="zh-CN"/>
        </w:rPr>
        <w:t>评建工作领导小组</w:t>
      </w:r>
    </w:p>
    <w:p w14:paraId="5EED9828">
      <w:pPr>
        <w:widowControl/>
        <w:spacing w:line="360" w:lineRule="exact"/>
        <w:jc w:val="center"/>
        <w:rPr>
          <w:rFonts w:ascii="楷体" w:hAnsi="楷体" w:eastAsia="楷体" w:cs="宋体"/>
          <w:color w:val="000000"/>
          <w:w w:val="80"/>
          <w:kern w:val="0"/>
          <w:sz w:val="36"/>
          <w:szCs w:val="36"/>
        </w:rPr>
      </w:pPr>
    </w:p>
    <w:p w14:paraId="3637934C">
      <w:pPr>
        <w:widowControl/>
        <w:spacing w:line="360" w:lineRule="exact"/>
        <w:jc w:val="center"/>
        <w:rPr>
          <w:rFonts w:ascii="楷体" w:hAnsi="楷体" w:eastAsia="楷体" w:cs="宋体"/>
          <w:color w:val="000000"/>
          <w:w w:val="80"/>
          <w:kern w:val="0"/>
          <w:sz w:val="36"/>
          <w:szCs w:val="36"/>
        </w:rPr>
      </w:pPr>
      <w:r>
        <w:rPr>
          <w:rFonts w:hint="eastAsia" w:ascii="楷体" w:hAnsi="楷体" w:eastAsia="楷体" w:cs="宋体"/>
          <w:color w:val="000000"/>
          <w:w w:val="80"/>
          <w:kern w:val="0"/>
          <w:sz w:val="36"/>
          <w:szCs w:val="36"/>
        </w:rPr>
        <w:t>湘女院</w:t>
      </w:r>
      <w:r>
        <w:rPr>
          <w:rFonts w:hint="eastAsia" w:ascii="楷体" w:hAnsi="楷体" w:eastAsia="楷体" w:cs="宋体"/>
          <w:color w:val="000000"/>
          <w:w w:val="80"/>
          <w:kern w:val="0"/>
          <w:sz w:val="36"/>
          <w:szCs w:val="36"/>
          <w:lang w:eastAsia="zh-CN"/>
        </w:rPr>
        <w:t>评建</w:t>
      </w:r>
      <w:r>
        <w:rPr>
          <w:rFonts w:hint="eastAsia" w:ascii="楷体" w:hAnsi="楷体" w:eastAsia="楷体" w:cs="宋体"/>
          <w:color w:val="000000"/>
          <w:w w:val="80"/>
          <w:kern w:val="0"/>
          <w:sz w:val="36"/>
          <w:szCs w:val="36"/>
        </w:rPr>
        <w:t>字〔202</w:t>
      </w:r>
      <w:r>
        <w:rPr>
          <w:rFonts w:hint="eastAsia" w:ascii="楷体" w:hAnsi="楷体" w:eastAsia="楷体" w:cs="宋体"/>
          <w:color w:val="000000"/>
          <w:w w:val="80"/>
          <w:kern w:val="0"/>
          <w:sz w:val="36"/>
          <w:szCs w:val="36"/>
          <w:lang w:val="en-US" w:eastAsia="zh-CN"/>
        </w:rPr>
        <w:t>4</w:t>
      </w:r>
      <w:r>
        <w:rPr>
          <w:rFonts w:hint="eastAsia" w:ascii="楷体" w:hAnsi="楷体" w:eastAsia="楷体" w:cs="宋体"/>
          <w:color w:val="000000"/>
          <w:w w:val="80"/>
          <w:kern w:val="0"/>
          <w:sz w:val="36"/>
          <w:szCs w:val="36"/>
        </w:rPr>
        <w:t>〕</w:t>
      </w:r>
      <w:r>
        <w:rPr>
          <w:rFonts w:hint="eastAsia" w:ascii="楷体" w:hAnsi="楷体" w:eastAsia="楷体" w:cs="宋体"/>
          <w:color w:val="000000"/>
          <w:w w:val="80"/>
          <w:kern w:val="0"/>
          <w:sz w:val="36"/>
          <w:szCs w:val="36"/>
          <w:lang w:val="en-US" w:eastAsia="zh-CN"/>
        </w:rPr>
        <w:t>1</w:t>
      </w:r>
      <w:r>
        <w:rPr>
          <w:rFonts w:hint="eastAsia" w:ascii="楷体" w:hAnsi="楷体" w:eastAsia="楷体" w:cs="宋体"/>
          <w:color w:val="000000"/>
          <w:w w:val="80"/>
          <w:kern w:val="0"/>
          <w:sz w:val="36"/>
          <w:szCs w:val="36"/>
        </w:rPr>
        <w:t>号</w:t>
      </w:r>
    </w:p>
    <w:p w14:paraId="4E74D637">
      <w:pPr>
        <w:keepNext w:val="0"/>
        <w:keepLines w:val="0"/>
        <w:pageBreakBefore w:val="0"/>
        <w:widowControl/>
        <w:tabs>
          <w:tab w:val="center" w:pos="4153"/>
        </w:tabs>
        <w:kinsoku/>
        <w:wordWrap/>
        <w:overflowPunct/>
        <w:topLinePunct w:val="0"/>
        <w:autoSpaceDE/>
        <w:autoSpaceDN/>
        <w:bidi w:val="0"/>
        <w:adjustRightInd/>
        <w:snapToGrid/>
        <w:spacing w:line="360" w:lineRule="exact"/>
        <w:textAlignment w:val="auto"/>
        <w:rPr>
          <w:rFonts w:hint="eastAsia" w:ascii="宋体" w:hAnsi="宋体" w:eastAsia="宋体" w:cs="宋体"/>
          <w:color w:val="C00000"/>
          <w:spacing w:val="28"/>
          <w:sz w:val="32"/>
          <w:szCs w:val="32"/>
          <w:lang w:val="en-US" w:eastAsia="zh-CN"/>
        </w:rPr>
      </w:pPr>
      <w:r>
        <w:rPr>
          <w:b/>
        </w:rPr>
        <mc:AlternateContent>
          <mc:Choice Requires="wps">
            <w:drawing>
              <wp:anchor distT="0" distB="0" distL="114300" distR="114300" simplePos="0" relativeHeight="251659264" behindDoc="0" locked="0" layoutInCell="1" allowOverlap="1">
                <wp:simplePos x="0" y="0"/>
                <wp:positionH relativeFrom="margin">
                  <wp:posOffset>-7620</wp:posOffset>
                </wp:positionH>
                <wp:positionV relativeFrom="paragraph">
                  <wp:posOffset>20320</wp:posOffset>
                </wp:positionV>
                <wp:extent cx="6062345" cy="8890"/>
                <wp:effectExtent l="0" t="19050" r="14605" b="29210"/>
                <wp:wrapNone/>
                <wp:docPr id="1" name="直接连接符 1"/>
                <wp:cNvGraphicFramePr/>
                <a:graphic xmlns:a="http://schemas.openxmlformats.org/drawingml/2006/main">
                  <a:graphicData uri="http://schemas.microsoft.com/office/word/2010/wordprocessingShape">
                    <wps:wsp>
                      <wps:cNvCnPr/>
                      <wps:spPr>
                        <a:xfrm flipV="1">
                          <a:off x="0" y="0"/>
                          <a:ext cx="6062345" cy="889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6pt;margin-top:1.6pt;height:0.7pt;width:477.35pt;mso-position-horizontal-relative:margin;z-index:251659264;mso-width-relative:page;mso-height-relative:page;" filled="f" stroked="t" coordsize="21600,21600" o:gfxdata="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NN5/9cAAAAGAQAADwAAAAAAAAABACAAAAAiAAAAZHJzL2Rv&#10;d25yZXYueG1sUEsBAhQAFAAAAAgAh07iQFVmCC4CAgAA8gMAAA4AAAAAAAAAAQAgAAAAJgEAAGRy&#10;cy9lMm9Eb2MueG1sUEsFBgAAAAAGAAYAWQEAAJoFAAAAAA==&#10;">
                <v:fill on="f" focussize="0,0"/>
                <v:stroke weight="3pt" color="#FF0000" joinstyle="round"/>
                <v:imagedata o:title=""/>
                <o:lock v:ext="edit" aspectratio="f"/>
              </v:line>
            </w:pict>
          </mc:Fallback>
        </mc:AlternateContent>
      </w:r>
      <w:r>
        <w:rPr>
          <w:rFonts w:ascii="楷体" w:hAnsi="楷体" w:eastAsia="楷体" w:cs="宋体"/>
          <w:b/>
          <w:color w:val="000000"/>
          <w:w w:val="80"/>
          <w:kern w:val="0"/>
          <w:sz w:val="36"/>
          <w:szCs w:val="36"/>
        </w:rPr>
        <w:tab/>
      </w:r>
    </w:p>
    <w:p w14:paraId="24F9D83B">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华文中宋" w:hAnsi="华文中宋" w:eastAsia="华文中宋" w:cs="华文中宋"/>
          <w:b/>
          <w:bCs/>
          <w:color w:val="auto"/>
          <w:spacing w:val="28"/>
          <w:sz w:val="44"/>
          <w:szCs w:val="44"/>
          <w:lang w:val="en-US" w:eastAsia="zh-CN"/>
        </w:rPr>
      </w:pPr>
      <w:r>
        <w:rPr>
          <w:rFonts w:hint="eastAsia" w:ascii="华文中宋" w:hAnsi="华文中宋" w:eastAsia="华文中宋" w:cs="华文中宋"/>
          <w:b/>
          <w:bCs/>
          <w:color w:val="auto"/>
          <w:spacing w:val="28"/>
          <w:sz w:val="44"/>
          <w:szCs w:val="44"/>
          <w:lang w:val="en-US" w:eastAsia="zh-CN"/>
        </w:rPr>
        <w:t>关于印发《</w:t>
      </w:r>
      <w:r>
        <w:rPr>
          <w:rFonts w:hint="eastAsia" w:ascii="华文中宋" w:hAnsi="华文中宋" w:eastAsia="华文中宋" w:cs="华文中宋"/>
          <w:b/>
          <w:bCs/>
          <w:color w:val="auto"/>
          <w:spacing w:val="28"/>
          <w:sz w:val="44"/>
          <w:szCs w:val="44"/>
        </w:rPr>
        <w:t>湖南女子学院审核评估评建重点任务</w:t>
      </w:r>
      <w:r>
        <w:rPr>
          <w:rFonts w:hint="eastAsia" w:ascii="华文中宋" w:hAnsi="华文中宋" w:eastAsia="华文中宋" w:cs="华文中宋"/>
          <w:b/>
          <w:bCs/>
          <w:color w:val="auto"/>
          <w:spacing w:val="28"/>
          <w:sz w:val="44"/>
          <w:szCs w:val="44"/>
          <w:lang w:eastAsia="zh-CN"/>
        </w:rPr>
        <w:t>书》</w:t>
      </w:r>
      <w:r>
        <w:rPr>
          <w:rFonts w:hint="eastAsia" w:ascii="华文中宋" w:hAnsi="华文中宋" w:eastAsia="华文中宋" w:cs="华文中宋"/>
          <w:b/>
          <w:bCs/>
          <w:color w:val="auto"/>
          <w:spacing w:val="28"/>
          <w:sz w:val="44"/>
          <w:szCs w:val="44"/>
          <w:lang w:val="en-US" w:eastAsia="zh-CN"/>
        </w:rPr>
        <w:t>的通知</w:t>
      </w:r>
    </w:p>
    <w:p w14:paraId="1DE1AC73">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华文中宋" w:hAnsi="华文中宋" w:eastAsia="华文中宋" w:cs="华文中宋"/>
          <w:b/>
          <w:bCs/>
          <w:color w:val="auto"/>
          <w:spacing w:val="28"/>
          <w:sz w:val="32"/>
          <w:szCs w:val="32"/>
          <w:lang w:val="en-US" w:eastAsia="zh-CN"/>
        </w:rPr>
      </w:pPr>
    </w:p>
    <w:p w14:paraId="02D12CEC">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lang w:val="en-US" w:eastAsia="zh-CN"/>
        </w:rPr>
        <w:t>各部门、各单位：</w:t>
      </w:r>
    </w:p>
    <w:p w14:paraId="5A1357AB">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color w:val="auto"/>
          <w:spacing w:val="28"/>
          <w:sz w:val="32"/>
          <w:szCs w:val="32"/>
          <w:lang w:val="en-US" w:eastAsia="zh-CN"/>
        </w:rPr>
        <w:t xml:space="preserve">     </w:t>
      </w:r>
      <w:r>
        <w:rPr>
          <w:rFonts w:hint="eastAsia" w:ascii="方正仿宋_GB2312" w:hAnsi="方正仿宋_GB2312" w:eastAsia="方正仿宋_GB2312" w:cs="方正仿宋_GB2312"/>
          <w:bCs/>
          <w:color w:val="auto"/>
          <w:sz w:val="32"/>
          <w:szCs w:val="32"/>
          <w:lang w:val="en-US" w:eastAsia="zh-CN"/>
        </w:rPr>
        <w:t>为推动学校本科教育教学审核评估评建工作落地落实，学校审核评估评建工作领导小组办公室根据教育部和湖南省新一轮本科教育教学审核评估指标体系（第二类第三种），参照全国和湖南省同类高校常模，结合我校实际和审核评估评建工作方案，从职能部门、教学单位和教师个人三个维度分别制定了重点任务书，现予以印发。请各部门各单位认真组织学习研究，根据学校评建工作方案和重点任务书，对标对表制定本部门本单位的评建工作实施方案，明确目标任务、具体举措、工作要求、工作进度、责任人和奖惩办法等，于4月2日前将盖章纸质版和电子稿交教学质量监测与评估中心（办公室:办公楼514，邮箱:64450518@qq.com），</w:t>
      </w:r>
    </w:p>
    <w:p w14:paraId="2D44D399">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lang w:val="en-US" w:eastAsia="zh-CN"/>
        </w:rPr>
        <w:t>并着力推动落实各项重点任务。评建办和各专项组将对重点任务落实情况定期组织专项督查，督查结果将纳入年度目标管理考核和审核评估专项绩效考核中。</w:t>
      </w:r>
    </w:p>
    <w:p w14:paraId="77688317">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lang w:val="en-US" w:eastAsia="zh-CN"/>
        </w:rPr>
        <w:t xml:space="preserve"> </w:t>
      </w:r>
    </w:p>
    <w:p w14:paraId="5B04806B">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方正仿宋_GB2312" w:hAnsi="方正仿宋_GB2312" w:eastAsia="方正仿宋_GB2312" w:cs="方正仿宋_GB2312"/>
          <w:bCs/>
          <w:color w:val="auto"/>
          <w:sz w:val="32"/>
          <w:szCs w:val="32"/>
          <w:lang w:val="en-US" w:eastAsia="zh-CN"/>
        </w:rPr>
      </w:pPr>
    </w:p>
    <w:p w14:paraId="7F7ED838">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方正仿宋_GB2312" w:hAnsi="方正仿宋_GB2312" w:eastAsia="方正仿宋_GB2312" w:cs="方正仿宋_GB2312"/>
          <w:bCs/>
          <w:color w:val="auto"/>
          <w:sz w:val="32"/>
          <w:szCs w:val="32"/>
          <w:lang w:val="en-US" w:eastAsia="zh-CN"/>
        </w:rPr>
      </w:pPr>
    </w:p>
    <w:p w14:paraId="3C1DF3D4">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方正仿宋_GB2312" w:hAnsi="方正仿宋_GB2312" w:eastAsia="方正仿宋_GB2312" w:cs="方正仿宋_GB2312"/>
          <w:bCs/>
          <w:color w:val="auto"/>
          <w:sz w:val="32"/>
          <w:szCs w:val="32"/>
          <w:lang w:val="en-US" w:eastAsia="zh-CN"/>
        </w:rPr>
      </w:pPr>
    </w:p>
    <w:p w14:paraId="47205D38">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方正仿宋_GB2312" w:hAnsi="方正仿宋_GB2312" w:eastAsia="方正仿宋_GB2312" w:cs="方正仿宋_GB2312"/>
          <w:bCs/>
          <w:color w:val="auto"/>
          <w:sz w:val="32"/>
          <w:szCs w:val="32"/>
          <w:lang w:val="en-US" w:eastAsia="zh-CN"/>
        </w:rPr>
      </w:pPr>
    </w:p>
    <w:p w14:paraId="46330534">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lang w:val="en-US" w:eastAsia="zh-CN"/>
        </w:rPr>
        <w:t>附件1：《湖南女子学院审核评估评建重点任务书（职能部门）》</w:t>
      </w:r>
    </w:p>
    <w:p w14:paraId="7EBAFA12">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lang w:val="en-US" w:eastAsia="zh-CN"/>
        </w:rPr>
        <w:t>附件2：《湖南女子学院审核评估评建重点任务书（二级教学单位）》</w:t>
      </w:r>
    </w:p>
    <w:p w14:paraId="61E00D65">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lang w:val="en-US" w:eastAsia="zh-CN"/>
        </w:rPr>
        <w:t>附件3：《湖南女子学院审核评估评建重点任务书（任课教师）》</w:t>
      </w:r>
    </w:p>
    <w:p w14:paraId="1733AB8E">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方正仿宋_GB2312" w:hAnsi="方正仿宋_GB2312" w:eastAsia="方正仿宋_GB2312" w:cs="方正仿宋_GB2312"/>
          <w:bCs/>
          <w:color w:val="auto"/>
          <w:sz w:val="32"/>
          <w:szCs w:val="32"/>
          <w:lang w:val="en-US" w:eastAsia="zh-CN"/>
        </w:rPr>
      </w:pPr>
    </w:p>
    <w:p w14:paraId="092F3440">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lang w:val="en-US" w:eastAsia="zh-CN"/>
        </w:rPr>
        <w:t xml:space="preserve">                                            </w:t>
      </w:r>
    </w:p>
    <w:p w14:paraId="67A19208">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lang w:val="en-US" w:eastAsia="zh-CN"/>
        </w:rPr>
        <w:t xml:space="preserve">                  本科教育教学审核评估</w:t>
      </w:r>
      <w:bookmarkStart w:id="1" w:name="_GoBack"/>
      <w:bookmarkEnd w:id="1"/>
      <w:r>
        <w:rPr>
          <w:rFonts w:hint="eastAsia" w:ascii="方正仿宋_GB2312" w:hAnsi="方正仿宋_GB2312" w:eastAsia="方正仿宋_GB2312" w:cs="方正仿宋_GB2312"/>
          <w:bCs/>
          <w:color w:val="auto"/>
          <w:sz w:val="32"/>
          <w:szCs w:val="32"/>
          <w:lang w:val="en-US" w:eastAsia="zh-CN"/>
        </w:rPr>
        <w:t>评建工作领导小组</w:t>
      </w:r>
    </w:p>
    <w:p w14:paraId="3E5DE895">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lang w:val="en-US" w:eastAsia="zh-CN"/>
        </w:rPr>
        <w:t xml:space="preserve">                  （教学质量监测与评估中心代章）            </w:t>
      </w:r>
    </w:p>
    <w:p w14:paraId="4402E7B6">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lang w:val="en-US" w:eastAsia="zh-CN"/>
        </w:rPr>
        <w:t xml:space="preserve">                   2024年3月22日</w:t>
      </w:r>
    </w:p>
    <w:p w14:paraId="0C5760E5">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hint="eastAsia" w:ascii="方正仿宋_GB2312" w:hAnsi="方正仿宋_GB2312" w:eastAsia="方正仿宋_GB2312" w:cs="方正仿宋_GB2312"/>
          <w:color w:val="auto"/>
          <w:spacing w:val="28"/>
          <w:sz w:val="43"/>
          <w:szCs w:val="43"/>
          <w:lang w:val="en-US" w:eastAsia="zh-CN"/>
        </w:rPr>
      </w:pPr>
    </w:p>
    <w:p w14:paraId="1A93260E">
      <w:pPr>
        <w:spacing w:line="248" w:lineRule="auto"/>
        <w:jc w:val="both"/>
        <w:rPr>
          <w:rFonts w:hint="eastAsia" w:ascii="方正仿宋_GB2312" w:hAnsi="方正仿宋_GB2312" w:eastAsia="方正仿宋_GB2312" w:cs="方正仿宋_GB2312"/>
          <w:color w:val="auto"/>
          <w:spacing w:val="28"/>
          <w:sz w:val="43"/>
          <w:szCs w:val="43"/>
          <w:lang w:val="en-US" w:eastAsia="zh-CN"/>
        </w:rPr>
        <w:sectPr>
          <w:footerReference r:id="rId3" w:type="default"/>
          <w:pgSz w:w="11906" w:h="16839"/>
          <w:pgMar w:top="1429" w:right="1330" w:bottom="1247" w:left="1309" w:header="0" w:footer="992" w:gutter="0"/>
          <w:cols w:space="0" w:num="1"/>
          <w:rtlGutter w:val="0"/>
          <w:docGrid w:linePitch="0" w:charSpace="0"/>
        </w:sectPr>
      </w:pPr>
    </w:p>
    <w:p w14:paraId="0BC63772">
      <w:pPr>
        <w:spacing w:line="248" w:lineRule="auto"/>
        <w:jc w:val="both"/>
        <w:rPr>
          <w:rFonts w:hint="eastAsia" w:ascii="黑体" w:hAnsi="黑体" w:eastAsia="黑体" w:cs="黑体"/>
          <w:b/>
          <w:bCs/>
          <w:color w:val="auto"/>
          <w:spacing w:val="28"/>
          <w:sz w:val="32"/>
          <w:szCs w:val="32"/>
          <w:lang w:val="en-US" w:eastAsia="zh-CN"/>
        </w:rPr>
      </w:pPr>
      <w:r>
        <w:rPr>
          <w:rFonts w:hint="eastAsia" w:ascii="黑体" w:hAnsi="黑体" w:eastAsia="黑体" w:cs="黑体"/>
          <w:b/>
          <w:bCs/>
          <w:color w:val="auto"/>
          <w:spacing w:val="28"/>
          <w:sz w:val="32"/>
          <w:szCs w:val="32"/>
          <w:lang w:val="en-US" w:eastAsia="zh-CN"/>
        </w:rPr>
        <w:t>附件1：</w:t>
      </w:r>
    </w:p>
    <w:p w14:paraId="7413A719">
      <w:pPr>
        <w:spacing w:line="248" w:lineRule="auto"/>
        <w:jc w:val="center"/>
        <w:rPr>
          <w:rFonts w:ascii="微软雅黑" w:hAnsi="微软雅黑" w:eastAsia="微软雅黑" w:cs="微软雅黑"/>
          <w:color w:val="auto"/>
          <w:spacing w:val="24"/>
          <w:sz w:val="32"/>
          <w:szCs w:val="32"/>
        </w:rPr>
      </w:pPr>
      <w:r>
        <w:rPr>
          <w:rFonts w:hint="eastAsia" w:ascii="黑体" w:hAnsi="黑体" w:eastAsia="黑体" w:cs="黑体"/>
          <w:b/>
          <w:bCs/>
          <w:color w:val="auto"/>
          <w:spacing w:val="28"/>
          <w:sz w:val="32"/>
          <w:szCs w:val="32"/>
        </w:rPr>
        <w:t>湖南女子学院审核评估评建重点任务</w:t>
      </w:r>
      <w:r>
        <w:rPr>
          <w:rFonts w:hint="eastAsia" w:ascii="黑体" w:hAnsi="黑体" w:eastAsia="黑体" w:cs="黑体"/>
          <w:b/>
          <w:bCs/>
          <w:color w:val="auto"/>
          <w:spacing w:val="28"/>
          <w:sz w:val="32"/>
          <w:szCs w:val="32"/>
          <w:lang w:eastAsia="zh-CN"/>
        </w:rPr>
        <w:t>书</w:t>
      </w:r>
      <w:r>
        <w:rPr>
          <w:rFonts w:hint="eastAsia" w:ascii="黑体" w:hAnsi="黑体" w:eastAsia="黑体" w:cs="黑体"/>
          <w:b/>
          <w:bCs/>
          <w:color w:val="auto"/>
          <w:spacing w:val="24"/>
          <w:sz w:val="32"/>
          <w:szCs w:val="32"/>
        </w:rPr>
        <w:t>(职能部门)</w:t>
      </w:r>
    </w:p>
    <w:p w14:paraId="3060C92E">
      <w:pPr>
        <w:spacing w:line="165" w:lineRule="exact"/>
        <w:rPr>
          <w:color w:val="auto"/>
        </w:rPr>
      </w:pPr>
    </w:p>
    <w:tbl>
      <w:tblPr>
        <w:tblStyle w:val="10"/>
        <w:tblW w:w="141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
        <w:gridCol w:w="1351"/>
        <w:gridCol w:w="10"/>
        <w:gridCol w:w="1222"/>
        <w:gridCol w:w="840"/>
        <w:gridCol w:w="2628"/>
        <w:gridCol w:w="4560"/>
        <w:gridCol w:w="984"/>
        <w:gridCol w:w="1092"/>
        <w:gridCol w:w="1500"/>
      </w:tblGrid>
      <w:tr w14:paraId="00F85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blHeader/>
        </w:trPr>
        <w:tc>
          <w:tcPr>
            <w:tcW w:w="1361" w:type="dxa"/>
            <w:gridSpan w:val="2"/>
            <w:vAlign w:val="center"/>
          </w:tcPr>
          <w:p w14:paraId="5115E7EE">
            <w:pPr>
              <w:spacing w:before="173" w:line="229" w:lineRule="auto"/>
              <w:jc w:val="center"/>
              <w:rPr>
                <w:rFonts w:hint="eastAsia" w:ascii="黑体" w:hAnsi="黑体" w:eastAsia="黑体" w:cs="黑体"/>
                <w:color w:val="auto"/>
                <w:spacing w:val="6"/>
                <w:sz w:val="20"/>
                <w:szCs w:val="20"/>
              </w:rPr>
            </w:pPr>
            <w:r>
              <w:rPr>
                <w:rFonts w:hint="eastAsia" w:ascii="黑体" w:hAnsi="黑体" w:eastAsia="黑体" w:cs="黑体"/>
                <w:color w:val="auto"/>
                <w:spacing w:val="8"/>
                <w:sz w:val="20"/>
                <w:szCs w:val="20"/>
              </w:rPr>
              <w:t>一</w:t>
            </w:r>
            <w:r>
              <w:rPr>
                <w:rFonts w:hint="eastAsia" w:ascii="黑体" w:hAnsi="黑体" w:eastAsia="黑体" w:cs="黑体"/>
                <w:color w:val="auto"/>
                <w:spacing w:val="6"/>
                <w:sz w:val="20"/>
                <w:szCs w:val="20"/>
              </w:rPr>
              <w:t>级指标</w:t>
            </w:r>
          </w:p>
          <w:p w14:paraId="46DF08AE">
            <w:pPr>
              <w:spacing w:before="173" w:line="229" w:lineRule="auto"/>
              <w:jc w:val="center"/>
              <w:rPr>
                <w:rFonts w:ascii="黑体" w:hAnsi="黑体" w:eastAsia="黑体" w:cs="黑体"/>
                <w:color w:val="auto"/>
                <w:sz w:val="20"/>
                <w:szCs w:val="20"/>
              </w:rPr>
            </w:pPr>
            <w:r>
              <w:rPr>
                <w:rFonts w:hint="eastAsia" w:ascii="黑体" w:hAnsi="黑体" w:eastAsia="黑体" w:cs="黑体"/>
                <w:color w:val="auto"/>
                <w:spacing w:val="6"/>
                <w:sz w:val="20"/>
                <w:szCs w:val="20"/>
              </w:rPr>
              <w:t>（牵头部门）</w:t>
            </w:r>
          </w:p>
        </w:tc>
        <w:tc>
          <w:tcPr>
            <w:tcW w:w="1232" w:type="dxa"/>
            <w:gridSpan w:val="2"/>
            <w:vAlign w:val="center"/>
          </w:tcPr>
          <w:p w14:paraId="263740B8">
            <w:pPr>
              <w:spacing w:before="173" w:line="229" w:lineRule="auto"/>
              <w:jc w:val="center"/>
              <w:rPr>
                <w:rFonts w:ascii="黑体" w:hAnsi="黑体" w:eastAsia="黑体" w:cs="黑体"/>
                <w:color w:val="auto"/>
                <w:sz w:val="20"/>
                <w:szCs w:val="20"/>
              </w:rPr>
            </w:pPr>
            <w:r>
              <w:rPr>
                <w:rFonts w:hint="eastAsia" w:ascii="黑体" w:hAnsi="黑体" w:eastAsia="黑体" w:cs="黑体"/>
                <w:color w:val="auto"/>
                <w:spacing w:val="8"/>
                <w:sz w:val="20"/>
                <w:szCs w:val="20"/>
              </w:rPr>
              <w:t>二</w:t>
            </w:r>
            <w:r>
              <w:rPr>
                <w:rFonts w:hint="eastAsia" w:ascii="黑体" w:hAnsi="黑体" w:eastAsia="黑体" w:cs="黑体"/>
                <w:color w:val="auto"/>
                <w:spacing w:val="6"/>
                <w:sz w:val="20"/>
                <w:szCs w:val="20"/>
              </w:rPr>
              <w:t>级指标</w:t>
            </w:r>
          </w:p>
        </w:tc>
        <w:tc>
          <w:tcPr>
            <w:tcW w:w="3468" w:type="dxa"/>
            <w:gridSpan w:val="2"/>
            <w:vAlign w:val="center"/>
          </w:tcPr>
          <w:p w14:paraId="4CCAF58D">
            <w:pPr>
              <w:spacing w:before="173" w:line="231" w:lineRule="auto"/>
              <w:jc w:val="center"/>
              <w:rPr>
                <w:rFonts w:ascii="黑体" w:hAnsi="黑体" w:eastAsia="黑体" w:cs="黑体"/>
                <w:color w:val="auto"/>
                <w:sz w:val="20"/>
                <w:szCs w:val="20"/>
              </w:rPr>
            </w:pPr>
            <w:r>
              <w:rPr>
                <w:rFonts w:hint="eastAsia" w:ascii="黑体" w:hAnsi="黑体" w:eastAsia="黑体" w:cs="黑体"/>
                <w:color w:val="auto"/>
                <w:spacing w:val="6"/>
                <w:sz w:val="20"/>
                <w:szCs w:val="20"/>
              </w:rPr>
              <w:t>审核重</w:t>
            </w:r>
            <w:r>
              <w:rPr>
                <w:rFonts w:hint="eastAsia" w:ascii="黑体" w:hAnsi="黑体" w:eastAsia="黑体" w:cs="黑体"/>
                <w:color w:val="auto"/>
                <w:spacing w:val="5"/>
                <w:sz w:val="20"/>
                <w:szCs w:val="20"/>
              </w:rPr>
              <w:t>点</w:t>
            </w:r>
          </w:p>
        </w:tc>
        <w:tc>
          <w:tcPr>
            <w:tcW w:w="4560" w:type="dxa"/>
            <w:vAlign w:val="center"/>
          </w:tcPr>
          <w:p w14:paraId="0BB32EEF">
            <w:pPr>
              <w:spacing w:before="120" w:line="253" w:lineRule="auto"/>
              <w:ind w:left="114" w:right="105" w:firstLine="15"/>
              <w:jc w:val="center"/>
              <w:rPr>
                <w:rFonts w:ascii="黑体" w:hAnsi="黑体" w:eastAsia="黑体" w:cs="黑体"/>
                <w:color w:val="auto"/>
                <w:spacing w:val="8"/>
                <w:sz w:val="20"/>
                <w:szCs w:val="20"/>
              </w:rPr>
            </w:pPr>
            <w:r>
              <w:rPr>
                <w:rFonts w:hint="eastAsia" w:ascii="黑体" w:hAnsi="黑体" w:eastAsia="黑体" w:cs="黑体"/>
                <w:color w:val="auto"/>
                <w:spacing w:val="8"/>
                <w:sz w:val="20"/>
                <w:szCs w:val="20"/>
              </w:rPr>
              <w:t>评建重点任务</w:t>
            </w:r>
          </w:p>
        </w:tc>
        <w:tc>
          <w:tcPr>
            <w:tcW w:w="984" w:type="dxa"/>
            <w:vAlign w:val="center"/>
          </w:tcPr>
          <w:p w14:paraId="5E62C185">
            <w:pPr>
              <w:spacing w:before="120" w:line="253" w:lineRule="auto"/>
              <w:ind w:left="114" w:right="105" w:firstLine="15"/>
              <w:jc w:val="center"/>
              <w:rPr>
                <w:rFonts w:hint="eastAsia" w:ascii="黑体" w:hAnsi="黑体" w:eastAsia="黑体" w:cs="黑体"/>
                <w:color w:val="auto"/>
                <w:spacing w:val="8"/>
                <w:sz w:val="20"/>
                <w:szCs w:val="20"/>
              </w:rPr>
            </w:pPr>
            <w:r>
              <w:rPr>
                <w:rFonts w:hint="eastAsia" w:ascii="黑体" w:hAnsi="黑体" w:eastAsia="黑体" w:cs="黑体"/>
                <w:color w:val="auto"/>
                <w:spacing w:val="8"/>
                <w:sz w:val="20"/>
                <w:szCs w:val="20"/>
              </w:rPr>
              <w:t>完成</w:t>
            </w:r>
          </w:p>
          <w:p w14:paraId="3707D29C">
            <w:pPr>
              <w:spacing w:before="120" w:line="253" w:lineRule="auto"/>
              <w:ind w:left="114" w:right="105" w:firstLine="15"/>
              <w:jc w:val="center"/>
              <w:rPr>
                <w:rFonts w:ascii="黑体" w:hAnsi="黑体" w:eastAsia="黑体" w:cs="黑体"/>
                <w:color w:val="auto"/>
                <w:spacing w:val="8"/>
                <w:sz w:val="20"/>
                <w:szCs w:val="20"/>
              </w:rPr>
            </w:pPr>
            <w:r>
              <w:rPr>
                <w:rFonts w:hint="eastAsia" w:ascii="黑体" w:hAnsi="黑体" w:eastAsia="黑体" w:cs="黑体"/>
                <w:color w:val="auto"/>
                <w:spacing w:val="8"/>
                <w:sz w:val="20"/>
                <w:szCs w:val="20"/>
              </w:rPr>
              <w:t>时间</w:t>
            </w:r>
          </w:p>
        </w:tc>
        <w:tc>
          <w:tcPr>
            <w:tcW w:w="1092" w:type="dxa"/>
            <w:vAlign w:val="center"/>
          </w:tcPr>
          <w:p w14:paraId="1BCBAA95">
            <w:pPr>
              <w:spacing w:before="120" w:line="253" w:lineRule="auto"/>
              <w:ind w:left="114" w:right="105" w:firstLine="15"/>
              <w:jc w:val="center"/>
              <w:rPr>
                <w:rFonts w:ascii="黑体" w:hAnsi="黑体" w:eastAsia="黑体" w:cs="黑体"/>
                <w:color w:val="auto"/>
                <w:spacing w:val="8"/>
                <w:sz w:val="20"/>
                <w:szCs w:val="20"/>
              </w:rPr>
            </w:pPr>
            <w:r>
              <w:rPr>
                <w:rFonts w:hint="eastAsia" w:ascii="黑体" w:hAnsi="黑体" w:eastAsia="黑体" w:cs="黑体"/>
                <w:color w:val="auto"/>
                <w:spacing w:val="8"/>
                <w:sz w:val="20"/>
                <w:szCs w:val="20"/>
              </w:rPr>
              <w:t>责任部门</w:t>
            </w:r>
          </w:p>
        </w:tc>
        <w:tc>
          <w:tcPr>
            <w:tcW w:w="1500" w:type="dxa"/>
            <w:vAlign w:val="center"/>
          </w:tcPr>
          <w:p w14:paraId="4CC3AB22">
            <w:pPr>
              <w:spacing w:before="120" w:line="253" w:lineRule="auto"/>
              <w:ind w:left="114" w:right="105" w:firstLine="15"/>
              <w:jc w:val="center"/>
              <w:rPr>
                <w:rFonts w:hint="eastAsia" w:ascii="黑体" w:hAnsi="黑体" w:eastAsia="黑体" w:cs="黑体"/>
                <w:color w:val="auto"/>
                <w:spacing w:val="8"/>
                <w:sz w:val="20"/>
                <w:szCs w:val="20"/>
              </w:rPr>
            </w:pPr>
            <w:r>
              <w:rPr>
                <w:rFonts w:hint="eastAsia" w:ascii="黑体" w:hAnsi="黑体" w:eastAsia="黑体" w:cs="黑体"/>
                <w:color w:val="auto"/>
                <w:spacing w:val="8"/>
                <w:sz w:val="20"/>
                <w:szCs w:val="20"/>
              </w:rPr>
              <w:t>协作部门</w:t>
            </w:r>
          </w:p>
        </w:tc>
      </w:tr>
      <w:tr w14:paraId="0ED38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361" w:type="dxa"/>
            <w:gridSpan w:val="2"/>
            <w:vMerge w:val="restart"/>
            <w:tcBorders>
              <w:bottom w:val="nil"/>
            </w:tcBorders>
          </w:tcPr>
          <w:p w14:paraId="427E3B73">
            <w:pPr>
              <w:spacing w:line="251" w:lineRule="auto"/>
              <w:rPr>
                <w:color w:val="auto"/>
              </w:rPr>
            </w:pPr>
          </w:p>
          <w:p w14:paraId="17D02E22">
            <w:pPr>
              <w:spacing w:line="251" w:lineRule="auto"/>
              <w:rPr>
                <w:color w:val="auto"/>
              </w:rPr>
            </w:pPr>
          </w:p>
          <w:p w14:paraId="13A0225B">
            <w:pPr>
              <w:spacing w:line="251" w:lineRule="auto"/>
              <w:rPr>
                <w:color w:val="auto"/>
              </w:rPr>
            </w:pPr>
          </w:p>
          <w:p w14:paraId="62EF248F">
            <w:pPr>
              <w:spacing w:line="251" w:lineRule="auto"/>
              <w:rPr>
                <w:color w:val="auto"/>
              </w:rPr>
            </w:pPr>
          </w:p>
          <w:p w14:paraId="19478389">
            <w:pPr>
              <w:spacing w:line="251" w:lineRule="auto"/>
              <w:rPr>
                <w:color w:val="auto"/>
              </w:rPr>
            </w:pPr>
          </w:p>
          <w:p w14:paraId="4233A604">
            <w:pPr>
              <w:spacing w:line="251" w:lineRule="auto"/>
              <w:rPr>
                <w:color w:val="auto"/>
              </w:rPr>
            </w:pPr>
          </w:p>
          <w:p w14:paraId="0B28BFFB">
            <w:pPr>
              <w:spacing w:line="251" w:lineRule="auto"/>
              <w:rPr>
                <w:color w:val="auto"/>
              </w:rPr>
            </w:pPr>
          </w:p>
          <w:p w14:paraId="10028F1B">
            <w:pPr>
              <w:spacing w:line="251" w:lineRule="auto"/>
              <w:rPr>
                <w:color w:val="auto"/>
              </w:rPr>
            </w:pPr>
          </w:p>
          <w:p w14:paraId="5AF680C9">
            <w:pPr>
              <w:spacing w:line="253" w:lineRule="auto"/>
              <w:rPr>
                <w:color w:val="auto"/>
              </w:rPr>
            </w:pPr>
          </w:p>
          <w:p w14:paraId="4FB8466D">
            <w:pPr>
              <w:spacing w:line="253" w:lineRule="auto"/>
              <w:rPr>
                <w:color w:val="auto"/>
              </w:rPr>
            </w:pPr>
          </w:p>
          <w:p w14:paraId="75006EC0">
            <w:pPr>
              <w:spacing w:line="253" w:lineRule="auto"/>
              <w:rPr>
                <w:color w:val="auto"/>
              </w:rPr>
            </w:pPr>
          </w:p>
          <w:p w14:paraId="6CD2DA59">
            <w:pPr>
              <w:spacing w:line="253" w:lineRule="auto"/>
              <w:rPr>
                <w:color w:val="auto"/>
              </w:rPr>
            </w:pPr>
          </w:p>
          <w:p w14:paraId="46A09CB3">
            <w:pPr>
              <w:spacing w:line="253" w:lineRule="auto"/>
              <w:rPr>
                <w:color w:val="auto"/>
              </w:rPr>
            </w:pPr>
          </w:p>
          <w:p w14:paraId="0E8E4E92">
            <w:pPr>
              <w:spacing w:line="253" w:lineRule="auto"/>
              <w:rPr>
                <w:color w:val="auto"/>
              </w:rPr>
            </w:pPr>
          </w:p>
          <w:p w14:paraId="4CC64DDB">
            <w:pPr>
              <w:spacing w:line="253" w:lineRule="auto"/>
              <w:rPr>
                <w:color w:val="auto"/>
              </w:rPr>
            </w:pPr>
          </w:p>
          <w:p w14:paraId="4A52A588">
            <w:pPr>
              <w:spacing w:line="253" w:lineRule="auto"/>
              <w:rPr>
                <w:color w:val="auto"/>
              </w:rPr>
            </w:pPr>
          </w:p>
          <w:p w14:paraId="6C0C1635">
            <w:pPr>
              <w:spacing w:line="253" w:lineRule="auto"/>
              <w:rPr>
                <w:color w:val="auto"/>
              </w:rPr>
            </w:pPr>
          </w:p>
          <w:p w14:paraId="732B3271">
            <w:pPr>
              <w:spacing w:line="253" w:lineRule="auto"/>
              <w:rPr>
                <w:color w:val="auto"/>
              </w:rPr>
            </w:pPr>
          </w:p>
          <w:p w14:paraId="56B31DF1">
            <w:pPr>
              <w:spacing w:line="253" w:lineRule="auto"/>
              <w:rPr>
                <w:color w:val="auto"/>
              </w:rPr>
            </w:pPr>
          </w:p>
          <w:p w14:paraId="6B7D6EA1">
            <w:pPr>
              <w:numPr>
                <w:ilvl w:val="0"/>
                <w:numId w:val="1"/>
              </w:numPr>
              <w:spacing w:before="65" w:line="290" w:lineRule="auto"/>
              <w:ind w:left="164" w:right="154" w:firstLine="38"/>
              <w:rPr>
                <w:rFonts w:hint="eastAsia" w:ascii="宋体" w:hAnsi="宋体" w:eastAsia="宋体" w:cs="宋体"/>
                <w:b/>
                <w:bCs/>
                <w:color w:val="auto"/>
                <w:spacing w:val="7"/>
                <w:sz w:val="20"/>
                <w:szCs w:val="20"/>
              </w:rPr>
            </w:pPr>
            <w:r>
              <w:rPr>
                <w:rFonts w:ascii="宋体" w:hAnsi="宋体" w:eastAsia="宋体" w:cs="宋体"/>
                <w:color w:val="auto"/>
                <w:spacing w:val="3"/>
                <w:sz w:val="20"/>
                <w:szCs w:val="20"/>
              </w:rPr>
              <w:t>办学方向</w:t>
            </w:r>
            <w:r>
              <w:rPr>
                <w:rFonts w:ascii="宋体" w:hAnsi="宋体" w:eastAsia="宋体" w:cs="宋体"/>
                <w:color w:val="auto"/>
                <w:sz w:val="20"/>
                <w:szCs w:val="20"/>
              </w:rPr>
              <w:t xml:space="preserve"> </w:t>
            </w:r>
            <w:r>
              <w:rPr>
                <w:rFonts w:ascii="宋体" w:hAnsi="宋体" w:eastAsia="宋体" w:cs="宋体"/>
                <w:color w:val="auto"/>
                <w:spacing w:val="8"/>
                <w:sz w:val="20"/>
                <w:szCs w:val="20"/>
              </w:rPr>
              <w:t>与</w:t>
            </w:r>
            <w:r>
              <w:rPr>
                <w:rFonts w:ascii="宋体" w:hAnsi="宋体" w:eastAsia="宋体" w:cs="宋体"/>
                <w:color w:val="auto"/>
                <w:spacing w:val="7"/>
                <w:sz w:val="20"/>
                <w:szCs w:val="20"/>
              </w:rPr>
              <w:t>本科地位</w:t>
            </w:r>
          </w:p>
          <w:p w14:paraId="72F2DCB9">
            <w:pPr>
              <w:numPr>
                <w:ilvl w:val="0"/>
                <w:numId w:val="0"/>
              </w:numPr>
              <w:spacing w:before="65" w:line="290" w:lineRule="auto"/>
              <w:ind w:right="154" w:rightChars="0"/>
              <w:rPr>
                <w:rFonts w:hint="eastAsia" w:ascii="宋体" w:hAnsi="宋体" w:eastAsia="宋体" w:cs="宋体"/>
                <w:b/>
                <w:bCs/>
                <w:color w:val="auto"/>
                <w:spacing w:val="7"/>
                <w:sz w:val="20"/>
                <w:szCs w:val="20"/>
              </w:rPr>
            </w:pPr>
            <w:r>
              <w:rPr>
                <w:rFonts w:hint="eastAsia" w:ascii="宋体" w:hAnsi="宋体" w:eastAsia="宋体" w:cs="宋体"/>
                <w:b/>
                <w:bCs/>
                <w:color w:val="auto"/>
                <w:spacing w:val="7"/>
                <w:sz w:val="20"/>
                <w:szCs w:val="20"/>
              </w:rPr>
              <w:t>（党政办）</w:t>
            </w:r>
          </w:p>
          <w:p w14:paraId="72DA671E">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3D34C1C0">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065B0F5C">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4EF4EDED">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21D61461">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12A1AFA8">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57B1F574">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12B2F6AB">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38F26186">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034DA82A">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73E5BDFF">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04712C35">
            <w:pPr>
              <w:numPr>
                <w:ilvl w:val="0"/>
                <w:numId w:val="2"/>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r>
              <w:rPr>
                <w:rFonts w:ascii="宋体" w:hAnsi="宋体" w:eastAsia="宋体" w:cs="宋体"/>
                <w:color w:val="auto"/>
                <w:spacing w:val="3"/>
                <w:sz w:val="20"/>
                <w:szCs w:val="20"/>
              </w:rPr>
              <w:t>办学方向</w:t>
            </w:r>
            <w:r>
              <w:rPr>
                <w:rFonts w:ascii="宋体" w:hAnsi="宋体" w:eastAsia="宋体" w:cs="宋体"/>
                <w:color w:val="auto"/>
                <w:sz w:val="20"/>
                <w:szCs w:val="20"/>
              </w:rPr>
              <w:t xml:space="preserve"> </w:t>
            </w:r>
            <w:r>
              <w:rPr>
                <w:rFonts w:ascii="宋体" w:hAnsi="宋体" w:eastAsia="宋体" w:cs="宋体"/>
                <w:color w:val="auto"/>
                <w:spacing w:val="8"/>
                <w:sz w:val="20"/>
                <w:szCs w:val="20"/>
              </w:rPr>
              <w:t>与</w:t>
            </w:r>
            <w:r>
              <w:rPr>
                <w:rFonts w:ascii="宋体" w:hAnsi="宋体" w:eastAsia="宋体" w:cs="宋体"/>
                <w:color w:val="auto"/>
                <w:spacing w:val="7"/>
                <w:sz w:val="20"/>
                <w:szCs w:val="20"/>
              </w:rPr>
              <w:t>本科地位</w:t>
            </w:r>
            <w:r>
              <w:rPr>
                <w:rFonts w:hint="eastAsia" w:ascii="宋体" w:hAnsi="宋体" w:eastAsia="宋体" w:cs="宋体"/>
                <w:b/>
                <w:bCs/>
                <w:color w:val="auto"/>
                <w:spacing w:val="7"/>
                <w:sz w:val="20"/>
                <w:szCs w:val="20"/>
              </w:rPr>
              <w:t>（党政办）</w:t>
            </w:r>
          </w:p>
          <w:p w14:paraId="7FBE6243">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629CFEA9">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180EBEEE">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32EA4B62">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3AB3A952">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11CFCF0D">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1C1534A1">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42109EEC">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03EDEC67">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6D0A0C7E">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48F86D41">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4F20D391">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00CB1F65">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66DA0A3F">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138BA346">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4408AA56">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6F44DA54">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769F07CF">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3F4633A7">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3475D65F">
            <w:pPr>
              <w:numPr>
                <w:ilvl w:val="0"/>
                <w:numId w:val="3"/>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r>
              <w:rPr>
                <w:rFonts w:ascii="宋体" w:hAnsi="宋体" w:eastAsia="宋体" w:cs="宋体"/>
                <w:color w:val="auto"/>
                <w:spacing w:val="3"/>
                <w:sz w:val="20"/>
                <w:szCs w:val="20"/>
              </w:rPr>
              <w:t>办学方向</w:t>
            </w:r>
            <w:r>
              <w:rPr>
                <w:rFonts w:ascii="宋体" w:hAnsi="宋体" w:eastAsia="宋体" w:cs="宋体"/>
                <w:color w:val="auto"/>
                <w:sz w:val="20"/>
                <w:szCs w:val="20"/>
              </w:rPr>
              <w:t xml:space="preserve"> </w:t>
            </w:r>
            <w:r>
              <w:rPr>
                <w:rFonts w:ascii="宋体" w:hAnsi="宋体" w:eastAsia="宋体" w:cs="宋体"/>
                <w:color w:val="auto"/>
                <w:spacing w:val="8"/>
                <w:sz w:val="20"/>
                <w:szCs w:val="20"/>
              </w:rPr>
              <w:t>与</w:t>
            </w:r>
            <w:r>
              <w:rPr>
                <w:rFonts w:ascii="宋体" w:hAnsi="宋体" w:eastAsia="宋体" w:cs="宋体"/>
                <w:color w:val="auto"/>
                <w:spacing w:val="7"/>
                <w:sz w:val="20"/>
                <w:szCs w:val="20"/>
              </w:rPr>
              <w:t>本科地位</w:t>
            </w:r>
            <w:r>
              <w:rPr>
                <w:rFonts w:hint="eastAsia" w:ascii="宋体" w:hAnsi="宋体" w:eastAsia="宋体" w:cs="宋体"/>
                <w:b/>
                <w:bCs/>
                <w:color w:val="auto"/>
                <w:spacing w:val="7"/>
                <w:sz w:val="20"/>
                <w:szCs w:val="20"/>
              </w:rPr>
              <w:t>（党政办）</w:t>
            </w:r>
          </w:p>
          <w:p w14:paraId="0E6D2BDA">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0C169835">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1F1F52E8">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2405C444">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1A2BAC9F">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35E493AF">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6FB2FAAD">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7B7BFEE8">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2E3789CC">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3B9D6BFC">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1575F8A6">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4D2681E3">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p>
          <w:p w14:paraId="06DF8B07">
            <w:pPr>
              <w:numPr>
                <w:ilvl w:val="0"/>
                <w:numId w:val="0"/>
              </w:numPr>
              <w:kinsoku w:val="0"/>
              <w:autoSpaceDE w:val="0"/>
              <w:autoSpaceDN w:val="0"/>
              <w:adjustRightInd w:val="0"/>
              <w:snapToGrid w:val="0"/>
              <w:spacing w:before="65" w:line="290" w:lineRule="auto"/>
              <w:ind w:right="154" w:rightChars="0"/>
              <w:textAlignment w:val="baseline"/>
              <w:rPr>
                <w:rFonts w:hint="eastAsia" w:ascii="宋体" w:hAnsi="宋体" w:eastAsia="宋体" w:cs="宋体"/>
                <w:b/>
                <w:bCs/>
                <w:color w:val="auto"/>
                <w:spacing w:val="7"/>
                <w:sz w:val="20"/>
                <w:szCs w:val="20"/>
              </w:rPr>
            </w:pPr>
            <w:r>
              <w:rPr>
                <w:rFonts w:ascii="Times New Roman" w:hAnsi="Times New Roman" w:eastAsia="Times New Roman" w:cs="Times New Roman"/>
                <w:color w:val="auto"/>
                <w:spacing w:val="6"/>
                <w:sz w:val="20"/>
                <w:szCs w:val="20"/>
              </w:rPr>
              <w:t>1</w:t>
            </w:r>
            <w:r>
              <w:rPr>
                <w:rFonts w:ascii="Times New Roman" w:hAnsi="Times New Roman" w:eastAsia="Times New Roman" w:cs="Times New Roman"/>
                <w:color w:val="auto"/>
                <w:spacing w:val="3"/>
                <w:sz w:val="20"/>
                <w:szCs w:val="20"/>
              </w:rPr>
              <w:t>.</w:t>
            </w:r>
            <w:r>
              <w:rPr>
                <w:rFonts w:ascii="宋体" w:hAnsi="宋体" w:eastAsia="宋体" w:cs="宋体"/>
                <w:color w:val="auto"/>
                <w:spacing w:val="3"/>
                <w:sz w:val="20"/>
                <w:szCs w:val="20"/>
              </w:rPr>
              <w:t>办学方向</w:t>
            </w:r>
            <w:r>
              <w:rPr>
                <w:rFonts w:ascii="宋体" w:hAnsi="宋体" w:eastAsia="宋体" w:cs="宋体"/>
                <w:color w:val="auto"/>
                <w:sz w:val="20"/>
                <w:szCs w:val="20"/>
              </w:rPr>
              <w:t xml:space="preserve"> </w:t>
            </w:r>
            <w:r>
              <w:rPr>
                <w:rFonts w:ascii="宋体" w:hAnsi="宋体" w:eastAsia="宋体" w:cs="宋体"/>
                <w:color w:val="auto"/>
                <w:spacing w:val="8"/>
                <w:sz w:val="20"/>
                <w:szCs w:val="20"/>
              </w:rPr>
              <w:t>与</w:t>
            </w:r>
            <w:r>
              <w:rPr>
                <w:rFonts w:ascii="宋体" w:hAnsi="宋体" w:eastAsia="宋体" w:cs="宋体"/>
                <w:color w:val="auto"/>
                <w:spacing w:val="7"/>
                <w:sz w:val="20"/>
                <w:szCs w:val="20"/>
              </w:rPr>
              <w:t>本科地位</w:t>
            </w:r>
            <w:r>
              <w:rPr>
                <w:rFonts w:hint="eastAsia" w:ascii="宋体" w:hAnsi="宋体" w:eastAsia="宋体" w:cs="宋体"/>
                <w:b/>
                <w:bCs/>
                <w:color w:val="auto"/>
                <w:spacing w:val="7"/>
                <w:sz w:val="20"/>
                <w:szCs w:val="20"/>
              </w:rPr>
              <w:t>（党政办）</w:t>
            </w:r>
          </w:p>
        </w:tc>
        <w:tc>
          <w:tcPr>
            <w:tcW w:w="1232" w:type="dxa"/>
            <w:gridSpan w:val="2"/>
            <w:vMerge w:val="restart"/>
            <w:tcBorders>
              <w:bottom w:val="nil"/>
            </w:tcBorders>
          </w:tcPr>
          <w:p w14:paraId="709F0D65">
            <w:pPr>
              <w:spacing w:line="294" w:lineRule="auto"/>
              <w:rPr>
                <w:color w:val="auto"/>
              </w:rPr>
            </w:pPr>
          </w:p>
          <w:p w14:paraId="2C7FD2FB">
            <w:pPr>
              <w:spacing w:line="295" w:lineRule="auto"/>
              <w:rPr>
                <w:color w:val="auto"/>
              </w:rPr>
            </w:pPr>
          </w:p>
          <w:p w14:paraId="5F14A303">
            <w:pPr>
              <w:numPr>
                <w:ilvl w:val="0"/>
                <w:numId w:val="0"/>
              </w:numPr>
              <w:spacing w:before="65" w:line="290" w:lineRule="auto"/>
              <w:ind w:right="154" w:rightChars="0"/>
              <w:rPr>
                <w:rFonts w:ascii="宋体" w:hAnsi="宋体" w:eastAsia="宋体" w:cs="宋体"/>
                <w:color w:val="auto"/>
                <w:spacing w:val="-2"/>
                <w:sz w:val="20"/>
                <w:szCs w:val="20"/>
              </w:rPr>
            </w:pPr>
            <w:r>
              <w:rPr>
                <w:rFonts w:ascii="Times New Roman" w:hAnsi="Times New Roman" w:eastAsia="Times New Roman" w:cs="Times New Roman"/>
                <w:color w:val="auto"/>
                <w:spacing w:val="-4"/>
                <w:sz w:val="20"/>
                <w:szCs w:val="20"/>
              </w:rPr>
              <w:t>1</w:t>
            </w:r>
            <w:r>
              <w:rPr>
                <w:rFonts w:ascii="Times New Roman" w:hAnsi="Times New Roman" w:eastAsia="Times New Roman" w:cs="Times New Roman"/>
                <w:color w:val="auto"/>
                <w:spacing w:val="-2"/>
                <w:sz w:val="20"/>
                <w:szCs w:val="20"/>
              </w:rPr>
              <w:t xml:space="preserve">. 1 </w:t>
            </w:r>
            <w:r>
              <w:rPr>
                <w:rFonts w:ascii="宋体" w:hAnsi="宋体" w:eastAsia="宋体" w:cs="宋体"/>
                <w:color w:val="auto"/>
                <w:spacing w:val="-2"/>
                <w:sz w:val="20"/>
                <w:szCs w:val="20"/>
              </w:rPr>
              <w:t>党的领导</w:t>
            </w:r>
          </w:p>
          <w:p w14:paraId="653710E4">
            <w:pPr>
              <w:spacing w:before="65" w:line="228" w:lineRule="auto"/>
              <w:ind w:left="222"/>
              <w:rPr>
                <w:rFonts w:ascii="宋体" w:hAnsi="宋体" w:eastAsia="宋体" w:cs="宋体"/>
                <w:color w:val="auto"/>
                <w:sz w:val="20"/>
                <w:szCs w:val="20"/>
              </w:rPr>
            </w:pPr>
          </w:p>
        </w:tc>
        <w:tc>
          <w:tcPr>
            <w:tcW w:w="3468" w:type="dxa"/>
            <w:gridSpan w:val="2"/>
            <w:vMerge w:val="restart"/>
          </w:tcPr>
          <w:p w14:paraId="708E630A">
            <w:pPr>
              <w:spacing w:before="145" w:line="289" w:lineRule="auto"/>
              <w:ind w:left="131" w:right="155" w:hanging="2"/>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 xml:space="preserve">1. </w:t>
            </w:r>
            <w:r>
              <w:rPr>
                <w:rFonts w:ascii="Times New Roman" w:hAnsi="Times New Roman" w:eastAsia="Times New Roman" w:cs="Times New Roman"/>
                <w:color w:val="auto"/>
                <w:spacing w:val="3"/>
                <w:sz w:val="20"/>
                <w:szCs w:val="20"/>
              </w:rPr>
              <w:t xml:space="preserve">1. 1  </w:t>
            </w:r>
            <w:r>
              <w:rPr>
                <w:rFonts w:ascii="宋体" w:hAnsi="宋体" w:eastAsia="宋体" w:cs="宋体"/>
                <w:color w:val="auto"/>
                <w:spacing w:val="3"/>
                <w:sz w:val="20"/>
                <w:szCs w:val="20"/>
              </w:rPr>
              <w:t>学校坚持党的全面领导，依法治教、依法办学、依法治校，</w:t>
            </w:r>
            <w:r>
              <w:rPr>
                <w:rFonts w:ascii="宋体" w:hAnsi="宋体" w:eastAsia="宋体" w:cs="宋体"/>
                <w:color w:val="auto"/>
                <w:sz w:val="20"/>
                <w:szCs w:val="20"/>
              </w:rPr>
              <w:t xml:space="preserve"> </w:t>
            </w:r>
            <w:r>
              <w:rPr>
                <w:rFonts w:ascii="宋体" w:hAnsi="宋体" w:eastAsia="宋体" w:cs="宋体"/>
                <w:color w:val="auto"/>
                <w:spacing w:val="9"/>
                <w:sz w:val="20"/>
                <w:szCs w:val="20"/>
              </w:rPr>
              <w:t>围绕国家战略需求培养担当民族复兴大任的时代新人情</w:t>
            </w:r>
            <w:r>
              <w:rPr>
                <w:rFonts w:ascii="宋体" w:hAnsi="宋体" w:eastAsia="宋体" w:cs="宋体"/>
                <w:color w:val="auto"/>
                <w:spacing w:val="5"/>
                <w:sz w:val="20"/>
                <w:szCs w:val="20"/>
              </w:rPr>
              <w:t>况</w:t>
            </w:r>
          </w:p>
        </w:tc>
        <w:tc>
          <w:tcPr>
            <w:tcW w:w="4560" w:type="dxa"/>
            <w:tcBorders>
              <w:bottom w:val="single" w:color="auto" w:sz="4" w:space="0"/>
            </w:tcBorders>
          </w:tcPr>
          <w:p w14:paraId="3F0903D0">
            <w:pPr>
              <w:spacing w:before="145" w:line="289" w:lineRule="auto"/>
              <w:ind w:left="131" w:right="155" w:hanging="2"/>
              <w:rPr>
                <w:rFonts w:ascii="宋体" w:hAnsi="宋体" w:eastAsia="宋体" w:cs="宋体"/>
                <w:color w:val="auto"/>
                <w:spacing w:val="8"/>
                <w:sz w:val="20"/>
                <w:szCs w:val="20"/>
              </w:rPr>
            </w:pPr>
            <w:r>
              <w:rPr>
                <w:rFonts w:hint="eastAsia" w:ascii="宋体" w:hAnsi="宋体" w:eastAsia="宋体" w:cs="宋体"/>
                <w:color w:val="auto"/>
                <w:spacing w:val="3"/>
                <w:sz w:val="20"/>
                <w:szCs w:val="20"/>
              </w:rPr>
              <w:t>1.修订和印制学校制度汇编（教学管理制度单独汇编成册）</w:t>
            </w:r>
          </w:p>
        </w:tc>
        <w:tc>
          <w:tcPr>
            <w:tcW w:w="984" w:type="dxa"/>
            <w:tcBorders>
              <w:bottom w:val="single" w:color="auto" w:sz="4" w:space="0"/>
            </w:tcBorders>
            <w:vAlign w:val="center"/>
          </w:tcPr>
          <w:p w14:paraId="6D9BFE24">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2025年</w:t>
            </w:r>
          </w:p>
          <w:p w14:paraId="639E9C78">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6月</w:t>
            </w:r>
          </w:p>
        </w:tc>
        <w:tc>
          <w:tcPr>
            <w:tcW w:w="1092" w:type="dxa"/>
            <w:tcBorders>
              <w:bottom w:val="single" w:color="auto" w:sz="4" w:space="0"/>
            </w:tcBorders>
          </w:tcPr>
          <w:p w14:paraId="2D083E02">
            <w:pPr>
              <w:spacing w:before="120" w:line="253" w:lineRule="auto"/>
              <w:ind w:left="114" w:right="105" w:firstLine="15"/>
              <w:rPr>
                <w:rFonts w:ascii="宋体" w:hAnsi="宋体" w:eastAsia="宋体" w:cs="宋体"/>
                <w:color w:val="auto"/>
                <w:spacing w:val="8"/>
                <w:sz w:val="20"/>
                <w:szCs w:val="20"/>
              </w:rPr>
            </w:pPr>
            <w:r>
              <w:rPr>
                <w:rFonts w:hint="eastAsia" w:ascii="宋体" w:hAnsi="宋体" w:eastAsia="宋体" w:cs="宋体"/>
                <w:color w:val="auto"/>
                <w:spacing w:val="3"/>
                <w:sz w:val="20"/>
                <w:szCs w:val="20"/>
              </w:rPr>
              <w:t>党政办</w:t>
            </w:r>
          </w:p>
        </w:tc>
        <w:tc>
          <w:tcPr>
            <w:tcW w:w="1500" w:type="dxa"/>
            <w:tcBorders>
              <w:bottom w:val="single" w:color="auto" w:sz="4" w:space="0"/>
            </w:tcBorders>
          </w:tcPr>
          <w:p w14:paraId="4A94FB40">
            <w:pPr>
              <w:spacing w:before="120" w:line="253" w:lineRule="auto"/>
              <w:ind w:left="114" w:right="105" w:firstLine="15"/>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各部门</w:t>
            </w:r>
          </w:p>
        </w:tc>
      </w:tr>
      <w:tr w14:paraId="1892A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1361" w:type="dxa"/>
            <w:gridSpan w:val="2"/>
            <w:vMerge w:val="continue"/>
          </w:tcPr>
          <w:p w14:paraId="5A5485FA">
            <w:pPr>
              <w:spacing w:before="65" w:line="290" w:lineRule="auto"/>
              <w:ind w:left="164" w:right="154" w:firstLine="38"/>
              <w:rPr>
                <w:rFonts w:ascii="Times New Roman" w:hAnsi="Times New Roman" w:eastAsia="Times New Roman" w:cs="Times New Roman"/>
                <w:color w:val="auto"/>
                <w:spacing w:val="6"/>
                <w:sz w:val="20"/>
                <w:szCs w:val="20"/>
              </w:rPr>
            </w:pPr>
          </w:p>
        </w:tc>
        <w:tc>
          <w:tcPr>
            <w:tcW w:w="1232" w:type="dxa"/>
            <w:gridSpan w:val="2"/>
            <w:vMerge w:val="continue"/>
          </w:tcPr>
          <w:p w14:paraId="272DD4B5">
            <w:pPr>
              <w:spacing w:before="65" w:line="228" w:lineRule="auto"/>
              <w:ind w:left="222"/>
              <w:rPr>
                <w:rFonts w:ascii="Times New Roman" w:hAnsi="Times New Roman" w:eastAsia="Times New Roman" w:cs="Times New Roman"/>
                <w:color w:val="auto"/>
                <w:spacing w:val="-4"/>
                <w:sz w:val="20"/>
                <w:szCs w:val="20"/>
              </w:rPr>
            </w:pPr>
          </w:p>
        </w:tc>
        <w:tc>
          <w:tcPr>
            <w:tcW w:w="3468" w:type="dxa"/>
            <w:gridSpan w:val="2"/>
            <w:vMerge w:val="continue"/>
          </w:tcPr>
          <w:p w14:paraId="2F240C0B">
            <w:pPr>
              <w:spacing w:before="145" w:line="289" w:lineRule="auto"/>
              <w:ind w:left="131" w:right="155" w:hanging="2"/>
              <w:rPr>
                <w:rFonts w:ascii="Times New Roman" w:hAnsi="Times New Roman" w:eastAsia="Times New Roman" w:cs="Times New Roman"/>
                <w:color w:val="auto"/>
                <w:spacing w:val="6"/>
                <w:sz w:val="20"/>
                <w:szCs w:val="20"/>
              </w:rPr>
            </w:pPr>
          </w:p>
        </w:tc>
        <w:tc>
          <w:tcPr>
            <w:tcW w:w="4560" w:type="dxa"/>
            <w:tcBorders>
              <w:top w:val="single" w:color="auto" w:sz="4" w:space="0"/>
              <w:bottom w:val="single" w:color="auto" w:sz="4" w:space="0"/>
            </w:tcBorders>
          </w:tcPr>
          <w:p w14:paraId="7E91D3CC">
            <w:pPr>
              <w:spacing w:before="145" w:line="289" w:lineRule="auto"/>
              <w:ind w:left="131" w:right="155" w:hanging="2"/>
              <w:rPr>
                <w:rFonts w:ascii="宋体" w:hAnsi="宋体" w:eastAsia="宋体" w:cs="宋体"/>
                <w:color w:val="auto"/>
                <w:spacing w:val="3"/>
                <w:sz w:val="20"/>
                <w:szCs w:val="20"/>
              </w:rPr>
            </w:pPr>
            <w:r>
              <w:rPr>
                <w:rFonts w:hint="eastAsia" w:ascii="宋体" w:hAnsi="宋体" w:eastAsia="宋体" w:cs="宋体"/>
                <w:color w:val="auto"/>
                <w:spacing w:val="3"/>
                <w:sz w:val="20"/>
                <w:szCs w:val="20"/>
              </w:rPr>
              <w:t>2.修订《湖南女子学院章程》及加强党的领导相关制度文件</w:t>
            </w:r>
          </w:p>
        </w:tc>
        <w:tc>
          <w:tcPr>
            <w:tcW w:w="984" w:type="dxa"/>
            <w:tcBorders>
              <w:top w:val="single" w:color="auto" w:sz="4" w:space="0"/>
              <w:bottom w:val="single" w:color="auto" w:sz="4" w:space="0"/>
            </w:tcBorders>
            <w:vAlign w:val="center"/>
          </w:tcPr>
          <w:p w14:paraId="42CC4C73">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2024年12月</w:t>
            </w:r>
          </w:p>
        </w:tc>
        <w:tc>
          <w:tcPr>
            <w:tcW w:w="1092" w:type="dxa"/>
            <w:tcBorders>
              <w:top w:val="single" w:color="auto" w:sz="4" w:space="0"/>
              <w:bottom w:val="single" w:color="auto" w:sz="4" w:space="0"/>
            </w:tcBorders>
          </w:tcPr>
          <w:p w14:paraId="2D34C559">
            <w:pPr>
              <w:spacing w:before="120" w:line="253" w:lineRule="auto"/>
              <w:ind w:left="114" w:right="105" w:firstLine="15"/>
              <w:rPr>
                <w:rFonts w:ascii="宋体" w:hAnsi="宋体" w:eastAsia="宋体" w:cs="宋体"/>
                <w:color w:val="auto"/>
                <w:spacing w:val="3"/>
                <w:sz w:val="20"/>
                <w:szCs w:val="20"/>
              </w:rPr>
            </w:pPr>
            <w:r>
              <w:rPr>
                <w:rFonts w:hint="eastAsia" w:ascii="宋体" w:hAnsi="宋体" w:eastAsia="宋体" w:cs="宋体"/>
                <w:color w:val="auto"/>
                <w:spacing w:val="3"/>
                <w:sz w:val="20"/>
                <w:szCs w:val="20"/>
              </w:rPr>
              <w:t>党政办</w:t>
            </w:r>
          </w:p>
        </w:tc>
        <w:tc>
          <w:tcPr>
            <w:tcW w:w="1500" w:type="dxa"/>
            <w:tcBorders>
              <w:top w:val="single" w:color="auto" w:sz="4" w:space="0"/>
              <w:bottom w:val="single" w:color="auto" w:sz="4" w:space="0"/>
            </w:tcBorders>
          </w:tcPr>
          <w:p w14:paraId="3A312AED">
            <w:pPr>
              <w:spacing w:before="120" w:line="253" w:lineRule="auto"/>
              <w:ind w:left="114" w:right="105" w:firstLine="15"/>
              <w:rPr>
                <w:rFonts w:hint="eastAsia" w:ascii="宋体" w:hAnsi="宋体" w:eastAsia="宋体" w:cs="宋体"/>
                <w:color w:val="auto"/>
                <w:spacing w:val="3"/>
                <w:sz w:val="20"/>
                <w:szCs w:val="20"/>
                <w:lang w:eastAsia="zh-CN"/>
              </w:rPr>
            </w:pPr>
            <w:r>
              <w:rPr>
                <w:rFonts w:hint="eastAsia" w:ascii="宋体" w:hAnsi="宋体" w:eastAsia="宋体" w:cs="宋体"/>
                <w:color w:val="auto"/>
                <w:spacing w:val="3"/>
                <w:sz w:val="20"/>
                <w:szCs w:val="20"/>
                <w:lang w:eastAsia="zh-CN"/>
              </w:rPr>
              <w:t>组织部</w:t>
            </w:r>
          </w:p>
        </w:tc>
      </w:tr>
      <w:tr w14:paraId="36A47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361" w:type="dxa"/>
            <w:gridSpan w:val="2"/>
            <w:vMerge w:val="continue"/>
          </w:tcPr>
          <w:p w14:paraId="0F1DB958">
            <w:pPr>
              <w:spacing w:before="65" w:line="290" w:lineRule="auto"/>
              <w:ind w:left="164" w:right="154" w:firstLine="38"/>
              <w:rPr>
                <w:rFonts w:ascii="Times New Roman" w:hAnsi="Times New Roman" w:eastAsia="Times New Roman" w:cs="Times New Roman"/>
                <w:color w:val="auto"/>
                <w:spacing w:val="6"/>
                <w:sz w:val="20"/>
                <w:szCs w:val="20"/>
              </w:rPr>
            </w:pPr>
          </w:p>
        </w:tc>
        <w:tc>
          <w:tcPr>
            <w:tcW w:w="1232" w:type="dxa"/>
            <w:gridSpan w:val="2"/>
            <w:vMerge w:val="continue"/>
          </w:tcPr>
          <w:p w14:paraId="68E27487">
            <w:pPr>
              <w:spacing w:before="65" w:line="228" w:lineRule="auto"/>
              <w:ind w:left="222"/>
              <w:rPr>
                <w:rFonts w:ascii="Times New Roman" w:hAnsi="Times New Roman" w:eastAsia="Times New Roman" w:cs="Times New Roman"/>
                <w:color w:val="auto"/>
                <w:spacing w:val="-4"/>
                <w:sz w:val="20"/>
                <w:szCs w:val="20"/>
              </w:rPr>
            </w:pPr>
          </w:p>
        </w:tc>
        <w:tc>
          <w:tcPr>
            <w:tcW w:w="3468" w:type="dxa"/>
            <w:gridSpan w:val="2"/>
            <w:vMerge w:val="continue"/>
          </w:tcPr>
          <w:p w14:paraId="39BA5579">
            <w:pPr>
              <w:spacing w:before="145" w:line="289" w:lineRule="auto"/>
              <w:ind w:left="131" w:right="155" w:hanging="2"/>
              <w:rPr>
                <w:rFonts w:ascii="Times New Roman" w:hAnsi="Times New Roman" w:eastAsia="Times New Roman" w:cs="Times New Roman"/>
                <w:color w:val="auto"/>
                <w:spacing w:val="6"/>
                <w:sz w:val="20"/>
                <w:szCs w:val="20"/>
              </w:rPr>
            </w:pPr>
          </w:p>
        </w:tc>
        <w:tc>
          <w:tcPr>
            <w:tcW w:w="4560" w:type="dxa"/>
            <w:tcBorders>
              <w:top w:val="single" w:color="auto" w:sz="4" w:space="0"/>
              <w:bottom w:val="single" w:color="auto" w:sz="4" w:space="0"/>
            </w:tcBorders>
          </w:tcPr>
          <w:p w14:paraId="7EDA1D56">
            <w:pPr>
              <w:spacing w:before="145" w:line="289" w:lineRule="auto"/>
              <w:ind w:left="131" w:right="155" w:hanging="2"/>
              <w:rPr>
                <w:rFonts w:ascii="宋体" w:hAnsi="宋体" w:eastAsia="宋体" w:cs="宋体"/>
                <w:color w:val="auto"/>
                <w:spacing w:val="3"/>
                <w:sz w:val="20"/>
                <w:szCs w:val="20"/>
              </w:rPr>
            </w:pPr>
            <w:r>
              <w:rPr>
                <w:rFonts w:hint="eastAsia" w:ascii="宋体" w:hAnsi="宋体" w:eastAsia="宋体" w:cs="宋体"/>
                <w:color w:val="auto"/>
                <w:spacing w:val="3"/>
                <w:sz w:val="20"/>
                <w:szCs w:val="20"/>
              </w:rPr>
              <w:t>3.开展学校办学思想大讨论活动</w:t>
            </w:r>
          </w:p>
        </w:tc>
        <w:tc>
          <w:tcPr>
            <w:tcW w:w="984" w:type="dxa"/>
            <w:tcBorders>
              <w:top w:val="single" w:color="auto" w:sz="4" w:space="0"/>
              <w:bottom w:val="single" w:color="auto" w:sz="4" w:space="0"/>
            </w:tcBorders>
            <w:vAlign w:val="center"/>
          </w:tcPr>
          <w:p w14:paraId="555D9078">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2023年12月</w:t>
            </w:r>
          </w:p>
        </w:tc>
        <w:tc>
          <w:tcPr>
            <w:tcW w:w="1092" w:type="dxa"/>
            <w:tcBorders>
              <w:top w:val="single" w:color="auto" w:sz="4" w:space="0"/>
              <w:bottom w:val="single" w:color="auto" w:sz="4" w:space="0"/>
            </w:tcBorders>
          </w:tcPr>
          <w:p w14:paraId="1E70A86F">
            <w:pPr>
              <w:spacing w:before="120" w:line="253" w:lineRule="auto"/>
              <w:ind w:left="114" w:right="105" w:firstLine="15"/>
              <w:rPr>
                <w:rFonts w:ascii="宋体" w:hAnsi="宋体" w:eastAsia="宋体" w:cs="宋体"/>
                <w:color w:val="auto"/>
                <w:spacing w:val="3"/>
                <w:sz w:val="20"/>
                <w:szCs w:val="20"/>
              </w:rPr>
            </w:pPr>
            <w:r>
              <w:rPr>
                <w:rFonts w:hint="eastAsia" w:ascii="宋体" w:hAnsi="宋体" w:eastAsia="宋体" w:cs="宋体"/>
                <w:color w:val="auto"/>
                <w:spacing w:val="3"/>
                <w:sz w:val="20"/>
                <w:szCs w:val="20"/>
              </w:rPr>
              <w:t>党政办</w:t>
            </w:r>
          </w:p>
        </w:tc>
        <w:tc>
          <w:tcPr>
            <w:tcW w:w="1500" w:type="dxa"/>
            <w:tcBorders>
              <w:top w:val="single" w:color="auto" w:sz="4" w:space="0"/>
              <w:bottom w:val="single" w:color="auto" w:sz="4" w:space="0"/>
            </w:tcBorders>
          </w:tcPr>
          <w:p w14:paraId="3CF1E62D">
            <w:pPr>
              <w:spacing w:before="120" w:line="253" w:lineRule="auto"/>
              <w:ind w:left="114" w:right="105" w:firstLine="15"/>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各部门</w:t>
            </w:r>
          </w:p>
        </w:tc>
      </w:tr>
      <w:tr w14:paraId="3561F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trPr>
        <w:tc>
          <w:tcPr>
            <w:tcW w:w="1361" w:type="dxa"/>
            <w:gridSpan w:val="2"/>
            <w:vMerge w:val="continue"/>
          </w:tcPr>
          <w:p w14:paraId="6B428862">
            <w:pPr>
              <w:spacing w:before="65" w:line="290" w:lineRule="auto"/>
              <w:ind w:left="164" w:right="154" w:firstLine="38"/>
              <w:rPr>
                <w:rFonts w:ascii="Times New Roman" w:hAnsi="Times New Roman" w:eastAsia="Times New Roman" w:cs="Times New Roman"/>
                <w:color w:val="auto"/>
                <w:spacing w:val="6"/>
                <w:sz w:val="20"/>
                <w:szCs w:val="20"/>
              </w:rPr>
            </w:pPr>
          </w:p>
        </w:tc>
        <w:tc>
          <w:tcPr>
            <w:tcW w:w="1232" w:type="dxa"/>
            <w:gridSpan w:val="2"/>
            <w:vMerge w:val="continue"/>
          </w:tcPr>
          <w:p w14:paraId="0375C77E">
            <w:pPr>
              <w:spacing w:before="65" w:line="228" w:lineRule="auto"/>
              <w:ind w:left="222"/>
              <w:rPr>
                <w:rFonts w:ascii="Times New Roman" w:hAnsi="Times New Roman" w:eastAsia="Times New Roman" w:cs="Times New Roman"/>
                <w:color w:val="auto"/>
                <w:spacing w:val="-4"/>
                <w:sz w:val="20"/>
                <w:szCs w:val="20"/>
              </w:rPr>
            </w:pPr>
          </w:p>
        </w:tc>
        <w:tc>
          <w:tcPr>
            <w:tcW w:w="3468" w:type="dxa"/>
            <w:gridSpan w:val="2"/>
            <w:vMerge w:val="continue"/>
          </w:tcPr>
          <w:p w14:paraId="4429D287">
            <w:pPr>
              <w:spacing w:before="145" w:line="289" w:lineRule="auto"/>
              <w:ind w:left="131" w:right="155" w:hanging="2"/>
              <w:rPr>
                <w:rFonts w:ascii="Times New Roman" w:hAnsi="Times New Roman" w:eastAsia="Times New Roman" w:cs="Times New Roman"/>
                <w:color w:val="auto"/>
                <w:spacing w:val="6"/>
                <w:sz w:val="20"/>
                <w:szCs w:val="20"/>
              </w:rPr>
            </w:pPr>
          </w:p>
        </w:tc>
        <w:tc>
          <w:tcPr>
            <w:tcW w:w="4560" w:type="dxa"/>
            <w:tcBorders>
              <w:top w:val="single" w:color="auto" w:sz="4" w:space="0"/>
            </w:tcBorders>
          </w:tcPr>
          <w:p w14:paraId="6AD1D7D2">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4.落实“十四五期间”普法工作，推进依法治校</w:t>
            </w:r>
          </w:p>
        </w:tc>
        <w:tc>
          <w:tcPr>
            <w:tcW w:w="984" w:type="dxa"/>
            <w:tcBorders>
              <w:top w:val="single" w:color="auto" w:sz="4" w:space="0"/>
            </w:tcBorders>
            <w:vAlign w:val="center"/>
          </w:tcPr>
          <w:p w14:paraId="3134F2FE">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2023</w:t>
            </w:r>
            <w:r>
              <w:rPr>
                <w:rFonts w:hint="eastAsia" w:ascii="Times New Roman" w:hAnsi="Times New Roman" w:eastAsia="宋体" w:cs="Times New Roman"/>
                <w:color w:val="auto"/>
                <w:spacing w:val="10"/>
                <w:sz w:val="20"/>
                <w:szCs w:val="20"/>
                <w:lang w:val="en-US" w:eastAsia="zh-CN"/>
              </w:rPr>
              <w:t>-</w:t>
            </w:r>
            <w:r>
              <w:rPr>
                <w:rFonts w:hint="eastAsia" w:ascii="Times New Roman" w:hAnsi="Times New Roman" w:eastAsia="宋体" w:cs="Times New Roman"/>
                <w:color w:val="auto"/>
                <w:spacing w:val="10"/>
                <w:sz w:val="20"/>
                <w:szCs w:val="20"/>
                <w:lang w:eastAsia="zh-CN"/>
              </w:rPr>
              <w:t>2025年</w:t>
            </w:r>
          </w:p>
        </w:tc>
        <w:tc>
          <w:tcPr>
            <w:tcW w:w="1092" w:type="dxa"/>
            <w:tcBorders>
              <w:top w:val="single" w:color="auto" w:sz="4" w:space="0"/>
            </w:tcBorders>
          </w:tcPr>
          <w:p w14:paraId="0B5958F0">
            <w:pPr>
              <w:spacing w:before="145" w:line="289" w:lineRule="auto"/>
              <w:ind w:left="131" w:right="155" w:hanging="2"/>
              <w:rPr>
                <w:rFonts w:ascii="宋体" w:hAnsi="宋体" w:eastAsia="宋体" w:cs="宋体"/>
                <w:color w:val="auto"/>
                <w:spacing w:val="3"/>
                <w:sz w:val="20"/>
                <w:szCs w:val="20"/>
              </w:rPr>
            </w:pPr>
            <w:r>
              <w:rPr>
                <w:rFonts w:hint="eastAsia" w:ascii="宋体" w:hAnsi="宋体" w:eastAsia="宋体" w:cs="宋体"/>
                <w:color w:val="auto"/>
                <w:spacing w:val="3"/>
                <w:sz w:val="20"/>
                <w:szCs w:val="20"/>
              </w:rPr>
              <w:t>党政办</w:t>
            </w:r>
          </w:p>
        </w:tc>
        <w:tc>
          <w:tcPr>
            <w:tcW w:w="1500" w:type="dxa"/>
            <w:tcBorders>
              <w:top w:val="single" w:color="auto" w:sz="4" w:space="0"/>
            </w:tcBorders>
          </w:tcPr>
          <w:p w14:paraId="7C441441">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lang w:eastAsia="zh-CN"/>
              </w:rPr>
              <w:t>宣传部</w:t>
            </w:r>
          </w:p>
        </w:tc>
      </w:tr>
      <w:tr w14:paraId="134A7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361" w:type="dxa"/>
            <w:gridSpan w:val="2"/>
            <w:vMerge w:val="continue"/>
            <w:tcBorders>
              <w:top w:val="nil"/>
              <w:bottom w:val="nil"/>
            </w:tcBorders>
          </w:tcPr>
          <w:p w14:paraId="257509BC">
            <w:pPr>
              <w:rPr>
                <w:color w:val="auto"/>
              </w:rPr>
            </w:pPr>
          </w:p>
        </w:tc>
        <w:tc>
          <w:tcPr>
            <w:tcW w:w="1232" w:type="dxa"/>
            <w:gridSpan w:val="2"/>
            <w:vMerge w:val="continue"/>
            <w:tcBorders>
              <w:top w:val="nil"/>
            </w:tcBorders>
          </w:tcPr>
          <w:p w14:paraId="2E59D379">
            <w:pPr>
              <w:rPr>
                <w:color w:val="auto"/>
              </w:rPr>
            </w:pPr>
          </w:p>
        </w:tc>
        <w:tc>
          <w:tcPr>
            <w:tcW w:w="3468" w:type="dxa"/>
            <w:gridSpan w:val="2"/>
            <w:vMerge w:val="restart"/>
          </w:tcPr>
          <w:p w14:paraId="0B8A705B">
            <w:pPr>
              <w:spacing w:before="118" w:line="278" w:lineRule="auto"/>
              <w:ind w:left="113" w:right="140" w:firstLine="16"/>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1</w:t>
            </w:r>
            <w:r>
              <w:rPr>
                <w:rFonts w:ascii="Times New Roman" w:hAnsi="Times New Roman" w:eastAsia="Times New Roman" w:cs="Times New Roman"/>
                <w:color w:val="auto"/>
                <w:spacing w:val="8"/>
                <w:sz w:val="20"/>
                <w:szCs w:val="20"/>
              </w:rPr>
              <w:t>.</w:t>
            </w:r>
            <w:r>
              <w:rPr>
                <w:rFonts w:ascii="Times New Roman" w:hAnsi="Times New Roman" w:eastAsia="Times New Roman" w:cs="Times New Roman"/>
                <w:color w:val="auto"/>
                <w:spacing w:val="5"/>
                <w:sz w:val="20"/>
                <w:szCs w:val="20"/>
              </w:rPr>
              <w:t xml:space="preserve"> 1.2  </w:t>
            </w:r>
            <w:r>
              <w:rPr>
                <w:rFonts w:ascii="宋体" w:hAnsi="宋体" w:eastAsia="宋体" w:cs="宋体"/>
                <w:color w:val="auto"/>
                <w:spacing w:val="5"/>
                <w:sz w:val="20"/>
                <w:szCs w:val="20"/>
              </w:rPr>
              <w:t>学校坚持社会主义办学方向、贯彻落实立德树人根本任务、</w:t>
            </w:r>
            <w:r>
              <w:rPr>
                <w:rFonts w:ascii="宋体" w:hAnsi="宋体" w:eastAsia="宋体" w:cs="宋体"/>
                <w:color w:val="auto"/>
                <w:sz w:val="20"/>
                <w:szCs w:val="20"/>
              </w:rPr>
              <w:t xml:space="preserve"> </w:t>
            </w:r>
            <w:r>
              <w:rPr>
                <w:rFonts w:ascii="宋体" w:hAnsi="宋体" w:eastAsia="宋体" w:cs="宋体"/>
                <w:color w:val="auto"/>
                <w:spacing w:val="18"/>
                <w:sz w:val="20"/>
                <w:szCs w:val="20"/>
              </w:rPr>
              <w:t>把</w:t>
            </w:r>
            <w:r>
              <w:rPr>
                <w:rFonts w:ascii="宋体" w:hAnsi="宋体" w:eastAsia="宋体" w:cs="宋体"/>
                <w:color w:val="auto"/>
                <w:spacing w:val="11"/>
                <w:sz w:val="20"/>
                <w:szCs w:val="20"/>
              </w:rPr>
              <w:t>立</w:t>
            </w:r>
            <w:r>
              <w:rPr>
                <w:rFonts w:ascii="宋体" w:hAnsi="宋体" w:eastAsia="宋体" w:cs="宋体"/>
                <w:color w:val="auto"/>
                <w:spacing w:val="9"/>
                <w:sz w:val="20"/>
                <w:szCs w:val="20"/>
              </w:rPr>
              <w:t>德树人成效作为检验学校一切工作根本标准情况</w:t>
            </w:r>
          </w:p>
        </w:tc>
        <w:tc>
          <w:tcPr>
            <w:tcW w:w="4560" w:type="dxa"/>
            <w:tcBorders>
              <w:bottom w:val="single" w:color="auto" w:sz="4" w:space="0"/>
            </w:tcBorders>
          </w:tcPr>
          <w:p w14:paraId="3FBEB1C1">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1.修订完善并贯彻落实学校“十四五”事业发展规划</w:t>
            </w:r>
          </w:p>
        </w:tc>
        <w:tc>
          <w:tcPr>
            <w:tcW w:w="984" w:type="dxa"/>
            <w:tcBorders>
              <w:bottom w:val="single" w:color="auto" w:sz="4" w:space="0"/>
            </w:tcBorders>
            <w:vAlign w:val="center"/>
          </w:tcPr>
          <w:p w14:paraId="5200B646">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w:t>
            </w:r>
            <w:r>
              <w:rPr>
                <w:rFonts w:hint="eastAsia" w:ascii="Times New Roman" w:hAnsi="Times New Roman" w:eastAsia="宋体" w:cs="Times New Roman"/>
                <w:color w:val="auto"/>
                <w:spacing w:val="10"/>
                <w:sz w:val="20"/>
                <w:szCs w:val="20"/>
                <w:lang w:val="en-US" w:eastAsia="zh-CN"/>
              </w:rPr>
              <w:t>4</w:t>
            </w:r>
            <w:r>
              <w:rPr>
                <w:rFonts w:hint="eastAsia" w:ascii="Times New Roman" w:hAnsi="Times New Roman" w:eastAsia="宋体" w:cs="Times New Roman"/>
                <w:color w:val="auto"/>
                <w:spacing w:val="10"/>
                <w:sz w:val="20"/>
                <w:szCs w:val="20"/>
                <w:lang w:eastAsia="zh-CN"/>
              </w:rPr>
              <w:t>年12月</w:t>
            </w:r>
          </w:p>
        </w:tc>
        <w:tc>
          <w:tcPr>
            <w:tcW w:w="1092" w:type="dxa"/>
            <w:tcBorders>
              <w:bottom w:val="single" w:color="auto" w:sz="4" w:space="0"/>
            </w:tcBorders>
          </w:tcPr>
          <w:p w14:paraId="48102A2B">
            <w:pPr>
              <w:spacing w:before="145" w:line="289" w:lineRule="auto"/>
              <w:ind w:left="131" w:right="155" w:hanging="2"/>
              <w:rPr>
                <w:rFonts w:ascii="宋体" w:hAnsi="宋体" w:eastAsia="宋体" w:cs="宋体"/>
                <w:color w:val="auto"/>
                <w:spacing w:val="3"/>
                <w:sz w:val="20"/>
                <w:szCs w:val="20"/>
              </w:rPr>
            </w:pPr>
            <w:r>
              <w:rPr>
                <w:rFonts w:hint="eastAsia" w:ascii="宋体" w:hAnsi="宋体" w:eastAsia="宋体" w:cs="宋体"/>
                <w:color w:val="auto"/>
                <w:spacing w:val="3"/>
                <w:sz w:val="20"/>
                <w:szCs w:val="20"/>
              </w:rPr>
              <w:t>发展规划处</w:t>
            </w:r>
          </w:p>
        </w:tc>
        <w:tc>
          <w:tcPr>
            <w:tcW w:w="1500" w:type="dxa"/>
            <w:tcBorders>
              <w:bottom w:val="single" w:color="auto" w:sz="4" w:space="0"/>
            </w:tcBorders>
          </w:tcPr>
          <w:p w14:paraId="10D78700">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各部门</w:t>
            </w:r>
          </w:p>
        </w:tc>
      </w:tr>
      <w:tr w14:paraId="69CB3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361" w:type="dxa"/>
            <w:gridSpan w:val="2"/>
            <w:vMerge w:val="continue"/>
            <w:tcBorders>
              <w:top w:val="nil"/>
              <w:bottom w:val="nil"/>
            </w:tcBorders>
          </w:tcPr>
          <w:p w14:paraId="5AC0CF72">
            <w:pPr>
              <w:rPr>
                <w:color w:val="auto"/>
              </w:rPr>
            </w:pPr>
          </w:p>
        </w:tc>
        <w:tc>
          <w:tcPr>
            <w:tcW w:w="1232" w:type="dxa"/>
            <w:gridSpan w:val="2"/>
            <w:vMerge w:val="continue"/>
            <w:tcBorders>
              <w:top w:val="nil"/>
            </w:tcBorders>
          </w:tcPr>
          <w:p w14:paraId="687AE0ED">
            <w:pPr>
              <w:rPr>
                <w:color w:val="auto"/>
              </w:rPr>
            </w:pPr>
          </w:p>
        </w:tc>
        <w:tc>
          <w:tcPr>
            <w:tcW w:w="3468" w:type="dxa"/>
            <w:gridSpan w:val="2"/>
            <w:vMerge w:val="continue"/>
          </w:tcPr>
          <w:p w14:paraId="1D7B3B58">
            <w:pPr>
              <w:spacing w:before="118" w:line="278" w:lineRule="auto"/>
              <w:ind w:left="113" w:right="140" w:firstLine="16"/>
              <w:rPr>
                <w:rFonts w:ascii="Times New Roman" w:hAnsi="Times New Roman" w:eastAsia="Times New Roman" w:cs="Times New Roman"/>
                <w:color w:val="auto"/>
                <w:spacing w:val="10"/>
                <w:sz w:val="20"/>
                <w:szCs w:val="20"/>
              </w:rPr>
            </w:pPr>
          </w:p>
        </w:tc>
        <w:tc>
          <w:tcPr>
            <w:tcW w:w="4560" w:type="dxa"/>
            <w:tcBorders>
              <w:bottom w:val="single" w:color="auto" w:sz="4" w:space="0"/>
            </w:tcBorders>
          </w:tcPr>
          <w:p w14:paraId="60DB87BC">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rPr>
              <w:t>2.</w:t>
            </w:r>
            <w:r>
              <w:rPr>
                <w:rFonts w:hint="eastAsia" w:ascii="宋体" w:hAnsi="宋体" w:eastAsia="宋体" w:cs="宋体"/>
                <w:color w:val="auto"/>
                <w:spacing w:val="3"/>
                <w:sz w:val="20"/>
                <w:szCs w:val="20"/>
                <w:lang w:val="en-US" w:eastAsia="zh-CN"/>
              </w:rPr>
              <w:t xml:space="preserve"> 建立健全学校</w:t>
            </w:r>
            <w:r>
              <w:rPr>
                <w:rFonts w:hint="eastAsia" w:ascii="宋体" w:hAnsi="宋体" w:eastAsia="宋体" w:cs="宋体"/>
                <w:color w:val="auto"/>
                <w:spacing w:val="3"/>
                <w:sz w:val="20"/>
                <w:szCs w:val="20"/>
              </w:rPr>
              <w:t>立德树人</w:t>
            </w:r>
            <w:r>
              <w:rPr>
                <w:rFonts w:hint="eastAsia" w:ascii="宋体" w:hAnsi="宋体" w:eastAsia="宋体" w:cs="宋体"/>
                <w:color w:val="auto"/>
                <w:spacing w:val="3"/>
                <w:sz w:val="20"/>
                <w:szCs w:val="20"/>
                <w:lang w:eastAsia="zh-CN"/>
              </w:rPr>
              <w:t>工作机制</w:t>
            </w:r>
            <w:r>
              <w:rPr>
                <w:rFonts w:hint="eastAsia" w:ascii="宋体" w:hAnsi="宋体" w:eastAsia="宋体" w:cs="宋体"/>
                <w:color w:val="auto"/>
                <w:spacing w:val="3"/>
                <w:sz w:val="20"/>
                <w:szCs w:val="20"/>
                <w:lang w:val="en-US" w:eastAsia="zh-CN"/>
              </w:rPr>
              <w:t>，组织实施“三全育人”综合改革方案</w:t>
            </w:r>
          </w:p>
        </w:tc>
        <w:tc>
          <w:tcPr>
            <w:tcW w:w="984" w:type="dxa"/>
            <w:tcBorders>
              <w:bottom w:val="single" w:color="auto" w:sz="4" w:space="0"/>
            </w:tcBorders>
            <w:vAlign w:val="center"/>
          </w:tcPr>
          <w:p w14:paraId="02ED8C40">
            <w:pPr>
              <w:spacing w:line="232" w:lineRule="auto"/>
              <w:ind w:left="108" w:leftChars="0"/>
              <w:jc w:val="center"/>
              <w:rPr>
                <w:rFonts w:hint="eastAsia" w:ascii="Times New Roman" w:hAnsi="Times New Roman" w:eastAsia="宋体" w:cs="Times New Roman"/>
                <w:snapToGrid w:val="0"/>
                <w:color w:val="auto"/>
                <w:spacing w:val="10"/>
                <w:sz w:val="20"/>
                <w:szCs w:val="20"/>
                <w:lang w:val="en-US" w:eastAsia="zh-CN" w:bidi="ar-SA"/>
              </w:rPr>
            </w:pPr>
            <w:r>
              <w:rPr>
                <w:rFonts w:hint="eastAsia" w:ascii="Times New Roman" w:hAnsi="Times New Roman" w:eastAsia="宋体" w:cs="Times New Roman"/>
                <w:color w:val="auto"/>
                <w:spacing w:val="10"/>
                <w:sz w:val="20"/>
                <w:szCs w:val="20"/>
                <w:lang w:eastAsia="zh-CN"/>
              </w:rPr>
              <w:t>2025年8月</w:t>
            </w:r>
          </w:p>
        </w:tc>
        <w:tc>
          <w:tcPr>
            <w:tcW w:w="1092" w:type="dxa"/>
            <w:tcBorders>
              <w:bottom w:val="single" w:color="auto" w:sz="4" w:space="0"/>
            </w:tcBorders>
          </w:tcPr>
          <w:p w14:paraId="19948FB4">
            <w:pPr>
              <w:spacing w:before="145" w:line="289" w:lineRule="auto"/>
              <w:ind w:left="131" w:leftChars="0" w:right="155" w:rightChars="0" w:hanging="2" w:firstLineChars="0"/>
              <w:rPr>
                <w:rFonts w:hint="eastAsia" w:ascii="宋体" w:hAnsi="宋体" w:eastAsia="宋体" w:cs="宋体"/>
                <w:snapToGrid w:val="0"/>
                <w:color w:val="auto"/>
                <w:spacing w:val="3"/>
                <w:sz w:val="20"/>
                <w:szCs w:val="20"/>
                <w:lang w:val="en-US" w:eastAsia="zh-CN" w:bidi="ar-SA"/>
              </w:rPr>
            </w:pPr>
            <w:r>
              <w:rPr>
                <w:rFonts w:hint="eastAsia" w:ascii="宋体" w:hAnsi="宋体" w:eastAsia="宋体" w:cs="宋体"/>
                <w:color w:val="auto"/>
                <w:spacing w:val="3"/>
                <w:sz w:val="20"/>
                <w:szCs w:val="20"/>
                <w:lang w:eastAsia="zh-CN"/>
              </w:rPr>
              <w:t>宣传部</w:t>
            </w:r>
          </w:p>
        </w:tc>
        <w:tc>
          <w:tcPr>
            <w:tcW w:w="1500" w:type="dxa"/>
            <w:tcBorders>
              <w:bottom w:val="single" w:color="auto" w:sz="4" w:space="0"/>
            </w:tcBorders>
          </w:tcPr>
          <w:p w14:paraId="641E99C0">
            <w:pPr>
              <w:spacing w:before="145" w:line="289" w:lineRule="auto"/>
              <w:ind w:left="131" w:leftChars="0" w:right="155" w:rightChars="0" w:hanging="2" w:firstLineChars="0"/>
              <w:rPr>
                <w:rFonts w:hint="eastAsia" w:ascii="宋体" w:hAnsi="宋体" w:eastAsia="宋体" w:cs="宋体"/>
                <w:color w:val="auto"/>
                <w:spacing w:val="3"/>
                <w:sz w:val="20"/>
                <w:szCs w:val="20"/>
                <w:lang w:eastAsia="zh-CN"/>
              </w:rPr>
            </w:pPr>
            <w:r>
              <w:rPr>
                <w:rFonts w:hint="eastAsia" w:ascii="宋体" w:hAnsi="宋体" w:eastAsia="宋体" w:cs="宋体"/>
                <w:color w:val="auto"/>
                <w:spacing w:val="3"/>
                <w:sz w:val="20"/>
                <w:szCs w:val="20"/>
              </w:rPr>
              <w:t>各部门</w:t>
            </w:r>
          </w:p>
        </w:tc>
      </w:tr>
      <w:tr w14:paraId="4EF1D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1361" w:type="dxa"/>
            <w:gridSpan w:val="2"/>
            <w:vMerge w:val="continue"/>
            <w:tcBorders>
              <w:top w:val="nil"/>
              <w:bottom w:val="nil"/>
            </w:tcBorders>
          </w:tcPr>
          <w:p w14:paraId="4AE7AD40">
            <w:pPr>
              <w:rPr>
                <w:color w:val="auto"/>
              </w:rPr>
            </w:pPr>
          </w:p>
        </w:tc>
        <w:tc>
          <w:tcPr>
            <w:tcW w:w="1232" w:type="dxa"/>
            <w:gridSpan w:val="2"/>
            <w:vMerge w:val="continue"/>
            <w:tcBorders>
              <w:top w:val="nil"/>
            </w:tcBorders>
          </w:tcPr>
          <w:p w14:paraId="3C3201F0">
            <w:pPr>
              <w:rPr>
                <w:color w:val="auto"/>
              </w:rPr>
            </w:pPr>
          </w:p>
        </w:tc>
        <w:tc>
          <w:tcPr>
            <w:tcW w:w="3468" w:type="dxa"/>
            <w:gridSpan w:val="2"/>
            <w:vMerge w:val="continue"/>
          </w:tcPr>
          <w:p w14:paraId="759AC4F6">
            <w:pPr>
              <w:spacing w:before="118" w:line="278" w:lineRule="auto"/>
              <w:ind w:left="113" w:right="140" w:firstLine="16"/>
              <w:rPr>
                <w:rFonts w:ascii="Times New Roman" w:hAnsi="Times New Roman" w:eastAsia="Times New Roman" w:cs="Times New Roman"/>
                <w:color w:val="auto"/>
                <w:spacing w:val="10"/>
                <w:sz w:val="20"/>
                <w:szCs w:val="20"/>
              </w:rPr>
            </w:pPr>
          </w:p>
        </w:tc>
        <w:tc>
          <w:tcPr>
            <w:tcW w:w="4560" w:type="dxa"/>
            <w:tcBorders>
              <w:bottom w:val="single" w:color="auto" w:sz="4" w:space="0"/>
            </w:tcBorders>
          </w:tcPr>
          <w:p w14:paraId="0389F2D3">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lang w:val="en-US" w:eastAsia="zh-CN"/>
              </w:rPr>
              <w:t>3.</w:t>
            </w:r>
            <w:r>
              <w:rPr>
                <w:rFonts w:hint="eastAsia" w:ascii="宋体" w:hAnsi="宋体" w:eastAsia="宋体" w:cs="宋体"/>
                <w:color w:val="auto"/>
                <w:spacing w:val="3"/>
                <w:sz w:val="20"/>
                <w:szCs w:val="20"/>
                <w:lang w:eastAsia="zh-CN"/>
              </w:rPr>
              <w:t>完善管理机制、目标管理和绩效考核办法及教师教学科研评价、学生评价等考核评价制度，</w:t>
            </w:r>
            <w:r>
              <w:rPr>
                <w:rFonts w:hint="eastAsia" w:ascii="宋体" w:hAnsi="宋体" w:eastAsia="宋体" w:cs="宋体"/>
                <w:color w:val="auto"/>
                <w:spacing w:val="3"/>
                <w:sz w:val="20"/>
                <w:szCs w:val="20"/>
              </w:rPr>
              <w:t>逐步构建以立德树人成效为根本标准的教育评价体系</w:t>
            </w:r>
            <w:r>
              <w:rPr>
                <w:rFonts w:hint="eastAsia" w:ascii="宋体" w:hAnsi="宋体" w:eastAsia="宋体" w:cs="宋体"/>
                <w:color w:val="auto"/>
                <w:spacing w:val="3"/>
                <w:sz w:val="20"/>
                <w:szCs w:val="20"/>
                <w:lang w:eastAsia="zh-CN"/>
              </w:rPr>
              <w:t>，力争</w:t>
            </w:r>
            <w:r>
              <w:rPr>
                <w:rFonts w:hint="eastAsia" w:ascii="宋体" w:hAnsi="宋体" w:eastAsia="宋体" w:cs="宋体"/>
                <w:color w:val="auto"/>
                <w:spacing w:val="3"/>
                <w:sz w:val="20"/>
                <w:szCs w:val="20"/>
              </w:rPr>
              <w:t>立项</w:t>
            </w:r>
            <w:r>
              <w:rPr>
                <w:rFonts w:hint="eastAsia" w:ascii="宋体" w:hAnsi="宋体" w:eastAsia="宋体" w:cs="宋体"/>
                <w:color w:val="auto"/>
                <w:spacing w:val="3"/>
                <w:sz w:val="20"/>
                <w:szCs w:val="20"/>
                <w:lang w:eastAsia="zh-CN"/>
              </w:rPr>
              <w:t>湖南省教育</w:t>
            </w:r>
            <w:r>
              <w:rPr>
                <w:rFonts w:hint="eastAsia" w:ascii="宋体" w:hAnsi="宋体" w:eastAsia="宋体" w:cs="宋体"/>
                <w:color w:val="auto"/>
                <w:spacing w:val="3"/>
                <w:sz w:val="20"/>
                <w:szCs w:val="20"/>
              </w:rPr>
              <w:t>教育</w:t>
            </w:r>
            <w:r>
              <w:rPr>
                <w:rFonts w:hint="eastAsia" w:ascii="宋体" w:hAnsi="宋体" w:eastAsia="宋体" w:cs="宋体"/>
                <w:color w:val="auto"/>
                <w:spacing w:val="3"/>
                <w:sz w:val="20"/>
                <w:szCs w:val="20"/>
                <w:lang w:eastAsia="zh-CN"/>
              </w:rPr>
              <w:t>体制与评价</w:t>
            </w:r>
            <w:r>
              <w:rPr>
                <w:rFonts w:hint="eastAsia" w:ascii="宋体" w:hAnsi="宋体" w:eastAsia="宋体" w:cs="宋体"/>
                <w:color w:val="auto"/>
                <w:spacing w:val="3"/>
                <w:sz w:val="20"/>
                <w:szCs w:val="20"/>
              </w:rPr>
              <w:t>改革项目≥</w:t>
            </w:r>
            <w:r>
              <w:rPr>
                <w:rFonts w:hint="eastAsia" w:ascii="宋体" w:hAnsi="宋体" w:eastAsia="宋体" w:cs="宋体"/>
                <w:color w:val="auto"/>
                <w:spacing w:val="3"/>
                <w:sz w:val="20"/>
                <w:szCs w:val="20"/>
                <w:lang w:val="en-US" w:eastAsia="zh-CN"/>
              </w:rPr>
              <w:t>2项</w:t>
            </w:r>
            <w:r>
              <w:rPr>
                <w:rFonts w:hint="eastAsia" w:ascii="宋体" w:hAnsi="宋体" w:eastAsia="宋体" w:cs="宋体"/>
                <w:color w:val="auto"/>
                <w:spacing w:val="3"/>
                <w:sz w:val="20"/>
                <w:szCs w:val="20"/>
                <w:lang w:eastAsia="zh-CN"/>
              </w:rPr>
              <w:t>，入选典型案例</w:t>
            </w:r>
            <w:r>
              <w:rPr>
                <w:rFonts w:hint="eastAsia" w:ascii="宋体" w:hAnsi="宋体" w:eastAsia="宋体" w:cs="宋体"/>
                <w:color w:val="auto"/>
                <w:spacing w:val="3"/>
                <w:sz w:val="20"/>
                <w:szCs w:val="20"/>
              </w:rPr>
              <w:t>≥</w:t>
            </w:r>
            <w:r>
              <w:rPr>
                <w:rFonts w:hint="eastAsia" w:ascii="宋体" w:hAnsi="宋体" w:eastAsia="宋体" w:cs="宋体"/>
                <w:color w:val="auto"/>
                <w:spacing w:val="3"/>
                <w:sz w:val="20"/>
                <w:szCs w:val="20"/>
                <w:lang w:val="en-US" w:eastAsia="zh-CN"/>
              </w:rPr>
              <w:t>1项</w:t>
            </w:r>
          </w:p>
        </w:tc>
        <w:tc>
          <w:tcPr>
            <w:tcW w:w="984" w:type="dxa"/>
            <w:tcBorders>
              <w:bottom w:val="single" w:color="auto" w:sz="4" w:space="0"/>
            </w:tcBorders>
            <w:vAlign w:val="center"/>
          </w:tcPr>
          <w:p w14:paraId="44D65E19">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2023</w:t>
            </w:r>
            <w:r>
              <w:rPr>
                <w:rFonts w:hint="eastAsia" w:ascii="Times New Roman" w:hAnsi="Times New Roman" w:eastAsia="宋体" w:cs="Times New Roman"/>
                <w:color w:val="auto"/>
                <w:spacing w:val="10"/>
                <w:sz w:val="20"/>
                <w:szCs w:val="20"/>
                <w:lang w:val="en-US" w:eastAsia="zh-CN"/>
              </w:rPr>
              <w:t>-</w:t>
            </w:r>
            <w:r>
              <w:rPr>
                <w:rFonts w:hint="eastAsia" w:ascii="Times New Roman" w:hAnsi="Times New Roman" w:eastAsia="宋体" w:cs="Times New Roman"/>
                <w:color w:val="auto"/>
                <w:spacing w:val="10"/>
                <w:sz w:val="20"/>
                <w:szCs w:val="20"/>
                <w:lang w:eastAsia="zh-CN"/>
              </w:rPr>
              <w:t>2025年</w:t>
            </w:r>
          </w:p>
        </w:tc>
        <w:tc>
          <w:tcPr>
            <w:tcW w:w="1092" w:type="dxa"/>
            <w:tcBorders>
              <w:bottom w:val="single" w:color="auto" w:sz="4" w:space="0"/>
            </w:tcBorders>
          </w:tcPr>
          <w:p w14:paraId="59E1FFAF">
            <w:pPr>
              <w:spacing w:before="145" w:line="289" w:lineRule="auto"/>
              <w:ind w:left="131" w:right="155" w:hanging="2"/>
              <w:rPr>
                <w:rFonts w:hint="eastAsia" w:ascii="宋体" w:hAnsi="宋体" w:eastAsia="宋体" w:cs="宋体"/>
                <w:b w:val="0"/>
                <w:bCs w:val="0"/>
                <w:color w:val="auto"/>
                <w:spacing w:val="3"/>
                <w:sz w:val="20"/>
                <w:szCs w:val="20"/>
              </w:rPr>
            </w:pPr>
            <w:r>
              <w:rPr>
                <w:rFonts w:hint="eastAsia" w:ascii="宋体" w:hAnsi="宋体" w:eastAsia="宋体" w:cs="宋体"/>
                <w:b w:val="0"/>
                <w:bCs w:val="0"/>
                <w:color w:val="auto"/>
                <w:spacing w:val="3"/>
                <w:sz w:val="20"/>
                <w:szCs w:val="20"/>
                <w:lang w:eastAsia="zh-CN"/>
              </w:rPr>
              <w:t>党政办</w:t>
            </w:r>
          </w:p>
        </w:tc>
        <w:tc>
          <w:tcPr>
            <w:tcW w:w="1500" w:type="dxa"/>
            <w:tcBorders>
              <w:bottom w:val="single" w:color="auto" w:sz="4" w:space="0"/>
            </w:tcBorders>
          </w:tcPr>
          <w:p w14:paraId="330BE81B">
            <w:pPr>
              <w:spacing w:before="145" w:line="289" w:lineRule="auto"/>
              <w:ind w:left="131" w:right="155" w:hanging="2"/>
              <w:rPr>
                <w:rFonts w:hint="eastAsia" w:ascii="宋体" w:hAnsi="宋体" w:eastAsia="宋体" w:cs="宋体"/>
                <w:b w:val="0"/>
                <w:bCs w:val="0"/>
                <w:color w:val="auto"/>
                <w:spacing w:val="3"/>
                <w:sz w:val="20"/>
                <w:szCs w:val="20"/>
                <w:lang w:eastAsia="zh-CN"/>
              </w:rPr>
            </w:pPr>
            <w:r>
              <w:rPr>
                <w:rFonts w:hint="eastAsia" w:ascii="宋体" w:hAnsi="宋体" w:eastAsia="宋体" w:cs="宋体"/>
                <w:b w:val="0"/>
                <w:bCs w:val="0"/>
                <w:color w:val="auto"/>
                <w:spacing w:val="3"/>
                <w:sz w:val="20"/>
                <w:szCs w:val="20"/>
              </w:rPr>
              <w:t>发展规划处</w:t>
            </w:r>
            <w:r>
              <w:rPr>
                <w:rFonts w:hint="eastAsia" w:ascii="宋体" w:hAnsi="宋体" w:eastAsia="宋体" w:cs="宋体"/>
                <w:b w:val="0"/>
                <w:bCs w:val="0"/>
                <w:color w:val="auto"/>
                <w:spacing w:val="3"/>
                <w:sz w:val="20"/>
                <w:szCs w:val="20"/>
                <w:lang w:eastAsia="zh-CN"/>
              </w:rPr>
              <w:t>、</w:t>
            </w:r>
            <w:r>
              <w:rPr>
                <w:rFonts w:hint="eastAsia" w:ascii="宋体" w:hAnsi="宋体" w:eastAsia="宋体" w:cs="宋体"/>
                <w:b w:val="0"/>
                <w:bCs w:val="0"/>
                <w:color w:val="auto"/>
                <w:spacing w:val="3"/>
                <w:sz w:val="20"/>
                <w:szCs w:val="20"/>
              </w:rPr>
              <w:t>人事处、教务处、科研处、</w:t>
            </w:r>
            <w:r>
              <w:rPr>
                <w:rFonts w:hint="eastAsia" w:ascii="宋体" w:hAnsi="宋体" w:eastAsia="宋体" w:cs="宋体"/>
                <w:b w:val="0"/>
                <w:bCs w:val="0"/>
                <w:color w:val="auto"/>
                <w:spacing w:val="3"/>
                <w:sz w:val="20"/>
                <w:szCs w:val="20"/>
                <w:lang w:eastAsia="zh-CN"/>
              </w:rPr>
              <w:t>学生工作部</w:t>
            </w:r>
            <w:r>
              <w:rPr>
                <w:rFonts w:hint="eastAsia" w:ascii="宋体" w:hAnsi="宋体" w:eastAsia="宋体" w:cs="宋体"/>
                <w:b w:val="0"/>
                <w:bCs w:val="0"/>
                <w:color w:val="auto"/>
                <w:spacing w:val="3"/>
                <w:sz w:val="20"/>
                <w:szCs w:val="20"/>
              </w:rPr>
              <w:t>、评估中心</w:t>
            </w:r>
          </w:p>
        </w:tc>
      </w:tr>
      <w:tr w14:paraId="159A5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1361" w:type="dxa"/>
            <w:gridSpan w:val="2"/>
            <w:vMerge w:val="continue"/>
            <w:tcBorders>
              <w:top w:val="nil"/>
              <w:bottom w:val="nil"/>
            </w:tcBorders>
          </w:tcPr>
          <w:p w14:paraId="566A5346">
            <w:pPr>
              <w:rPr>
                <w:color w:val="auto"/>
              </w:rPr>
            </w:pPr>
          </w:p>
        </w:tc>
        <w:tc>
          <w:tcPr>
            <w:tcW w:w="1232" w:type="dxa"/>
            <w:gridSpan w:val="2"/>
            <w:vMerge w:val="restart"/>
            <w:tcBorders>
              <w:bottom w:val="nil"/>
            </w:tcBorders>
          </w:tcPr>
          <w:p w14:paraId="52DA7A25">
            <w:pPr>
              <w:spacing w:line="273" w:lineRule="auto"/>
              <w:rPr>
                <w:color w:val="auto"/>
              </w:rPr>
            </w:pPr>
          </w:p>
          <w:p w14:paraId="65CB2098">
            <w:pPr>
              <w:spacing w:line="273" w:lineRule="auto"/>
              <w:rPr>
                <w:color w:val="auto"/>
              </w:rPr>
            </w:pPr>
          </w:p>
          <w:p w14:paraId="1FAB5298">
            <w:pPr>
              <w:spacing w:line="273" w:lineRule="auto"/>
              <w:rPr>
                <w:color w:val="auto"/>
              </w:rPr>
            </w:pPr>
          </w:p>
          <w:p w14:paraId="139301F3">
            <w:pPr>
              <w:spacing w:line="274" w:lineRule="auto"/>
              <w:rPr>
                <w:color w:val="auto"/>
              </w:rPr>
            </w:pPr>
          </w:p>
          <w:p w14:paraId="31FBC792">
            <w:pPr>
              <w:spacing w:line="274" w:lineRule="auto"/>
              <w:rPr>
                <w:color w:val="auto"/>
              </w:rPr>
            </w:pPr>
          </w:p>
          <w:p w14:paraId="79DA9576">
            <w:pPr>
              <w:spacing w:line="274" w:lineRule="auto"/>
              <w:rPr>
                <w:color w:val="auto"/>
              </w:rPr>
            </w:pPr>
          </w:p>
          <w:p w14:paraId="6D47623E">
            <w:pPr>
              <w:spacing w:line="274" w:lineRule="auto"/>
              <w:rPr>
                <w:color w:val="auto"/>
              </w:rPr>
            </w:pPr>
          </w:p>
          <w:p w14:paraId="1EA97E8B">
            <w:pPr>
              <w:spacing w:before="65" w:line="228" w:lineRule="auto"/>
              <w:ind w:left="222"/>
              <w:rPr>
                <w:rFonts w:ascii="宋体" w:hAnsi="宋体" w:eastAsia="宋体" w:cs="宋体"/>
                <w:color w:val="auto"/>
                <w:spacing w:val="3"/>
                <w:sz w:val="20"/>
                <w:szCs w:val="20"/>
              </w:rPr>
            </w:pPr>
            <w:r>
              <w:rPr>
                <w:rFonts w:ascii="Times New Roman" w:hAnsi="Times New Roman" w:eastAsia="Times New Roman" w:cs="Times New Roman"/>
                <w:color w:val="auto"/>
                <w:spacing w:val="6"/>
                <w:sz w:val="20"/>
                <w:szCs w:val="20"/>
              </w:rPr>
              <w:t>1.</w:t>
            </w:r>
            <w:r>
              <w:rPr>
                <w:rFonts w:ascii="Times New Roman" w:hAnsi="Times New Roman" w:eastAsia="Times New Roman" w:cs="Times New Roman"/>
                <w:color w:val="auto"/>
                <w:spacing w:val="3"/>
                <w:sz w:val="20"/>
                <w:szCs w:val="20"/>
              </w:rPr>
              <w:t xml:space="preserve">2 </w:t>
            </w:r>
            <w:r>
              <w:rPr>
                <w:rFonts w:ascii="宋体" w:hAnsi="宋体" w:eastAsia="宋体" w:cs="宋体"/>
                <w:color w:val="auto"/>
                <w:spacing w:val="3"/>
                <w:sz w:val="20"/>
                <w:szCs w:val="20"/>
              </w:rPr>
              <w:t>思政教育</w:t>
            </w:r>
          </w:p>
          <w:p w14:paraId="37193C45">
            <w:pPr>
              <w:spacing w:before="65" w:line="228" w:lineRule="auto"/>
              <w:ind w:left="222"/>
              <w:rPr>
                <w:rFonts w:hint="eastAsia" w:ascii="宋体" w:hAnsi="宋体" w:eastAsia="宋体" w:cs="宋体"/>
                <w:color w:val="auto"/>
                <w:spacing w:val="3"/>
                <w:sz w:val="20"/>
                <w:szCs w:val="20"/>
                <w:lang w:eastAsia="zh-CN"/>
              </w:rPr>
            </w:pPr>
          </w:p>
        </w:tc>
        <w:tc>
          <w:tcPr>
            <w:tcW w:w="3468" w:type="dxa"/>
            <w:gridSpan w:val="2"/>
            <w:vMerge w:val="restart"/>
          </w:tcPr>
          <w:p w14:paraId="70321FBC">
            <w:pPr>
              <w:spacing w:before="170" w:line="227" w:lineRule="auto"/>
              <w:ind w:left="129"/>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1.2.</w:t>
            </w:r>
            <w:r>
              <w:rPr>
                <w:rFonts w:ascii="Times New Roman" w:hAnsi="Times New Roman" w:eastAsia="Times New Roman" w:cs="Times New Roman"/>
                <w:color w:val="auto"/>
                <w:spacing w:val="7"/>
                <w:sz w:val="20"/>
                <w:szCs w:val="20"/>
              </w:rPr>
              <w:t xml:space="preserve"> </w:t>
            </w:r>
            <w:r>
              <w:rPr>
                <w:rFonts w:ascii="Times New Roman" w:hAnsi="Times New Roman" w:eastAsia="Times New Roman" w:cs="Times New Roman"/>
                <w:color w:val="auto"/>
                <w:spacing w:val="5"/>
                <w:sz w:val="20"/>
                <w:szCs w:val="20"/>
              </w:rPr>
              <w:t xml:space="preserve">1  </w:t>
            </w:r>
            <w:r>
              <w:rPr>
                <w:rFonts w:ascii="宋体" w:hAnsi="宋体" w:eastAsia="宋体" w:cs="宋体"/>
                <w:color w:val="auto"/>
                <w:spacing w:val="5"/>
                <w:sz w:val="20"/>
                <w:szCs w:val="20"/>
              </w:rPr>
              <w:t>思想政治工作体系建设和</w:t>
            </w:r>
            <w:r>
              <w:rPr>
                <w:rFonts w:ascii="Times New Roman" w:hAnsi="Times New Roman" w:eastAsia="Times New Roman" w:cs="Times New Roman"/>
                <w:color w:val="auto"/>
                <w:spacing w:val="5"/>
                <w:sz w:val="20"/>
                <w:szCs w:val="20"/>
              </w:rPr>
              <w:t>“</w:t>
            </w:r>
            <w:r>
              <w:rPr>
                <w:rFonts w:ascii="宋体" w:hAnsi="宋体" w:eastAsia="宋体" w:cs="宋体"/>
                <w:color w:val="auto"/>
                <w:spacing w:val="5"/>
                <w:sz w:val="20"/>
                <w:szCs w:val="20"/>
              </w:rPr>
              <w:t>时代新人铸魂工程</w:t>
            </w:r>
            <w:r>
              <w:rPr>
                <w:rFonts w:ascii="Times New Roman" w:hAnsi="Times New Roman" w:eastAsia="Times New Roman" w:cs="Times New Roman"/>
                <w:color w:val="auto"/>
                <w:spacing w:val="5"/>
                <w:sz w:val="20"/>
                <w:szCs w:val="20"/>
              </w:rPr>
              <w:t>”</w:t>
            </w:r>
            <w:r>
              <w:rPr>
                <w:rFonts w:ascii="宋体" w:hAnsi="宋体" w:eastAsia="宋体" w:cs="宋体"/>
                <w:color w:val="auto"/>
                <w:spacing w:val="5"/>
                <w:sz w:val="20"/>
                <w:szCs w:val="20"/>
              </w:rPr>
              <w:t>推进情况</w:t>
            </w:r>
          </w:p>
        </w:tc>
        <w:tc>
          <w:tcPr>
            <w:tcW w:w="4560" w:type="dxa"/>
            <w:tcBorders>
              <w:bottom w:val="single" w:color="auto" w:sz="4" w:space="0"/>
            </w:tcBorders>
          </w:tcPr>
          <w:p w14:paraId="7FA9BE11">
            <w:pPr>
              <w:spacing w:before="145" w:line="289" w:lineRule="auto"/>
              <w:ind w:left="131" w:right="155" w:hanging="2"/>
              <w:rPr>
                <w:rFonts w:hint="eastAsia" w:ascii="宋体" w:hAnsi="宋体" w:eastAsia="宋体" w:cs="宋体"/>
                <w:color w:val="auto"/>
                <w:spacing w:val="3"/>
                <w:sz w:val="20"/>
                <w:szCs w:val="20"/>
                <w:lang w:eastAsia="zh-CN"/>
              </w:rPr>
            </w:pPr>
            <w:r>
              <w:rPr>
                <w:rFonts w:hint="eastAsia" w:ascii="宋体" w:hAnsi="宋体" w:eastAsia="宋体" w:cs="宋体"/>
                <w:color w:val="auto"/>
                <w:spacing w:val="3"/>
                <w:sz w:val="20"/>
                <w:szCs w:val="20"/>
              </w:rPr>
              <w:t>1.完善思想政治工作相关制度文件和</w:t>
            </w:r>
            <w:r>
              <w:rPr>
                <w:rFonts w:hint="eastAsia" w:ascii="宋体" w:hAnsi="宋体" w:eastAsia="宋体" w:cs="宋体"/>
                <w:color w:val="auto"/>
                <w:spacing w:val="3"/>
                <w:sz w:val="20"/>
                <w:szCs w:val="20"/>
                <w:lang w:eastAsia="zh-CN"/>
              </w:rPr>
              <w:t>“三全育人”机制及</w:t>
            </w:r>
            <w:r>
              <w:rPr>
                <w:rFonts w:hint="eastAsia" w:ascii="宋体" w:hAnsi="宋体" w:eastAsia="宋体" w:cs="宋体"/>
                <w:color w:val="auto"/>
                <w:spacing w:val="3"/>
                <w:sz w:val="20"/>
                <w:szCs w:val="20"/>
              </w:rPr>
              <w:t>“十大育人”体系</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rPr>
              <w:t>健全学校家庭社会协同育人机制。</w:t>
            </w:r>
          </w:p>
        </w:tc>
        <w:tc>
          <w:tcPr>
            <w:tcW w:w="984" w:type="dxa"/>
            <w:tcBorders>
              <w:bottom w:val="single" w:color="auto" w:sz="4" w:space="0"/>
            </w:tcBorders>
            <w:vAlign w:val="center"/>
          </w:tcPr>
          <w:p w14:paraId="26206EE0">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2025年8月</w:t>
            </w:r>
          </w:p>
        </w:tc>
        <w:tc>
          <w:tcPr>
            <w:tcW w:w="1092" w:type="dxa"/>
            <w:tcBorders>
              <w:bottom w:val="single" w:color="auto" w:sz="4" w:space="0"/>
            </w:tcBorders>
          </w:tcPr>
          <w:p w14:paraId="73F8C208">
            <w:pPr>
              <w:spacing w:before="145" w:line="289" w:lineRule="auto"/>
              <w:ind w:left="131" w:right="155" w:hanging="2"/>
              <w:rPr>
                <w:rFonts w:hint="eastAsia" w:ascii="宋体" w:hAnsi="宋体" w:eastAsia="宋体" w:cs="宋体"/>
                <w:color w:val="auto"/>
                <w:spacing w:val="3"/>
                <w:sz w:val="20"/>
                <w:szCs w:val="20"/>
                <w:lang w:eastAsia="zh-CN"/>
              </w:rPr>
            </w:pPr>
            <w:r>
              <w:rPr>
                <w:rFonts w:hint="eastAsia" w:ascii="宋体" w:hAnsi="宋体" w:eastAsia="宋体" w:cs="宋体"/>
                <w:color w:val="auto"/>
                <w:spacing w:val="3"/>
                <w:sz w:val="20"/>
                <w:szCs w:val="20"/>
                <w:lang w:eastAsia="zh-CN"/>
              </w:rPr>
              <w:t>宣传部</w:t>
            </w:r>
          </w:p>
        </w:tc>
        <w:tc>
          <w:tcPr>
            <w:tcW w:w="1500" w:type="dxa"/>
            <w:tcBorders>
              <w:bottom w:val="single" w:color="auto" w:sz="4" w:space="0"/>
            </w:tcBorders>
          </w:tcPr>
          <w:p w14:paraId="1531F1FE">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组织部、</w:t>
            </w:r>
            <w:r>
              <w:rPr>
                <w:rFonts w:hint="eastAsia" w:ascii="宋体" w:hAnsi="宋体" w:eastAsia="宋体" w:cs="宋体"/>
                <w:color w:val="auto"/>
                <w:spacing w:val="3"/>
                <w:sz w:val="20"/>
                <w:szCs w:val="20"/>
                <w:lang w:eastAsia="zh-CN"/>
              </w:rPr>
              <w:t>学生工作部</w:t>
            </w:r>
            <w:r>
              <w:rPr>
                <w:rFonts w:hint="eastAsia" w:ascii="宋体" w:hAnsi="宋体" w:eastAsia="宋体" w:cs="宋体"/>
                <w:color w:val="auto"/>
                <w:spacing w:val="3"/>
                <w:sz w:val="20"/>
                <w:szCs w:val="20"/>
              </w:rPr>
              <w:t>、团委</w:t>
            </w:r>
          </w:p>
        </w:tc>
      </w:tr>
      <w:tr w14:paraId="6083E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361" w:type="dxa"/>
            <w:gridSpan w:val="2"/>
            <w:vMerge w:val="continue"/>
            <w:tcBorders>
              <w:top w:val="nil"/>
              <w:bottom w:val="nil"/>
            </w:tcBorders>
          </w:tcPr>
          <w:p w14:paraId="69667B06">
            <w:pPr>
              <w:rPr>
                <w:color w:val="auto"/>
              </w:rPr>
            </w:pPr>
          </w:p>
        </w:tc>
        <w:tc>
          <w:tcPr>
            <w:tcW w:w="1232" w:type="dxa"/>
            <w:gridSpan w:val="2"/>
            <w:vMerge w:val="continue"/>
          </w:tcPr>
          <w:p w14:paraId="0516ADD6">
            <w:pPr>
              <w:spacing w:before="65" w:line="228" w:lineRule="auto"/>
              <w:ind w:left="222"/>
              <w:rPr>
                <w:rFonts w:ascii="Times New Roman" w:hAnsi="Times New Roman" w:eastAsia="Times New Roman" w:cs="Times New Roman"/>
                <w:color w:val="auto"/>
                <w:spacing w:val="6"/>
                <w:sz w:val="20"/>
                <w:szCs w:val="20"/>
              </w:rPr>
            </w:pPr>
          </w:p>
        </w:tc>
        <w:tc>
          <w:tcPr>
            <w:tcW w:w="3468" w:type="dxa"/>
            <w:gridSpan w:val="2"/>
            <w:vMerge w:val="continue"/>
          </w:tcPr>
          <w:p w14:paraId="6BC9FD89">
            <w:pPr>
              <w:spacing w:before="170" w:line="227" w:lineRule="auto"/>
              <w:ind w:left="129"/>
              <w:rPr>
                <w:rFonts w:ascii="Times New Roman" w:hAnsi="Times New Roman" w:eastAsia="Times New Roman" w:cs="Times New Roman"/>
                <w:color w:val="auto"/>
                <w:spacing w:val="10"/>
                <w:sz w:val="20"/>
                <w:szCs w:val="20"/>
              </w:rPr>
            </w:pPr>
          </w:p>
        </w:tc>
        <w:tc>
          <w:tcPr>
            <w:tcW w:w="4560" w:type="dxa"/>
            <w:tcBorders>
              <w:top w:val="single" w:color="auto" w:sz="4" w:space="0"/>
              <w:bottom w:val="single" w:color="auto" w:sz="4" w:space="0"/>
            </w:tcBorders>
          </w:tcPr>
          <w:p w14:paraId="18504033">
            <w:pPr>
              <w:spacing w:before="118" w:line="278" w:lineRule="auto"/>
              <w:ind w:left="113" w:right="140" w:firstLine="16"/>
              <w:rPr>
                <w:rFonts w:ascii="Times New Roman" w:hAnsi="Times New Roman" w:eastAsia="Times New Roman" w:cs="Times New Roman"/>
                <w:color w:val="auto"/>
                <w:spacing w:val="10"/>
                <w:sz w:val="20"/>
                <w:szCs w:val="20"/>
              </w:rPr>
            </w:pPr>
            <w:r>
              <w:rPr>
                <w:rFonts w:hint="eastAsia" w:ascii="Times New Roman" w:hAnsi="Times New Roman" w:eastAsia="Times New Roman" w:cs="Times New Roman"/>
                <w:color w:val="auto"/>
                <w:spacing w:val="10"/>
                <w:sz w:val="20"/>
                <w:szCs w:val="20"/>
              </w:rPr>
              <w:t>3.挖掘红色文化育人资源，探索打造富有女院特色的大学生思想政治教育品牌</w:t>
            </w:r>
          </w:p>
        </w:tc>
        <w:tc>
          <w:tcPr>
            <w:tcW w:w="984" w:type="dxa"/>
            <w:tcBorders>
              <w:top w:val="single" w:color="auto" w:sz="4" w:space="0"/>
              <w:bottom w:val="single" w:color="auto" w:sz="4" w:space="0"/>
            </w:tcBorders>
            <w:vAlign w:val="center"/>
          </w:tcPr>
          <w:p w14:paraId="27E5A491">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2025年8月</w:t>
            </w:r>
          </w:p>
        </w:tc>
        <w:tc>
          <w:tcPr>
            <w:tcW w:w="1092" w:type="dxa"/>
            <w:tcBorders>
              <w:top w:val="single" w:color="auto" w:sz="4" w:space="0"/>
              <w:bottom w:val="single" w:color="auto" w:sz="4" w:space="0"/>
            </w:tcBorders>
          </w:tcPr>
          <w:p w14:paraId="09657906">
            <w:pPr>
              <w:spacing w:before="118" w:line="278" w:lineRule="auto"/>
              <w:ind w:left="113" w:right="140" w:firstLine="16"/>
              <w:rPr>
                <w:rFonts w:ascii="Times New Roman" w:hAnsi="Times New Roman" w:eastAsia="Times New Roman" w:cs="Times New Roman"/>
                <w:color w:val="auto"/>
                <w:spacing w:val="10"/>
                <w:sz w:val="20"/>
                <w:szCs w:val="20"/>
              </w:rPr>
            </w:pPr>
            <w:r>
              <w:rPr>
                <w:rFonts w:hint="eastAsia" w:ascii="Times New Roman" w:hAnsi="Times New Roman" w:eastAsia="宋体" w:cs="Times New Roman"/>
                <w:color w:val="auto"/>
                <w:spacing w:val="10"/>
                <w:sz w:val="20"/>
                <w:szCs w:val="20"/>
                <w:lang w:eastAsia="zh-CN"/>
              </w:rPr>
              <w:t>学生工作部</w:t>
            </w:r>
          </w:p>
        </w:tc>
        <w:tc>
          <w:tcPr>
            <w:tcW w:w="1500" w:type="dxa"/>
            <w:tcBorders>
              <w:top w:val="single" w:color="auto" w:sz="4" w:space="0"/>
              <w:bottom w:val="single" w:color="auto" w:sz="4" w:space="0"/>
            </w:tcBorders>
          </w:tcPr>
          <w:p w14:paraId="7EAE20B2">
            <w:pPr>
              <w:spacing w:before="118" w:line="278" w:lineRule="auto"/>
              <w:ind w:left="113" w:right="140" w:firstLine="16"/>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宣传部</w:t>
            </w:r>
            <w:r>
              <w:rPr>
                <w:rFonts w:hint="eastAsia" w:ascii="Times New Roman" w:hAnsi="Times New Roman" w:eastAsia="Times New Roman" w:cs="Times New Roman"/>
                <w:color w:val="auto"/>
                <w:spacing w:val="10"/>
                <w:sz w:val="20"/>
                <w:szCs w:val="20"/>
              </w:rPr>
              <w:t>、团委</w:t>
            </w:r>
          </w:p>
        </w:tc>
      </w:tr>
      <w:tr w14:paraId="4660D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 w:hRule="atLeast"/>
        </w:trPr>
        <w:tc>
          <w:tcPr>
            <w:tcW w:w="1361" w:type="dxa"/>
            <w:gridSpan w:val="2"/>
            <w:vMerge w:val="continue"/>
            <w:tcBorders>
              <w:top w:val="nil"/>
              <w:bottom w:val="nil"/>
            </w:tcBorders>
          </w:tcPr>
          <w:p w14:paraId="1CC8CF2C">
            <w:pPr>
              <w:rPr>
                <w:color w:val="auto"/>
              </w:rPr>
            </w:pPr>
          </w:p>
        </w:tc>
        <w:tc>
          <w:tcPr>
            <w:tcW w:w="1232" w:type="dxa"/>
            <w:gridSpan w:val="2"/>
            <w:vMerge w:val="continue"/>
          </w:tcPr>
          <w:p w14:paraId="5B1A4721">
            <w:pPr>
              <w:spacing w:before="65" w:line="228" w:lineRule="auto"/>
              <w:ind w:left="222"/>
              <w:rPr>
                <w:rFonts w:ascii="Times New Roman" w:hAnsi="Times New Roman" w:eastAsia="Times New Roman" w:cs="Times New Roman"/>
                <w:color w:val="auto"/>
                <w:spacing w:val="6"/>
                <w:sz w:val="20"/>
                <w:szCs w:val="20"/>
              </w:rPr>
            </w:pPr>
          </w:p>
        </w:tc>
        <w:tc>
          <w:tcPr>
            <w:tcW w:w="3468" w:type="dxa"/>
            <w:gridSpan w:val="2"/>
            <w:vMerge w:val="continue"/>
          </w:tcPr>
          <w:p w14:paraId="5E1D870E">
            <w:pPr>
              <w:spacing w:before="170" w:line="227" w:lineRule="auto"/>
              <w:ind w:left="129"/>
              <w:rPr>
                <w:rFonts w:ascii="Times New Roman" w:hAnsi="Times New Roman" w:eastAsia="Times New Roman" w:cs="Times New Roman"/>
                <w:color w:val="auto"/>
                <w:spacing w:val="10"/>
                <w:sz w:val="20"/>
                <w:szCs w:val="20"/>
              </w:rPr>
            </w:pPr>
          </w:p>
        </w:tc>
        <w:tc>
          <w:tcPr>
            <w:tcW w:w="4560" w:type="dxa"/>
            <w:tcBorders>
              <w:top w:val="single" w:color="auto" w:sz="4" w:space="0"/>
              <w:bottom w:val="single" w:color="auto" w:sz="4" w:space="0"/>
            </w:tcBorders>
          </w:tcPr>
          <w:p w14:paraId="132BAEEB">
            <w:pPr>
              <w:spacing w:before="118" w:line="278" w:lineRule="auto"/>
              <w:ind w:left="113" w:right="140" w:firstLine="16"/>
              <w:rPr>
                <w:rFonts w:hint="default" w:ascii="Times New Roman" w:hAnsi="Times New Roman" w:eastAsia="宋体" w:cs="Times New Roman"/>
                <w:color w:val="auto"/>
                <w:spacing w:val="10"/>
                <w:sz w:val="20"/>
                <w:szCs w:val="20"/>
                <w:lang w:val="en-US" w:eastAsia="zh-CN"/>
              </w:rPr>
            </w:pPr>
            <w:r>
              <w:rPr>
                <w:rFonts w:hint="eastAsia" w:ascii="Times New Roman" w:hAnsi="Times New Roman" w:eastAsia="Times New Roman" w:cs="Times New Roman"/>
                <w:color w:val="auto"/>
                <w:spacing w:val="10"/>
                <w:sz w:val="20"/>
                <w:szCs w:val="20"/>
              </w:rPr>
              <w:t>4.加强</w:t>
            </w:r>
            <w:r>
              <w:rPr>
                <w:rFonts w:hint="eastAsia" w:ascii="Times New Roman" w:hAnsi="Times New Roman" w:eastAsia="宋体" w:cs="Times New Roman"/>
                <w:color w:val="auto"/>
                <w:spacing w:val="10"/>
                <w:sz w:val="20"/>
                <w:szCs w:val="20"/>
                <w:lang w:eastAsia="zh-CN"/>
              </w:rPr>
              <w:t>校园</w:t>
            </w:r>
            <w:r>
              <w:rPr>
                <w:rFonts w:hint="eastAsia" w:ascii="Times New Roman" w:hAnsi="Times New Roman" w:eastAsia="Times New Roman" w:cs="Times New Roman"/>
                <w:color w:val="auto"/>
                <w:spacing w:val="10"/>
                <w:sz w:val="20"/>
                <w:szCs w:val="20"/>
              </w:rPr>
              <w:t>网站建设与管理，及时更新与完善网站信息</w:t>
            </w:r>
            <w:r>
              <w:rPr>
                <w:rFonts w:hint="eastAsia" w:ascii="Times New Roman" w:hAnsi="Times New Roman" w:eastAsia="宋体" w:cs="Times New Roman"/>
                <w:color w:val="auto"/>
                <w:spacing w:val="10"/>
                <w:sz w:val="20"/>
                <w:szCs w:val="20"/>
                <w:lang w:val="en-US" w:eastAsia="zh-CN"/>
              </w:rPr>
              <w:t>；在学校网站首页</w:t>
            </w:r>
            <w:r>
              <w:rPr>
                <w:rFonts w:hint="eastAsia" w:ascii="宋体" w:hAnsi="宋体" w:eastAsia="宋体" w:cs="宋体"/>
                <w:color w:val="auto"/>
                <w:spacing w:val="3"/>
                <w:sz w:val="20"/>
                <w:szCs w:val="20"/>
                <w:lang w:eastAsia="zh-CN"/>
              </w:rPr>
              <w:t>开辟审核评估工作专栏</w:t>
            </w:r>
            <w:r>
              <w:rPr>
                <w:rFonts w:hint="eastAsia" w:ascii="宋体" w:hAnsi="宋体" w:eastAsia="宋体" w:cs="宋体"/>
                <w:color w:val="auto"/>
                <w:spacing w:val="3"/>
                <w:sz w:val="20"/>
                <w:szCs w:val="20"/>
                <w:lang w:val="en-US" w:eastAsia="zh-CN"/>
              </w:rPr>
              <w:t>。</w:t>
            </w:r>
          </w:p>
        </w:tc>
        <w:tc>
          <w:tcPr>
            <w:tcW w:w="984" w:type="dxa"/>
            <w:tcBorders>
              <w:top w:val="single" w:color="auto" w:sz="4" w:space="0"/>
              <w:bottom w:val="single" w:color="auto" w:sz="4" w:space="0"/>
            </w:tcBorders>
            <w:vAlign w:val="center"/>
          </w:tcPr>
          <w:p w14:paraId="2DCEBD1A">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2025年8月</w:t>
            </w:r>
          </w:p>
        </w:tc>
        <w:tc>
          <w:tcPr>
            <w:tcW w:w="1092" w:type="dxa"/>
            <w:tcBorders>
              <w:top w:val="single" w:color="auto" w:sz="4" w:space="0"/>
              <w:bottom w:val="single" w:color="auto" w:sz="4" w:space="0"/>
            </w:tcBorders>
          </w:tcPr>
          <w:p w14:paraId="7D843335">
            <w:pPr>
              <w:spacing w:before="118" w:line="278" w:lineRule="auto"/>
              <w:ind w:left="113" w:right="140" w:firstLine="16"/>
              <w:rPr>
                <w:rFonts w:hint="eastAsia" w:ascii="Times New Roman" w:hAnsi="Times New Roman" w:eastAsia="宋体" w:cs="Times New Roman"/>
                <w:color w:val="auto"/>
                <w:spacing w:val="10"/>
                <w:sz w:val="20"/>
                <w:szCs w:val="20"/>
                <w:lang w:eastAsia="zh-CN"/>
              </w:rPr>
            </w:pPr>
            <w:r>
              <w:rPr>
                <w:rFonts w:hint="eastAsia" w:ascii="宋体" w:hAnsi="宋体" w:eastAsia="宋体" w:cs="宋体"/>
                <w:color w:val="auto"/>
                <w:spacing w:val="3"/>
                <w:sz w:val="20"/>
                <w:szCs w:val="20"/>
                <w:lang w:eastAsia="zh-CN"/>
              </w:rPr>
              <w:t>宣传部</w:t>
            </w:r>
          </w:p>
        </w:tc>
        <w:tc>
          <w:tcPr>
            <w:tcW w:w="1500" w:type="dxa"/>
            <w:tcBorders>
              <w:top w:val="single" w:color="auto" w:sz="4" w:space="0"/>
              <w:bottom w:val="single" w:color="auto" w:sz="4" w:space="0"/>
            </w:tcBorders>
          </w:tcPr>
          <w:p w14:paraId="72C479DD">
            <w:pPr>
              <w:spacing w:before="118" w:line="278" w:lineRule="auto"/>
              <w:ind w:left="113" w:right="140" w:firstLine="16"/>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各部门</w:t>
            </w:r>
          </w:p>
        </w:tc>
      </w:tr>
      <w:tr w14:paraId="0C6C6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361" w:type="dxa"/>
            <w:gridSpan w:val="2"/>
            <w:vMerge w:val="continue"/>
            <w:tcBorders>
              <w:top w:val="nil"/>
              <w:bottom w:val="nil"/>
            </w:tcBorders>
          </w:tcPr>
          <w:p w14:paraId="6D77A345">
            <w:pPr>
              <w:rPr>
                <w:color w:val="auto"/>
              </w:rPr>
            </w:pPr>
          </w:p>
        </w:tc>
        <w:tc>
          <w:tcPr>
            <w:tcW w:w="1232" w:type="dxa"/>
            <w:gridSpan w:val="2"/>
            <w:vMerge w:val="continue"/>
          </w:tcPr>
          <w:p w14:paraId="28F6ECA4">
            <w:pPr>
              <w:spacing w:before="65" w:line="228" w:lineRule="auto"/>
              <w:ind w:left="222"/>
              <w:rPr>
                <w:rFonts w:ascii="Times New Roman" w:hAnsi="Times New Roman" w:eastAsia="Times New Roman" w:cs="Times New Roman"/>
                <w:color w:val="auto"/>
                <w:spacing w:val="6"/>
                <w:sz w:val="20"/>
                <w:szCs w:val="20"/>
              </w:rPr>
            </w:pPr>
          </w:p>
        </w:tc>
        <w:tc>
          <w:tcPr>
            <w:tcW w:w="3468" w:type="dxa"/>
            <w:gridSpan w:val="2"/>
            <w:vMerge w:val="continue"/>
          </w:tcPr>
          <w:p w14:paraId="39E2CFFA">
            <w:pPr>
              <w:spacing w:before="170" w:line="227" w:lineRule="auto"/>
              <w:ind w:left="129"/>
              <w:rPr>
                <w:rFonts w:ascii="Times New Roman" w:hAnsi="Times New Roman" w:eastAsia="Times New Roman" w:cs="Times New Roman"/>
                <w:color w:val="auto"/>
                <w:spacing w:val="10"/>
                <w:sz w:val="20"/>
                <w:szCs w:val="20"/>
              </w:rPr>
            </w:pPr>
          </w:p>
        </w:tc>
        <w:tc>
          <w:tcPr>
            <w:tcW w:w="4560" w:type="dxa"/>
            <w:tcBorders>
              <w:top w:val="single" w:color="auto" w:sz="4" w:space="0"/>
              <w:bottom w:val="single" w:color="auto" w:sz="4" w:space="0"/>
            </w:tcBorders>
          </w:tcPr>
          <w:p w14:paraId="1CC3F59F">
            <w:pPr>
              <w:spacing w:before="118" w:line="278" w:lineRule="auto"/>
              <w:ind w:left="113" w:right="140" w:firstLine="16"/>
              <w:rPr>
                <w:rFonts w:ascii="Times New Roman" w:hAnsi="Times New Roman" w:eastAsia="Times New Roman" w:cs="Times New Roman"/>
                <w:color w:val="auto"/>
                <w:spacing w:val="10"/>
                <w:sz w:val="20"/>
                <w:szCs w:val="20"/>
              </w:rPr>
            </w:pPr>
            <w:r>
              <w:rPr>
                <w:rFonts w:hint="eastAsia" w:ascii="Times New Roman" w:hAnsi="Times New Roman" w:eastAsia="Times New Roman" w:cs="Times New Roman"/>
                <w:color w:val="auto"/>
                <w:spacing w:val="10"/>
                <w:sz w:val="20"/>
                <w:szCs w:val="20"/>
              </w:rPr>
              <w:t>5.加强校园文化建设，突出大学质量文化和办学特色文化</w:t>
            </w:r>
          </w:p>
        </w:tc>
        <w:tc>
          <w:tcPr>
            <w:tcW w:w="984" w:type="dxa"/>
            <w:tcBorders>
              <w:top w:val="single" w:color="auto" w:sz="4" w:space="0"/>
              <w:bottom w:val="single" w:color="auto" w:sz="4" w:space="0"/>
            </w:tcBorders>
            <w:vAlign w:val="center"/>
          </w:tcPr>
          <w:p w14:paraId="378551E4">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2025年8月</w:t>
            </w:r>
          </w:p>
        </w:tc>
        <w:tc>
          <w:tcPr>
            <w:tcW w:w="1092" w:type="dxa"/>
            <w:tcBorders>
              <w:top w:val="single" w:color="auto" w:sz="4" w:space="0"/>
              <w:bottom w:val="single" w:color="auto" w:sz="4" w:space="0"/>
            </w:tcBorders>
          </w:tcPr>
          <w:p w14:paraId="24AB1E05">
            <w:pPr>
              <w:spacing w:before="118" w:line="278" w:lineRule="auto"/>
              <w:ind w:left="113" w:right="140" w:firstLine="16"/>
              <w:rPr>
                <w:rFonts w:hint="eastAsia" w:ascii="宋体" w:hAnsi="宋体" w:eastAsia="宋体" w:cs="宋体"/>
                <w:color w:val="auto"/>
                <w:spacing w:val="3"/>
                <w:sz w:val="20"/>
                <w:szCs w:val="20"/>
                <w:lang w:eastAsia="zh-CN"/>
              </w:rPr>
            </w:pPr>
            <w:r>
              <w:rPr>
                <w:rFonts w:hint="eastAsia" w:ascii="宋体" w:hAnsi="宋体" w:eastAsia="宋体" w:cs="宋体"/>
                <w:color w:val="auto"/>
                <w:spacing w:val="3"/>
                <w:sz w:val="20"/>
                <w:szCs w:val="20"/>
                <w:lang w:eastAsia="zh-CN"/>
              </w:rPr>
              <w:t>宣传部</w:t>
            </w:r>
          </w:p>
        </w:tc>
        <w:tc>
          <w:tcPr>
            <w:tcW w:w="1500" w:type="dxa"/>
            <w:tcBorders>
              <w:top w:val="single" w:color="auto" w:sz="4" w:space="0"/>
              <w:bottom w:val="single" w:color="auto" w:sz="4" w:space="0"/>
            </w:tcBorders>
          </w:tcPr>
          <w:p w14:paraId="275EE64E">
            <w:pPr>
              <w:spacing w:before="118" w:line="278" w:lineRule="auto"/>
              <w:ind w:left="113" w:right="140" w:firstLine="16"/>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各部门</w:t>
            </w:r>
          </w:p>
        </w:tc>
      </w:tr>
      <w:tr w14:paraId="4382A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1361" w:type="dxa"/>
            <w:gridSpan w:val="2"/>
            <w:vMerge w:val="continue"/>
            <w:tcBorders>
              <w:top w:val="nil"/>
              <w:bottom w:val="nil"/>
            </w:tcBorders>
          </w:tcPr>
          <w:p w14:paraId="062BD788">
            <w:pPr>
              <w:rPr>
                <w:color w:val="auto"/>
              </w:rPr>
            </w:pPr>
          </w:p>
        </w:tc>
        <w:tc>
          <w:tcPr>
            <w:tcW w:w="1232" w:type="dxa"/>
            <w:gridSpan w:val="2"/>
            <w:vMerge w:val="continue"/>
          </w:tcPr>
          <w:p w14:paraId="05D84843">
            <w:pPr>
              <w:spacing w:before="65" w:line="228" w:lineRule="auto"/>
              <w:ind w:left="222"/>
              <w:rPr>
                <w:rFonts w:ascii="Times New Roman" w:hAnsi="Times New Roman" w:eastAsia="Times New Roman" w:cs="Times New Roman"/>
                <w:color w:val="auto"/>
                <w:spacing w:val="6"/>
                <w:sz w:val="20"/>
                <w:szCs w:val="20"/>
              </w:rPr>
            </w:pPr>
          </w:p>
        </w:tc>
        <w:tc>
          <w:tcPr>
            <w:tcW w:w="3468" w:type="dxa"/>
            <w:gridSpan w:val="2"/>
            <w:vMerge w:val="continue"/>
          </w:tcPr>
          <w:p w14:paraId="3AEE445F">
            <w:pPr>
              <w:spacing w:before="170" w:line="227" w:lineRule="auto"/>
              <w:ind w:left="129"/>
              <w:rPr>
                <w:rFonts w:ascii="Times New Roman" w:hAnsi="Times New Roman" w:eastAsia="Times New Roman" w:cs="Times New Roman"/>
                <w:color w:val="auto"/>
                <w:spacing w:val="10"/>
                <w:sz w:val="20"/>
                <w:szCs w:val="20"/>
              </w:rPr>
            </w:pPr>
          </w:p>
        </w:tc>
        <w:tc>
          <w:tcPr>
            <w:tcW w:w="4560" w:type="dxa"/>
            <w:tcBorders>
              <w:top w:val="single" w:color="auto" w:sz="4" w:space="0"/>
              <w:bottom w:val="single" w:color="auto" w:sz="4" w:space="0"/>
            </w:tcBorders>
          </w:tcPr>
          <w:p w14:paraId="48D91B61">
            <w:pPr>
              <w:spacing w:before="118" w:line="278" w:lineRule="auto"/>
              <w:ind w:left="113" w:right="140" w:firstLine="16"/>
              <w:rPr>
                <w:rFonts w:hint="default" w:ascii="Times New Roman" w:hAnsi="Times New Roman" w:eastAsia="宋体" w:cs="Times New Roman"/>
                <w:color w:val="auto"/>
                <w:spacing w:val="10"/>
                <w:sz w:val="20"/>
                <w:szCs w:val="20"/>
                <w:lang w:val="en-US" w:eastAsia="zh-CN"/>
              </w:rPr>
            </w:pPr>
            <w:r>
              <w:rPr>
                <w:rFonts w:hint="eastAsia" w:ascii="宋体" w:hAnsi="宋体" w:eastAsia="宋体" w:cs="宋体"/>
                <w:color w:val="auto"/>
                <w:spacing w:val="3"/>
                <w:sz w:val="20"/>
                <w:szCs w:val="20"/>
                <w:lang w:val="en-US" w:eastAsia="zh-CN"/>
              </w:rPr>
              <w:t>6.建好学校校史陈列馆，制作学校</w:t>
            </w:r>
            <w:r>
              <w:rPr>
                <w:rFonts w:hint="eastAsia" w:ascii="宋体" w:hAnsi="宋体" w:eastAsia="宋体" w:cs="宋体"/>
                <w:color w:val="auto"/>
                <w:spacing w:val="3"/>
                <w:sz w:val="20"/>
                <w:szCs w:val="20"/>
                <w:lang w:eastAsia="zh-CN"/>
              </w:rPr>
              <w:t>宣传片</w:t>
            </w:r>
          </w:p>
        </w:tc>
        <w:tc>
          <w:tcPr>
            <w:tcW w:w="984" w:type="dxa"/>
            <w:tcBorders>
              <w:top w:val="single" w:color="auto" w:sz="4" w:space="0"/>
              <w:bottom w:val="single" w:color="auto" w:sz="4" w:space="0"/>
            </w:tcBorders>
            <w:vAlign w:val="center"/>
          </w:tcPr>
          <w:p w14:paraId="60C25CD6">
            <w:pPr>
              <w:spacing w:before="118" w:line="278" w:lineRule="auto"/>
              <w:ind w:left="113" w:right="140" w:firstLine="16"/>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eastAsia="zh-CN"/>
              </w:rPr>
              <w:t>2025年8月</w:t>
            </w:r>
          </w:p>
        </w:tc>
        <w:tc>
          <w:tcPr>
            <w:tcW w:w="1092" w:type="dxa"/>
            <w:tcBorders>
              <w:top w:val="single" w:color="auto" w:sz="4" w:space="0"/>
              <w:bottom w:val="single" w:color="auto" w:sz="4" w:space="0"/>
            </w:tcBorders>
          </w:tcPr>
          <w:p w14:paraId="22265D2A">
            <w:pPr>
              <w:spacing w:before="118" w:line="278" w:lineRule="auto"/>
              <w:ind w:left="113" w:right="140" w:firstLine="16"/>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eastAsia="zh-CN"/>
              </w:rPr>
              <w:t>宣传部</w:t>
            </w:r>
          </w:p>
        </w:tc>
        <w:tc>
          <w:tcPr>
            <w:tcW w:w="1500" w:type="dxa"/>
            <w:tcBorders>
              <w:top w:val="single" w:color="auto" w:sz="4" w:space="0"/>
              <w:bottom w:val="single" w:color="auto" w:sz="4" w:space="0"/>
            </w:tcBorders>
          </w:tcPr>
          <w:p w14:paraId="51CE1971">
            <w:pPr>
              <w:spacing w:before="118" w:line="278" w:lineRule="auto"/>
              <w:ind w:left="113" w:right="140" w:firstLine="16"/>
              <w:rPr>
                <w:rFonts w:hint="default"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党政办等相关部门</w:t>
            </w:r>
          </w:p>
        </w:tc>
      </w:tr>
      <w:tr w14:paraId="23709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1361" w:type="dxa"/>
            <w:gridSpan w:val="2"/>
            <w:vMerge w:val="continue"/>
            <w:tcBorders>
              <w:top w:val="nil"/>
              <w:bottom w:val="nil"/>
            </w:tcBorders>
          </w:tcPr>
          <w:p w14:paraId="60443372">
            <w:pPr>
              <w:rPr>
                <w:color w:val="auto"/>
              </w:rPr>
            </w:pPr>
          </w:p>
        </w:tc>
        <w:tc>
          <w:tcPr>
            <w:tcW w:w="1232" w:type="dxa"/>
            <w:gridSpan w:val="2"/>
            <w:vMerge w:val="continue"/>
            <w:tcBorders>
              <w:top w:val="nil"/>
              <w:bottom w:val="nil"/>
            </w:tcBorders>
          </w:tcPr>
          <w:p w14:paraId="64991413">
            <w:pPr>
              <w:rPr>
                <w:color w:val="auto"/>
              </w:rPr>
            </w:pPr>
          </w:p>
        </w:tc>
        <w:tc>
          <w:tcPr>
            <w:tcW w:w="3468" w:type="dxa"/>
            <w:gridSpan w:val="2"/>
            <w:vMerge w:val="restart"/>
          </w:tcPr>
          <w:p w14:paraId="21007080">
            <w:pPr>
              <w:spacing w:before="120" w:line="253" w:lineRule="auto"/>
              <w:ind w:left="114" w:right="105" w:firstLine="15"/>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1.2.2  </w:t>
            </w:r>
            <w:r>
              <w:rPr>
                <w:rFonts w:ascii="宋体" w:hAnsi="宋体" w:eastAsia="宋体" w:cs="宋体"/>
                <w:color w:val="auto"/>
                <w:spacing w:val="8"/>
                <w:sz w:val="20"/>
                <w:szCs w:val="20"/>
              </w:rPr>
              <w:t>加强思想政治理论课教师队伍和思政课程建设情况，按要</w:t>
            </w:r>
            <w:r>
              <w:rPr>
                <w:rFonts w:ascii="宋体" w:hAnsi="宋体" w:eastAsia="宋体" w:cs="宋体"/>
                <w:color w:val="auto"/>
                <w:spacing w:val="7"/>
                <w:sz w:val="20"/>
                <w:szCs w:val="20"/>
              </w:rPr>
              <w:t>求</w:t>
            </w:r>
            <w:r>
              <w:rPr>
                <w:rFonts w:ascii="宋体" w:hAnsi="宋体" w:eastAsia="宋体" w:cs="宋体"/>
                <w:color w:val="auto"/>
                <w:spacing w:val="9"/>
                <w:sz w:val="20"/>
                <w:szCs w:val="20"/>
              </w:rPr>
              <w:t>开设思政课程情况，</w:t>
            </w:r>
            <w:r>
              <w:rPr>
                <w:rFonts w:ascii="Times New Roman" w:hAnsi="Times New Roman" w:eastAsia="Times New Roman" w:cs="Times New Roman"/>
                <w:color w:val="auto"/>
                <w:spacing w:val="9"/>
                <w:sz w:val="20"/>
                <w:szCs w:val="20"/>
              </w:rPr>
              <w:t>“</w:t>
            </w:r>
            <w:r>
              <w:rPr>
                <w:rFonts w:ascii="宋体" w:hAnsi="宋体" w:eastAsia="宋体" w:cs="宋体"/>
                <w:color w:val="auto"/>
                <w:spacing w:val="9"/>
                <w:sz w:val="20"/>
                <w:szCs w:val="20"/>
              </w:rPr>
              <w:t>大思政课</w:t>
            </w:r>
            <w:r>
              <w:rPr>
                <w:rFonts w:ascii="Times New Roman" w:hAnsi="Times New Roman" w:eastAsia="Times New Roman" w:cs="Times New Roman"/>
                <w:color w:val="auto"/>
                <w:spacing w:val="9"/>
                <w:sz w:val="20"/>
                <w:szCs w:val="20"/>
              </w:rPr>
              <w:t>”</w:t>
            </w:r>
            <w:r>
              <w:rPr>
                <w:rFonts w:ascii="宋体" w:hAnsi="宋体" w:eastAsia="宋体" w:cs="宋体"/>
                <w:color w:val="auto"/>
                <w:spacing w:val="9"/>
                <w:sz w:val="20"/>
                <w:szCs w:val="20"/>
              </w:rPr>
              <w:t>工程推进情</w:t>
            </w:r>
            <w:r>
              <w:rPr>
                <w:rFonts w:ascii="宋体" w:hAnsi="宋体" w:eastAsia="宋体" w:cs="宋体"/>
                <w:color w:val="auto"/>
                <w:spacing w:val="7"/>
                <w:sz w:val="20"/>
                <w:szCs w:val="20"/>
              </w:rPr>
              <w:t>况</w:t>
            </w:r>
          </w:p>
          <w:p w14:paraId="7731D7AE">
            <w:pPr>
              <w:spacing w:before="21" w:line="274" w:lineRule="exact"/>
              <w:ind w:left="108"/>
              <w:rPr>
                <w:rFonts w:ascii="Times New Roman" w:hAnsi="Times New Roman" w:eastAsia="Times New Roman" w:cs="Times New Roman"/>
                <w:color w:val="auto"/>
                <w:sz w:val="20"/>
                <w:szCs w:val="20"/>
              </w:rPr>
            </w:pPr>
            <w:r>
              <w:rPr>
                <w:rFonts w:ascii="宋体" w:hAnsi="宋体" w:eastAsia="宋体" w:cs="宋体"/>
                <w:color w:val="auto"/>
                <w:spacing w:val="16"/>
                <w:position w:val="1"/>
                <w:sz w:val="20"/>
                <w:szCs w:val="20"/>
              </w:rPr>
              <w:t>【</w:t>
            </w:r>
            <w:r>
              <w:rPr>
                <w:rFonts w:ascii="宋体" w:hAnsi="宋体" w:eastAsia="宋体" w:cs="宋体"/>
                <w:color w:val="auto"/>
                <w:spacing w:val="14"/>
                <w:position w:val="1"/>
                <w:sz w:val="20"/>
                <w:szCs w:val="20"/>
              </w:rPr>
              <w:t>必</w:t>
            </w:r>
            <w:r>
              <w:rPr>
                <w:rFonts w:ascii="宋体" w:hAnsi="宋体" w:eastAsia="宋体" w:cs="宋体"/>
                <w:color w:val="auto"/>
                <w:spacing w:val="8"/>
                <w:position w:val="1"/>
                <w:sz w:val="20"/>
                <w:szCs w:val="20"/>
              </w:rPr>
              <w:t>选】思政课专任教师与折合在校生比例</w:t>
            </w:r>
            <w:r>
              <w:rPr>
                <w:rFonts w:ascii="Times New Roman" w:hAnsi="Times New Roman" w:eastAsia="Times New Roman" w:cs="Times New Roman"/>
                <w:color w:val="auto"/>
                <w:spacing w:val="8"/>
                <w:position w:val="1"/>
                <w:sz w:val="20"/>
                <w:szCs w:val="20"/>
              </w:rPr>
              <w:t>≥1:350</w:t>
            </w:r>
          </w:p>
          <w:p w14:paraId="4DC3CC27">
            <w:pPr>
              <w:spacing w:before="21" w:line="274" w:lineRule="exact"/>
              <w:ind w:left="108"/>
              <w:rPr>
                <w:rFonts w:ascii="宋体" w:hAnsi="宋体" w:eastAsia="宋体" w:cs="宋体"/>
                <w:color w:val="auto"/>
                <w:spacing w:val="8"/>
                <w:position w:val="1"/>
                <w:sz w:val="20"/>
                <w:szCs w:val="20"/>
              </w:rPr>
            </w:pPr>
            <w:r>
              <w:rPr>
                <w:rFonts w:ascii="宋体" w:hAnsi="宋体" w:eastAsia="宋体" w:cs="宋体"/>
                <w:color w:val="auto"/>
                <w:spacing w:val="12"/>
                <w:sz w:val="20"/>
                <w:szCs w:val="20"/>
              </w:rPr>
              <w:t>【</w:t>
            </w:r>
            <w:r>
              <w:rPr>
                <w:rFonts w:ascii="宋体" w:hAnsi="宋体" w:eastAsia="宋体" w:cs="宋体"/>
                <w:color w:val="auto"/>
                <w:spacing w:val="8"/>
                <w:sz w:val="20"/>
                <w:szCs w:val="20"/>
              </w:rPr>
              <w:t>必</w:t>
            </w:r>
            <w:r>
              <w:rPr>
                <w:rFonts w:ascii="宋体" w:hAnsi="宋体" w:eastAsia="宋体" w:cs="宋体"/>
                <w:color w:val="auto"/>
                <w:spacing w:val="6"/>
                <w:sz w:val="20"/>
                <w:szCs w:val="20"/>
              </w:rPr>
              <w:t>选】专职</w:t>
            </w:r>
            <w:r>
              <w:rPr>
                <w:rFonts w:ascii="宋体" w:hAnsi="宋体" w:eastAsia="宋体" w:cs="宋体"/>
                <w:color w:val="auto"/>
                <w:spacing w:val="8"/>
                <w:position w:val="1"/>
                <w:sz w:val="20"/>
                <w:szCs w:val="20"/>
              </w:rPr>
              <w:t>党务工作人员和思想政治工作人员总数与全校师生人数比例≥1:100</w:t>
            </w:r>
          </w:p>
          <w:p w14:paraId="270499FD">
            <w:pPr>
              <w:spacing w:before="21" w:line="274" w:lineRule="exact"/>
              <w:ind w:left="108"/>
              <w:rPr>
                <w:rFonts w:ascii="宋体" w:hAnsi="宋体" w:eastAsia="宋体" w:cs="宋体"/>
                <w:color w:val="auto"/>
                <w:spacing w:val="8"/>
                <w:position w:val="1"/>
                <w:sz w:val="20"/>
                <w:szCs w:val="20"/>
              </w:rPr>
            </w:pPr>
            <w:r>
              <w:rPr>
                <w:rFonts w:ascii="宋体" w:hAnsi="宋体" w:eastAsia="宋体" w:cs="宋体"/>
                <w:color w:val="auto"/>
                <w:spacing w:val="8"/>
                <w:position w:val="1"/>
                <w:sz w:val="20"/>
                <w:szCs w:val="20"/>
              </w:rPr>
              <w:t xml:space="preserve">【必选】生均思政工作和党务工作队伍建设专项经费≥20 元 </w:t>
            </w:r>
          </w:p>
          <w:p w14:paraId="64979545">
            <w:pPr>
              <w:spacing w:before="21" w:line="274" w:lineRule="exact"/>
              <w:ind w:left="108"/>
              <w:rPr>
                <w:rFonts w:ascii="宋体" w:hAnsi="宋体" w:eastAsia="宋体" w:cs="宋体"/>
                <w:color w:val="auto"/>
                <w:sz w:val="20"/>
                <w:szCs w:val="20"/>
              </w:rPr>
            </w:pPr>
            <w:r>
              <w:rPr>
                <w:rFonts w:ascii="宋体" w:hAnsi="宋体" w:eastAsia="宋体" w:cs="宋体"/>
                <w:color w:val="auto"/>
                <w:spacing w:val="8"/>
                <w:position w:val="1"/>
                <w:sz w:val="20"/>
                <w:szCs w:val="20"/>
              </w:rPr>
              <w:t>【必选】生均网络思政工作专项经费≥40 元</w:t>
            </w:r>
          </w:p>
        </w:tc>
        <w:tc>
          <w:tcPr>
            <w:tcW w:w="4560" w:type="dxa"/>
            <w:tcBorders>
              <w:bottom w:val="single" w:color="auto" w:sz="4" w:space="0"/>
            </w:tcBorders>
          </w:tcPr>
          <w:p w14:paraId="1AC8CA31">
            <w:pPr>
              <w:spacing w:before="145" w:line="289" w:lineRule="auto"/>
              <w:ind w:left="131" w:right="155" w:hanging="2"/>
              <w:rPr>
                <w:rFonts w:hint="default"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rPr>
              <w:t>1.按照“六要”标准和师生比≥1:350</w:t>
            </w:r>
            <w:r>
              <w:rPr>
                <w:rFonts w:hint="eastAsia" w:ascii="宋体" w:hAnsi="宋体" w:eastAsia="宋体" w:cs="宋体"/>
                <w:color w:val="auto"/>
                <w:spacing w:val="3"/>
                <w:sz w:val="20"/>
                <w:szCs w:val="20"/>
                <w:lang w:eastAsia="zh-CN"/>
              </w:rPr>
              <w:t>的</w:t>
            </w:r>
            <w:r>
              <w:rPr>
                <w:rFonts w:hint="eastAsia" w:ascii="宋体" w:hAnsi="宋体" w:eastAsia="宋体" w:cs="宋体"/>
                <w:color w:val="auto"/>
                <w:spacing w:val="3"/>
                <w:sz w:val="20"/>
                <w:szCs w:val="20"/>
              </w:rPr>
              <w:t>要求配齐建强思想政治理论课教师队伍，高质量开好思政课程</w:t>
            </w:r>
            <w:r>
              <w:rPr>
                <w:rFonts w:hint="eastAsia" w:ascii="宋体" w:hAnsi="宋体" w:eastAsia="宋体" w:cs="宋体"/>
                <w:color w:val="auto"/>
                <w:spacing w:val="3"/>
                <w:sz w:val="20"/>
                <w:szCs w:val="20"/>
                <w:lang w:eastAsia="zh-CN"/>
              </w:rPr>
              <w:t>，思政课教师队伍达到</w:t>
            </w:r>
            <w:r>
              <w:rPr>
                <w:rFonts w:hint="eastAsia" w:ascii="宋体" w:hAnsi="宋体" w:eastAsia="宋体" w:cs="宋体"/>
                <w:color w:val="auto"/>
                <w:spacing w:val="3"/>
                <w:sz w:val="20"/>
                <w:szCs w:val="20"/>
                <w:lang w:val="en-US" w:eastAsia="zh-CN"/>
              </w:rPr>
              <w:t>35人，</w:t>
            </w:r>
            <w:r>
              <w:rPr>
                <w:rFonts w:hint="eastAsia" w:ascii="宋体" w:hAnsi="宋体" w:eastAsia="宋体" w:cs="宋体"/>
                <w:color w:val="auto"/>
                <w:spacing w:val="3"/>
                <w:sz w:val="20"/>
                <w:szCs w:val="20"/>
                <w:lang w:eastAsia="zh-CN"/>
              </w:rPr>
              <w:t>生均思政课专项经费≥4</w:t>
            </w:r>
            <w:r>
              <w:rPr>
                <w:rFonts w:hint="eastAsia" w:ascii="宋体" w:hAnsi="宋体" w:eastAsia="宋体" w:cs="宋体"/>
                <w:color w:val="auto"/>
                <w:spacing w:val="3"/>
                <w:sz w:val="20"/>
                <w:szCs w:val="20"/>
                <w:lang w:val="en-US" w:eastAsia="zh-CN"/>
              </w:rPr>
              <w:t>0</w:t>
            </w:r>
            <w:r>
              <w:rPr>
                <w:rFonts w:hint="eastAsia" w:ascii="宋体" w:hAnsi="宋体" w:eastAsia="宋体" w:cs="宋体"/>
                <w:color w:val="auto"/>
                <w:spacing w:val="3"/>
                <w:sz w:val="20"/>
                <w:szCs w:val="20"/>
                <w:lang w:eastAsia="zh-CN"/>
              </w:rPr>
              <w:t xml:space="preserve"> 元</w:t>
            </w:r>
          </w:p>
        </w:tc>
        <w:tc>
          <w:tcPr>
            <w:tcW w:w="984" w:type="dxa"/>
            <w:tcBorders>
              <w:bottom w:val="single" w:color="auto" w:sz="4" w:space="0"/>
            </w:tcBorders>
            <w:vAlign w:val="center"/>
          </w:tcPr>
          <w:p w14:paraId="27E934A8">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2025年8月</w:t>
            </w:r>
          </w:p>
        </w:tc>
        <w:tc>
          <w:tcPr>
            <w:tcW w:w="1092" w:type="dxa"/>
            <w:tcBorders>
              <w:bottom w:val="single" w:color="auto" w:sz="4" w:space="0"/>
            </w:tcBorders>
            <w:vAlign w:val="center"/>
          </w:tcPr>
          <w:p w14:paraId="4F773348">
            <w:pPr>
              <w:spacing w:before="145" w:line="289" w:lineRule="auto"/>
              <w:ind w:left="131" w:right="155" w:hanging="2"/>
              <w:jc w:val="both"/>
              <w:rPr>
                <w:rFonts w:ascii="宋体" w:hAnsi="宋体" w:eastAsia="宋体" w:cs="宋体"/>
                <w:color w:val="auto"/>
                <w:spacing w:val="3"/>
                <w:sz w:val="20"/>
                <w:szCs w:val="20"/>
              </w:rPr>
            </w:pPr>
            <w:r>
              <w:rPr>
                <w:rFonts w:hint="eastAsia" w:ascii="宋体" w:hAnsi="宋体" w:eastAsia="宋体" w:cs="宋体"/>
                <w:color w:val="auto"/>
                <w:spacing w:val="3"/>
                <w:sz w:val="20"/>
                <w:szCs w:val="20"/>
              </w:rPr>
              <w:t>人事处</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rPr>
              <w:t>马克思主义学院</w:t>
            </w:r>
          </w:p>
        </w:tc>
        <w:tc>
          <w:tcPr>
            <w:tcW w:w="1500" w:type="dxa"/>
            <w:tcBorders>
              <w:bottom w:val="single" w:color="auto" w:sz="4" w:space="0"/>
            </w:tcBorders>
            <w:vAlign w:val="center"/>
          </w:tcPr>
          <w:p w14:paraId="344B3476">
            <w:pPr>
              <w:spacing w:before="145" w:line="289" w:lineRule="auto"/>
              <w:ind w:left="131" w:right="155" w:hanging="2"/>
              <w:jc w:val="both"/>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教务处、财务处</w:t>
            </w:r>
          </w:p>
        </w:tc>
      </w:tr>
      <w:tr w14:paraId="4C54F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trPr>
        <w:tc>
          <w:tcPr>
            <w:tcW w:w="1361" w:type="dxa"/>
            <w:gridSpan w:val="2"/>
            <w:vMerge w:val="continue"/>
            <w:tcBorders>
              <w:top w:val="nil"/>
              <w:bottom w:val="nil"/>
            </w:tcBorders>
          </w:tcPr>
          <w:p w14:paraId="23746B71">
            <w:pPr>
              <w:rPr>
                <w:color w:val="auto"/>
              </w:rPr>
            </w:pPr>
          </w:p>
        </w:tc>
        <w:tc>
          <w:tcPr>
            <w:tcW w:w="1232" w:type="dxa"/>
            <w:gridSpan w:val="2"/>
            <w:vMerge w:val="continue"/>
            <w:tcBorders>
              <w:top w:val="nil"/>
              <w:bottom w:val="nil"/>
            </w:tcBorders>
          </w:tcPr>
          <w:p w14:paraId="48FB95AC">
            <w:pPr>
              <w:rPr>
                <w:color w:val="auto"/>
              </w:rPr>
            </w:pPr>
          </w:p>
        </w:tc>
        <w:tc>
          <w:tcPr>
            <w:tcW w:w="3468" w:type="dxa"/>
            <w:gridSpan w:val="2"/>
            <w:vMerge w:val="continue"/>
          </w:tcPr>
          <w:p w14:paraId="5BB1FA33">
            <w:pPr>
              <w:spacing w:before="1" w:line="292" w:lineRule="auto"/>
              <w:ind w:left="108" w:right="679"/>
              <w:rPr>
                <w:rFonts w:ascii="宋体" w:hAnsi="宋体" w:eastAsia="宋体" w:cs="宋体"/>
                <w:color w:val="auto"/>
                <w:spacing w:val="16"/>
                <w:sz w:val="20"/>
                <w:szCs w:val="20"/>
              </w:rPr>
            </w:pPr>
          </w:p>
        </w:tc>
        <w:tc>
          <w:tcPr>
            <w:tcW w:w="4560" w:type="dxa"/>
            <w:tcBorders>
              <w:top w:val="single" w:color="auto" w:sz="4" w:space="0"/>
              <w:bottom w:val="single" w:color="auto" w:sz="4" w:space="0"/>
            </w:tcBorders>
          </w:tcPr>
          <w:p w14:paraId="1902E3C4">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2.深入推进思政课改革创新，出台和实施学校《全面推进“大思政课”建设的工作方案》，构建“大思政</w:t>
            </w:r>
            <w:r>
              <w:rPr>
                <w:rFonts w:hint="eastAsia" w:ascii="宋体" w:hAnsi="宋体" w:eastAsia="宋体" w:cs="宋体"/>
                <w:color w:val="auto"/>
                <w:spacing w:val="3"/>
                <w:sz w:val="20"/>
                <w:szCs w:val="20"/>
                <w:lang w:eastAsia="zh-CN"/>
              </w:rPr>
              <w:t>课</w:t>
            </w:r>
            <w:r>
              <w:rPr>
                <w:rFonts w:hint="eastAsia" w:ascii="宋体" w:hAnsi="宋体" w:eastAsia="宋体" w:cs="宋体"/>
                <w:color w:val="auto"/>
                <w:spacing w:val="3"/>
                <w:sz w:val="20"/>
                <w:szCs w:val="20"/>
              </w:rPr>
              <w:t>”格局</w:t>
            </w:r>
          </w:p>
          <w:p w14:paraId="65015684">
            <w:pPr>
              <w:spacing w:before="145" w:line="289" w:lineRule="auto"/>
              <w:ind w:left="131" w:right="155" w:hanging="2"/>
              <w:rPr>
                <w:rFonts w:hint="eastAsia" w:ascii="宋体" w:hAnsi="宋体" w:eastAsia="宋体" w:cs="宋体"/>
                <w:color w:val="auto"/>
                <w:spacing w:val="3"/>
                <w:sz w:val="20"/>
                <w:szCs w:val="20"/>
              </w:rPr>
            </w:pPr>
          </w:p>
        </w:tc>
        <w:tc>
          <w:tcPr>
            <w:tcW w:w="984" w:type="dxa"/>
            <w:tcBorders>
              <w:top w:val="single" w:color="auto" w:sz="4" w:space="0"/>
              <w:bottom w:val="single" w:color="auto" w:sz="4" w:space="0"/>
            </w:tcBorders>
            <w:vAlign w:val="center"/>
          </w:tcPr>
          <w:p w14:paraId="37858B67">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2023年12月</w:t>
            </w:r>
          </w:p>
        </w:tc>
        <w:tc>
          <w:tcPr>
            <w:tcW w:w="1092" w:type="dxa"/>
            <w:tcBorders>
              <w:top w:val="single" w:color="auto" w:sz="4" w:space="0"/>
              <w:bottom w:val="single" w:color="auto" w:sz="4" w:space="0"/>
            </w:tcBorders>
            <w:vAlign w:val="center"/>
          </w:tcPr>
          <w:p w14:paraId="065CD905">
            <w:pPr>
              <w:spacing w:before="145" w:line="289" w:lineRule="auto"/>
              <w:ind w:left="131" w:right="155" w:hanging="2"/>
              <w:jc w:val="both"/>
              <w:rPr>
                <w:rFonts w:ascii="宋体" w:hAnsi="宋体" w:eastAsia="宋体" w:cs="宋体"/>
                <w:color w:val="auto"/>
                <w:spacing w:val="3"/>
                <w:sz w:val="20"/>
                <w:szCs w:val="20"/>
              </w:rPr>
            </w:pPr>
            <w:r>
              <w:rPr>
                <w:rFonts w:hint="eastAsia" w:ascii="宋体" w:hAnsi="宋体" w:eastAsia="宋体" w:cs="宋体"/>
                <w:color w:val="auto"/>
                <w:spacing w:val="3"/>
                <w:sz w:val="20"/>
                <w:szCs w:val="20"/>
              </w:rPr>
              <w:t>马克思主义学院</w:t>
            </w:r>
          </w:p>
        </w:tc>
        <w:tc>
          <w:tcPr>
            <w:tcW w:w="1500" w:type="dxa"/>
            <w:tcBorders>
              <w:top w:val="single" w:color="auto" w:sz="4" w:space="0"/>
              <w:bottom w:val="single" w:color="auto" w:sz="4" w:space="0"/>
            </w:tcBorders>
            <w:vAlign w:val="center"/>
          </w:tcPr>
          <w:p w14:paraId="4E526289">
            <w:pPr>
              <w:spacing w:before="145" w:line="289" w:lineRule="auto"/>
              <w:ind w:left="131" w:right="155" w:hanging="2"/>
              <w:jc w:val="both"/>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lang w:eastAsia="zh-CN"/>
              </w:rPr>
              <w:t>宣传部</w:t>
            </w:r>
            <w:r>
              <w:rPr>
                <w:rFonts w:hint="eastAsia" w:ascii="宋体" w:hAnsi="宋体" w:eastAsia="宋体" w:cs="宋体"/>
                <w:color w:val="auto"/>
                <w:spacing w:val="3"/>
                <w:sz w:val="20"/>
                <w:szCs w:val="20"/>
              </w:rPr>
              <w:t>、教务处、</w:t>
            </w:r>
            <w:r>
              <w:rPr>
                <w:rFonts w:hint="eastAsia" w:ascii="宋体" w:hAnsi="宋体" w:eastAsia="宋体" w:cs="宋体"/>
                <w:color w:val="auto"/>
                <w:spacing w:val="3"/>
                <w:sz w:val="20"/>
                <w:szCs w:val="20"/>
                <w:lang w:eastAsia="zh-CN"/>
              </w:rPr>
              <w:t>学生工作部</w:t>
            </w:r>
            <w:r>
              <w:rPr>
                <w:rFonts w:hint="eastAsia" w:ascii="宋体" w:hAnsi="宋体" w:eastAsia="宋体" w:cs="宋体"/>
                <w:color w:val="auto"/>
                <w:spacing w:val="3"/>
                <w:sz w:val="20"/>
                <w:szCs w:val="20"/>
              </w:rPr>
              <w:t>、团委</w:t>
            </w:r>
          </w:p>
        </w:tc>
      </w:tr>
      <w:tr w14:paraId="757EB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61" w:type="dxa"/>
            <w:gridSpan w:val="2"/>
            <w:vMerge w:val="continue"/>
            <w:tcBorders>
              <w:top w:val="nil"/>
              <w:bottom w:val="nil"/>
            </w:tcBorders>
          </w:tcPr>
          <w:p w14:paraId="1740F9AE">
            <w:pPr>
              <w:rPr>
                <w:color w:val="auto"/>
              </w:rPr>
            </w:pPr>
          </w:p>
        </w:tc>
        <w:tc>
          <w:tcPr>
            <w:tcW w:w="1232" w:type="dxa"/>
            <w:gridSpan w:val="2"/>
            <w:vMerge w:val="continue"/>
            <w:tcBorders>
              <w:top w:val="nil"/>
              <w:bottom w:val="nil"/>
            </w:tcBorders>
          </w:tcPr>
          <w:p w14:paraId="64F69B4F">
            <w:pPr>
              <w:rPr>
                <w:color w:val="auto"/>
              </w:rPr>
            </w:pPr>
          </w:p>
        </w:tc>
        <w:tc>
          <w:tcPr>
            <w:tcW w:w="3468" w:type="dxa"/>
            <w:gridSpan w:val="2"/>
            <w:vMerge w:val="continue"/>
          </w:tcPr>
          <w:p w14:paraId="7532D32E">
            <w:pPr>
              <w:spacing w:before="1" w:line="292" w:lineRule="auto"/>
              <w:ind w:left="108" w:right="679"/>
              <w:rPr>
                <w:rFonts w:ascii="宋体" w:hAnsi="宋体" w:eastAsia="宋体" w:cs="宋体"/>
                <w:color w:val="auto"/>
                <w:spacing w:val="16"/>
                <w:sz w:val="20"/>
                <w:szCs w:val="20"/>
              </w:rPr>
            </w:pPr>
          </w:p>
        </w:tc>
        <w:tc>
          <w:tcPr>
            <w:tcW w:w="4560" w:type="dxa"/>
            <w:tcBorders>
              <w:top w:val="single" w:color="auto" w:sz="4" w:space="0"/>
              <w:bottom w:val="single" w:color="auto" w:sz="4" w:space="0"/>
            </w:tcBorders>
          </w:tcPr>
          <w:p w14:paraId="4B2BD0B0">
            <w:pPr>
              <w:spacing w:before="145" w:line="289" w:lineRule="auto"/>
              <w:ind w:left="131" w:right="155" w:hanging="2"/>
              <w:rPr>
                <w:rFonts w:hint="eastAsia" w:ascii="宋体" w:hAnsi="宋体" w:eastAsia="宋体" w:cs="宋体"/>
                <w:color w:val="auto"/>
                <w:spacing w:val="3"/>
                <w:sz w:val="20"/>
                <w:szCs w:val="20"/>
                <w:lang w:eastAsia="zh-CN"/>
              </w:rPr>
            </w:pPr>
            <w:r>
              <w:rPr>
                <w:rFonts w:hint="eastAsia" w:ascii="宋体" w:hAnsi="宋体" w:eastAsia="宋体" w:cs="宋体"/>
                <w:color w:val="auto"/>
                <w:spacing w:val="3"/>
                <w:sz w:val="20"/>
                <w:szCs w:val="20"/>
              </w:rPr>
              <w:t>3.建立一支数量充足、素质高的专职党务工作人员和思想政治工作人员队伍</w:t>
            </w:r>
            <w:r>
              <w:rPr>
                <w:rFonts w:hint="eastAsia" w:ascii="宋体" w:hAnsi="宋体" w:eastAsia="宋体" w:cs="宋体"/>
                <w:color w:val="auto"/>
                <w:spacing w:val="3"/>
                <w:sz w:val="20"/>
                <w:szCs w:val="20"/>
                <w:lang w:eastAsia="zh-CN"/>
              </w:rPr>
              <w:t>，专职党务工作人员和思想政治工作人员总数与全校师生人数比例达到1:125</w:t>
            </w:r>
          </w:p>
        </w:tc>
        <w:tc>
          <w:tcPr>
            <w:tcW w:w="984" w:type="dxa"/>
            <w:tcBorders>
              <w:top w:val="single" w:color="auto" w:sz="4" w:space="0"/>
              <w:bottom w:val="single" w:color="auto" w:sz="4" w:space="0"/>
            </w:tcBorders>
            <w:vAlign w:val="center"/>
          </w:tcPr>
          <w:p w14:paraId="35D84BB6">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w:t>
            </w:r>
            <w:r>
              <w:rPr>
                <w:rFonts w:hint="eastAsia" w:ascii="Times New Roman" w:hAnsi="Times New Roman" w:eastAsia="宋体" w:cs="Times New Roman"/>
                <w:color w:val="auto"/>
                <w:spacing w:val="10"/>
                <w:sz w:val="20"/>
                <w:szCs w:val="20"/>
                <w:lang w:val="en-US" w:eastAsia="zh-CN"/>
              </w:rPr>
              <w:t>3-2025</w:t>
            </w:r>
            <w:r>
              <w:rPr>
                <w:rFonts w:hint="eastAsia" w:ascii="Times New Roman" w:hAnsi="Times New Roman" w:eastAsia="宋体" w:cs="Times New Roman"/>
                <w:color w:val="auto"/>
                <w:spacing w:val="10"/>
                <w:sz w:val="20"/>
                <w:szCs w:val="20"/>
                <w:lang w:eastAsia="zh-CN"/>
              </w:rPr>
              <w:t>年</w:t>
            </w:r>
          </w:p>
        </w:tc>
        <w:tc>
          <w:tcPr>
            <w:tcW w:w="1092" w:type="dxa"/>
            <w:tcBorders>
              <w:top w:val="single" w:color="auto" w:sz="4" w:space="0"/>
              <w:bottom w:val="single" w:color="auto" w:sz="4" w:space="0"/>
            </w:tcBorders>
            <w:vAlign w:val="center"/>
          </w:tcPr>
          <w:p w14:paraId="07574D4E">
            <w:pPr>
              <w:spacing w:before="118" w:line="278" w:lineRule="auto"/>
              <w:ind w:left="113" w:right="140" w:firstLine="16"/>
              <w:jc w:val="both"/>
              <w:rPr>
                <w:rFonts w:ascii="Times New Roman" w:hAnsi="Times New Roman" w:eastAsia="Times New Roman" w:cs="Times New Roman"/>
                <w:color w:val="auto"/>
                <w:spacing w:val="10"/>
                <w:sz w:val="20"/>
                <w:szCs w:val="20"/>
              </w:rPr>
            </w:pPr>
            <w:r>
              <w:rPr>
                <w:rFonts w:hint="eastAsia" w:ascii="Times New Roman" w:hAnsi="Times New Roman" w:eastAsia="Times New Roman" w:cs="Times New Roman"/>
                <w:color w:val="auto"/>
                <w:spacing w:val="10"/>
                <w:sz w:val="20"/>
                <w:szCs w:val="20"/>
              </w:rPr>
              <w:t>组织部</w:t>
            </w:r>
          </w:p>
        </w:tc>
        <w:tc>
          <w:tcPr>
            <w:tcW w:w="1500" w:type="dxa"/>
            <w:tcBorders>
              <w:top w:val="single" w:color="auto" w:sz="4" w:space="0"/>
              <w:bottom w:val="single" w:color="auto" w:sz="4" w:space="0"/>
            </w:tcBorders>
            <w:vAlign w:val="center"/>
          </w:tcPr>
          <w:p w14:paraId="280E723C">
            <w:pPr>
              <w:spacing w:before="118" w:line="278" w:lineRule="auto"/>
              <w:ind w:left="113" w:right="140" w:firstLine="16"/>
              <w:jc w:val="both"/>
              <w:rPr>
                <w:rFonts w:hint="eastAsia" w:ascii="Times New Roman" w:hAnsi="Times New Roman" w:eastAsia="Times New Roman" w:cs="Times New Roman"/>
                <w:color w:val="auto"/>
                <w:spacing w:val="10"/>
                <w:sz w:val="20"/>
                <w:szCs w:val="20"/>
              </w:rPr>
            </w:pPr>
            <w:r>
              <w:rPr>
                <w:rFonts w:hint="eastAsia" w:ascii="Times New Roman" w:hAnsi="Times New Roman" w:eastAsia="Times New Roman" w:cs="Times New Roman"/>
                <w:color w:val="auto"/>
                <w:spacing w:val="10"/>
                <w:sz w:val="20"/>
                <w:szCs w:val="20"/>
              </w:rPr>
              <w:t>人事处、</w:t>
            </w:r>
            <w:r>
              <w:rPr>
                <w:rFonts w:hint="eastAsia" w:ascii="Times New Roman" w:hAnsi="Times New Roman" w:eastAsia="宋体" w:cs="Times New Roman"/>
                <w:color w:val="auto"/>
                <w:spacing w:val="10"/>
                <w:sz w:val="20"/>
                <w:szCs w:val="20"/>
                <w:lang w:eastAsia="zh-CN"/>
              </w:rPr>
              <w:t>宣传部</w:t>
            </w:r>
          </w:p>
        </w:tc>
      </w:tr>
      <w:tr w14:paraId="70C21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361" w:type="dxa"/>
            <w:gridSpan w:val="2"/>
            <w:vMerge w:val="continue"/>
            <w:tcBorders>
              <w:top w:val="nil"/>
              <w:bottom w:val="nil"/>
            </w:tcBorders>
          </w:tcPr>
          <w:p w14:paraId="6E9F82F7">
            <w:pPr>
              <w:rPr>
                <w:color w:val="auto"/>
              </w:rPr>
            </w:pPr>
          </w:p>
        </w:tc>
        <w:tc>
          <w:tcPr>
            <w:tcW w:w="1232" w:type="dxa"/>
            <w:gridSpan w:val="2"/>
            <w:vMerge w:val="continue"/>
            <w:tcBorders>
              <w:top w:val="nil"/>
              <w:bottom w:val="nil"/>
            </w:tcBorders>
          </w:tcPr>
          <w:p w14:paraId="0C9C6905">
            <w:pPr>
              <w:rPr>
                <w:color w:val="auto"/>
              </w:rPr>
            </w:pPr>
          </w:p>
        </w:tc>
        <w:tc>
          <w:tcPr>
            <w:tcW w:w="3468" w:type="dxa"/>
            <w:gridSpan w:val="2"/>
            <w:vMerge w:val="continue"/>
          </w:tcPr>
          <w:p w14:paraId="270EC506">
            <w:pPr>
              <w:spacing w:before="1" w:line="292" w:lineRule="auto"/>
              <w:ind w:left="108" w:right="679"/>
              <w:rPr>
                <w:rFonts w:ascii="宋体" w:hAnsi="宋体" w:eastAsia="宋体" w:cs="宋体"/>
                <w:color w:val="auto"/>
                <w:spacing w:val="16"/>
                <w:sz w:val="20"/>
                <w:szCs w:val="20"/>
              </w:rPr>
            </w:pPr>
          </w:p>
        </w:tc>
        <w:tc>
          <w:tcPr>
            <w:tcW w:w="4560" w:type="dxa"/>
            <w:tcBorders>
              <w:top w:val="single" w:color="auto" w:sz="4" w:space="0"/>
              <w:bottom w:val="single" w:color="auto" w:sz="4" w:space="0"/>
            </w:tcBorders>
          </w:tcPr>
          <w:p w14:paraId="75A11FE3">
            <w:pPr>
              <w:spacing w:before="145" w:line="289" w:lineRule="auto"/>
              <w:ind w:left="131" w:right="155" w:hanging="2"/>
              <w:rPr>
                <w:rFonts w:hint="default"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rPr>
              <w:t>4.完善基层党组织建设，落实“双带头人”制度</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val="en-US" w:eastAsia="zh-CN"/>
              </w:rPr>
              <w:t>发挥党员在本科教育教学中的引领作用，</w:t>
            </w:r>
            <w:r>
              <w:rPr>
                <w:rFonts w:hint="eastAsia" w:ascii="宋体" w:hAnsi="宋体" w:eastAsia="宋体" w:cs="宋体"/>
                <w:color w:val="auto"/>
                <w:spacing w:val="3"/>
                <w:sz w:val="20"/>
                <w:szCs w:val="20"/>
                <w:lang w:eastAsia="zh-CN"/>
              </w:rPr>
              <w:t>新增获省级以上样</w:t>
            </w:r>
            <w:r>
              <w:rPr>
                <w:rFonts w:hint="eastAsia" w:ascii="宋体" w:hAnsi="宋体" w:eastAsia="宋体" w:cs="宋体"/>
                <w:color w:val="auto"/>
                <w:spacing w:val="3"/>
                <w:sz w:val="20"/>
                <w:szCs w:val="20"/>
                <w:lang w:val="en-US" w:eastAsia="zh-CN"/>
              </w:rPr>
              <w:t>板</w:t>
            </w:r>
            <w:r>
              <w:rPr>
                <w:rFonts w:hint="eastAsia" w:ascii="宋体" w:hAnsi="宋体" w:eastAsia="宋体" w:cs="宋体"/>
                <w:color w:val="auto"/>
                <w:spacing w:val="3"/>
                <w:sz w:val="20"/>
                <w:szCs w:val="20"/>
                <w:lang w:eastAsia="zh-CN"/>
              </w:rPr>
              <w:t>支部、</w:t>
            </w:r>
            <w:r>
              <w:rPr>
                <w:rFonts w:hint="eastAsia" w:ascii="宋体" w:hAnsi="宋体" w:eastAsia="宋体" w:cs="宋体"/>
                <w:color w:val="auto"/>
                <w:spacing w:val="3"/>
                <w:sz w:val="20"/>
                <w:szCs w:val="20"/>
                <w:lang w:val="en-US" w:eastAsia="zh-CN"/>
              </w:rPr>
              <w:t>标杆院系、</w:t>
            </w:r>
            <w:r>
              <w:rPr>
                <w:rFonts w:hint="eastAsia" w:ascii="宋体" w:hAnsi="宋体" w:eastAsia="宋体" w:cs="宋体"/>
                <w:color w:val="auto"/>
                <w:spacing w:val="3"/>
                <w:sz w:val="20"/>
                <w:szCs w:val="20"/>
                <w:lang w:eastAsia="zh-CN"/>
              </w:rPr>
              <w:t>先进基层党组织、党务工作示范岗、党支部书记</w:t>
            </w:r>
            <w:r>
              <w:rPr>
                <w:rFonts w:hint="eastAsia" w:ascii="宋体" w:hAnsi="宋体" w:eastAsia="宋体" w:cs="宋体"/>
                <w:color w:val="auto"/>
                <w:spacing w:val="3"/>
                <w:sz w:val="20"/>
                <w:szCs w:val="20"/>
              </w:rPr>
              <w:t>双带头人</w:t>
            </w:r>
            <w:r>
              <w:rPr>
                <w:rFonts w:hint="eastAsia" w:ascii="宋体" w:hAnsi="宋体" w:eastAsia="宋体" w:cs="宋体"/>
                <w:color w:val="auto"/>
                <w:spacing w:val="3"/>
                <w:sz w:val="20"/>
                <w:szCs w:val="20"/>
                <w:lang w:eastAsia="zh-CN"/>
              </w:rPr>
              <w:t>标兵等荣誉≥</w:t>
            </w:r>
            <w:r>
              <w:rPr>
                <w:rFonts w:hint="eastAsia" w:ascii="宋体" w:hAnsi="宋体" w:eastAsia="宋体" w:cs="宋体"/>
                <w:color w:val="auto"/>
                <w:spacing w:val="3"/>
                <w:sz w:val="20"/>
                <w:szCs w:val="20"/>
                <w:lang w:val="en-US" w:eastAsia="zh-CN"/>
              </w:rPr>
              <w:t>5项次</w:t>
            </w:r>
          </w:p>
        </w:tc>
        <w:tc>
          <w:tcPr>
            <w:tcW w:w="984" w:type="dxa"/>
            <w:tcBorders>
              <w:top w:val="single" w:color="auto" w:sz="4" w:space="0"/>
              <w:bottom w:val="single" w:color="auto" w:sz="4" w:space="0"/>
            </w:tcBorders>
            <w:vAlign w:val="center"/>
          </w:tcPr>
          <w:p w14:paraId="12239607">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w:t>
            </w:r>
            <w:r>
              <w:rPr>
                <w:rFonts w:hint="eastAsia" w:ascii="Times New Roman" w:hAnsi="Times New Roman" w:eastAsia="宋体" w:cs="Times New Roman"/>
                <w:color w:val="auto"/>
                <w:spacing w:val="10"/>
                <w:sz w:val="20"/>
                <w:szCs w:val="20"/>
                <w:lang w:val="en-US" w:eastAsia="zh-CN"/>
              </w:rPr>
              <w:t>3-2025</w:t>
            </w:r>
            <w:r>
              <w:rPr>
                <w:rFonts w:hint="eastAsia" w:ascii="Times New Roman" w:hAnsi="Times New Roman" w:eastAsia="宋体" w:cs="Times New Roman"/>
                <w:color w:val="auto"/>
                <w:spacing w:val="10"/>
                <w:sz w:val="20"/>
                <w:szCs w:val="20"/>
                <w:lang w:eastAsia="zh-CN"/>
              </w:rPr>
              <w:t>年</w:t>
            </w:r>
          </w:p>
        </w:tc>
        <w:tc>
          <w:tcPr>
            <w:tcW w:w="1092" w:type="dxa"/>
            <w:tcBorders>
              <w:top w:val="single" w:color="auto" w:sz="4" w:space="0"/>
              <w:bottom w:val="single" w:color="auto" w:sz="4" w:space="0"/>
            </w:tcBorders>
            <w:vAlign w:val="center"/>
          </w:tcPr>
          <w:p w14:paraId="4B00E3DC">
            <w:pPr>
              <w:spacing w:before="118" w:line="278" w:lineRule="auto"/>
              <w:ind w:left="113" w:right="140" w:firstLine="16"/>
              <w:jc w:val="both"/>
              <w:rPr>
                <w:rFonts w:ascii="Times New Roman" w:hAnsi="Times New Roman" w:eastAsia="Times New Roman" w:cs="Times New Roman"/>
                <w:color w:val="auto"/>
                <w:spacing w:val="10"/>
                <w:sz w:val="20"/>
                <w:szCs w:val="20"/>
              </w:rPr>
            </w:pPr>
            <w:r>
              <w:rPr>
                <w:rFonts w:hint="eastAsia" w:ascii="Times New Roman" w:hAnsi="Times New Roman" w:eastAsia="Times New Roman" w:cs="Times New Roman"/>
                <w:color w:val="auto"/>
                <w:spacing w:val="10"/>
                <w:sz w:val="20"/>
                <w:szCs w:val="20"/>
              </w:rPr>
              <w:t>组织部</w:t>
            </w:r>
          </w:p>
        </w:tc>
        <w:tc>
          <w:tcPr>
            <w:tcW w:w="1500" w:type="dxa"/>
            <w:tcBorders>
              <w:top w:val="single" w:color="auto" w:sz="4" w:space="0"/>
              <w:bottom w:val="single" w:color="auto" w:sz="4" w:space="0"/>
            </w:tcBorders>
            <w:vAlign w:val="center"/>
          </w:tcPr>
          <w:p w14:paraId="676A9CD4">
            <w:pPr>
              <w:spacing w:before="118" w:line="278" w:lineRule="auto"/>
              <w:ind w:left="113" w:right="140" w:firstLine="16"/>
              <w:jc w:val="both"/>
              <w:rPr>
                <w:rFonts w:hint="eastAsia" w:ascii="Times New Roman" w:hAnsi="Times New Roman" w:eastAsia="Times New Roman" w:cs="Times New Roman"/>
                <w:color w:val="auto"/>
                <w:spacing w:val="10"/>
                <w:sz w:val="20"/>
                <w:szCs w:val="20"/>
              </w:rPr>
            </w:pPr>
          </w:p>
        </w:tc>
      </w:tr>
      <w:tr w14:paraId="3ABBE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361" w:type="dxa"/>
            <w:gridSpan w:val="2"/>
            <w:vMerge w:val="continue"/>
            <w:tcBorders>
              <w:top w:val="nil"/>
              <w:bottom w:val="nil"/>
            </w:tcBorders>
          </w:tcPr>
          <w:p w14:paraId="609044BA">
            <w:pPr>
              <w:rPr>
                <w:color w:val="auto"/>
              </w:rPr>
            </w:pPr>
          </w:p>
        </w:tc>
        <w:tc>
          <w:tcPr>
            <w:tcW w:w="1232" w:type="dxa"/>
            <w:gridSpan w:val="2"/>
            <w:vMerge w:val="continue"/>
            <w:tcBorders>
              <w:top w:val="nil"/>
              <w:bottom w:val="nil"/>
            </w:tcBorders>
          </w:tcPr>
          <w:p w14:paraId="14791ED4">
            <w:pPr>
              <w:rPr>
                <w:color w:val="auto"/>
              </w:rPr>
            </w:pPr>
          </w:p>
        </w:tc>
        <w:tc>
          <w:tcPr>
            <w:tcW w:w="3468" w:type="dxa"/>
            <w:gridSpan w:val="2"/>
            <w:vMerge w:val="continue"/>
          </w:tcPr>
          <w:p w14:paraId="1F5891B6">
            <w:pPr>
              <w:spacing w:before="1" w:line="292" w:lineRule="auto"/>
              <w:ind w:left="108" w:right="679"/>
              <w:rPr>
                <w:rFonts w:ascii="宋体" w:hAnsi="宋体" w:eastAsia="宋体" w:cs="宋体"/>
                <w:color w:val="auto"/>
                <w:spacing w:val="16"/>
                <w:sz w:val="20"/>
                <w:szCs w:val="20"/>
              </w:rPr>
            </w:pPr>
          </w:p>
        </w:tc>
        <w:tc>
          <w:tcPr>
            <w:tcW w:w="4560" w:type="dxa"/>
            <w:tcBorders>
              <w:top w:val="single" w:color="auto" w:sz="4" w:space="0"/>
            </w:tcBorders>
          </w:tcPr>
          <w:p w14:paraId="730C87BE">
            <w:pPr>
              <w:spacing w:before="145" w:line="289" w:lineRule="auto"/>
              <w:ind w:left="131" w:right="155" w:hanging="2"/>
              <w:rPr>
                <w:rFonts w:hint="eastAsia" w:ascii="宋体" w:hAnsi="宋体" w:eastAsia="宋体" w:cs="宋体"/>
                <w:color w:val="auto"/>
                <w:spacing w:val="3"/>
                <w:sz w:val="20"/>
                <w:szCs w:val="20"/>
                <w:lang w:eastAsia="zh-CN"/>
              </w:rPr>
            </w:pPr>
            <w:r>
              <w:rPr>
                <w:rFonts w:hint="eastAsia" w:ascii="宋体" w:hAnsi="宋体" w:eastAsia="宋体" w:cs="宋体"/>
                <w:color w:val="auto"/>
                <w:spacing w:val="3"/>
                <w:sz w:val="20"/>
                <w:szCs w:val="20"/>
              </w:rPr>
              <w:t>5.出台和实施学校《网络思政工作建设方案》和《网络党校建设方案》</w:t>
            </w:r>
            <w:r>
              <w:rPr>
                <w:rFonts w:hint="eastAsia" w:ascii="宋体" w:hAnsi="宋体" w:eastAsia="宋体" w:cs="宋体"/>
                <w:color w:val="auto"/>
                <w:spacing w:val="3"/>
                <w:sz w:val="20"/>
                <w:szCs w:val="20"/>
                <w:lang w:eastAsia="zh-CN"/>
              </w:rPr>
              <w:t>，保证和用好专项经费（生均思政工作和党务工作队伍建设专项经费≥20</w:t>
            </w:r>
            <w:r>
              <w:rPr>
                <w:rFonts w:hint="eastAsia" w:ascii="宋体" w:hAnsi="宋体" w:eastAsia="宋体" w:cs="宋体"/>
                <w:color w:val="auto"/>
                <w:spacing w:val="3"/>
                <w:sz w:val="20"/>
                <w:szCs w:val="20"/>
                <w:lang w:val="en-US" w:eastAsia="zh-CN"/>
              </w:rPr>
              <w:t>.5</w:t>
            </w:r>
            <w:r>
              <w:rPr>
                <w:rFonts w:hint="eastAsia" w:ascii="宋体" w:hAnsi="宋体" w:eastAsia="宋体" w:cs="宋体"/>
                <w:color w:val="auto"/>
                <w:spacing w:val="3"/>
                <w:sz w:val="20"/>
                <w:szCs w:val="20"/>
                <w:lang w:eastAsia="zh-CN"/>
              </w:rPr>
              <w:t xml:space="preserve"> 元，生均网络思政工作专项经费≥4</w:t>
            </w:r>
            <w:r>
              <w:rPr>
                <w:rFonts w:hint="eastAsia" w:ascii="宋体" w:hAnsi="宋体" w:eastAsia="宋体" w:cs="宋体"/>
                <w:color w:val="auto"/>
                <w:spacing w:val="3"/>
                <w:sz w:val="20"/>
                <w:szCs w:val="20"/>
                <w:lang w:val="en-US" w:eastAsia="zh-CN"/>
              </w:rPr>
              <w:t>0.5</w:t>
            </w:r>
            <w:r>
              <w:rPr>
                <w:rFonts w:hint="eastAsia" w:ascii="宋体" w:hAnsi="宋体" w:eastAsia="宋体" w:cs="宋体"/>
                <w:color w:val="auto"/>
                <w:spacing w:val="3"/>
                <w:sz w:val="20"/>
                <w:szCs w:val="20"/>
                <w:lang w:eastAsia="zh-CN"/>
              </w:rPr>
              <w:t xml:space="preserve"> 元）</w:t>
            </w:r>
          </w:p>
        </w:tc>
        <w:tc>
          <w:tcPr>
            <w:tcW w:w="984" w:type="dxa"/>
            <w:tcBorders>
              <w:top w:val="single" w:color="auto" w:sz="4" w:space="0"/>
            </w:tcBorders>
            <w:vAlign w:val="center"/>
          </w:tcPr>
          <w:p w14:paraId="333520D0">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w:t>
            </w:r>
            <w:r>
              <w:rPr>
                <w:rFonts w:hint="eastAsia" w:ascii="Times New Roman" w:hAnsi="Times New Roman" w:eastAsia="宋体" w:cs="Times New Roman"/>
                <w:color w:val="auto"/>
                <w:spacing w:val="10"/>
                <w:sz w:val="20"/>
                <w:szCs w:val="20"/>
                <w:lang w:val="en-US" w:eastAsia="zh-CN"/>
              </w:rPr>
              <w:t>3-2025</w:t>
            </w:r>
            <w:r>
              <w:rPr>
                <w:rFonts w:hint="eastAsia" w:ascii="Times New Roman" w:hAnsi="Times New Roman" w:eastAsia="宋体" w:cs="Times New Roman"/>
                <w:color w:val="auto"/>
                <w:spacing w:val="10"/>
                <w:sz w:val="20"/>
                <w:szCs w:val="20"/>
                <w:lang w:eastAsia="zh-CN"/>
              </w:rPr>
              <w:t>年</w:t>
            </w:r>
          </w:p>
        </w:tc>
        <w:tc>
          <w:tcPr>
            <w:tcW w:w="1092" w:type="dxa"/>
            <w:tcBorders>
              <w:top w:val="single" w:color="auto" w:sz="4" w:space="0"/>
            </w:tcBorders>
            <w:vAlign w:val="center"/>
          </w:tcPr>
          <w:p w14:paraId="417B02F8">
            <w:pPr>
              <w:spacing w:before="118" w:line="278" w:lineRule="auto"/>
              <w:ind w:left="113" w:right="140" w:firstLine="16"/>
              <w:jc w:val="both"/>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宣传部</w:t>
            </w:r>
          </w:p>
        </w:tc>
        <w:tc>
          <w:tcPr>
            <w:tcW w:w="1500" w:type="dxa"/>
            <w:tcBorders>
              <w:top w:val="single" w:color="auto" w:sz="4" w:space="0"/>
            </w:tcBorders>
            <w:vAlign w:val="center"/>
          </w:tcPr>
          <w:p w14:paraId="2EB1A351">
            <w:pPr>
              <w:spacing w:before="118" w:line="278" w:lineRule="auto"/>
              <w:ind w:left="113" w:right="140" w:firstLine="16"/>
              <w:jc w:val="both"/>
              <w:rPr>
                <w:rFonts w:hint="eastAsia" w:ascii="Times New Roman" w:hAnsi="Times New Roman" w:eastAsia="Times New Roman" w:cs="Times New Roman"/>
                <w:color w:val="auto"/>
                <w:spacing w:val="10"/>
                <w:sz w:val="20"/>
                <w:szCs w:val="20"/>
              </w:rPr>
            </w:pPr>
            <w:r>
              <w:rPr>
                <w:rFonts w:hint="eastAsia" w:ascii="Times New Roman" w:hAnsi="Times New Roman" w:eastAsia="Times New Roman" w:cs="Times New Roman"/>
                <w:color w:val="auto"/>
                <w:spacing w:val="10"/>
                <w:sz w:val="20"/>
                <w:szCs w:val="20"/>
              </w:rPr>
              <w:t>组织部、财务处</w:t>
            </w:r>
          </w:p>
        </w:tc>
      </w:tr>
      <w:tr w14:paraId="3BEEE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1361" w:type="dxa"/>
            <w:gridSpan w:val="2"/>
            <w:vMerge w:val="continue"/>
            <w:tcBorders>
              <w:top w:val="nil"/>
              <w:bottom w:val="nil"/>
            </w:tcBorders>
          </w:tcPr>
          <w:p w14:paraId="59BC1536">
            <w:pPr>
              <w:rPr>
                <w:color w:val="auto"/>
              </w:rPr>
            </w:pPr>
          </w:p>
        </w:tc>
        <w:tc>
          <w:tcPr>
            <w:tcW w:w="1232" w:type="dxa"/>
            <w:gridSpan w:val="2"/>
            <w:vMerge w:val="continue"/>
            <w:tcBorders>
              <w:top w:val="nil"/>
              <w:bottom w:val="nil"/>
            </w:tcBorders>
          </w:tcPr>
          <w:p w14:paraId="61682C28">
            <w:pPr>
              <w:rPr>
                <w:color w:val="auto"/>
              </w:rPr>
            </w:pPr>
          </w:p>
        </w:tc>
        <w:tc>
          <w:tcPr>
            <w:tcW w:w="3468" w:type="dxa"/>
            <w:gridSpan w:val="2"/>
          </w:tcPr>
          <w:p w14:paraId="35F6716F">
            <w:pPr>
              <w:spacing w:before="158" w:line="290" w:lineRule="auto"/>
              <w:ind w:left="113" w:right="105" w:firstLine="16"/>
              <w:rPr>
                <w:rFonts w:ascii="宋体" w:hAnsi="宋体" w:eastAsia="宋体" w:cs="宋体"/>
                <w:color w:val="auto"/>
                <w:sz w:val="20"/>
                <w:szCs w:val="20"/>
              </w:rPr>
            </w:pPr>
            <w:r>
              <w:rPr>
                <w:rFonts w:ascii="Times New Roman" w:hAnsi="Times New Roman" w:eastAsia="Times New Roman" w:cs="Times New Roman"/>
                <w:color w:val="auto"/>
                <w:spacing w:val="16"/>
                <w:sz w:val="20"/>
                <w:szCs w:val="20"/>
              </w:rPr>
              <w:t>1</w:t>
            </w:r>
            <w:r>
              <w:rPr>
                <w:rFonts w:ascii="Times New Roman" w:hAnsi="Times New Roman" w:eastAsia="Times New Roman" w:cs="Times New Roman"/>
                <w:color w:val="auto"/>
                <w:spacing w:val="10"/>
                <w:sz w:val="20"/>
                <w:szCs w:val="20"/>
              </w:rPr>
              <w:t>.2.3 “</w:t>
            </w:r>
            <w:r>
              <w:rPr>
                <w:rFonts w:ascii="宋体" w:hAnsi="宋体" w:eastAsia="宋体" w:cs="宋体"/>
                <w:color w:val="auto"/>
                <w:spacing w:val="10"/>
                <w:sz w:val="20"/>
                <w:szCs w:val="20"/>
              </w:rPr>
              <w:t>课程思政</w:t>
            </w:r>
            <w:r>
              <w:rPr>
                <w:rFonts w:ascii="Times New Roman" w:hAnsi="Times New Roman" w:eastAsia="Times New Roman" w:cs="Times New Roman"/>
                <w:color w:val="auto"/>
                <w:spacing w:val="10"/>
                <w:sz w:val="20"/>
                <w:szCs w:val="20"/>
              </w:rPr>
              <w:t>”</w:t>
            </w:r>
            <w:r>
              <w:rPr>
                <w:rFonts w:ascii="宋体" w:hAnsi="宋体" w:eastAsia="宋体" w:cs="宋体"/>
                <w:color w:val="auto"/>
                <w:spacing w:val="10"/>
                <w:sz w:val="20"/>
                <w:szCs w:val="20"/>
              </w:rPr>
              <w:t>建设与成效，课程思政示范课程、课程思政教学</w:t>
            </w:r>
            <w:r>
              <w:rPr>
                <w:rFonts w:ascii="宋体" w:hAnsi="宋体" w:eastAsia="宋体" w:cs="宋体"/>
                <w:color w:val="auto"/>
                <w:spacing w:val="18"/>
                <w:sz w:val="20"/>
                <w:szCs w:val="20"/>
              </w:rPr>
              <w:t>研</w:t>
            </w:r>
            <w:r>
              <w:rPr>
                <w:rFonts w:ascii="宋体" w:hAnsi="宋体" w:eastAsia="宋体" w:cs="宋体"/>
                <w:color w:val="auto"/>
                <w:spacing w:val="17"/>
                <w:sz w:val="20"/>
                <w:szCs w:val="20"/>
              </w:rPr>
              <w:t>究</w:t>
            </w:r>
            <w:r>
              <w:rPr>
                <w:rFonts w:ascii="宋体" w:hAnsi="宋体" w:eastAsia="宋体" w:cs="宋体"/>
                <w:color w:val="auto"/>
                <w:spacing w:val="9"/>
                <w:sz w:val="20"/>
                <w:szCs w:val="20"/>
              </w:rPr>
              <w:t>示范中心以及课程思政教学名师和团队的建设及选树情况</w:t>
            </w:r>
          </w:p>
        </w:tc>
        <w:tc>
          <w:tcPr>
            <w:tcW w:w="4560" w:type="dxa"/>
          </w:tcPr>
          <w:p w14:paraId="10851D69">
            <w:pPr>
              <w:spacing w:before="145" w:line="289" w:lineRule="auto"/>
              <w:ind w:left="131" w:right="155" w:hanging="2"/>
              <w:rPr>
                <w:rFonts w:hint="default"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rPr>
              <w:t>1.完善课程思政建设实施方案，分层分批分类推进课程思政教育教学改革</w:t>
            </w:r>
            <w:r>
              <w:rPr>
                <w:rFonts w:hint="eastAsia" w:ascii="宋体" w:hAnsi="宋体" w:eastAsia="宋体" w:cs="宋体"/>
                <w:color w:val="auto"/>
                <w:spacing w:val="3"/>
                <w:sz w:val="20"/>
                <w:szCs w:val="20"/>
                <w:lang w:eastAsia="zh-CN"/>
              </w:rPr>
              <w:t>，建设和选树</w:t>
            </w:r>
            <w:r>
              <w:rPr>
                <w:rFonts w:hint="eastAsia" w:ascii="宋体" w:hAnsi="宋体" w:eastAsia="宋体" w:cs="宋体"/>
                <w:color w:val="auto"/>
                <w:spacing w:val="3"/>
                <w:sz w:val="20"/>
                <w:szCs w:val="20"/>
                <w:lang w:val="en-US" w:eastAsia="zh-CN"/>
              </w:rPr>
              <w:t>省级</w:t>
            </w:r>
            <w:r>
              <w:rPr>
                <w:rFonts w:hint="eastAsia" w:ascii="宋体" w:hAnsi="宋体" w:eastAsia="宋体" w:cs="宋体"/>
                <w:color w:val="auto"/>
                <w:spacing w:val="3"/>
                <w:sz w:val="20"/>
                <w:szCs w:val="20"/>
              </w:rPr>
              <w:t>课程思政示范课程、课程思政教学研究示范中心以及课程思政教学名师和团队</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val="en-US" w:eastAsia="zh-CN"/>
              </w:rPr>
              <w:t xml:space="preserve"> 6 个。</w:t>
            </w:r>
          </w:p>
        </w:tc>
        <w:tc>
          <w:tcPr>
            <w:tcW w:w="984" w:type="dxa"/>
            <w:vAlign w:val="center"/>
          </w:tcPr>
          <w:p w14:paraId="0F53F24C">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w:t>
            </w:r>
            <w:r>
              <w:rPr>
                <w:rFonts w:hint="eastAsia" w:ascii="Times New Roman" w:hAnsi="Times New Roman" w:eastAsia="宋体" w:cs="Times New Roman"/>
                <w:color w:val="auto"/>
                <w:spacing w:val="10"/>
                <w:sz w:val="20"/>
                <w:szCs w:val="20"/>
                <w:lang w:val="en-US" w:eastAsia="zh-CN"/>
              </w:rPr>
              <w:t>23-2025</w:t>
            </w:r>
            <w:r>
              <w:rPr>
                <w:rFonts w:hint="eastAsia" w:ascii="Times New Roman" w:hAnsi="Times New Roman" w:eastAsia="宋体" w:cs="Times New Roman"/>
                <w:color w:val="auto"/>
                <w:spacing w:val="10"/>
                <w:sz w:val="20"/>
                <w:szCs w:val="20"/>
                <w:lang w:eastAsia="zh-CN"/>
              </w:rPr>
              <w:t>月</w:t>
            </w:r>
          </w:p>
        </w:tc>
        <w:tc>
          <w:tcPr>
            <w:tcW w:w="1092" w:type="dxa"/>
            <w:vAlign w:val="center"/>
          </w:tcPr>
          <w:p w14:paraId="4C2F2857">
            <w:pPr>
              <w:spacing w:before="158" w:line="290" w:lineRule="auto"/>
              <w:ind w:left="113" w:right="105" w:firstLine="16"/>
              <w:jc w:val="both"/>
              <w:rPr>
                <w:rFonts w:hint="eastAsia" w:ascii="Times New Roman" w:hAnsi="Times New Roman" w:eastAsia="宋体" w:cs="Times New Roman"/>
                <w:color w:val="auto"/>
                <w:spacing w:val="16"/>
                <w:sz w:val="20"/>
                <w:szCs w:val="20"/>
                <w:lang w:eastAsia="zh-CN"/>
              </w:rPr>
            </w:pPr>
            <w:r>
              <w:rPr>
                <w:rFonts w:hint="eastAsia" w:ascii="宋体" w:hAnsi="宋体" w:eastAsia="宋体" w:cs="宋体"/>
                <w:color w:val="auto"/>
                <w:spacing w:val="3"/>
                <w:sz w:val="20"/>
                <w:szCs w:val="20"/>
              </w:rPr>
              <w:t>教务处</w:t>
            </w:r>
          </w:p>
        </w:tc>
        <w:tc>
          <w:tcPr>
            <w:tcW w:w="1500" w:type="dxa"/>
            <w:vAlign w:val="center"/>
          </w:tcPr>
          <w:p w14:paraId="77C70261">
            <w:pPr>
              <w:spacing w:before="158" w:line="290" w:lineRule="auto"/>
              <w:ind w:left="113" w:right="105" w:firstLine="16"/>
              <w:jc w:val="both"/>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lang w:eastAsia="zh-CN"/>
              </w:rPr>
              <w:t>宣传部、人事处</w:t>
            </w:r>
          </w:p>
        </w:tc>
      </w:tr>
      <w:tr w14:paraId="0DEE8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361" w:type="dxa"/>
            <w:gridSpan w:val="2"/>
            <w:vMerge w:val="continue"/>
            <w:tcBorders>
              <w:top w:val="nil"/>
              <w:bottom w:val="nil"/>
            </w:tcBorders>
          </w:tcPr>
          <w:p w14:paraId="22A3D395">
            <w:pPr>
              <w:rPr>
                <w:color w:val="auto"/>
              </w:rPr>
            </w:pPr>
          </w:p>
        </w:tc>
        <w:tc>
          <w:tcPr>
            <w:tcW w:w="1232" w:type="dxa"/>
            <w:gridSpan w:val="2"/>
            <w:vMerge w:val="continue"/>
            <w:tcBorders>
              <w:top w:val="nil"/>
            </w:tcBorders>
          </w:tcPr>
          <w:p w14:paraId="48AE3130">
            <w:pPr>
              <w:rPr>
                <w:color w:val="auto"/>
              </w:rPr>
            </w:pPr>
          </w:p>
        </w:tc>
        <w:tc>
          <w:tcPr>
            <w:tcW w:w="3468" w:type="dxa"/>
            <w:gridSpan w:val="2"/>
            <w:vMerge w:val="restart"/>
          </w:tcPr>
          <w:p w14:paraId="68DB7081">
            <w:pPr>
              <w:spacing w:before="63" w:line="249" w:lineRule="auto"/>
              <w:ind w:left="112" w:right="105" w:firstLine="17"/>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1.2.4  </w:t>
            </w:r>
            <w:r>
              <w:rPr>
                <w:rFonts w:ascii="宋体" w:hAnsi="宋体" w:eastAsia="宋体" w:cs="宋体"/>
                <w:color w:val="auto"/>
                <w:spacing w:val="8"/>
                <w:sz w:val="20"/>
                <w:szCs w:val="20"/>
              </w:rPr>
              <w:t>学校对教师、学生出现思想政治、道德品质等负面问题能</w:t>
            </w:r>
            <w:r>
              <w:rPr>
                <w:rFonts w:ascii="宋体" w:hAnsi="宋体" w:eastAsia="宋体" w:cs="宋体"/>
                <w:color w:val="auto"/>
                <w:spacing w:val="7"/>
                <w:sz w:val="20"/>
                <w:szCs w:val="20"/>
              </w:rPr>
              <w:t>否</w:t>
            </w:r>
            <w:r>
              <w:rPr>
                <w:rFonts w:ascii="宋体" w:hAnsi="宋体" w:eastAsia="宋体" w:cs="宋体"/>
                <w:color w:val="auto"/>
                <w:spacing w:val="11"/>
                <w:sz w:val="20"/>
                <w:szCs w:val="20"/>
              </w:rPr>
              <w:t>及</w:t>
            </w:r>
            <w:r>
              <w:rPr>
                <w:rFonts w:ascii="宋体" w:hAnsi="宋体" w:eastAsia="宋体" w:cs="宋体"/>
                <w:color w:val="auto"/>
                <w:spacing w:val="9"/>
                <w:sz w:val="20"/>
                <w:szCs w:val="20"/>
              </w:rPr>
              <w:t>时发现和妥当处置情况</w:t>
            </w:r>
          </w:p>
        </w:tc>
        <w:tc>
          <w:tcPr>
            <w:tcW w:w="4560" w:type="dxa"/>
            <w:tcBorders>
              <w:bottom w:val="single" w:color="auto" w:sz="4" w:space="0"/>
            </w:tcBorders>
          </w:tcPr>
          <w:p w14:paraId="0920AE96">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1.</w:t>
            </w:r>
            <w:r>
              <w:rPr>
                <w:rFonts w:hint="eastAsia" w:ascii="宋体" w:hAnsi="宋体" w:eastAsia="宋体" w:cs="宋体"/>
                <w:color w:val="auto"/>
                <w:spacing w:val="3"/>
                <w:sz w:val="20"/>
                <w:szCs w:val="20"/>
                <w:lang w:eastAsia="zh-CN"/>
              </w:rPr>
              <w:t>坚守意识形态阵地，做好舆情监控与应急处置，守好红线底线，确保无意识形态问题，不发生重大负面舆情</w:t>
            </w:r>
          </w:p>
        </w:tc>
        <w:tc>
          <w:tcPr>
            <w:tcW w:w="984" w:type="dxa"/>
            <w:tcBorders>
              <w:bottom w:val="single" w:color="auto" w:sz="4" w:space="0"/>
            </w:tcBorders>
            <w:vAlign w:val="center"/>
          </w:tcPr>
          <w:p w14:paraId="00F5CD39">
            <w:pPr>
              <w:spacing w:before="145" w:line="289" w:lineRule="auto"/>
              <w:ind w:left="131" w:right="155" w:hanging="2"/>
              <w:rPr>
                <w:rFonts w:hint="eastAsia" w:ascii="宋体" w:hAnsi="宋体" w:eastAsia="宋体" w:cs="宋体"/>
                <w:color w:val="auto"/>
                <w:spacing w:val="3"/>
                <w:sz w:val="20"/>
                <w:szCs w:val="20"/>
                <w:lang w:eastAsia="zh-CN"/>
              </w:rPr>
            </w:pPr>
            <w:r>
              <w:rPr>
                <w:rFonts w:hint="eastAsia" w:ascii="宋体" w:hAnsi="宋体" w:eastAsia="宋体" w:cs="宋体"/>
                <w:color w:val="auto"/>
                <w:spacing w:val="3"/>
                <w:sz w:val="20"/>
                <w:szCs w:val="20"/>
                <w:lang w:eastAsia="zh-CN"/>
              </w:rPr>
              <w:t>20</w:t>
            </w:r>
            <w:r>
              <w:rPr>
                <w:rFonts w:hint="eastAsia" w:ascii="宋体" w:hAnsi="宋体" w:eastAsia="宋体" w:cs="宋体"/>
                <w:color w:val="auto"/>
                <w:spacing w:val="3"/>
                <w:sz w:val="20"/>
                <w:szCs w:val="20"/>
                <w:lang w:val="en-US" w:eastAsia="zh-CN"/>
              </w:rPr>
              <w:t>23-2025</w:t>
            </w:r>
            <w:r>
              <w:rPr>
                <w:rFonts w:hint="eastAsia" w:ascii="宋体" w:hAnsi="宋体" w:eastAsia="宋体" w:cs="宋体"/>
                <w:color w:val="auto"/>
                <w:spacing w:val="3"/>
                <w:sz w:val="20"/>
                <w:szCs w:val="20"/>
                <w:lang w:eastAsia="zh-CN"/>
              </w:rPr>
              <w:t>月</w:t>
            </w:r>
          </w:p>
        </w:tc>
        <w:tc>
          <w:tcPr>
            <w:tcW w:w="1092" w:type="dxa"/>
            <w:tcBorders>
              <w:bottom w:val="single" w:color="auto" w:sz="4" w:space="0"/>
            </w:tcBorders>
            <w:vAlign w:val="center"/>
          </w:tcPr>
          <w:p w14:paraId="5AE49D96">
            <w:pPr>
              <w:spacing w:before="145" w:line="289" w:lineRule="auto"/>
              <w:ind w:left="131" w:right="155" w:hanging="2"/>
              <w:rPr>
                <w:rFonts w:hint="eastAsia" w:ascii="宋体" w:hAnsi="宋体" w:eastAsia="宋体" w:cs="宋体"/>
                <w:color w:val="auto"/>
                <w:spacing w:val="3"/>
                <w:sz w:val="20"/>
                <w:szCs w:val="20"/>
                <w:lang w:eastAsia="zh-CN"/>
              </w:rPr>
            </w:pPr>
            <w:r>
              <w:rPr>
                <w:rFonts w:hint="eastAsia" w:ascii="宋体" w:hAnsi="宋体" w:eastAsia="宋体" w:cs="宋体"/>
                <w:color w:val="auto"/>
                <w:spacing w:val="3"/>
                <w:sz w:val="20"/>
                <w:szCs w:val="20"/>
                <w:lang w:eastAsia="zh-CN"/>
              </w:rPr>
              <w:t>宣传部</w:t>
            </w:r>
          </w:p>
        </w:tc>
        <w:tc>
          <w:tcPr>
            <w:tcW w:w="1500" w:type="dxa"/>
            <w:tcBorders>
              <w:bottom w:val="single" w:color="auto" w:sz="4" w:space="0"/>
            </w:tcBorders>
            <w:vAlign w:val="center"/>
          </w:tcPr>
          <w:p w14:paraId="49DF8740">
            <w:pPr>
              <w:spacing w:before="145" w:line="289" w:lineRule="auto"/>
              <w:ind w:left="131" w:right="155" w:hanging="2"/>
              <w:rPr>
                <w:rFonts w:hint="default"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各部门</w:t>
            </w:r>
          </w:p>
        </w:tc>
      </w:tr>
      <w:tr w14:paraId="670B3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361" w:type="dxa"/>
            <w:gridSpan w:val="2"/>
            <w:vMerge w:val="continue"/>
            <w:tcBorders>
              <w:top w:val="nil"/>
              <w:bottom w:val="nil"/>
            </w:tcBorders>
          </w:tcPr>
          <w:p w14:paraId="36D92221">
            <w:pPr>
              <w:rPr>
                <w:color w:val="auto"/>
              </w:rPr>
            </w:pPr>
          </w:p>
        </w:tc>
        <w:tc>
          <w:tcPr>
            <w:tcW w:w="1232" w:type="dxa"/>
            <w:gridSpan w:val="2"/>
            <w:vMerge w:val="continue"/>
            <w:tcBorders>
              <w:top w:val="nil"/>
            </w:tcBorders>
          </w:tcPr>
          <w:p w14:paraId="70B90538">
            <w:pPr>
              <w:rPr>
                <w:color w:val="auto"/>
              </w:rPr>
            </w:pPr>
          </w:p>
        </w:tc>
        <w:tc>
          <w:tcPr>
            <w:tcW w:w="3468" w:type="dxa"/>
            <w:gridSpan w:val="2"/>
            <w:vMerge w:val="continue"/>
          </w:tcPr>
          <w:p w14:paraId="176F5A44">
            <w:pPr>
              <w:spacing w:before="63" w:line="249" w:lineRule="auto"/>
              <w:ind w:left="112" w:right="105" w:firstLine="17"/>
              <w:rPr>
                <w:rFonts w:ascii="Times New Roman" w:hAnsi="Times New Roman" w:eastAsia="Times New Roman" w:cs="Times New Roman"/>
                <w:color w:val="auto"/>
                <w:spacing w:val="8"/>
                <w:sz w:val="20"/>
                <w:szCs w:val="20"/>
              </w:rPr>
            </w:pPr>
          </w:p>
        </w:tc>
        <w:tc>
          <w:tcPr>
            <w:tcW w:w="4560" w:type="dxa"/>
            <w:tcBorders>
              <w:top w:val="single" w:color="auto" w:sz="4" w:space="0"/>
              <w:bottom w:val="single" w:color="auto" w:sz="4" w:space="0"/>
            </w:tcBorders>
          </w:tcPr>
          <w:p w14:paraId="727687A3">
            <w:pPr>
              <w:spacing w:before="145" w:line="289" w:lineRule="auto"/>
              <w:ind w:left="131" w:right="155" w:hanging="2"/>
              <w:rPr>
                <w:rFonts w:hint="default"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2.完善教职工纪律处分办法，加强党风廉政教育和纪律宣传教育，确保学校风清气正</w:t>
            </w:r>
          </w:p>
        </w:tc>
        <w:tc>
          <w:tcPr>
            <w:tcW w:w="984" w:type="dxa"/>
            <w:tcBorders>
              <w:top w:val="single" w:color="auto" w:sz="4" w:space="0"/>
              <w:bottom w:val="single" w:color="auto" w:sz="4" w:space="0"/>
            </w:tcBorders>
            <w:vAlign w:val="center"/>
          </w:tcPr>
          <w:p w14:paraId="51F4B63B">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eastAsia="zh-CN"/>
              </w:rPr>
              <w:t>20</w:t>
            </w:r>
            <w:r>
              <w:rPr>
                <w:rFonts w:hint="eastAsia" w:ascii="宋体" w:hAnsi="宋体" w:eastAsia="宋体" w:cs="宋体"/>
                <w:color w:val="auto"/>
                <w:spacing w:val="3"/>
                <w:sz w:val="20"/>
                <w:szCs w:val="20"/>
                <w:lang w:val="en-US" w:eastAsia="zh-CN"/>
              </w:rPr>
              <w:t>23-2025</w:t>
            </w:r>
            <w:r>
              <w:rPr>
                <w:rFonts w:hint="eastAsia" w:ascii="宋体" w:hAnsi="宋体" w:eastAsia="宋体" w:cs="宋体"/>
                <w:color w:val="auto"/>
                <w:spacing w:val="3"/>
                <w:sz w:val="20"/>
                <w:szCs w:val="20"/>
                <w:lang w:eastAsia="zh-CN"/>
              </w:rPr>
              <w:t>月</w:t>
            </w:r>
          </w:p>
        </w:tc>
        <w:tc>
          <w:tcPr>
            <w:tcW w:w="1092" w:type="dxa"/>
            <w:tcBorders>
              <w:top w:val="single" w:color="auto" w:sz="4" w:space="0"/>
              <w:bottom w:val="single" w:color="auto" w:sz="4" w:space="0"/>
            </w:tcBorders>
            <w:vAlign w:val="center"/>
          </w:tcPr>
          <w:p w14:paraId="50A941D0">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eastAsia="zh-CN"/>
              </w:rPr>
              <w:t>纪委办</w:t>
            </w:r>
          </w:p>
        </w:tc>
        <w:tc>
          <w:tcPr>
            <w:tcW w:w="1500" w:type="dxa"/>
            <w:tcBorders>
              <w:top w:val="single" w:color="auto" w:sz="4" w:space="0"/>
              <w:bottom w:val="single" w:color="auto" w:sz="4" w:space="0"/>
            </w:tcBorders>
            <w:vAlign w:val="center"/>
          </w:tcPr>
          <w:p w14:paraId="0A631054">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各部门</w:t>
            </w:r>
          </w:p>
        </w:tc>
      </w:tr>
      <w:tr w14:paraId="7EC46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361" w:type="dxa"/>
            <w:gridSpan w:val="2"/>
            <w:vMerge w:val="continue"/>
            <w:tcBorders>
              <w:top w:val="nil"/>
              <w:bottom w:val="nil"/>
            </w:tcBorders>
          </w:tcPr>
          <w:p w14:paraId="24DA8382">
            <w:pPr>
              <w:rPr>
                <w:color w:val="auto"/>
              </w:rPr>
            </w:pPr>
          </w:p>
        </w:tc>
        <w:tc>
          <w:tcPr>
            <w:tcW w:w="1232" w:type="dxa"/>
            <w:gridSpan w:val="2"/>
            <w:vMerge w:val="continue"/>
            <w:tcBorders>
              <w:top w:val="nil"/>
            </w:tcBorders>
          </w:tcPr>
          <w:p w14:paraId="1E11EE5D">
            <w:pPr>
              <w:rPr>
                <w:color w:val="auto"/>
              </w:rPr>
            </w:pPr>
          </w:p>
        </w:tc>
        <w:tc>
          <w:tcPr>
            <w:tcW w:w="3468" w:type="dxa"/>
            <w:gridSpan w:val="2"/>
            <w:vMerge w:val="continue"/>
          </w:tcPr>
          <w:p w14:paraId="585A3D05">
            <w:pPr>
              <w:spacing w:before="63" w:line="249" w:lineRule="auto"/>
              <w:ind w:left="112" w:right="105" w:firstLine="17"/>
              <w:rPr>
                <w:rFonts w:ascii="Times New Roman" w:hAnsi="Times New Roman" w:eastAsia="Times New Roman" w:cs="Times New Roman"/>
                <w:color w:val="auto"/>
                <w:spacing w:val="8"/>
                <w:sz w:val="20"/>
                <w:szCs w:val="20"/>
              </w:rPr>
            </w:pPr>
          </w:p>
        </w:tc>
        <w:tc>
          <w:tcPr>
            <w:tcW w:w="4560" w:type="dxa"/>
            <w:tcBorders>
              <w:top w:val="single" w:color="auto" w:sz="4" w:space="0"/>
              <w:bottom w:val="single" w:color="auto" w:sz="4" w:space="0"/>
            </w:tcBorders>
          </w:tcPr>
          <w:p w14:paraId="5EFA9358">
            <w:pPr>
              <w:spacing w:before="145" w:line="289" w:lineRule="auto"/>
              <w:ind w:left="131" w:leftChars="0" w:right="155" w:rightChars="0" w:hanging="2" w:firstLineChars="0"/>
              <w:rPr>
                <w:rFonts w:hint="eastAsia" w:ascii="宋体" w:hAnsi="宋体" w:eastAsia="宋体" w:cs="宋体"/>
                <w:snapToGrid w:val="0"/>
                <w:color w:val="auto"/>
                <w:spacing w:val="3"/>
                <w:sz w:val="20"/>
                <w:szCs w:val="20"/>
                <w:lang w:val="en-US" w:eastAsia="zh-CN" w:bidi="ar-SA"/>
              </w:rPr>
            </w:pPr>
            <w:r>
              <w:rPr>
                <w:rFonts w:hint="eastAsia" w:ascii="宋体" w:hAnsi="宋体" w:eastAsia="宋体" w:cs="宋体"/>
                <w:color w:val="auto"/>
                <w:spacing w:val="3"/>
                <w:sz w:val="20"/>
                <w:szCs w:val="20"/>
                <w:lang w:val="en-US" w:eastAsia="zh-CN"/>
              </w:rPr>
              <w:t>3.完善教师师德师风问题处置办法，建立</w:t>
            </w:r>
            <w:r>
              <w:rPr>
                <w:rFonts w:hint="eastAsia" w:ascii="宋体" w:hAnsi="宋体" w:eastAsia="宋体" w:cs="宋体"/>
                <w:color w:val="auto"/>
                <w:spacing w:val="3"/>
                <w:sz w:val="20"/>
                <w:szCs w:val="20"/>
              </w:rPr>
              <w:t>近三年学校对教师出现思想政治、道德品质等负面问题的处置</w:t>
            </w:r>
            <w:r>
              <w:rPr>
                <w:rFonts w:hint="eastAsia" w:ascii="宋体" w:hAnsi="宋体" w:eastAsia="宋体" w:cs="宋体"/>
                <w:color w:val="auto"/>
                <w:spacing w:val="3"/>
                <w:sz w:val="20"/>
                <w:szCs w:val="20"/>
                <w:lang w:val="en-US" w:eastAsia="zh-CN"/>
              </w:rPr>
              <w:t>台账</w:t>
            </w:r>
          </w:p>
        </w:tc>
        <w:tc>
          <w:tcPr>
            <w:tcW w:w="984" w:type="dxa"/>
            <w:tcBorders>
              <w:top w:val="single" w:color="auto" w:sz="4" w:space="0"/>
              <w:bottom w:val="single" w:color="auto" w:sz="4" w:space="0"/>
            </w:tcBorders>
            <w:vAlign w:val="center"/>
          </w:tcPr>
          <w:p w14:paraId="616C291B">
            <w:pPr>
              <w:spacing w:line="232" w:lineRule="auto"/>
              <w:ind w:left="108" w:leftChars="0"/>
              <w:jc w:val="center"/>
              <w:rPr>
                <w:rFonts w:hint="eastAsia" w:ascii="Times New Roman" w:hAnsi="Times New Roman" w:eastAsia="宋体" w:cs="Times New Roman"/>
                <w:snapToGrid w:val="0"/>
                <w:color w:val="auto"/>
                <w:spacing w:val="10"/>
                <w:sz w:val="20"/>
                <w:szCs w:val="20"/>
                <w:lang w:val="en-US" w:eastAsia="zh-CN" w:bidi="ar-SA"/>
              </w:rPr>
            </w:pPr>
            <w:r>
              <w:rPr>
                <w:rFonts w:hint="eastAsia" w:ascii="Times New Roman" w:hAnsi="Times New Roman" w:eastAsia="宋体" w:cs="Times New Roman"/>
                <w:color w:val="auto"/>
                <w:spacing w:val="10"/>
                <w:sz w:val="20"/>
                <w:szCs w:val="20"/>
                <w:lang w:eastAsia="zh-CN"/>
              </w:rPr>
              <w:t>2025年8月</w:t>
            </w:r>
          </w:p>
        </w:tc>
        <w:tc>
          <w:tcPr>
            <w:tcW w:w="1092" w:type="dxa"/>
            <w:tcBorders>
              <w:top w:val="single" w:color="auto" w:sz="4" w:space="0"/>
              <w:bottom w:val="single" w:color="auto" w:sz="4" w:space="0"/>
            </w:tcBorders>
            <w:vAlign w:val="center"/>
          </w:tcPr>
          <w:p w14:paraId="119AFDD3">
            <w:pPr>
              <w:spacing w:before="63" w:line="249" w:lineRule="auto"/>
              <w:ind w:left="112" w:leftChars="0" w:right="105" w:rightChars="0" w:firstLine="17" w:firstLineChars="0"/>
              <w:jc w:val="both"/>
              <w:rPr>
                <w:rFonts w:hint="eastAsia" w:ascii="Times New Roman" w:hAnsi="Times New Roman" w:eastAsia="Times New Roman" w:cs="Times New Roman"/>
                <w:snapToGrid w:val="0"/>
                <w:color w:val="auto"/>
                <w:spacing w:val="8"/>
                <w:sz w:val="20"/>
                <w:szCs w:val="20"/>
                <w:lang w:val="en-US" w:eastAsia="zh-CN" w:bidi="ar-SA"/>
              </w:rPr>
            </w:pPr>
            <w:r>
              <w:rPr>
                <w:rFonts w:hint="eastAsia" w:ascii="宋体" w:hAnsi="宋体" w:eastAsia="宋体" w:cs="宋体"/>
                <w:color w:val="auto"/>
                <w:spacing w:val="3"/>
                <w:sz w:val="20"/>
                <w:szCs w:val="20"/>
                <w:lang w:eastAsia="zh-CN"/>
              </w:rPr>
              <w:t>教师工作部</w:t>
            </w:r>
          </w:p>
        </w:tc>
        <w:tc>
          <w:tcPr>
            <w:tcW w:w="1500" w:type="dxa"/>
            <w:tcBorders>
              <w:top w:val="single" w:color="auto" w:sz="4" w:space="0"/>
              <w:bottom w:val="single" w:color="auto" w:sz="4" w:space="0"/>
            </w:tcBorders>
            <w:vAlign w:val="center"/>
          </w:tcPr>
          <w:p w14:paraId="7896ED13">
            <w:pPr>
              <w:spacing w:before="63" w:line="249" w:lineRule="auto"/>
              <w:ind w:left="112" w:right="105" w:firstLine="17"/>
              <w:jc w:val="both"/>
              <w:rPr>
                <w:rFonts w:hint="eastAsia" w:ascii="宋体" w:hAnsi="宋体" w:eastAsia="宋体" w:cs="宋体"/>
                <w:color w:val="auto"/>
                <w:spacing w:val="3"/>
                <w:sz w:val="20"/>
                <w:szCs w:val="20"/>
                <w:lang w:eastAsia="zh-CN"/>
              </w:rPr>
            </w:pPr>
            <w:r>
              <w:rPr>
                <w:rFonts w:hint="eastAsia" w:ascii="宋体" w:hAnsi="宋体" w:eastAsia="宋体" w:cs="宋体"/>
                <w:color w:val="auto"/>
                <w:spacing w:val="3"/>
                <w:sz w:val="20"/>
                <w:szCs w:val="20"/>
              </w:rPr>
              <w:t>纪委办、</w:t>
            </w:r>
            <w:r>
              <w:rPr>
                <w:rFonts w:hint="eastAsia" w:ascii="宋体" w:hAnsi="宋体" w:eastAsia="宋体" w:cs="宋体"/>
                <w:color w:val="auto"/>
                <w:spacing w:val="3"/>
                <w:sz w:val="20"/>
                <w:szCs w:val="20"/>
                <w:lang w:eastAsia="zh-CN"/>
              </w:rPr>
              <w:t>宣传</w:t>
            </w:r>
          </w:p>
          <w:p w14:paraId="33833BB0">
            <w:pPr>
              <w:spacing w:before="63" w:line="249" w:lineRule="auto"/>
              <w:ind w:left="112" w:leftChars="0" w:right="105" w:rightChars="0" w:firstLine="17" w:firstLineChars="0"/>
              <w:jc w:val="both"/>
              <w:rPr>
                <w:rFonts w:hint="eastAsia" w:ascii="宋体" w:hAnsi="宋体" w:eastAsia="宋体" w:cs="宋体"/>
                <w:snapToGrid w:val="0"/>
                <w:color w:val="auto"/>
                <w:spacing w:val="3"/>
                <w:sz w:val="20"/>
                <w:szCs w:val="20"/>
                <w:lang w:val="en-US" w:eastAsia="zh-CN" w:bidi="ar-SA"/>
              </w:rPr>
            </w:pPr>
            <w:r>
              <w:rPr>
                <w:rFonts w:hint="eastAsia" w:ascii="宋体" w:hAnsi="宋体" w:eastAsia="宋体" w:cs="宋体"/>
                <w:color w:val="auto"/>
                <w:spacing w:val="3"/>
                <w:sz w:val="20"/>
                <w:szCs w:val="20"/>
                <w:lang w:eastAsia="zh-CN"/>
              </w:rPr>
              <w:t>部、教</w:t>
            </w:r>
            <w:r>
              <w:rPr>
                <w:rFonts w:hint="eastAsia" w:ascii="宋体" w:hAnsi="宋体" w:eastAsia="宋体" w:cs="宋体"/>
                <w:color w:val="auto"/>
                <w:spacing w:val="3"/>
                <w:sz w:val="20"/>
                <w:szCs w:val="20"/>
              </w:rPr>
              <w:t>务处、评估中心</w:t>
            </w:r>
          </w:p>
        </w:tc>
      </w:tr>
      <w:tr w14:paraId="677B8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361" w:type="dxa"/>
            <w:gridSpan w:val="2"/>
            <w:vMerge w:val="continue"/>
            <w:tcBorders>
              <w:top w:val="nil"/>
              <w:bottom w:val="nil"/>
            </w:tcBorders>
          </w:tcPr>
          <w:p w14:paraId="5CF993FF">
            <w:pPr>
              <w:rPr>
                <w:color w:val="auto"/>
              </w:rPr>
            </w:pPr>
          </w:p>
        </w:tc>
        <w:tc>
          <w:tcPr>
            <w:tcW w:w="1232" w:type="dxa"/>
            <w:gridSpan w:val="2"/>
            <w:vMerge w:val="continue"/>
          </w:tcPr>
          <w:p w14:paraId="6B4EDBFC">
            <w:pPr>
              <w:rPr>
                <w:color w:val="auto"/>
              </w:rPr>
            </w:pPr>
          </w:p>
        </w:tc>
        <w:tc>
          <w:tcPr>
            <w:tcW w:w="3468" w:type="dxa"/>
            <w:gridSpan w:val="2"/>
            <w:vMerge w:val="continue"/>
          </w:tcPr>
          <w:p w14:paraId="4ABC1FCB">
            <w:pPr>
              <w:spacing w:before="63" w:line="249" w:lineRule="auto"/>
              <w:ind w:left="112" w:right="105" w:firstLine="17"/>
              <w:rPr>
                <w:rFonts w:ascii="Times New Roman" w:hAnsi="Times New Roman" w:eastAsia="Times New Roman" w:cs="Times New Roman"/>
                <w:color w:val="auto"/>
                <w:spacing w:val="8"/>
                <w:sz w:val="20"/>
                <w:szCs w:val="20"/>
              </w:rPr>
            </w:pPr>
          </w:p>
        </w:tc>
        <w:tc>
          <w:tcPr>
            <w:tcW w:w="4560" w:type="dxa"/>
            <w:tcBorders>
              <w:top w:val="single" w:color="auto" w:sz="4" w:space="0"/>
            </w:tcBorders>
          </w:tcPr>
          <w:p w14:paraId="0EBEED21">
            <w:pPr>
              <w:spacing w:before="145" w:line="289" w:lineRule="auto"/>
              <w:ind w:left="131" w:right="155" w:hanging="2"/>
              <w:rPr>
                <w:rFonts w:hint="eastAsia" w:ascii="宋体" w:hAnsi="宋体" w:eastAsia="宋体" w:cs="宋体"/>
                <w:color w:val="auto"/>
                <w:spacing w:val="3"/>
                <w:sz w:val="20"/>
                <w:szCs w:val="20"/>
                <w:lang w:eastAsia="zh-CN"/>
              </w:rPr>
            </w:pPr>
            <w:r>
              <w:rPr>
                <w:rFonts w:hint="eastAsia" w:ascii="宋体" w:hAnsi="宋体" w:eastAsia="宋体" w:cs="宋体"/>
                <w:color w:val="auto"/>
                <w:spacing w:val="3"/>
                <w:sz w:val="20"/>
                <w:szCs w:val="20"/>
                <w:lang w:val="en-US" w:eastAsia="zh-CN"/>
              </w:rPr>
              <w:t>4.完善学生思想品德负面问题处置办法，建立</w:t>
            </w:r>
            <w:r>
              <w:rPr>
                <w:rFonts w:hint="eastAsia" w:ascii="宋体" w:hAnsi="宋体" w:eastAsia="宋体" w:cs="宋体"/>
                <w:color w:val="auto"/>
                <w:spacing w:val="3"/>
                <w:sz w:val="20"/>
                <w:szCs w:val="20"/>
              </w:rPr>
              <w:t>近三年学校对</w:t>
            </w:r>
            <w:r>
              <w:rPr>
                <w:rFonts w:hint="eastAsia" w:ascii="宋体" w:hAnsi="宋体" w:eastAsia="宋体" w:cs="宋体"/>
                <w:color w:val="auto"/>
                <w:spacing w:val="3"/>
                <w:sz w:val="20"/>
                <w:szCs w:val="20"/>
                <w:lang w:eastAsia="zh-CN"/>
              </w:rPr>
              <w:t>教职工</w:t>
            </w:r>
            <w:r>
              <w:rPr>
                <w:rFonts w:hint="eastAsia" w:ascii="宋体" w:hAnsi="宋体" w:eastAsia="宋体" w:cs="宋体"/>
                <w:color w:val="auto"/>
                <w:spacing w:val="3"/>
                <w:sz w:val="20"/>
                <w:szCs w:val="20"/>
              </w:rPr>
              <w:t>、学生出现思想政治、道德品质等负面问题的处置</w:t>
            </w:r>
            <w:r>
              <w:rPr>
                <w:rFonts w:hint="eastAsia" w:ascii="宋体" w:hAnsi="宋体" w:eastAsia="宋体" w:cs="宋体"/>
                <w:color w:val="auto"/>
                <w:spacing w:val="3"/>
                <w:sz w:val="20"/>
                <w:szCs w:val="20"/>
                <w:lang w:val="en-US" w:eastAsia="zh-CN"/>
              </w:rPr>
              <w:t>台账</w:t>
            </w:r>
          </w:p>
        </w:tc>
        <w:tc>
          <w:tcPr>
            <w:tcW w:w="984" w:type="dxa"/>
            <w:tcBorders>
              <w:top w:val="single" w:color="auto" w:sz="4" w:space="0"/>
            </w:tcBorders>
            <w:vAlign w:val="center"/>
          </w:tcPr>
          <w:p w14:paraId="28F412EF">
            <w:pPr>
              <w:spacing w:line="232" w:lineRule="auto"/>
              <w:ind w:left="108" w:leftChars="0"/>
              <w:jc w:val="center"/>
              <w:rPr>
                <w:rFonts w:hint="eastAsia" w:ascii="Times New Roman" w:hAnsi="Times New Roman" w:eastAsia="宋体" w:cs="Times New Roman"/>
                <w:snapToGrid w:val="0"/>
                <w:color w:val="auto"/>
                <w:spacing w:val="10"/>
                <w:sz w:val="20"/>
                <w:szCs w:val="20"/>
                <w:lang w:val="en-US" w:eastAsia="zh-CN" w:bidi="ar-SA"/>
              </w:rPr>
            </w:pPr>
            <w:r>
              <w:rPr>
                <w:rFonts w:hint="eastAsia" w:ascii="Times New Roman" w:hAnsi="Times New Roman" w:eastAsia="宋体" w:cs="Times New Roman"/>
                <w:color w:val="auto"/>
                <w:spacing w:val="10"/>
                <w:sz w:val="20"/>
                <w:szCs w:val="20"/>
                <w:lang w:eastAsia="zh-CN"/>
              </w:rPr>
              <w:t>2025年8月</w:t>
            </w:r>
          </w:p>
        </w:tc>
        <w:tc>
          <w:tcPr>
            <w:tcW w:w="1092" w:type="dxa"/>
            <w:tcBorders>
              <w:top w:val="single" w:color="auto" w:sz="4" w:space="0"/>
            </w:tcBorders>
            <w:vAlign w:val="center"/>
          </w:tcPr>
          <w:p w14:paraId="336ABD44">
            <w:pPr>
              <w:spacing w:before="63" w:line="249" w:lineRule="auto"/>
              <w:ind w:left="112" w:leftChars="0" w:right="105" w:rightChars="0" w:firstLine="17" w:firstLineChars="0"/>
              <w:jc w:val="both"/>
              <w:rPr>
                <w:rFonts w:hint="eastAsia" w:ascii="Times New Roman" w:hAnsi="Times New Roman" w:eastAsia="Times New Roman" w:cs="Times New Roman"/>
                <w:snapToGrid w:val="0"/>
                <w:color w:val="auto"/>
                <w:spacing w:val="8"/>
                <w:sz w:val="20"/>
                <w:szCs w:val="20"/>
                <w:lang w:val="en-US" w:eastAsia="zh-CN" w:bidi="ar-SA"/>
              </w:rPr>
            </w:pPr>
            <w:r>
              <w:rPr>
                <w:rFonts w:hint="eastAsia" w:ascii="宋体" w:hAnsi="宋体" w:eastAsia="宋体" w:cs="宋体"/>
                <w:color w:val="auto"/>
                <w:spacing w:val="3"/>
                <w:sz w:val="20"/>
                <w:szCs w:val="20"/>
                <w:lang w:eastAsia="zh-CN"/>
              </w:rPr>
              <w:t>学生工作部</w:t>
            </w:r>
          </w:p>
        </w:tc>
        <w:tc>
          <w:tcPr>
            <w:tcW w:w="1500" w:type="dxa"/>
            <w:tcBorders>
              <w:top w:val="single" w:color="auto" w:sz="4" w:space="0"/>
            </w:tcBorders>
            <w:vAlign w:val="center"/>
          </w:tcPr>
          <w:p w14:paraId="4E762946">
            <w:pPr>
              <w:spacing w:before="63" w:line="249" w:lineRule="auto"/>
              <w:ind w:left="112" w:right="105" w:firstLine="17"/>
              <w:jc w:val="both"/>
              <w:rPr>
                <w:rFonts w:hint="eastAsia" w:ascii="宋体" w:hAnsi="宋体" w:eastAsia="宋体" w:cs="宋体"/>
                <w:snapToGrid w:val="0"/>
                <w:color w:val="auto"/>
                <w:spacing w:val="3"/>
                <w:sz w:val="20"/>
                <w:szCs w:val="20"/>
                <w:lang w:val="en-US" w:eastAsia="zh-CN" w:bidi="ar-SA"/>
              </w:rPr>
            </w:pPr>
            <w:r>
              <w:rPr>
                <w:rFonts w:hint="eastAsia" w:ascii="宋体" w:hAnsi="宋体" w:eastAsia="宋体" w:cs="宋体"/>
                <w:color w:val="auto"/>
                <w:spacing w:val="3"/>
                <w:sz w:val="20"/>
                <w:szCs w:val="20"/>
                <w:lang w:eastAsia="zh-CN"/>
              </w:rPr>
              <w:t>宣传部、教</w:t>
            </w:r>
            <w:r>
              <w:rPr>
                <w:rFonts w:hint="eastAsia" w:ascii="宋体" w:hAnsi="宋体" w:eastAsia="宋体" w:cs="宋体"/>
                <w:color w:val="auto"/>
                <w:spacing w:val="3"/>
                <w:sz w:val="20"/>
                <w:szCs w:val="20"/>
              </w:rPr>
              <w:t>务处、评估中心</w:t>
            </w:r>
          </w:p>
        </w:tc>
      </w:tr>
      <w:tr w14:paraId="41495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61" w:type="dxa"/>
            <w:gridSpan w:val="2"/>
            <w:vMerge w:val="continue"/>
            <w:tcBorders>
              <w:top w:val="nil"/>
              <w:bottom w:val="nil"/>
            </w:tcBorders>
          </w:tcPr>
          <w:p w14:paraId="64603432">
            <w:pPr>
              <w:rPr>
                <w:color w:val="auto"/>
              </w:rPr>
            </w:pPr>
          </w:p>
        </w:tc>
        <w:tc>
          <w:tcPr>
            <w:tcW w:w="1232" w:type="dxa"/>
            <w:gridSpan w:val="2"/>
            <w:vMerge w:val="restart"/>
            <w:tcBorders>
              <w:bottom w:val="nil"/>
            </w:tcBorders>
          </w:tcPr>
          <w:p w14:paraId="61280FEF">
            <w:pPr>
              <w:spacing w:line="265" w:lineRule="auto"/>
              <w:rPr>
                <w:color w:val="auto"/>
              </w:rPr>
            </w:pPr>
          </w:p>
          <w:p w14:paraId="1AFF62A6">
            <w:pPr>
              <w:spacing w:line="265" w:lineRule="auto"/>
              <w:rPr>
                <w:color w:val="auto"/>
              </w:rPr>
            </w:pPr>
          </w:p>
          <w:p w14:paraId="36334A7A">
            <w:pPr>
              <w:spacing w:line="265" w:lineRule="auto"/>
              <w:rPr>
                <w:color w:val="auto"/>
              </w:rPr>
            </w:pPr>
          </w:p>
          <w:p w14:paraId="5DFF67BD">
            <w:pPr>
              <w:spacing w:line="266" w:lineRule="auto"/>
              <w:rPr>
                <w:color w:val="auto"/>
              </w:rPr>
            </w:pPr>
          </w:p>
          <w:p w14:paraId="3DDDF8C0">
            <w:pPr>
              <w:spacing w:line="266" w:lineRule="auto"/>
              <w:rPr>
                <w:color w:val="auto"/>
              </w:rPr>
            </w:pPr>
          </w:p>
          <w:p w14:paraId="6735038A">
            <w:pPr>
              <w:spacing w:line="266" w:lineRule="auto"/>
              <w:rPr>
                <w:color w:val="auto"/>
              </w:rPr>
            </w:pPr>
          </w:p>
          <w:p w14:paraId="08618D15">
            <w:pPr>
              <w:spacing w:line="266" w:lineRule="auto"/>
              <w:rPr>
                <w:color w:val="auto"/>
              </w:rPr>
            </w:pPr>
          </w:p>
          <w:p w14:paraId="13F71381">
            <w:pPr>
              <w:spacing w:line="266" w:lineRule="auto"/>
              <w:rPr>
                <w:color w:val="auto"/>
              </w:rPr>
            </w:pPr>
          </w:p>
          <w:p w14:paraId="450C7079">
            <w:pPr>
              <w:spacing w:before="65" w:line="228" w:lineRule="auto"/>
              <w:ind w:left="222"/>
              <w:rPr>
                <w:rFonts w:ascii="宋体" w:hAnsi="宋体" w:eastAsia="宋体" w:cs="宋体"/>
                <w:color w:val="auto"/>
                <w:spacing w:val="3"/>
                <w:sz w:val="20"/>
                <w:szCs w:val="20"/>
              </w:rPr>
            </w:pPr>
            <w:r>
              <w:rPr>
                <w:rFonts w:ascii="Times New Roman" w:hAnsi="Times New Roman" w:eastAsia="Times New Roman" w:cs="Times New Roman"/>
                <w:color w:val="auto"/>
                <w:spacing w:val="6"/>
                <w:sz w:val="20"/>
                <w:szCs w:val="20"/>
              </w:rPr>
              <w:t>1.</w:t>
            </w:r>
            <w:r>
              <w:rPr>
                <w:rFonts w:ascii="Times New Roman" w:hAnsi="Times New Roman" w:eastAsia="Times New Roman" w:cs="Times New Roman"/>
                <w:color w:val="auto"/>
                <w:spacing w:val="3"/>
                <w:sz w:val="20"/>
                <w:szCs w:val="20"/>
              </w:rPr>
              <w:t xml:space="preserve">3 </w:t>
            </w:r>
            <w:r>
              <w:rPr>
                <w:rFonts w:ascii="宋体" w:hAnsi="宋体" w:eastAsia="宋体" w:cs="宋体"/>
                <w:color w:val="auto"/>
                <w:spacing w:val="3"/>
                <w:sz w:val="20"/>
                <w:szCs w:val="20"/>
              </w:rPr>
              <w:t>本科地位</w:t>
            </w:r>
          </w:p>
          <w:p w14:paraId="3DBE008E">
            <w:pPr>
              <w:spacing w:before="65" w:line="228" w:lineRule="auto"/>
              <w:ind w:left="222"/>
              <w:rPr>
                <w:rFonts w:ascii="宋体" w:hAnsi="宋体" w:eastAsia="宋体" w:cs="宋体"/>
                <w:color w:val="auto"/>
                <w:sz w:val="20"/>
                <w:szCs w:val="20"/>
              </w:rPr>
            </w:pPr>
          </w:p>
        </w:tc>
        <w:tc>
          <w:tcPr>
            <w:tcW w:w="3468" w:type="dxa"/>
            <w:gridSpan w:val="2"/>
          </w:tcPr>
          <w:p w14:paraId="5A359CEF">
            <w:pPr>
              <w:spacing w:before="63" w:line="249" w:lineRule="auto"/>
              <w:ind w:left="113" w:right="105" w:firstLine="16"/>
              <w:rPr>
                <w:rFonts w:ascii="宋体" w:hAnsi="宋体" w:eastAsia="宋体" w:cs="宋体"/>
                <w:color w:val="auto"/>
                <w:sz w:val="20"/>
                <w:szCs w:val="20"/>
              </w:rPr>
            </w:pPr>
            <w:r>
              <w:rPr>
                <w:rFonts w:ascii="Times New Roman" w:hAnsi="Times New Roman" w:eastAsia="Times New Roman" w:cs="Times New Roman"/>
                <w:color w:val="auto"/>
                <w:spacing w:val="16"/>
                <w:sz w:val="20"/>
                <w:szCs w:val="20"/>
              </w:rPr>
              <w:t>1</w:t>
            </w:r>
            <w:r>
              <w:rPr>
                <w:rFonts w:ascii="Times New Roman" w:hAnsi="Times New Roman" w:eastAsia="Times New Roman" w:cs="Times New Roman"/>
                <w:color w:val="auto"/>
                <w:spacing w:val="14"/>
                <w:sz w:val="20"/>
                <w:szCs w:val="20"/>
              </w:rPr>
              <w:t>.</w:t>
            </w:r>
            <w:r>
              <w:rPr>
                <w:rFonts w:ascii="Times New Roman" w:hAnsi="Times New Roman" w:eastAsia="Times New Roman" w:cs="Times New Roman"/>
                <w:color w:val="auto"/>
                <w:spacing w:val="8"/>
                <w:sz w:val="20"/>
                <w:szCs w:val="20"/>
              </w:rPr>
              <w:t>3. 1 “</w:t>
            </w:r>
            <w:r>
              <w:rPr>
                <w:rFonts w:ascii="宋体" w:hAnsi="宋体" w:eastAsia="宋体" w:cs="宋体"/>
                <w:color w:val="auto"/>
                <w:spacing w:val="8"/>
                <w:sz w:val="20"/>
                <w:szCs w:val="20"/>
              </w:rPr>
              <w:t>以本为本</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落实情况，党委重视、校长主抓、院长落实的本</w:t>
            </w:r>
            <w:r>
              <w:rPr>
                <w:rFonts w:ascii="宋体" w:hAnsi="宋体" w:eastAsia="宋体" w:cs="宋体"/>
                <w:color w:val="auto"/>
                <w:spacing w:val="10"/>
                <w:sz w:val="20"/>
                <w:szCs w:val="20"/>
              </w:rPr>
              <w:t>科</w:t>
            </w:r>
            <w:r>
              <w:rPr>
                <w:rFonts w:ascii="宋体" w:hAnsi="宋体" w:eastAsia="宋体" w:cs="宋体"/>
                <w:color w:val="auto"/>
                <w:spacing w:val="9"/>
                <w:sz w:val="20"/>
                <w:szCs w:val="20"/>
              </w:rPr>
              <w:t>教育良好氛围形成情况</w:t>
            </w:r>
          </w:p>
        </w:tc>
        <w:tc>
          <w:tcPr>
            <w:tcW w:w="4560" w:type="dxa"/>
          </w:tcPr>
          <w:p w14:paraId="17D58085">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1.建立健全学校</w:t>
            </w:r>
            <w:r>
              <w:rPr>
                <w:rFonts w:hint="eastAsia" w:ascii="宋体" w:hAnsi="宋体" w:eastAsia="宋体" w:cs="宋体"/>
                <w:color w:val="auto"/>
                <w:spacing w:val="3"/>
                <w:sz w:val="20"/>
                <w:szCs w:val="20"/>
                <w:lang w:eastAsia="zh-CN"/>
              </w:rPr>
              <w:t>校领导巡查教学制度，</w:t>
            </w:r>
            <w:r>
              <w:rPr>
                <w:rFonts w:hint="eastAsia" w:ascii="宋体" w:hAnsi="宋体" w:eastAsia="宋体" w:cs="宋体"/>
                <w:color w:val="auto"/>
                <w:spacing w:val="3"/>
                <w:sz w:val="20"/>
                <w:szCs w:val="20"/>
              </w:rPr>
              <w:t>领导干部听课、联系师生和谈心谈话制度</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rPr>
              <w:t>教育教学工作专题会议制度等落实“以本为本”、“八个首先”的相关制度</w:t>
            </w:r>
          </w:p>
        </w:tc>
        <w:tc>
          <w:tcPr>
            <w:tcW w:w="984" w:type="dxa"/>
            <w:vAlign w:val="center"/>
          </w:tcPr>
          <w:p w14:paraId="1EA9AF76">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w:t>
            </w:r>
            <w:r>
              <w:rPr>
                <w:rFonts w:hint="eastAsia" w:ascii="Times New Roman" w:hAnsi="Times New Roman" w:eastAsia="宋体" w:cs="Times New Roman"/>
                <w:color w:val="auto"/>
                <w:spacing w:val="10"/>
                <w:sz w:val="20"/>
                <w:szCs w:val="20"/>
                <w:lang w:val="en-US" w:eastAsia="zh-CN"/>
              </w:rPr>
              <w:t>4</w:t>
            </w:r>
            <w:r>
              <w:rPr>
                <w:rFonts w:hint="eastAsia" w:ascii="Times New Roman" w:hAnsi="Times New Roman" w:eastAsia="宋体" w:cs="Times New Roman"/>
                <w:color w:val="auto"/>
                <w:spacing w:val="10"/>
                <w:sz w:val="20"/>
                <w:szCs w:val="20"/>
                <w:lang w:eastAsia="zh-CN"/>
              </w:rPr>
              <w:t>年12月</w:t>
            </w:r>
          </w:p>
        </w:tc>
        <w:tc>
          <w:tcPr>
            <w:tcW w:w="1092" w:type="dxa"/>
            <w:vAlign w:val="center"/>
          </w:tcPr>
          <w:p w14:paraId="43F4A3E9">
            <w:pPr>
              <w:spacing w:before="63" w:line="249" w:lineRule="auto"/>
              <w:ind w:left="113" w:right="105" w:firstLine="16"/>
              <w:jc w:val="both"/>
              <w:rPr>
                <w:rFonts w:hint="eastAsia" w:ascii="Times New Roman" w:hAnsi="Times New Roman" w:eastAsia="宋体" w:cs="Times New Roman"/>
                <w:color w:val="auto"/>
                <w:spacing w:val="16"/>
                <w:sz w:val="20"/>
                <w:szCs w:val="20"/>
                <w:lang w:eastAsia="zh-CN"/>
              </w:rPr>
            </w:pPr>
            <w:r>
              <w:rPr>
                <w:rFonts w:hint="eastAsia" w:ascii="Times New Roman" w:hAnsi="Times New Roman" w:eastAsia="宋体" w:cs="Times New Roman"/>
                <w:color w:val="auto"/>
                <w:spacing w:val="16"/>
                <w:sz w:val="20"/>
                <w:szCs w:val="20"/>
              </w:rPr>
              <w:t>党政办</w:t>
            </w:r>
          </w:p>
        </w:tc>
        <w:tc>
          <w:tcPr>
            <w:tcW w:w="1500" w:type="dxa"/>
            <w:vAlign w:val="center"/>
          </w:tcPr>
          <w:p w14:paraId="7B97E8A1">
            <w:pPr>
              <w:spacing w:before="63" w:line="249" w:lineRule="auto"/>
              <w:ind w:left="113" w:right="105" w:firstLine="16"/>
              <w:jc w:val="both"/>
              <w:rPr>
                <w:rFonts w:hint="eastAsia" w:ascii="Times New Roman" w:hAnsi="Times New Roman" w:eastAsia="宋体" w:cs="Times New Roman"/>
                <w:color w:val="auto"/>
                <w:spacing w:val="16"/>
                <w:sz w:val="20"/>
                <w:szCs w:val="20"/>
              </w:rPr>
            </w:pPr>
            <w:r>
              <w:rPr>
                <w:rFonts w:hint="eastAsia" w:ascii="宋体" w:hAnsi="宋体" w:eastAsia="宋体" w:cs="宋体"/>
                <w:color w:val="auto"/>
                <w:spacing w:val="3"/>
                <w:sz w:val="20"/>
                <w:szCs w:val="20"/>
              </w:rPr>
              <w:t>组织部、教务处、</w:t>
            </w:r>
            <w:r>
              <w:rPr>
                <w:rFonts w:hint="eastAsia" w:ascii="宋体" w:hAnsi="宋体" w:eastAsia="宋体" w:cs="宋体"/>
                <w:color w:val="auto"/>
                <w:spacing w:val="3"/>
                <w:sz w:val="20"/>
                <w:szCs w:val="20"/>
                <w:lang w:eastAsia="zh-CN"/>
              </w:rPr>
              <w:t>学生工作部</w:t>
            </w:r>
          </w:p>
        </w:tc>
      </w:tr>
      <w:tr w14:paraId="45C55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61" w:type="dxa"/>
            <w:gridSpan w:val="2"/>
            <w:vMerge w:val="continue"/>
            <w:tcBorders>
              <w:top w:val="nil"/>
              <w:bottom w:val="nil"/>
            </w:tcBorders>
          </w:tcPr>
          <w:p w14:paraId="6785A9BA">
            <w:pPr>
              <w:rPr>
                <w:color w:val="auto"/>
              </w:rPr>
            </w:pPr>
          </w:p>
        </w:tc>
        <w:tc>
          <w:tcPr>
            <w:tcW w:w="1232" w:type="dxa"/>
            <w:gridSpan w:val="2"/>
            <w:vMerge w:val="continue"/>
          </w:tcPr>
          <w:p w14:paraId="5E08E4E5">
            <w:pPr>
              <w:spacing w:before="65" w:line="228" w:lineRule="auto"/>
              <w:ind w:left="222"/>
              <w:rPr>
                <w:rFonts w:ascii="Times New Roman" w:hAnsi="Times New Roman" w:eastAsia="Times New Roman" w:cs="Times New Roman"/>
                <w:color w:val="auto"/>
                <w:spacing w:val="6"/>
                <w:sz w:val="20"/>
                <w:szCs w:val="20"/>
              </w:rPr>
            </w:pPr>
          </w:p>
        </w:tc>
        <w:tc>
          <w:tcPr>
            <w:tcW w:w="3468" w:type="dxa"/>
            <w:gridSpan w:val="2"/>
          </w:tcPr>
          <w:p w14:paraId="30B5B058">
            <w:pPr>
              <w:spacing w:before="63" w:line="249" w:lineRule="auto"/>
              <w:ind w:left="113" w:right="105" w:firstLine="16"/>
              <w:rPr>
                <w:rFonts w:ascii="Times New Roman" w:hAnsi="Times New Roman" w:eastAsia="Times New Roman" w:cs="Times New Roman"/>
                <w:color w:val="auto"/>
                <w:spacing w:val="16"/>
                <w:sz w:val="20"/>
                <w:szCs w:val="20"/>
              </w:rPr>
            </w:pPr>
          </w:p>
        </w:tc>
        <w:tc>
          <w:tcPr>
            <w:tcW w:w="4560" w:type="dxa"/>
          </w:tcPr>
          <w:p w14:paraId="7C27123D">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2.出台相关文件，推进高水平本科教育（高水平本科教育提升行动计划，深化本科教育教学改革、全面提高人才培养质量的实施方案等）</w:t>
            </w:r>
          </w:p>
        </w:tc>
        <w:tc>
          <w:tcPr>
            <w:tcW w:w="984" w:type="dxa"/>
            <w:vAlign w:val="center"/>
          </w:tcPr>
          <w:p w14:paraId="3DA4F9FE">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w:t>
            </w:r>
            <w:r>
              <w:rPr>
                <w:rFonts w:hint="eastAsia" w:ascii="Times New Roman" w:hAnsi="Times New Roman" w:eastAsia="宋体" w:cs="Times New Roman"/>
                <w:color w:val="auto"/>
                <w:spacing w:val="10"/>
                <w:sz w:val="20"/>
                <w:szCs w:val="20"/>
                <w:lang w:val="en-US" w:eastAsia="zh-CN"/>
              </w:rPr>
              <w:t>4</w:t>
            </w:r>
            <w:r>
              <w:rPr>
                <w:rFonts w:hint="eastAsia" w:ascii="Times New Roman" w:hAnsi="Times New Roman" w:eastAsia="宋体" w:cs="Times New Roman"/>
                <w:color w:val="auto"/>
                <w:spacing w:val="10"/>
                <w:sz w:val="20"/>
                <w:szCs w:val="20"/>
                <w:lang w:eastAsia="zh-CN"/>
              </w:rPr>
              <w:t>年12月</w:t>
            </w:r>
          </w:p>
        </w:tc>
        <w:tc>
          <w:tcPr>
            <w:tcW w:w="1092" w:type="dxa"/>
            <w:vAlign w:val="center"/>
          </w:tcPr>
          <w:p w14:paraId="7CD5BD53">
            <w:pPr>
              <w:spacing w:before="63" w:line="249" w:lineRule="auto"/>
              <w:ind w:left="113" w:right="105" w:firstLine="16"/>
              <w:jc w:val="both"/>
              <w:rPr>
                <w:rFonts w:ascii="Times New Roman" w:hAnsi="Times New Roman" w:eastAsia="宋体" w:cs="Times New Roman"/>
                <w:color w:val="auto"/>
                <w:spacing w:val="16"/>
                <w:sz w:val="20"/>
                <w:szCs w:val="20"/>
              </w:rPr>
            </w:pPr>
            <w:r>
              <w:rPr>
                <w:rFonts w:hint="eastAsia" w:ascii="Times New Roman" w:hAnsi="Times New Roman" w:eastAsia="宋体" w:cs="Times New Roman"/>
                <w:color w:val="auto"/>
                <w:spacing w:val="16"/>
                <w:sz w:val="20"/>
                <w:szCs w:val="20"/>
              </w:rPr>
              <w:t>教务处</w:t>
            </w:r>
          </w:p>
        </w:tc>
        <w:tc>
          <w:tcPr>
            <w:tcW w:w="1500" w:type="dxa"/>
            <w:vAlign w:val="center"/>
          </w:tcPr>
          <w:p w14:paraId="1132DCDA">
            <w:pPr>
              <w:spacing w:before="63" w:line="249" w:lineRule="auto"/>
              <w:ind w:left="113" w:right="105" w:firstLine="16"/>
              <w:jc w:val="both"/>
              <w:rPr>
                <w:rFonts w:hint="eastAsia" w:ascii="Times New Roman" w:hAnsi="Times New Roman" w:eastAsia="宋体" w:cs="Times New Roman"/>
                <w:b w:val="0"/>
                <w:bCs w:val="0"/>
                <w:color w:val="auto"/>
                <w:spacing w:val="16"/>
                <w:sz w:val="20"/>
                <w:szCs w:val="20"/>
              </w:rPr>
            </w:pPr>
            <w:r>
              <w:rPr>
                <w:rFonts w:hint="eastAsia" w:ascii="Times New Roman" w:hAnsi="Times New Roman" w:eastAsia="宋体" w:cs="Times New Roman"/>
                <w:b w:val="0"/>
                <w:bCs w:val="0"/>
                <w:color w:val="auto"/>
                <w:spacing w:val="16"/>
                <w:sz w:val="20"/>
                <w:szCs w:val="20"/>
                <w:lang w:val="en-US" w:eastAsia="zh-CN"/>
              </w:rPr>
              <w:t>发展规划处、人事处、党政办、宣传部、评估中心</w:t>
            </w:r>
          </w:p>
        </w:tc>
      </w:tr>
      <w:tr w14:paraId="4331D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361" w:type="dxa"/>
            <w:gridSpan w:val="2"/>
            <w:vMerge w:val="continue"/>
            <w:tcBorders>
              <w:top w:val="nil"/>
              <w:bottom w:val="nil"/>
            </w:tcBorders>
          </w:tcPr>
          <w:p w14:paraId="20F8A0E0">
            <w:pPr>
              <w:rPr>
                <w:color w:val="auto"/>
              </w:rPr>
            </w:pPr>
          </w:p>
        </w:tc>
        <w:tc>
          <w:tcPr>
            <w:tcW w:w="1232" w:type="dxa"/>
            <w:gridSpan w:val="2"/>
            <w:vMerge w:val="continue"/>
            <w:tcBorders>
              <w:top w:val="nil"/>
              <w:bottom w:val="nil"/>
            </w:tcBorders>
          </w:tcPr>
          <w:p w14:paraId="0E329A67">
            <w:pPr>
              <w:rPr>
                <w:color w:val="auto"/>
              </w:rPr>
            </w:pPr>
          </w:p>
        </w:tc>
        <w:tc>
          <w:tcPr>
            <w:tcW w:w="3468" w:type="dxa"/>
            <w:gridSpan w:val="2"/>
            <w:vMerge w:val="restart"/>
          </w:tcPr>
          <w:p w14:paraId="0C18457C">
            <w:pPr>
              <w:spacing w:before="88" w:line="261" w:lineRule="auto"/>
              <w:ind w:left="115" w:right="105" w:firstLine="14"/>
              <w:rPr>
                <w:rFonts w:ascii="宋体" w:hAnsi="宋体" w:eastAsia="宋体" w:cs="宋体"/>
                <w:color w:val="auto"/>
                <w:sz w:val="20"/>
                <w:szCs w:val="20"/>
              </w:rPr>
            </w:pPr>
            <w:r>
              <w:rPr>
                <w:rFonts w:ascii="Times New Roman" w:hAnsi="Times New Roman" w:eastAsia="Times New Roman" w:cs="Times New Roman"/>
                <w:color w:val="auto"/>
                <w:spacing w:val="16"/>
                <w:sz w:val="20"/>
                <w:szCs w:val="20"/>
              </w:rPr>
              <w:t>1</w:t>
            </w:r>
            <w:r>
              <w:rPr>
                <w:rFonts w:ascii="Times New Roman" w:hAnsi="Times New Roman" w:eastAsia="Times New Roman" w:cs="Times New Roman"/>
                <w:color w:val="auto"/>
                <w:spacing w:val="10"/>
                <w:sz w:val="20"/>
                <w:szCs w:val="20"/>
              </w:rPr>
              <w:t>.3.2 “</w:t>
            </w:r>
            <w:r>
              <w:rPr>
                <w:rFonts w:ascii="宋体" w:hAnsi="宋体" w:eastAsia="宋体" w:cs="宋体"/>
                <w:color w:val="auto"/>
                <w:spacing w:val="10"/>
                <w:sz w:val="20"/>
                <w:szCs w:val="20"/>
              </w:rPr>
              <w:t>四个回归</w:t>
            </w:r>
            <w:r>
              <w:rPr>
                <w:rFonts w:ascii="Times New Roman" w:hAnsi="Times New Roman" w:eastAsia="Times New Roman" w:cs="Times New Roman"/>
                <w:color w:val="auto"/>
                <w:spacing w:val="10"/>
                <w:sz w:val="20"/>
                <w:szCs w:val="20"/>
              </w:rPr>
              <w:t>”</w:t>
            </w:r>
            <w:r>
              <w:rPr>
                <w:rFonts w:ascii="宋体" w:hAnsi="宋体" w:eastAsia="宋体" w:cs="宋体"/>
                <w:color w:val="auto"/>
                <w:spacing w:val="10"/>
                <w:sz w:val="20"/>
                <w:szCs w:val="20"/>
              </w:rPr>
              <w:t>的实现情况，推进学生刻苦读书学习、教师潜心</w:t>
            </w:r>
            <w:r>
              <w:rPr>
                <w:rFonts w:ascii="宋体" w:hAnsi="宋体" w:eastAsia="宋体" w:cs="宋体"/>
                <w:color w:val="auto"/>
                <w:spacing w:val="6"/>
                <w:sz w:val="20"/>
                <w:szCs w:val="20"/>
              </w:rPr>
              <w:t>教书育人、学校倾心培养社会主义建设者和接班人等方面的举措</w:t>
            </w:r>
            <w:r>
              <w:rPr>
                <w:rFonts w:ascii="宋体" w:hAnsi="宋体" w:eastAsia="宋体" w:cs="宋体"/>
                <w:color w:val="auto"/>
                <w:spacing w:val="5"/>
                <w:sz w:val="20"/>
                <w:szCs w:val="20"/>
              </w:rPr>
              <w:t>与</w:t>
            </w:r>
            <w:r>
              <w:rPr>
                <w:rFonts w:ascii="宋体" w:hAnsi="宋体" w:eastAsia="宋体" w:cs="宋体"/>
                <w:color w:val="auto"/>
                <w:spacing w:val="4"/>
                <w:sz w:val="20"/>
                <w:szCs w:val="20"/>
              </w:rPr>
              <w:t>成</w:t>
            </w:r>
            <w:r>
              <w:rPr>
                <w:rFonts w:ascii="宋体" w:hAnsi="宋体" w:eastAsia="宋体" w:cs="宋体"/>
                <w:color w:val="auto"/>
                <w:spacing w:val="3"/>
                <w:sz w:val="20"/>
                <w:szCs w:val="20"/>
              </w:rPr>
              <w:t>效</w:t>
            </w:r>
          </w:p>
        </w:tc>
        <w:tc>
          <w:tcPr>
            <w:tcW w:w="4560" w:type="dxa"/>
            <w:tcBorders>
              <w:bottom w:val="single" w:color="auto" w:sz="4" w:space="0"/>
            </w:tcBorders>
          </w:tcPr>
          <w:p w14:paraId="31E49E81">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1.完善和落实学生学业导师制、奖助学评优制度等</w:t>
            </w:r>
          </w:p>
        </w:tc>
        <w:tc>
          <w:tcPr>
            <w:tcW w:w="984" w:type="dxa"/>
            <w:tcBorders>
              <w:bottom w:val="single" w:color="auto" w:sz="4" w:space="0"/>
            </w:tcBorders>
            <w:vAlign w:val="center"/>
          </w:tcPr>
          <w:p w14:paraId="6A60A6E6">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2024年12月</w:t>
            </w:r>
          </w:p>
        </w:tc>
        <w:tc>
          <w:tcPr>
            <w:tcW w:w="1092" w:type="dxa"/>
            <w:tcBorders>
              <w:bottom w:val="single" w:color="auto" w:sz="4" w:space="0"/>
            </w:tcBorders>
            <w:vAlign w:val="center"/>
          </w:tcPr>
          <w:p w14:paraId="0188F94B">
            <w:pPr>
              <w:spacing w:before="88" w:line="261" w:lineRule="auto"/>
              <w:ind w:left="115" w:right="105" w:firstLine="14"/>
              <w:jc w:val="both"/>
              <w:rPr>
                <w:rFonts w:hint="eastAsia" w:ascii="Times New Roman" w:hAnsi="Times New Roman" w:eastAsia="宋体" w:cs="Times New Roman"/>
                <w:color w:val="auto"/>
                <w:spacing w:val="16"/>
                <w:sz w:val="20"/>
                <w:szCs w:val="20"/>
                <w:lang w:eastAsia="zh-CN"/>
              </w:rPr>
            </w:pPr>
            <w:r>
              <w:rPr>
                <w:rFonts w:hint="eastAsia" w:ascii="宋体" w:hAnsi="宋体" w:eastAsia="宋体" w:cs="宋体"/>
                <w:color w:val="auto"/>
                <w:spacing w:val="3"/>
                <w:sz w:val="20"/>
                <w:szCs w:val="20"/>
                <w:lang w:eastAsia="zh-CN"/>
              </w:rPr>
              <w:t>学生工作部</w:t>
            </w:r>
          </w:p>
        </w:tc>
        <w:tc>
          <w:tcPr>
            <w:tcW w:w="1500" w:type="dxa"/>
            <w:tcBorders>
              <w:bottom w:val="single" w:color="auto" w:sz="4" w:space="0"/>
            </w:tcBorders>
            <w:vAlign w:val="center"/>
          </w:tcPr>
          <w:p w14:paraId="5F4B2CD4">
            <w:pPr>
              <w:spacing w:before="88" w:line="261" w:lineRule="auto"/>
              <w:ind w:left="115" w:right="105" w:firstLine="14"/>
              <w:jc w:val="both"/>
              <w:rPr>
                <w:rFonts w:hint="eastAsia" w:ascii="宋体" w:hAnsi="宋体" w:eastAsia="宋体" w:cs="宋体"/>
                <w:b w:val="0"/>
                <w:bCs w:val="0"/>
                <w:color w:val="auto"/>
                <w:spacing w:val="3"/>
                <w:sz w:val="20"/>
                <w:szCs w:val="20"/>
                <w:lang w:eastAsia="zh-CN"/>
              </w:rPr>
            </w:pPr>
            <w:r>
              <w:rPr>
                <w:rFonts w:hint="eastAsia" w:ascii="宋体" w:hAnsi="宋体" w:eastAsia="宋体" w:cs="宋体"/>
                <w:b w:val="0"/>
                <w:bCs w:val="0"/>
                <w:color w:val="auto"/>
                <w:spacing w:val="3"/>
                <w:sz w:val="20"/>
                <w:szCs w:val="20"/>
                <w:lang w:eastAsia="zh-CN"/>
              </w:rPr>
              <w:t>教务处</w:t>
            </w:r>
          </w:p>
        </w:tc>
      </w:tr>
      <w:tr w14:paraId="44CEA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361" w:type="dxa"/>
            <w:gridSpan w:val="2"/>
            <w:vMerge w:val="continue"/>
            <w:tcBorders>
              <w:top w:val="nil"/>
              <w:bottom w:val="nil"/>
            </w:tcBorders>
          </w:tcPr>
          <w:p w14:paraId="2C875415">
            <w:pPr>
              <w:rPr>
                <w:color w:val="auto"/>
              </w:rPr>
            </w:pPr>
          </w:p>
        </w:tc>
        <w:tc>
          <w:tcPr>
            <w:tcW w:w="1232" w:type="dxa"/>
            <w:gridSpan w:val="2"/>
            <w:vMerge w:val="continue"/>
            <w:tcBorders>
              <w:top w:val="nil"/>
              <w:bottom w:val="nil"/>
            </w:tcBorders>
          </w:tcPr>
          <w:p w14:paraId="6D5DF28E">
            <w:pPr>
              <w:rPr>
                <w:color w:val="auto"/>
              </w:rPr>
            </w:pPr>
          </w:p>
        </w:tc>
        <w:tc>
          <w:tcPr>
            <w:tcW w:w="3468" w:type="dxa"/>
            <w:gridSpan w:val="2"/>
            <w:vMerge w:val="continue"/>
          </w:tcPr>
          <w:p w14:paraId="65B24375">
            <w:pPr>
              <w:spacing w:before="88" w:line="261" w:lineRule="auto"/>
              <w:ind w:left="115" w:right="105" w:firstLine="14"/>
              <w:rPr>
                <w:rFonts w:ascii="Times New Roman" w:hAnsi="Times New Roman" w:eastAsia="Times New Roman" w:cs="Times New Roman"/>
                <w:color w:val="auto"/>
                <w:spacing w:val="16"/>
                <w:sz w:val="20"/>
                <w:szCs w:val="20"/>
              </w:rPr>
            </w:pPr>
          </w:p>
        </w:tc>
        <w:tc>
          <w:tcPr>
            <w:tcW w:w="4560" w:type="dxa"/>
            <w:tcBorders>
              <w:bottom w:val="single" w:color="auto" w:sz="4" w:space="0"/>
            </w:tcBorders>
          </w:tcPr>
          <w:p w14:paraId="5B17A743">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2.大力开展学科竞赛和经典阅读活动、推进第二课堂，严把考试、毕业出口关</w:t>
            </w:r>
          </w:p>
        </w:tc>
        <w:tc>
          <w:tcPr>
            <w:tcW w:w="984" w:type="dxa"/>
            <w:tcBorders>
              <w:bottom w:val="single" w:color="auto" w:sz="4" w:space="0"/>
            </w:tcBorders>
            <w:vAlign w:val="center"/>
          </w:tcPr>
          <w:p w14:paraId="7A0E0086">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w:t>
            </w:r>
            <w:r>
              <w:rPr>
                <w:rFonts w:hint="eastAsia" w:ascii="Times New Roman" w:hAnsi="Times New Roman" w:eastAsia="宋体" w:cs="Times New Roman"/>
                <w:color w:val="auto"/>
                <w:spacing w:val="10"/>
                <w:sz w:val="20"/>
                <w:szCs w:val="20"/>
                <w:lang w:val="en-US" w:eastAsia="zh-CN"/>
              </w:rPr>
              <w:t>3-2025</w:t>
            </w:r>
            <w:r>
              <w:rPr>
                <w:rFonts w:hint="eastAsia" w:ascii="Times New Roman" w:hAnsi="Times New Roman" w:eastAsia="宋体" w:cs="Times New Roman"/>
                <w:color w:val="auto"/>
                <w:spacing w:val="10"/>
                <w:sz w:val="20"/>
                <w:szCs w:val="20"/>
                <w:lang w:eastAsia="zh-CN"/>
              </w:rPr>
              <w:t>年</w:t>
            </w:r>
          </w:p>
        </w:tc>
        <w:tc>
          <w:tcPr>
            <w:tcW w:w="1092" w:type="dxa"/>
            <w:tcBorders>
              <w:bottom w:val="single" w:color="auto" w:sz="4" w:space="0"/>
            </w:tcBorders>
            <w:vAlign w:val="center"/>
          </w:tcPr>
          <w:p w14:paraId="263482A5">
            <w:pPr>
              <w:spacing w:before="88" w:line="261" w:lineRule="auto"/>
              <w:ind w:left="115" w:right="105" w:firstLine="14"/>
              <w:jc w:val="both"/>
              <w:rPr>
                <w:rFonts w:hint="eastAsia" w:ascii="宋体" w:hAnsi="宋体" w:eastAsia="宋体" w:cs="宋体"/>
                <w:color w:val="auto"/>
                <w:spacing w:val="3"/>
                <w:sz w:val="20"/>
                <w:szCs w:val="20"/>
                <w:lang w:eastAsia="zh-CN"/>
              </w:rPr>
            </w:pPr>
            <w:r>
              <w:rPr>
                <w:rFonts w:hint="eastAsia" w:ascii="Times New Roman" w:hAnsi="Times New Roman" w:eastAsia="宋体" w:cs="Times New Roman"/>
                <w:color w:val="auto"/>
                <w:spacing w:val="16"/>
                <w:sz w:val="20"/>
                <w:szCs w:val="20"/>
              </w:rPr>
              <w:t>教务处</w:t>
            </w:r>
          </w:p>
        </w:tc>
        <w:tc>
          <w:tcPr>
            <w:tcW w:w="1500" w:type="dxa"/>
            <w:tcBorders>
              <w:bottom w:val="single" w:color="auto" w:sz="4" w:space="0"/>
            </w:tcBorders>
            <w:vAlign w:val="center"/>
          </w:tcPr>
          <w:p w14:paraId="6107F229">
            <w:pPr>
              <w:spacing w:before="88" w:line="261" w:lineRule="auto"/>
              <w:ind w:left="115" w:right="105" w:firstLine="14"/>
              <w:jc w:val="both"/>
              <w:rPr>
                <w:rFonts w:hint="eastAsia" w:ascii="Times New Roman" w:hAnsi="Times New Roman" w:eastAsia="宋体" w:cs="Times New Roman"/>
                <w:b w:val="0"/>
                <w:bCs w:val="0"/>
                <w:color w:val="auto"/>
                <w:spacing w:val="16"/>
                <w:sz w:val="20"/>
                <w:szCs w:val="20"/>
              </w:rPr>
            </w:pPr>
            <w:r>
              <w:rPr>
                <w:rFonts w:hint="eastAsia" w:ascii="宋体" w:hAnsi="宋体" w:eastAsia="宋体" w:cs="宋体"/>
                <w:b w:val="0"/>
                <w:bCs w:val="0"/>
                <w:color w:val="auto"/>
                <w:spacing w:val="3"/>
                <w:sz w:val="20"/>
                <w:szCs w:val="20"/>
                <w:lang w:eastAsia="zh-CN"/>
              </w:rPr>
              <w:t>学生工作部</w:t>
            </w:r>
            <w:r>
              <w:rPr>
                <w:rFonts w:hint="eastAsia" w:ascii="宋体" w:hAnsi="宋体" w:eastAsia="宋体" w:cs="宋体"/>
                <w:b w:val="0"/>
                <w:bCs w:val="0"/>
                <w:color w:val="auto"/>
                <w:spacing w:val="3"/>
                <w:sz w:val="20"/>
                <w:szCs w:val="20"/>
              </w:rPr>
              <w:t>、图书馆</w:t>
            </w:r>
            <w:r>
              <w:rPr>
                <w:rFonts w:hint="eastAsia" w:ascii="宋体" w:hAnsi="宋体" w:eastAsia="宋体" w:cs="宋体"/>
                <w:b w:val="0"/>
                <w:bCs w:val="0"/>
                <w:color w:val="auto"/>
                <w:spacing w:val="3"/>
                <w:sz w:val="20"/>
                <w:szCs w:val="20"/>
                <w:lang w:eastAsia="zh-CN"/>
              </w:rPr>
              <w:t>、</w:t>
            </w:r>
            <w:r>
              <w:rPr>
                <w:rFonts w:hint="eastAsia" w:ascii="宋体" w:hAnsi="宋体" w:eastAsia="宋体" w:cs="宋体"/>
                <w:b w:val="0"/>
                <w:bCs w:val="0"/>
                <w:color w:val="auto"/>
                <w:spacing w:val="3"/>
                <w:sz w:val="20"/>
                <w:szCs w:val="20"/>
                <w:lang w:val="en-US" w:eastAsia="zh-CN"/>
              </w:rPr>
              <w:t>团委</w:t>
            </w:r>
          </w:p>
        </w:tc>
      </w:tr>
      <w:tr w14:paraId="5AF93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61" w:type="dxa"/>
            <w:gridSpan w:val="2"/>
            <w:vMerge w:val="continue"/>
            <w:tcBorders>
              <w:top w:val="nil"/>
              <w:bottom w:val="nil"/>
            </w:tcBorders>
          </w:tcPr>
          <w:p w14:paraId="0DD1C399">
            <w:pPr>
              <w:rPr>
                <w:color w:val="auto"/>
              </w:rPr>
            </w:pPr>
          </w:p>
        </w:tc>
        <w:tc>
          <w:tcPr>
            <w:tcW w:w="1232" w:type="dxa"/>
            <w:gridSpan w:val="2"/>
            <w:vMerge w:val="continue"/>
            <w:tcBorders>
              <w:top w:val="nil"/>
              <w:bottom w:val="nil"/>
            </w:tcBorders>
          </w:tcPr>
          <w:p w14:paraId="71E2BF24">
            <w:pPr>
              <w:rPr>
                <w:color w:val="auto"/>
              </w:rPr>
            </w:pPr>
          </w:p>
        </w:tc>
        <w:tc>
          <w:tcPr>
            <w:tcW w:w="3468" w:type="dxa"/>
            <w:gridSpan w:val="2"/>
            <w:vMerge w:val="continue"/>
          </w:tcPr>
          <w:p w14:paraId="5844FFAB">
            <w:pPr>
              <w:spacing w:before="88" w:line="261" w:lineRule="auto"/>
              <w:ind w:left="115" w:right="105" w:firstLine="14"/>
              <w:rPr>
                <w:rFonts w:ascii="Times New Roman" w:hAnsi="Times New Roman" w:eastAsia="Times New Roman" w:cs="Times New Roman"/>
                <w:color w:val="auto"/>
                <w:spacing w:val="16"/>
                <w:sz w:val="20"/>
                <w:szCs w:val="20"/>
              </w:rPr>
            </w:pPr>
          </w:p>
        </w:tc>
        <w:tc>
          <w:tcPr>
            <w:tcW w:w="4560" w:type="dxa"/>
            <w:tcBorders>
              <w:top w:val="single" w:color="auto" w:sz="4" w:space="0"/>
              <w:bottom w:val="single" w:color="auto" w:sz="4" w:space="0"/>
            </w:tcBorders>
          </w:tcPr>
          <w:p w14:paraId="14DC14F5">
            <w:pPr>
              <w:spacing w:before="63" w:line="249" w:lineRule="auto"/>
              <w:ind w:left="112" w:right="105" w:firstLine="17"/>
              <w:rPr>
                <w:rFonts w:ascii="Times New Roman" w:hAnsi="Times New Roman" w:eastAsia="Times New Roman" w:cs="Times New Roman"/>
                <w:color w:val="auto"/>
                <w:spacing w:val="10"/>
                <w:sz w:val="20"/>
                <w:szCs w:val="20"/>
              </w:rPr>
            </w:pPr>
            <w:r>
              <w:rPr>
                <w:rFonts w:hint="eastAsia" w:ascii="Times New Roman" w:hAnsi="Times New Roman" w:eastAsia="Times New Roman" w:cs="Times New Roman"/>
                <w:color w:val="auto"/>
                <w:spacing w:val="10"/>
                <w:sz w:val="20"/>
                <w:szCs w:val="20"/>
              </w:rPr>
              <w:t>3.完善和落实引导教师潜心教书育人的机制体制</w:t>
            </w:r>
          </w:p>
        </w:tc>
        <w:tc>
          <w:tcPr>
            <w:tcW w:w="984" w:type="dxa"/>
            <w:tcBorders>
              <w:top w:val="single" w:color="auto" w:sz="4" w:space="0"/>
              <w:bottom w:val="single" w:color="auto" w:sz="4" w:space="0"/>
            </w:tcBorders>
            <w:vAlign w:val="center"/>
          </w:tcPr>
          <w:p w14:paraId="711B5EE7">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2024年12月</w:t>
            </w:r>
          </w:p>
        </w:tc>
        <w:tc>
          <w:tcPr>
            <w:tcW w:w="1092" w:type="dxa"/>
            <w:tcBorders>
              <w:top w:val="single" w:color="auto" w:sz="4" w:space="0"/>
              <w:bottom w:val="single" w:color="auto" w:sz="4" w:space="0"/>
            </w:tcBorders>
            <w:vAlign w:val="center"/>
          </w:tcPr>
          <w:p w14:paraId="538DB939">
            <w:pPr>
              <w:spacing w:before="88" w:line="261" w:lineRule="auto"/>
              <w:ind w:left="115" w:right="105" w:firstLine="14"/>
              <w:jc w:val="both"/>
              <w:rPr>
                <w:rFonts w:hint="eastAsia" w:ascii="Times New Roman" w:hAnsi="Times New Roman" w:eastAsia="宋体" w:cs="Times New Roman"/>
                <w:color w:val="auto"/>
                <w:spacing w:val="16"/>
                <w:sz w:val="20"/>
                <w:szCs w:val="20"/>
                <w:lang w:eastAsia="zh-CN"/>
              </w:rPr>
            </w:pPr>
            <w:r>
              <w:rPr>
                <w:rFonts w:hint="eastAsia" w:ascii="Times New Roman" w:hAnsi="Times New Roman" w:eastAsia="宋体" w:cs="Times New Roman"/>
                <w:color w:val="auto"/>
                <w:spacing w:val="16"/>
                <w:sz w:val="20"/>
                <w:szCs w:val="20"/>
              </w:rPr>
              <w:t>人事处</w:t>
            </w:r>
          </w:p>
        </w:tc>
        <w:tc>
          <w:tcPr>
            <w:tcW w:w="1500" w:type="dxa"/>
            <w:tcBorders>
              <w:top w:val="single" w:color="auto" w:sz="4" w:space="0"/>
              <w:bottom w:val="single" w:color="auto" w:sz="4" w:space="0"/>
            </w:tcBorders>
            <w:vAlign w:val="center"/>
          </w:tcPr>
          <w:p w14:paraId="27411381">
            <w:pPr>
              <w:spacing w:before="88" w:line="261" w:lineRule="auto"/>
              <w:ind w:left="115" w:right="105" w:firstLine="14"/>
              <w:jc w:val="both"/>
              <w:rPr>
                <w:rFonts w:hint="eastAsia" w:ascii="Times New Roman" w:hAnsi="Times New Roman" w:eastAsia="宋体" w:cs="Times New Roman"/>
                <w:color w:val="auto"/>
                <w:spacing w:val="16"/>
                <w:sz w:val="20"/>
                <w:szCs w:val="20"/>
              </w:rPr>
            </w:pPr>
            <w:r>
              <w:rPr>
                <w:rFonts w:hint="eastAsia" w:ascii="Times New Roman" w:hAnsi="Times New Roman" w:eastAsia="宋体" w:cs="Times New Roman"/>
                <w:color w:val="auto"/>
                <w:spacing w:val="16"/>
                <w:sz w:val="20"/>
                <w:szCs w:val="20"/>
              </w:rPr>
              <w:t>教务处</w:t>
            </w:r>
            <w:r>
              <w:rPr>
                <w:rFonts w:hint="eastAsia" w:ascii="Times New Roman" w:hAnsi="Times New Roman" w:eastAsia="宋体" w:cs="Times New Roman"/>
                <w:color w:val="auto"/>
                <w:spacing w:val="16"/>
                <w:sz w:val="20"/>
                <w:szCs w:val="20"/>
                <w:lang w:eastAsia="zh-CN"/>
              </w:rPr>
              <w:t>、</w:t>
            </w:r>
            <w:r>
              <w:rPr>
                <w:rFonts w:hint="eastAsia" w:ascii="Times New Roman" w:hAnsi="Times New Roman" w:eastAsia="宋体" w:cs="Times New Roman"/>
                <w:b/>
                <w:bCs/>
                <w:color w:val="auto"/>
                <w:spacing w:val="16"/>
                <w:sz w:val="20"/>
                <w:szCs w:val="20"/>
                <w:lang w:val="en-US" w:eastAsia="zh-CN"/>
              </w:rPr>
              <w:t>宣传部</w:t>
            </w:r>
          </w:p>
        </w:tc>
      </w:tr>
      <w:tr w14:paraId="14897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361" w:type="dxa"/>
            <w:gridSpan w:val="2"/>
            <w:vMerge w:val="continue"/>
            <w:tcBorders>
              <w:top w:val="nil"/>
              <w:bottom w:val="nil"/>
            </w:tcBorders>
          </w:tcPr>
          <w:p w14:paraId="7CFDC320">
            <w:pPr>
              <w:rPr>
                <w:color w:val="auto"/>
              </w:rPr>
            </w:pPr>
          </w:p>
        </w:tc>
        <w:tc>
          <w:tcPr>
            <w:tcW w:w="1232" w:type="dxa"/>
            <w:gridSpan w:val="2"/>
            <w:vMerge w:val="continue"/>
            <w:tcBorders>
              <w:top w:val="nil"/>
              <w:bottom w:val="nil"/>
            </w:tcBorders>
          </w:tcPr>
          <w:p w14:paraId="44CDF896">
            <w:pPr>
              <w:rPr>
                <w:color w:val="auto"/>
              </w:rPr>
            </w:pPr>
          </w:p>
        </w:tc>
        <w:tc>
          <w:tcPr>
            <w:tcW w:w="3468" w:type="dxa"/>
            <w:gridSpan w:val="2"/>
            <w:vMerge w:val="restart"/>
          </w:tcPr>
          <w:p w14:paraId="390CBF70">
            <w:pPr>
              <w:spacing w:before="63" w:line="251" w:lineRule="auto"/>
              <w:ind w:left="117" w:right="105" w:firstLine="12"/>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1.3.3  </w:t>
            </w:r>
            <w:r>
              <w:rPr>
                <w:rFonts w:ascii="宋体" w:hAnsi="宋体" w:eastAsia="宋体" w:cs="宋体"/>
                <w:color w:val="auto"/>
                <w:spacing w:val="8"/>
                <w:sz w:val="20"/>
                <w:szCs w:val="20"/>
              </w:rPr>
              <w:t>教学经费、教学资源条件、教师精力投入等优先保障本科</w:t>
            </w:r>
            <w:r>
              <w:rPr>
                <w:rFonts w:ascii="宋体" w:hAnsi="宋体" w:eastAsia="宋体" w:cs="宋体"/>
                <w:color w:val="auto"/>
                <w:spacing w:val="7"/>
                <w:sz w:val="20"/>
                <w:szCs w:val="20"/>
              </w:rPr>
              <w:t>教</w:t>
            </w:r>
            <w:r>
              <w:rPr>
                <w:rFonts w:ascii="宋体" w:hAnsi="宋体" w:eastAsia="宋体" w:cs="宋体"/>
                <w:color w:val="auto"/>
                <w:spacing w:val="9"/>
                <w:sz w:val="20"/>
                <w:szCs w:val="20"/>
              </w:rPr>
              <w:t>学</w:t>
            </w:r>
            <w:r>
              <w:rPr>
                <w:rFonts w:ascii="宋体" w:hAnsi="宋体" w:eastAsia="宋体" w:cs="宋体"/>
                <w:color w:val="auto"/>
                <w:spacing w:val="8"/>
                <w:sz w:val="20"/>
                <w:szCs w:val="20"/>
              </w:rPr>
              <w:t>的机制建设情况</w:t>
            </w:r>
          </w:p>
          <w:p w14:paraId="0BF3FB5D">
            <w:pPr>
              <w:spacing w:before="22" w:line="274" w:lineRule="exact"/>
              <w:ind w:left="108"/>
              <w:rPr>
                <w:rFonts w:ascii="宋体" w:hAnsi="宋体" w:eastAsia="宋体" w:cs="宋体"/>
                <w:color w:val="auto"/>
                <w:sz w:val="20"/>
                <w:szCs w:val="20"/>
              </w:rPr>
            </w:pPr>
            <w:r>
              <w:rPr>
                <w:rFonts w:ascii="宋体" w:hAnsi="宋体" w:eastAsia="宋体" w:cs="宋体"/>
                <w:color w:val="auto"/>
                <w:spacing w:val="6"/>
                <w:position w:val="1"/>
                <w:sz w:val="20"/>
                <w:szCs w:val="20"/>
              </w:rPr>
              <w:t>【必选】生均年教学日常运行支出</w:t>
            </w:r>
            <w:r>
              <w:rPr>
                <w:rFonts w:ascii="Times New Roman" w:hAnsi="Times New Roman" w:eastAsia="Times New Roman" w:cs="Times New Roman"/>
                <w:color w:val="auto"/>
                <w:spacing w:val="6"/>
                <w:position w:val="1"/>
                <w:sz w:val="20"/>
                <w:szCs w:val="20"/>
              </w:rPr>
              <w:t xml:space="preserve">≥1200 </w:t>
            </w:r>
            <w:r>
              <w:rPr>
                <w:rFonts w:ascii="宋体" w:hAnsi="宋体" w:eastAsia="宋体" w:cs="宋体"/>
                <w:color w:val="auto"/>
                <w:spacing w:val="6"/>
                <w:position w:val="1"/>
                <w:sz w:val="20"/>
                <w:szCs w:val="20"/>
              </w:rPr>
              <w:t xml:space="preserve">元 (备注 </w:t>
            </w:r>
            <w:r>
              <w:rPr>
                <w:rFonts w:ascii="Times New Roman" w:hAnsi="Times New Roman" w:eastAsia="Times New Roman" w:cs="Times New Roman"/>
                <w:color w:val="auto"/>
                <w:spacing w:val="6"/>
                <w:position w:val="1"/>
                <w:sz w:val="20"/>
                <w:szCs w:val="20"/>
              </w:rPr>
              <w:t>5</w:t>
            </w:r>
            <w:r>
              <w:rPr>
                <w:rFonts w:ascii="宋体" w:hAnsi="宋体" w:eastAsia="宋体" w:cs="宋体"/>
                <w:color w:val="auto"/>
                <w:spacing w:val="3"/>
                <w:position w:val="1"/>
                <w:sz w:val="20"/>
                <w:szCs w:val="20"/>
              </w:rPr>
              <w:t>)</w:t>
            </w:r>
          </w:p>
          <w:p w14:paraId="41D688FD">
            <w:pPr>
              <w:spacing w:before="55" w:line="277" w:lineRule="auto"/>
              <w:ind w:left="113" w:right="108" w:hanging="5"/>
              <w:rPr>
                <w:rFonts w:ascii="宋体" w:hAnsi="宋体" w:eastAsia="宋体" w:cs="宋体"/>
                <w:color w:val="auto"/>
                <w:sz w:val="20"/>
                <w:szCs w:val="20"/>
              </w:rPr>
            </w:pPr>
            <w:r>
              <w:rPr>
                <w:rFonts w:ascii="宋体" w:hAnsi="宋体" w:eastAsia="宋体" w:cs="宋体"/>
                <w:color w:val="auto"/>
                <w:spacing w:val="11"/>
                <w:sz w:val="20"/>
                <w:szCs w:val="20"/>
              </w:rPr>
              <w:t>【</w:t>
            </w:r>
            <w:r>
              <w:rPr>
                <w:rFonts w:ascii="宋体" w:hAnsi="宋体" w:eastAsia="宋体" w:cs="宋体"/>
                <w:color w:val="auto"/>
                <w:spacing w:val="9"/>
                <w:sz w:val="20"/>
                <w:szCs w:val="20"/>
              </w:rPr>
              <w:t>必选】教学日常运行支出占经常性预算内教育事业费拨款 (</w:t>
            </w:r>
            <w:r>
              <w:rPr>
                <w:rFonts w:ascii="Times New Roman" w:hAnsi="Times New Roman" w:eastAsia="Times New Roman" w:cs="Times New Roman"/>
                <w:color w:val="auto"/>
                <w:spacing w:val="9"/>
                <w:sz w:val="20"/>
                <w:szCs w:val="20"/>
              </w:rPr>
              <w:t>205</w:t>
            </w:r>
            <w:r>
              <w:rPr>
                <w:rFonts w:ascii="Times New Roman" w:hAnsi="Times New Roman" w:eastAsia="Times New Roman" w:cs="Times New Roman"/>
                <w:color w:val="auto"/>
                <w:sz w:val="20"/>
                <w:szCs w:val="20"/>
              </w:rPr>
              <w:t xml:space="preserve"> </w:t>
            </w:r>
            <w:r>
              <w:rPr>
                <w:rFonts w:ascii="宋体" w:hAnsi="宋体" w:eastAsia="宋体" w:cs="宋体"/>
                <w:color w:val="auto"/>
                <w:spacing w:val="13"/>
                <w:sz w:val="20"/>
                <w:szCs w:val="20"/>
              </w:rPr>
              <w:t>类</w:t>
            </w:r>
            <w:r>
              <w:rPr>
                <w:rFonts w:ascii="宋体" w:hAnsi="宋体" w:eastAsia="宋体" w:cs="宋体"/>
                <w:color w:val="auto"/>
                <w:spacing w:val="9"/>
                <w:sz w:val="20"/>
                <w:szCs w:val="20"/>
              </w:rPr>
              <w:t>教育拨款扣除专项拨款) 与学费收入之和的比例</w:t>
            </w:r>
            <w:r>
              <w:rPr>
                <w:rFonts w:ascii="Times New Roman" w:hAnsi="Times New Roman" w:eastAsia="Times New Roman" w:cs="Times New Roman"/>
                <w:color w:val="auto"/>
                <w:spacing w:val="9"/>
                <w:sz w:val="20"/>
                <w:szCs w:val="20"/>
              </w:rPr>
              <w:t xml:space="preserve">≥13%  </w:t>
            </w:r>
            <w:r>
              <w:rPr>
                <w:rFonts w:ascii="宋体" w:hAnsi="宋体" w:eastAsia="宋体" w:cs="宋体"/>
                <w:color w:val="auto"/>
                <w:spacing w:val="9"/>
                <w:sz w:val="20"/>
                <w:szCs w:val="20"/>
              </w:rPr>
              <w:t>(教学日</w:t>
            </w:r>
            <w:r>
              <w:rPr>
                <w:rFonts w:ascii="宋体" w:hAnsi="宋体" w:eastAsia="宋体" w:cs="宋体"/>
                <w:color w:val="auto"/>
                <w:spacing w:val="12"/>
                <w:sz w:val="20"/>
                <w:szCs w:val="20"/>
              </w:rPr>
              <w:t>常运行支出统计要求见备注</w:t>
            </w:r>
            <w:r>
              <w:rPr>
                <w:rFonts w:ascii="Times New Roman" w:hAnsi="Times New Roman" w:eastAsia="Times New Roman" w:cs="Times New Roman"/>
                <w:color w:val="auto"/>
                <w:spacing w:val="12"/>
                <w:sz w:val="20"/>
                <w:szCs w:val="20"/>
              </w:rPr>
              <w:t>5</w:t>
            </w:r>
            <w:r>
              <w:rPr>
                <w:rFonts w:ascii="宋体" w:hAnsi="宋体" w:eastAsia="宋体" w:cs="宋体"/>
                <w:color w:val="auto"/>
                <w:spacing w:val="10"/>
                <w:sz w:val="20"/>
                <w:szCs w:val="20"/>
              </w:rPr>
              <w:t>)</w:t>
            </w:r>
          </w:p>
          <w:p w14:paraId="741FB90D">
            <w:pPr>
              <w:spacing w:before="2" w:line="249" w:lineRule="auto"/>
              <w:ind w:left="108" w:right="287"/>
              <w:rPr>
                <w:rFonts w:ascii="宋体" w:hAnsi="宋体" w:eastAsia="宋体" w:cs="宋体"/>
                <w:color w:val="auto"/>
                <w:sz w:val="20"/>
                <w:szCs w:val="20"/>
              </w:rPr>
            </w:pPr>
            <w:r>
              <w:rPr>
                <w:rFonts w:ascii="宋体" w:hAnsi="宋体" w:eastAsia="宋体" w:cs="宋体"/>
                <w:color w:val="auto"/>
                <w:spacing w:val="20"/>
                <w:sz w:val="20"/>
                <w:szCs w:val="20"/>
              </w:rPr>
              <w:t>【</w:t>
            </w:r>
            <w:r>
              <w:rPr>
                <w:rFonts w:ascii="宋体" w:hAnsi="宋体" w:eastAsia="宋体" w:cs="宋体"/>
                <w:color w:val="auto"/>
                <w:spacing w:val="13"/>
                <w:sz w:val="20"/>
                <w:szCs w:val="20"/>
              </w:rPr>
              <w:t>必</w:t>
            </w:r>
            <w:r>
              <w:rPr>
                <w:rFonts w:ascii="宋体" w:hAnsi="宋体" w:eastAsia="宋体" w:cs="宋体"/>
                <w:color w:val="auto"/>
                <w:spacing w:val="10"/>
                <w:sz w:val="20"/>
                <w:szCs w:val="20"/>
              </w:rPr>
              <w:t>选】年新增教学科研仪器设备值所占比例 (要求见备注</w:t>
            </w:r>
            <w:r>
              <w:rPr>
                <w:rFonts w:ascii="Times New Roman" w:hAnsi="Times New Roman" w:eastAsia="Times New Roman" w:cs="Times New Roman"/>
                <w:color w:val="auto"/>
                <w:spacing w:val="10"/>
                <w:sz w:val="20"/>
                <w:szCs w:val="20"/>
              </w:rPr>
              <w:t>6</w:t>
            </w:r>
            <w:r>
              <w:rPr>
                <w:rFonts w:ascii="宋体" w:hAnsi="宋体" w:eastAsia="宋体" w:cs="宋体"/>
                <w:color w:val="auto"/>
                <w:spacing w:val="10"/>
                <w:sz w:val="20"/>
                <w:szCs w:val="20"/>
              </w:rPr>
              <w:t>)</w:t>
            </w:r>
            <w:r>
              <w:rPr>
                <w:rFonts w:ascii="宋体" w:hAnsi="宋体" w:eastAsia="宋体" w:cs="宋体"/>
                <w:color w:val="auto"/>
                <w:sz w:val="20"/>
                <w:szCs w:val="20"/>
              </w:rPr>
              <w:t xml:space="preserve"> </w:t>
            </w:r>
          </w:p>
          <w:p w14:paraId="0B58F9C6">
            <w:pPr>
              <w:spacing w:before="2" w:line="249" w:lineRule="auto"/>
              <w:ind w:left="108" w:right="287"/>
              <w:rPr>
                <w:rFonts w:ascii="宋体" w:hAnsi="宋体" w:eastAsia="宋体" w:cs="宋体"/>
                <w:color w:val="auto"/>
                <w:sz w:val="20"/>
                <w:szCs w:val="20"/>
              </w:rPr>
            </w:pPr>
            <w:r>
              <w:rPr>
                <w:rFonts w:ascii="宋体" w:hAnsi="宋体" w:eastAsia="宋体" w:cs="宋体"/>
                <w:color w:val="auto"/>
                <w:spacing w:val="11"/>
                <w:sz w:val="20"/>
                <w:szCs w:val="20"/>
              </w:rPr>
              <w:t>【必选】生均教学科研仪器设备值 (要求见备注</w:t>
            </w:r>
            <w:r>
              <w:rPr>
                <w:rFonts w:ascii="Times New Roman" w:hAnsi="Times New Roman" w:eastAsia="Times New Roman" w:cs="Times New Roman"/>
                <w:color w:val="auto"/>
                <w:spacing w:val="11"/>
                <w:sz w:val="20"/>
                <w:szCs w:val="20"/>
              </w:rPr>
              <w:t>7</w:t>
            </w:r>
            <w:r>
              <w:rPr>
                <w:rFonts w:ascii="宋体" w:hAnsi="宋体" w:eastAsia="宋体" w:cs="宋体"/>
                <w:color w:val="auto"/>
                <w:spacing w:val="10"/>
                <w:sz w:val="20"/>
                <w:szCs w:val="20"/>
              </w:rPr>
              <w:t>)</w:t>
            </w:r>
          </w:p>
        </w:tc>
        <w:tc>
          <w:tcPr>
            <w:tcW w:w="4560" w:type="dxa"/>
            <w:tcBorders>
              <w:bottom w:val="single" w:color="auto" w:sz="4" w:space="0"/>
            </w:tcBorders>
          </w:tcPr>
          <w:p w14:paraId="7002AA3C">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1.建立健全“学校教学经费、教学资源条件、教师精力投入等优先保障本科教学”的机制</w:t>
            </w:r>
          </w:p>
        </w:tc>
        <w:tc>
          <w:tcPr>
            <w:tcW w:w="984" w:type="dxa"/>
            <w:tcBorders>
              <w:bottom w:val="single" w:color="auto" w:sz="4" w:space="0"/>
            </w:tcBorders>
            <w:vAlign w:val="center"/>
          </w:tcPr>
          <w:p w14:paraId="67D5565A">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2024年12月</w:t>
            </w:r>
          </w:p>
        </w:tc>
        <w:tc>
          <w:tcPr>
            <w:tcW w:w="1092" w:type="dxa"/>
            <w:tcBorders>
              <w:bottom w:val="single" w:color="auto" w:sz="4" w:space="0"/>
            </w:tcBorders>
            <w:vAlign w:val="center"/>
          </w:tcPr>
          <w:p w14:paraId="5015EB38">
            <w:pPr>
              <w:spacing w:before="88" w:line="261" w:lineRule="auto"/>
              <w:ind w:left="115" w:right="105" w:firstLine="14"/>
              <w:jc w:val="both"/>
              <w:rPr>
                <w:rFonts w:hint="eastAsia" w:ascii="宋体" w:hAnsi="宋体" w:eastAsia="宋体" w:cs="宋体"/>
                <w:color w:val="auto"/>
                <w:spacing w:val="8"/>
                <w:sz w:val="20"/>
                <w:szCs w:val="20"/>
              </w:rPr>
            </w:pPr>
            <w:r>
              <w:rPr>
                <w:rFonts w:hint="eastAsia" w:ascii="宋体" w:hAnsi="宋体" w:eastAsia="宋体" w:cs="宋体"/>
                <w:color w:val="auto"/>
                <w:spacing w:val="8"/>
                <w:sz w:val="20"/>
                <w:szCs w:val="20"/>
              </w:rPr>
              <w:t>党政办</w:t>
            </w:r>
          </w:p>
        </w:tc>
        <w:tc>
          <w:tcPr>
            <w:tcW w:w="1500" w:type="dxa"/>
            <w:tcBorders>
              <w:bottom w:val="single" w:color="auto" w:sz="4" w:space="0"/>
            </w:tcBorders>
            <w:vAlign w:val="center"/>
          </w:tcPr>
          <w:p w14:paraId="60A1C00E">
            <w:pPr>
              <w:spacing w:before="88" w:line="261" w:lineRule="auto"/>
              <w:ind w:left="115" w:right="105" w:firstLine="14"/>
              <w:jc w:val="both"/>
              <w:rPr>
                <w:rFonts w:hint="eastAsia" w:ascii="宋体" w:hAnsi="宋体" w:eastAsia="宋体" w:cs="宋体"/>
                <w:color w:val="auto"/>
                <w:spacing w:val="8"/>
                <w:sz w:val="20"/>
                <w:szCs w:val="20"/>
              </w:rPr>
            </w:pPr>
            <w:r>
              <w:rPr>
                <w:rFonts w:hint="eastAsia" w:ascii="宋体" w:hAnsi="宋体" w:eastAsia="宋体" w:cs="宋体"/>
                <w:color w:val="auto"/>
                <w:spacing w:val="8"/>
                <w:sz w:val="20"/>
                <w:szCs w:val="20"/>
              </w:rPr>
              <w:t>财务处、人事处、教务处</w:t>
            </w:r>
          </w:p>
        </w:tc>
      </w:tr>
      <w:tr w14:paraId="74D0B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361" w:type="dxa"/>
            <w:gridSpan w:val="2"/>
            <w:vMerge w:val="continue"/>
            <w:tcBorders>
              <w:top w:val="nil"/>
              <w:bottom w:val="nil"/>
            </w:tcBorders>
          </w:tcPr>
          <w:p w14:paraId="47DF95D9">
            <w:pPr>
              <w:rPr>
                <w:color w:val="auto"/>
              </w:rPr>
            </w:pPr>
          </w:p>
        </w:tc>
        <w:tc>
          <w:tcPr>
            <w:tcW w:w="1232" w:type="dxa"/>
            <w:gridSpan w:val="2"/>
            <w:vMerge w:val="continue"/>
            <w:tcBorders>
              <w:top w:val="nil"/>
              <w:bottom w:val="nil"/>
            </w:tcBorders>
          </w:tcPr>
          <w:p w14:paraId="46060DF5">
            <w:pPr>
              <w:rPr>
                <w:color w:val="auto"/>
              </w:rPr>
            </w:pPr>
          </w:p>
        </w:tc>
        <w:tc>
          <w:tcPr>
            <w:tcW w:w="3468" w:type="dxa"/>
            <w:gridSpan w:val="2"/>
            <w:vMerge w:val="continue"/>
          </w:tcPr>
          <w:p w14:paraId="36B61407">
            <w:pPr>
              <w:spacing w:before="2" w:line="249" w:lineRule="auto"/>
              <w:ind w:left="108" w:right="287"/>
              <w:rPr>
                <w:rFonts w:ascii="宋体" w:hAnsi="宋体" w:eastAsia="宋体" w:cs="宋体"/>
                <w:color w:val="auto"/>
                <w:spacing w:val="11"/>
                <w:sz w:val="20"/>
                <w:szCs w:val="20"/>
              </w:rPr>
            </w:pPr>
          </w:p>
        </w:tc>
        <w:tc>
          <w:tcPr>
            <w:tcW w:w="4560" w:type="dxa"/>
            <w:tcBorders>
              <w:top w:val="single" w:color="auto" w:sz="4" w:space="0"/>
              <w:bottom w:val="single" w:color="auto" w:sz="4" w:space="0"/>
            </w:tcBorders>
          </w:tcPr>
          <w:p w14:paraId="02622665">
            <w:pPr>
              <w:spacing w:before="145" w:line="289" w:lineRule="auto"/>
              <w:ind w:left="131" w:right="155" w:hanging="2"/>
              <w:rPr>
                <w:rFonts w:hint="default"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rPr>
              <w:t>2.完善“教学经费投入保障与经费管理”相关制度、文件，保证生均年教学日常运行支出、教学日常运行支出占经常性预算内教育事业费拨款与学费收入之和的比例逐年增长</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val="en-US" w:eastAsia="zh-CN"/>
              </w:rPr>
              <w:t>2024年分别达到2073万元、14.02</w:t>
            </w:r>
            <w:r>
              <w:rPr>
                <w:rFonts w:hint="eastAsia" w:ascii="宋体" w:hAnsi="宋体" w:eastAsia="宋体" w:cs="宋体"/>
                <w:color w:val="auto"/>
                <w:spacing w:val="3"/>
                <w:sz w:val="20"/>
                <w:szCs w:val="20"/>
              </w:rPr>
              <w:t>%</w:t>
            </w:r>
          </w:p>
        </w:tc>
        <w:tc>
          <w:tcPr>
            <w:tcW w:w="984" w:type="dxa"/>
            <w:tcBorders>
              <w:top w:val="single" w:color="auto" w:sz="4" w:space="0"/>
              <w:bottom w:val="single" w:color="auto" w:sz="4" w:space="0"/>
            </w:tcBorders>
            <w:vAlign w:val="center"/>
          </w:tcPr>
          <w:p w14:paraId="6EAD3074">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w:t>
            </w:r>
            <w:r>
              <w:rPr>
                <w:rFonts w:hint="eastAsia" w:ascii="Times New Roman" w:hAnsi="Times New Roman" w:eastAsia="宋体" w:cs="Times New Roman"/>
                <w:color w:val="auto"/>
                <w:spacing w:val="10"/>
                <w:sz w:val="20"/>
                <w:szCs w:val="20"/>
                <w:lang w:val="en-US" w:eastAsia="zh-CN"/>
              </w:rPr>
              <w:t>4</w:t>
            </w:r>
            <w:r>
              <w:rPr>
                <w:rFonts w:hint="eastAsia" w:ascii="Times New Roman" w:hAnsi="Times New Roman" w:eastAsia="宋体" w:cs="Times New Roman"/>
                <w:color w:val="auto"/>
                <w:spacing w:val="10"/>
                <w:sz w:val="20"/>
                <w:szCs w:val="20"/>
                <w:lang w:eastAsia="zh-CN"/>
              </w:rPr>
              <w:t>年</w:t>
            </w:r>
            <w:r>
              <w:rPr>
                <w:rFonts w:hint="eastAsia" w:ascii="Times New Roman" w:hAnsi="Times New Roman" w:eastAsia="宋体" w:cs="Times New Roman"/>
                <w:color w:val="auto"/>
                <w:spacing w:val="10"/>
                <w:sz w:val="20"/>
                <w:szCs w:val="20"/>
                <w:lang w:val="en-US" w:eastAsia="zh-CN"/>
              </w:rPr>
              <w:t>12</w:t>
            </w:r>
            <w:r>
              <w:rPr>
                <w:rFonts w:hint="eastAsia" w:ascii="Times New Roman" w:hAnsi="Times New Roman" w:eastAsia="宋体" w:cs="Times New Roman"/>
                <w:color w:val="auto"/>
                <w:spacing w:val="10"/>
                <w:sz w:val="20"/>
                <w:szCs w:val="20"/>
                <w:lang w:eastAsia="zh-CN"/>
              </w:rPr>
              <w:t>月</w:t>
            </w:r>
          </w:p>
        </w:tc>
        <w:tc>
          <w:tcPr>
            <w:tcW w:w="1092" w:type="dxa"/>
            <w:tcBorders>
              <w:top w:val="single" w:color="auto" w:sz="4" w:space="0"/>
              <w:bottom w:val="single" w:color="auto" w:sz="4" w:space="0"/>
            </w:tcBorders>
            <w:vAlign w:val="center"/>
          </w:tcPr>
          <w:p w14:paraId="24128E32">
            <w:pPr>
              <w:spacing w:before="2" w:line="249" w:lineRule="auto"/>
              <w:ind w:left="108" w:right="287"/>
              <w:jc w:val="both"/>
              <w:rPr>
                <w:rFonts w:ascii="宋体" w:hAnsi="宋体" w:eastAsia="宋体" w:cs="宋体"/>
                <w:color w:val="auto"/>
                <w:spacing w:val="20"/>
                <w:sz w:val="20"/>
                <w:szCs w:val="20"/>
              </w:rPr>
            </w:pPr>
            <w:r>
              <w:rPr>
                <w:rFonts w:hint="eastAsia" w:ascii="宋体" w:hAnsi="宋体" w:eastAsia="宋体" w:cs="宋体"/>
                <w:color w:val="auto"/>
                <w:spacing w:val="20"/>
                <w:sz w:val="20"/>
                <w:szCs w:val="20"/>
              </w:rPr>
              <w:t>财务处</w:t>
            </w:r>
          </w:p>
        </w:tc>
        <w:tc>
          <w:tcPr>
            <w:tcW w:w="1500" w:type="dxa"/>
            <w:tcBorders>
              <w:top w:val="single" w:color="auto" w:sz="4" w:space="0"/>
              <w:bottom w:val="single" w:color="auto" w:sz="4" w:space="0"/>
            </w:tcBorders>
            <w:vAlign w:val="center"/>
          </w:tcPr>
          <w:p w14:paraId="6376E476">
            <w:pPr>
              <w:spacing w:before="2" w:line="249" w:lineRule="auto"/>
              <w:ind w:left="108" w:right="287"/>
              <w:jc w:val="both"/>
              <w:rPr>
                <w:rFonts w:hint="eastAsia" w:ascii="宋体" w:hAnsi="宋体" w:eastAsia="宋体" w:cs="宋体"/>
                <w:color w:val="auto"/>
                <w:spacing w:val="20"/>
                <w:sz w:val="20"/>
                <w:szCs w:val="20"/>
              </w:rPr>
            </w:pPr>
            <w:r>
              <w:rPr>
                <w:rFonts w:hint="eastAsia" w:ascii="Times New Roman" w:hAnsi="Times New Roman" w:eastAsia="宋体" w:cs="Times New Roman"/>
                <w:color w:val="auto"/>
                <w:spacing w:val="16"/>
                <w:sz w:val="20"/>
                <w:szCs w:val="20"/>
              </w:rPr>
              <w:t>教务处、审计处</w:t>
            </w:r>
          </w:p>
        </w:tc>
      </w:tr>
      <w:tr w14:paraId="40823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361" w:type="dxa"/>
            <w:gridSpan w:val="2"/>
            <w:vMerge w:val="continue"/>
            <w:tcBorders>
              <w:top w:val="nil"/>
              <w:bottom w:val="nil"/>
            </w:tcBorders>
          </w:tcPr>
          <w:p w14:paraId="5E891A59">
            <w:pPr>
              <w:rPr>
                <w:color w:val="auto"/>
              </w:rPr>
            </w:pPr>
          </w:p>
        </w:tc>
        <w:tc>
          <w:tcPr>
            <w:tcW w:w="1232" w:type="dxa"/>
            <w:gridSpan w:val="2"/>
            <w:vMerge w:val="continue"/>
            <w:tcBorders>
              <w:top w:val="nil"/>
              <w:bottom w:val="nil"/>
            </w:tcBorders>
          </w:tcPr>
          <w:p w14:paraId="6F5BEE5D">
            <w:pPr>
              <w:rPr>
                <w:color w:val="auto"/>
              </w:rPr>
            </w:pPr>
          </w:p>
        </w:tc>
        <w:tc>
          <w:tcPr>
            <w:tcW w:w="3468" w:type="dxa"/>
            <w:gridSpan w:val="2"/>
            <w:vMerge w:val="continue"/>
          </w:tcPr>
          <w:p w14:paraId="4CC4BBBA">
            <w:pPr>
              <w:spacing w:before="2" w:line="249" w:lineRule="auto"/>
              <w:ind w:left="108" w:right="287"/>
              <w:rPr>
                <w:rFonts w:ascii="宋体" w:hAnsi="宋体" w:eastAsia="宋体" w:cs="宋体"/>
                <w:color w:val="auto"/>
                <w:spacing w:val="11"/>
                <w:sz w:val="20"/>
                <w:szCs w:val="20"/>
              </w:rPr>
            </w:pPr>
          </w:p>
        </w:tc>
        <w:tc>
          <w:tcPr>
            <w:tcW w:w="4560" w:type="dxa"/>
            <w:tcBorders>
              <w:top w:val="single" w:color="auto" w:sz="4" w:space="0"/>
              <w:bottom w:val="single" w:color="auto" w:sz="4" w:space="0"/>
            </w:tcBorders>
          </w:tcPr>
          <w:p w14:paraId="5A4C04AC">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3.完善学校固定资产管理办法，优先保障教学资源条件建设，保证生均教学科研仪器设备值逐年增长，</w:t>
            </w:r>
            <w:r>
              <w:rPr>
                <w:rFonts w:hint="eastAsia" w:ascii="宋体" w:hAnsi="宋体" w:eastAsia="宋体" w:cs="宋体"/>
                <w:color w:val="auto"/>
                <w:spacing w:val="3"/>
                <w:sz w:val="20"/>
                <w:szCs w:val="20"/>
                <w:lang w:val="en-US" w:eastAsia="zh-CN"/>
              </w:rPr>
              <w:t>2024年生均达到</w:t>
            </w:r>
            <w:r>
              <w:rPr>
                <w:rFonts w:hint="eastAsia" w:ascii="宋体" w:hAnsi="宋体" w:eastAsia="宋体" w:cs="宋体"/>
                <w:color w:val="auto"/>
                <w:spacing w:val="3"/>
                <w:sz w:val="20"/>
                <w:szCs w:val="20"/>
              </w:rPr>
              <w:t>0.796万元(</w:t>
            </w:r>
            <w:r>
              <w:rPr>
                <w:rFonts w:hint="eastAsia" w:ascii="宋体" w:hAnsi="宋体" w:eastAsia="宋体" w:cs="宋体"/>
                <w:color w:val="auto"/>
                <w:spacing w:val="3"/>
                <w:sz w:val="20"/>
                <w:szCs w:val="20"/>
                <w:lang w:eastAsia="zh-CN"/>
              </w:rPr>
              <w:t>总</w:t>
            </w:r>
            <w:r>
              <w:rPr>
                <w:rFonts w:hint="eastAsia" w:ascii="宋体" w:hAnsi="宋体" w:eastAsia="宋体" w:cs="宋体"/>
                <w:color w:val="auto"/>
                <w:spacing w:val="3"/>
                <w:sz w:val="20"/>
                <w:szCs w:val="20"/>
              </w:rPr>
              <w:t>9548.21万元)</w:t>
            </w:r>
            <w:r>
              <w:rPr>
                <w:rFonts w:hint="eastAsia" w:ascii="宋体" w:hAnsi="宋体" w:eastAsia="宋体" w:cs="宋体"/>
                <w:color w:val="auto"/>
                <w:spacing w:val="3"/>
                <w:sz w:val="20"/>
                <w:szCs w:val="20"/>
                <w:lang w:eastAsia="zh-CN"/>
              </w:rPr>
              <w:t>，年新增</w:t>
            </w:r>
            <w:r>
              <w:rPr>
                <w:rFonts w:hint="eastAsia" w:ascii="宋体" w:hAnsi="宋体" w:eastAsia="宋体" w:cs="宋体"/>
                <w:color w:val="auto"/>
                <w:spacing w:val="3"/>
                <w:sz w:val="20"/>
                <w:szCs w:val="20"/>
              </w:rPr>
              <w:t xml:space="preserve">教学科研仪器设备值所占比例≥10%  </w:t>
            </w:r>
          </w:p>
        </w:tc>
        <w:tc>
          <w:tcPr>
            <w:tcW w:w="984" w:type="dxa"/>
            <w:tcBorders>
              <w:top w:val="single" w:color="auto" w:sz="4" w:space="0"/>
              <w:bottom w:val="single" w:color="auto" w:sz="4" w:space="0"/>
            </w:tcBorders>
            <w:vAlign w:val="center"/>
          </w:tcPr>
          <w:p w14:paraId="4C35460C">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2025年8月</w:t>
            </w:r>
          </w:p>
        </w:tc>
        <w:tc>
          <w:tcPr>
            <w:tcW w:w="1092" w:type="dxa"/>
            <w:tcBorders>
              <w:top w:val="single" w:color="auto" w:sz="4" w:space="0"/>
              <w:bottom w:val="single" w:color="auto" w:sz="4" w:space="0"/>
            </w:tcBorders>
            <w:vAlign w:val="center"/>
          </w:tcPr>
          <w:p w14:paraId="56A9B8B8">
            <w:pPr>
              <w:spacing w:before="2" w:line="249" w:lineRule="auto"/>
              <w:ind w:left="108" w:right="287"/>
              <w:jc w:val="both"/>
              <w:rPr>
                <w:rFonts w:ascii="宋体" w:hAnsi="宋体" w:eastAsia="宋体" w:cs="宋体"/>
                <w:color w:val="auto"/>
                <w:spacing w:val="20"/>
                <w:sz w:val="20"/>
                <w:szCs w:val="20"/>
              </w:rPr>
            </w:pPr>
            <w:r>
              <w:rPr>
                <w:rFonts w:hint="eastAsia" w:ascii="宋体" w:hAnsi="宋体" w:eastAsia="宋体" w:cs="宋体"/>
                <w:color w:val="auto"/>
                <w:spacing w:val="20"/>
                <w:sz w:val="20"/>
                <w:szCs w:val="20"/>
              </w:rPr>
              <w:t>资产处</w:t>
            </w:r>
          </w:p>
        </w:tc>
        <w:tc>
          <w:tcPr>
            <w:tcW w:w="1500" w:type="dxa"/>
            <w:tcBorders>
              <w:top w:val="single" w:color="auto" w:sz="4" w:space="0"/>
              <w:bottom w:val="single" w:color="auto" w:sz="4" w:space="0"/>
            </w:tcBorders>
            <w:vAlign w:val="center"/>
          </w:tcPr>
          <w:p w14:paraId="0744DE4A">
            <w:pPr>
              <w:spacing w:before="2" w:line="249" w:lineRule="auto"/>
              <w:ind w:left="108" w:right="287"/>
              <w:jc w:val="both"/>
              <w:rPr>
                <w:rFonts w:hint="eastAsia" w:ascii="宋体" w:hAnsi="宋体" w:eastAsia="宋体" w:cs="宋体"/>
                <w:color w:val="auto"/>
                <w:spacing w:val="20"/>
                <w:sz w:val="20"/>
                <w:szCs w:val="20"/>
              </w:rPr>
            </w:pPr>
            <w:r>
              <w:rPr>
                <w:rFonts w:hint="eastAsia" w:ascii="宋体" w:hAnsi="宋体" w:eastAsia="宋体" w:cs="宋体"/>
                <w:color w:val="auto"/>
                <w:spacing w:val="20"/>
                <w:sz w:val="20"/>
                <w:szCs w:val="20"/>
              </w:rPr>
              <w:t>教务处、</w:t>
            </w:r>
            <w:r>
              <w:rPr>
                <w:rFonts w:hint="eastAsia" w:ascii="宋体" w:hAnsi="宋体" w:eastAsia="宋体" w:cs="宋体"/>
                <w:b/>
                <w:bCs/>
                <w:color w:val="auto"/>
                <w:spacing w:val="20"/>
                <w:sz w:val="20"/>
                <w:szCs w:val="20"/>
                <w:lang w:val="en-US" w:eastAsia="zh-CN"/>
              </w:rPr>
              <w:t>发展规划处、</w:t>
            </w:r>
            <w:r>
              <w:rPr>
                <w:rFonts w:hint="eastAsia" w:ascii="Times New Roman" w:hAnsi="Times New Roman" w:eastAsia="宋体" w:cs="Times New Roman"/>
                <w:color w:val="auto"/>
                <w:spacing w:val="16"/>
                <w:sz w:val="20"/>
                <w:szCs w:val="20"/>
              </w:rPr>
              <w:t>审计处</w:t>
            </w:r>
          </w:p>
        </w:tc>
      </w:tr>
      <w:tr w14:paraId="34749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361" w:type="dxa"/>
            <w:gridSpan w:val="2"/>
            <w:vMerge w:val="continue"/>
            <w:tcBorders>
              <w:top w:val="nil"/>
            </w:tcBorders>
          </w:tcPr>
          <w:p w14:paraId="51DF1460">
            <w:pPr>
              <w:rPr>
                <w:color w:val="auto"/>
              </w:rPr>
            </w:pPr>
          </w:p>
        </w:tc>
        <w:tc>
          <w:tcPr>
            <w:tcW w:w="1232" w:type="dxa"/>
            <w:gridSpan w:val="2"/>
            <w:vMerge w:val="continue"/>
            <w:tcBorders>
              <w:top w:val="nil"/>
            </w:tcBorders>
          </w:tcPr>
          <w:p w14:paraId="4F8BD20C">
            <w:pPr>
              <w:rPr>
                <w:color w:val="auto"/>
              </w:rPr>
            </w:pPr>
          </w:p>
        </w:tc>
        <w:tc>
          <w:tcPr>
            <w:tcW w:w="3468" w:type="dxa"/>
            <w:gridSpan w:val="2"/>
            <w:vMerge w:val="restart"/>
          </w:tcPr>
          <w:p w14:paraId="180346AC">
            <w:pPr>
              <w:spacing w:before="63" w:line="251" w:lineRule="auto"/>
              <w:ind w:left="115" w:right="105" w:firstLine="13"/>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1.3.4  </w:t>
            </w:r>
            <w:r>
              <w:rPr>
                <w:rFonts w:ascii="宋体" w:hAnsi="宋体" w:eastAsia="宋体" w:cs="宋体"/>
                <w:color w:val="auto"/>
                <w:spacing w:val="8"/>
                <w:sz w:val="20"/>
                <w:szCs w:val="20"/>
              </w:rPr>
              <w:t>学校各职能部门服务本科教育教学工作情况，本科教育教</w:t>
            </w:r>
            <w:r>
              <w:rPr>
                <w:rFonts w:ascii="宋体" w:hAnsi="宋体" w:eastAsia="宋体" w:cs="宋体"/>
                <w:color w:val="auto"/>
                <w:spacing w:val="7"/>
                <w:sz w:val="20"/>
                <w:szCs w:val="20"/>
              </w:rPr>
              <w:t>学</w:t>
            </w:r>
            <w:r>
              <w:rPr>
                <w:rFonts w:ascii="宋体" w:hAnsi="宋体" w:eastAsia="宋体" w:cs="宋体"/>
                <w:color w:val="auto"/>
                <w:spacing w:val="12"/>
                <w:sz w:val="20"/>
                <w:szCs w:val="20"/>
              </w:rPr>
              <w:t>工</w:t>
            </w:r>
            <w:r>
              <w:rPr>
                <w:rFonts w:ascii="宋体" w:hAnsi="宋体" w:eastAsia="宋体" w:cs="宋体"/>
                <w:color w:val="auto"/>
                <w:spacing w:val="9"/>
                <w:sz w:val="20"/>
                <w:szCs w:val="20"/>
              </w:rPr>
              <w:t>作在学校年度考核中的比重情况</w:t>
            </w:r>
          </w:p>
        </w:tc>
        <w:tc>
          <w:tcPr>
            <w:tcW w:w="4560" w:type="dxa"/>
            <w:tcBorders>
              <w:bottom w:val="single" w:color="auto" w:sz="4" w:space="0"/>
            </w:tcBorders>
          </w:tcPr>
          <w:p w14:paraId="26BBF464">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1.全面梳理学校各职能部门服务本科教育教学工作的职责和执行情况</w:t>
            </w:r>
          </w:p>
        </w:tc>
        <w:tc>
          <w:tcPr>
            <w:tcW w:w="984" w:type="dxa"/>
            <w:tcBorders>
              <w:bottom w:val="single" w:color="auto" w:sz="4" w:space="0"/>
            </w:tcBorders>
            <w:vAlign w:val="center"/>
          </w:tcPr>
          <w:p w14:paraId="2702D4A5">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w:t>
            </w:r>
            <w:r>
              <w:rPr>
                <w:rFonts w:hint="eastAsia" w:ascii="Times New Roman" w:hAnsi="Times New Roman" w:eastAsia="宋体" w:cs="Times New Roman"/>
                <w:color w:val="auto"/>
                <w:spacing w:val="10"/>
                <w:sz w:val="20"/>
                <w:szCs w:val="20"/>
                <w:lang w:val="en-US" w:eastAsia="zh-CN"/>
              </w:rPr>
              <w:t>4</w:t>
            </w:r>
            <w:r>
              <w:rPr>
                <w:rFonts w:hint="eastAsia" w:ascii="Times New Roman" w:hAnsi="Times New Roman" w:eastAsia="宋体" w:cs="Times New Roman"/>
                <w:color w:val="auto"/>
                <w:spacing w:val="10"/>
                <w:sz w:val="20"/>
                <w:szCs w:val="20"/>
                <w:lang w:eastAsia="zh-CN"/>
              </w:rPr>
              <w:t>年12月</w:t>
            </w:r>
          </w:p>
        </w:tc>
        <w:tc>
          <w:tcPr>
            <w:tcW w:w="1092" w:type="dxa"/>
            <w:tcBorders>
              <w:bottom w:val="single" w:color="auto" w:sz="4" w:space="0"/>
            </w:tcBorders>
            <w:vAlign w:val="center"/>
          </w:tcPr>
          <w:p w14:paraId="3E4E2427">
            <w:pPr>
              <w:spacing w:before="63" w:line="251" w:lineRule="auto"/>
              <w:ind w:left="115" w:right="105" w:firstLine="13"/>
              <w:jc w:val="both"/>
              <w:rPr>
                <w:rFonts w:ascii="Times New Roman" w:hAnsi="Times New Roman" w:eastAsia="Times New Roman" w:cs="Times New Roman"/>
                <w:color w:val="auto"/>
                <w:spacing w:val="8"/>
                <w:sz w:val="20"/>
                <w:szCs w:val="20"/>
              </w:rPr>
            </w:pPr>
            <w:r>
              <w:rPr>
                <w:rFonts w:hint="eastAsia" w:ascii="宋体" w:hAnsi="宋体" w:eastAsia="宋体" w:cs="宋体"/>
                <w:color w:val="auto"/>
                <w:spacing w:val="20"/>
                <w:sz w:val="20"/>
                <w:szCs w:val="20"/>
              </w:rPr>
              <w:t>人事处</w:t>
            </w:r>
          </w:p>
        </w:tc>
        <w:tc>
          <w:tcPr>
            <w:tcW w:w="1500" w:type="dxa"/>
            <w:tcBorders>
              <w:bottom w:val="single" w:color="auto" w:sz="4" w:space="0"/>
            </w:tcBorders>
            <w:vAlign w:val="center"/>
          </w:tcPr>
          <w:p w14:paraId="504B2B55">
            <w:pPr>
              <w:spacing w:before="63" w:line="251" w:lineRule="auto"/>
              <w:ind w:left="115" w:right="105" w:firstLine="13"/>
              <w:jc w:val="both"/>
              <w:rPr>
                <w:rFonts w:hint="eastAsia" w:ascii="宋体" w:hAnsi="宋体" w:eastAsia="宋体" w:cs="宋体"/>
                <w:color w:val="auto"/>
                <w:spacing w:val="20"/>
                <w:sz w:val="20"/>
                <w:szCs w:val="20"/>
              </w:rPr>
            </w:pPr>
            <w:r>
              <w:rPr>
                <w:rFonts w:hint="eastAsia" w:ascii="宋体" w:hAnsi="宋体" w:eastAsia="宋体" w:cs="宋体"/>
                <w:color w:val="auto"/>
                <w:spacing w:val="20"/>
                <w:sz w:val="20"/>
                <w:szCs w:val="20"/>
              </w:rPr>
              <w:t>各职能部门</w:t>
            </w:r>
          </w:p>
        </w:tc>
      </w:tr>
      <w:tr w14:paraId="70B06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1361" w:type="dxa"/>
            <w:gridSpan w:val="2"/>
            <w:vMerge w:val="continue"/>
          </w:tcPr>
          <w:p w14:paraId="02B7AEDA">
            <w:pPr>
              <w:rPr>
                <w:color w:val="auto"/>
              </w:rPr>
            </w:pPr>
          </w:p>
        </w:tc>
        <w:tc>
          <w:tcPr>
            <w:tcW w:w="1232" w:type="dxa"/>
            <w:gridSpan w:val="2"/>
            <w:vMerge w:val="continue"/>
          </w:tcPr>
          <w:p w14:paraId="7DE83F34">
            <w:pPr>
              <w:rPr>
                <w:color w:val="auto"/>
              </w:rPr>
            </w:pPr>
          </w:p>
        </w:tc>
        <w:tc>
          <w:tcPr>
            <w:tcW w:w="3468" w:type="dxa"/>
            <w:gridSpan w:val="2"/>
            <w:vMerge w:val="continue"/>
          </w:tcPr>
          <w:p w14:paraId="6BE683EB">
            <w:pPr>
              <w:spacing w:before="63" w:line="251" w:lineRule="auto"/>
              <w:ind w:left="115" w:right="105" w:firstLine="13"/>
              <w:rPr>
                <w:rFonts w:ascii="Times New Roman" w:hAnsi="Times New Roman" w:eastAsia="Times New Roman" w:cs="Times New Roman"/>
                <w:color w:val="auto"/>
                <w:spacing w:val="8"/>
                <w:sz w:val="20"/>
                <w:szCs w:val="20"/>
              </w:rPr>
            </w:pPr>
          </w:p>
        </w:tc>
        <w:tc>
          <w:tcPr>
            <w:tcW w:w="4560" w:type="dxa"/>
            <w:tcBorders>
              <w:top w:val="single" w:color="auto" w:sz="4" w:space="0"/>
              <w:bottom w:val="single" w:color="auto" w:sz="4" w:space="0"/>
            </w:tcBorders>
          </w:tcPr>
          <w:p w14:paraId="78833AC9">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2.重点加强数字化资源、实验实训室和科研平台服务教学工作，建立向师生开放、共享的机制，有数据台账</w:t>
            </w:r>
          </w:p>
        </w:tc>
        <w:tc>
          <w:tcPr>
            <w:tcW w:w="984" w:type="dxa"/>
            <w:tcBorders>
              <w:top w:val="single" w:color="auto" w:sz="4" w:space="0"/>
              <w:bottom w:val="single" w:color="auto" w:sz="4" w:space="0"/>
            </w:tcBorders>
            <w:vAlign w:val="center"/>
          </w:tcPr>
          <w:p w14:paraId="3817B975">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2025年8月</w:t>
            </w:r>
          </w:p>
        </w:tc>
        <w:tc>
          <w:tcPr>
            <w:tcW w:w="1092" w:type="dxa"/>
            <w:tcBorders>
              <w:top w:val="single" w:color="auto" w:sz="4" w:space="0"/>
              <w:bottom w:val="single" w:color="auto" w:sz="4" w:space="0"/>
            </w:tcBorders>
            <w:vAlign w:val="center"/>
          </w:tcPr>
          <w:p w14:paraId="52A383C4">
            <w:pPr>
              <w:spacing w:before="63" w:line="251" w:lineRule="auto"/>
              <w:ind w:left="115" w:right="105" w:firstLine="13"/>
              <w:jc w:val="both"/>
              <w:rPr>
                <w:rFonts w:ascii="Times New Roman" w:hAnsi="Times New Roman" w:eastAsia="宋体" w:cs="Times New Roman"/>
                <w:color w:val="auto"/>
                <w:spacing w:val="8"/>
                <w:sz w:val="20"/>
                <w:szCs w:val="20"/>
              </w:rPr>
            </w:pPr>
            <w:r>
              <w:rPr>
                <w:rFonts w:hint="eastAsia" w:ascii="Times New Roman" w:hAnsi="Times New Roman" w:eastAsia="宋体" w:cs="Times New Roman"/>
                <w:color w:val="auto"/>
                <w:spacing w:val="8"/>
                <w:sz w:val="20"/>
                <w:szCs w:val="20"/>
              </w:rPr>
              <w:t>教务处</w:t>
            </w:r>
          </w:p>
        </w:tc>
        <w:tc>
          <w:tcPr>
            <w:tcW w:w="1500" w:type="dxa"/>
            <w:tcBorders>
              <w:top w:val="single" w:color="auto" w:sz="4" w:space="0"/>
              <w:bottom w:val="single" w:color="auto" w:sz="4" w:space="0"/>
            </w:tcBorders>
            <w:vAlign w:val="center"/>
          </w:tcPr>
          <w:p w14:paraId="614FA97B">
            <w:pPr>
              <w:spacing w:before="63" w:line="251" w:lineRule="auto"/>
              <w:ind w:left="115" w:right="105" w:firstLine="13"/>
              <w:jc w:val="both"/>
              <w:rPr>
                <w:rFonts w:hint="eastAsia" w:ascii="Times New Roman" w:hAnsi="Times New Roman" w:eastAsia="宋体" w:cs="Times New Roman"/>
                <w:color w:val="auto"/>
                <w:spacing w:val="8"/>
                <w:sz w:val="20"/>
                <w:szCs w:val="20"/>
              </w:rPr>
            </w:pPr>
            <w:r>
              <w:rPr>
                <w:rFonts w:hint="eastAsia" w:ascii="Times New Roman" w:hAnsi="Times New Roman" w:eastAsia="宋体" w:cs="Times New Roman"/>
                <w:color w:val="auto"/>
                <w:spacing w:val="8"/>
                <w:sz w:val="20"/>
                <w:szCs w:val="20"/>
              </w:rPr>
              <w:t>图书馆、科研处、网信中心</w:t>
            </w:r>
          </w:p>
        </w:tc>
      </w:tr>
      <w:tr w14:paraId="7EE0E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1361" w:type="dxa"/>
            <w:gridSpan w:val="2"/>
            <w:vMerge w:val="continue"/>
          </w:tcPr>
          <w:p w14:paraId="785F0888">
            <w:pPr>
              <w:rPr>
                <w:color w:val="auto"/>
              </w:rPr>
            </w:pPr>
          </w:p>
        </w:tc>
        <w:tc>
          <w:tcPr>
            <w:tcW w:w="1232" w:type="dxa"/>
            <w:gridSpan w:val="2"/>
            <w:vMerge w:val="continue"/>
          </w:tcPr>
          <w:p w14:paraId="564B56E9">
            <w:pPr>
              <w:rPr>
                <w:color w:val="auto"/>
              </w:rPr>
            </w:pPr>
          </w:p>
        </w:tc>
        <w:tc>
          <w:tcPr>
            <w:tcW w:w="3468" w:type="dxa"/>
            <w:gridSpan w:val="2"/>
            <w:vMerge w:val="continue"/>
          </w:tcPr>
          <w:p w14:paraId="2E8633B8">
            <w:pPr>
              <w:spacing w:before="63" w:line="251" w:lineRule="auto"/>
              <w:ind w:left="115" w:right="105" w:firstLine="13"/>
              <w:rPr>
                <w:rFonts w:ascii="Times New Roman" w:hAnsi="Times New Roman" w:eastAsia="Times New Roman" w:cs="Times New Roman"/>
                <w:color w:val="auto"/>
                <w:spacing w:val="8"/>
                <w:sz w:val="20"/>
                <w:szCs w:val="20"/>
              </w:rPr>
            </w:pPr>
          </w:p>
        </w:tc>
        <w:tc>
          <w:tcPr>
            <w:tcW w:w="4560" w:type="dxa"/>
            <w:tcBorders>
              <w:top w:val="single" w:color="auto" w:sz="4" w:space="0"/>
            </w:tcBorders>
          </w:tcPr>
          <w:p w14:paraId="7E5FBE14">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 xml:space="preserve">3.修改完善学校年度目标管理考核办法，加大职能部门服务本科教育教学工作所占比重，全覆盖教学单位本科教育教学工作考核，加大本科教学工作在院系、教师年度考核中所占比重。                                                                                                                                                                                                                                                                                                                                                                                    </w:t>
            </w:r>
          </w:p>
        </w:tc>
        <w:tc>
          <w:tcPr>
            <w:tcW w:w="984" w:type="dxa"/>
            <w:tcBorders>
              <w:top w:val="single" w:color="auto" w:sz="4" w:space="0"/>
            </w:tcBorders>
            <w:vAlign w:val="center"/>
          </w:tcPr>
          <w:p w14:paraId="3031303D">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w:t>
            </w:r>
            <w:r>
              <w:rPr>
                <w:rFonts w:hint="eastAsia" w:ascii="Times New Roman" w:hAnsi="Times New Roman" w:eastAsia="宋体" w:cs="Times New Roman"/>
                <w:color w:val="auto"/>
                <w:spacing w:val="10"/>
                <w:sz w:val="20"/>
                <w:szCs w:val="20"/>
                <w:lang w:val="en-US" w:eastAsia="zh-CN"/>
              </w:rPr>
              <w:t>4</w:t>
            </w:r>
            <w:r>
              <w:rPr>
                <w:rFonts w:hint="eastAsia" w:ascii="Times New Roman" w:hAnsi="Times New Roman" w:eastAsia="宋体" w:cs="Times New Roman"/>
                <w:color w:val="auto"/>
                <w:spacing w:val="10"/>
                <w:sz w:val="20"/>
                <w:szCs w:val="20"/>
                <w:lang w:eastAsia="zh-CN"/>
              </w:rPr>
              <w:t>年</w:t>
            </w:r>
            <w:r>
              <w:rPr>
                <w:rFonts w:hint="eastAsia" w:ascii="Times New Roman" w:hAnsi="Times New Roman" w:eastAsia="宋体" w:cs="Times New Roman"/>
                <w:color w:val="auto"/>
                <w:spacing w:val="10"/>
                <w:sz w:val="20"/>
                <w:szCs w:val="20"/>
                <w:lang w:val="en-US" w:eastAsia="zh-CN"/>
              </w:rPr>
              <w:t>4</w:t>
            </w:r>
            <w:r>
              <w:rPr>
                <w:rFonts w:hint="eastAsia" w:ascii="Times New Roman" w:hAnsi="Times New Roman" w:eastAsia="宋体" w:cs="Times New Roman"/>
                <w:color w:val="auto"/>
                <w:spacing w:val="10"/>
                <w:sz w:val="20"/>
                <w:szCs w:val="20"/>
                <w:lang w:eastAsia="zh-CN"/>
              </w:rPr>
              <w:t>月</w:t>
            </w:r>
          </w:p>
        </w:tc>
        <w:tc>
          <w:tcPr>
            <w:tcW w:w="1092" w:type="dxa"/>
            <w:tcBorders>
              <w:top w:val="single" w:color="auto" w:sz="4" w:space="0"/>
            </w:tcBorders>
            <w:vAlign w:val="center"/>
          </w:tcPr>
          <w:p w14:paraId="6A2FEFDE">
            <w:pPr>
              <w:spacing w:before="63" w:line="251" w:lineRule="auto"/>
              <w:ind w:left="115" w:right="105" w:firstLine="13"/>
              <w:jc w:val="both"/>
              <w:rPr>
                <w:rFonts w:hint="eastAsia" w:ascii="Times New Roman" w:hAnsi="Times New Roman" w:eastAsia="宋体" w:cs="Times New Roman"/>
                <w:color w:val="auto"/>
                <w:spacing w:val="8"/>
                <w:sz w:val="20"/>
                <w:szCs w:val="20"/>
                <w:lang w:eastAsia="zh-CN"/>
              </w:rPr>
            </w:pPr>
            <w:r>
              <w:rPr>
                <w:rFonts w:hint="eastAsia" w:ascii="Times New Roman" w:hAnsi="Times New Roman" w:eastAsia="宋体" w:cs="Times New Roman"/>
                <w:color w:val="auto"/>
                <w:spacing w:val="8"/>
                <w:sz w:val="20"/>
                <w:szCs w:val="20"/>
              </w:rPr>
              <w:t>人事处</w:t>
            </w:r>
          </w:p>
        </w:tc>
        <w:tc>
          <w:tcPr>
            <w:tcW w:w="1500" w:type="dxa"/>
            <w:tcBorders>
              <w:top w:val="single" w:color="auto" w:sz="4" w:space="0"/>
            </w:tcBorders>
            <w:vAlign w:val="center"/>
          </w:tcPr>
          <w:p w14:paraId="3DEC184A">
            <w:pPr>
              <w:spacing w:before="63" w:line="251" w:lineRule="auto"/>
              <w:ind w:left="115" w:right="105" w:firstLine="13"/>
              <w:jc w:val="both"/>
              <w:rPr>
                <w:rFonts w:hint="eastAsia" w:ascii="Times New Roman" w:hAnsi="Times New Roman" w:eastAsia="宋体" w:cs="Times New Roman"/>
                <w:color w:val="auto"/>
                <w:spacing w:val="8"/>
                <w:sz w:val="20"/>
                <w:szCs w:val="20"/>
              </w:rPr>
            </w:pPr>
            <w:r>
              <w:rPr>
                <w:rFonts w:hint="eastAsia" w:ascii="Times New Roman" w:hAnsi="Times New Roman" w:eastAsia="宋体" w:cs="Times New Roman"/>
                <w:color w:val="auto"/>
                <w:spacing w:val="8"/>
                <w:sz w:val="20"/>
                <w:szCs w:val="20"/>
                <w:lang w:eastAsia="zh-CN"/>
              </w:rPr>
              <w:t>党政办、</w:t>
            </w:r>
            <w:r>
              <w:rPr>
                <w:rFonts w:hint="eastAsia" w:ascii="Times New Roman" w:hAnsi="Times New Roman" w:eastAsia="宋体" w:cs="Times New Roman"/>
                <w:color w:val="auto"/>
                <w:spacing w:val="8"/>
                <w:sz w:val="20"/>
                <w:szCs w:val="20"/>
              </w:rPr>
              <w:t>组织部、</w:t>
            </w:r>
            <w:r>
              <w:rPr>
                <w:rFonts w:hint="eastAsia" w:ascii="Times New Roman" w:hAnsi="Times New Roman" w:eastAsia="宋体" w:cs="Times New Roman"/>
                <w:color w:val="auto"/>
                <w:spacing w:val="8"/>
                <w:sz w:val="20"/>
                <w:szCs w:val="20"/>
                <w:lang w:eastAsia="zh-CN"/>
              </w:rPr>
              <w:t>教务处、</w:t>
            </w:r>
            <w:r>
              <w:rPr>
                <w:rFonts w:hint="eastAsia" w:ascii="Times New Roman" w:hAnsi="Times New Roman" w:eastAsia="宋体" w:cs="Times New Roman"/>
                <w:color w:val="auto"/>
                <w:spacing w:val="8"/>
                <w:sz w:val="20"/>
                <w:szCs w:val="20"/>
              </w:rPr>
              <w:t>评估中心</w:t>
            </w:r>
            <w:r>
              <w:rPr>
                <w:rFonts w:hint="eastAsia" w:ascii="Times New Roman" w:hAnsi="Times New Roman" w:eastAsia="宋体" w:cs="Times New Roman"/>
                <w:color w:val="auto"/>
                <w:spacing w:val="8"/>
                <w:sz w:val="20"/>
                <w:szCs w:val="20"/>
                <w:lang w:eastAsia="zh-CN"/>
              </w:rPr>
              <w:t>等</w:t>
            </w:r>
          </w:p>
        </w:tc>
      </w:tr>
      <w:tr w14:paraId="28429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61" w:type="dxa"/>
            <w:gridSpan w:val="2"/>
            <w:vMerge w:val="restart"/>
          </w:tcPr>
          <w:p w14:paraId="2F73AC12">
            <w:pPr>
              <w:spacing w:line="249" w:lineRule="auto"/>
              <w:rPr>
                <w:color w:val="auto"/>
              </w:rPr>
            </w:pPr>
          </w:p>
          <w:p w14:paraId="27EFC2FA">
            <w:pPr>
              <w:spacing w:line="249" w:lineRule="auto"/>
              <w:rPr>
                <w:color w:val="auto"/>
              </w:rPr>
            </w:pPr>
          </w:p>
          <w:p w14:paraId="1D9B528F">
            <w:pPr>
              <w:spacing w:line="249" w:lineRule="auto"/>
              <w:rPr>
                <w:color w:val="auto"/>
              </w:rPr>
            </w:pPr>
          </w:p>
          <w:p w14:paraId="42C6B36C">
            <w:pPr>
              <w:spacing w:line="249" w:lineRule="auto"/>
              <w:rPr>
                <w:color w:val="auto"/>
              </w:rPr>
            </w:pPr>
          </w:p>
          <w:p w14:paraId="0E1E8D9E">
            <w:pPr>
              <w:spacing w:line="249" w:lineRule="auto"/>
              <w:rPr>
                <w:color w:val="auto"/>
              </w:rPr>
            </w:pPr>
          </w:p>
          <w:p w14:paraId="005648FF">
            <w:pPr>
              <w:spacing w:line="249" w:lineRule="auto"/>
              <w:rPr>
                <w:color w:val="auto"/>
              </w:rPr>
            </w:pPr>
          </w:p>
          <w:p w14:paraId="65674250">
            <w:pPr>
              <w:spacing w:line="249" w:lineRule="auto"/>
              <w:rPr>
                <w:color w:val="auto"/>
              </w:rPr>
            </w:pPr>
          </w:p>
          <w:p w14:paraId="68516192">
            <w:pPr>
              <w:spacing w:line="249" w:lineRule="auto"/>
              <w:rPr>
                <w:color w:val="auto"/>
              </w:rPr>
            </w:pPr>
          </w:p>
          <w:p w14:paraId="38DB3635">
            <w:pPr>
              <w:spacing w:line="249" w:lineRule="auto"/>
              <w:rPr>
                <w:color w:val="auto"/>
              </w:rPr>
            </w:pPr>
          </w:p>
          <w:p w14:paraId="1F8D837C">
            <w:pPr>
              <w:spacing w:line="249" w:lineRule="auto"/>
              <w:rPr>
                <w:color w:val="auto"/>
              </w:rPr>
            </w:pPr>
          </w:p>
          <w:p w14:paraId="5DD9AEB7">
            <w:pPr>
              <w:spacing w:line="249" w:lineRule="auto"/>
              <w:rPr>
                <w:color w:val="auto"/>
              </w:rPr>
            </w:pPr>
          </w:p>
          <w:p w14:paraId="3B9DA56D">
            <w:pPr>
              <w:spacing w:line="249" w:lineRule="auto"/>
              <w:rPr>
                <w:color w:val="auto"/>
              </w:rPr>
            </w:pPr>
          </w:p>
          <w:p w14:paraId="223BF646">
            <w:pPr>
              <w:spacing w:line="249" w:lineRule="auto"/>
              <w:rPr>
                <w:color w:val="auto"/>
              </w:rPr>
            </w:pPr>
          </w:p>
          <w:p w14:paraId="2B4020D5">
            <w:pPr>
              <w:spacing w:line="249" w:lineRule="auto"/>
              <w:rPr>
                <w:color w:val="auto"/>
              </w:rPr>
            </w:pPr>
          </w:p>
          <w:p w14:paraId="73324BF1">
            <w:pPr>
              <w:spacing w:line="249" w:lineRule="auto"/>
              <w:rPr>
                <w:color w:val="auto"/>
              </w:rPr>
            </w:pPr>
          </w:p>
          <w:p w14:paraId="31D3D3F9">
            <w:pPr>
              <w:spacing w:line="249" w:lineRule="auto"/>
              <w:rPr>
                <w:color w:val="auto"/>
              </w:rPr>
            </w:pPr>
          </w:p>
          <w:p w14:paraId="358EF5F8">
            <w:pPr>
              <w:spacing w:line="249" w:lineRule="auto"/>
              <w:rPr>
                <w:color w:val="auto"/>
              </w:rPr>
            </w:pPr>
          </w:p>
          <w:p w14:paraId="3915170A">
            <w:pPr>
              <w:spacing w:line="249" w:lineRule="auto"/>
              <w:rPr>
                <w:color w:val="auto"/>
              </w:rPr>
            </w:pPr>
          </w:p>
          <w:p w14:paraId="6C126D0D">
            <w:pPr>
              <w:spacing w:line="249" w:lineRule="auto"/>
              <w:rPr>
                <w:color w:val="auto"/>
              </w:rPr>
            </w:pPr>
          </w:p>
          <w:p w14:paraId="4D241A20">
            <w:pPr>
              <w:spacing w:line="249" w:lineRule="auto"/>
              <w:rPr>
                <w:color w:val="auto"/>
              </w:rPr>
            </w:pPr>
          </w:p>
          <w:p w14:paraId="48D74268">
            <w:pPr>
              <w:spacing w:line="249" w:lineRule="auto"/>
              <w:rPr>
                <w:color w:val="auto"/>
              </w:rPr>
            </w:pPr>
          </w:p>
          <w:p w14:paraId="6B03CD69">
            <w:pPr>
              <w:spacing w:line="249" w:lineRule="auto"/>
              <w:rPr>
                <w:color w:val="auto"/>
              </w:rPr>
            </w:pPr>
          </w:p>
          <w:p w14:paraId="418ECA9C">
            <w:pPr>
              <w:spacing w:line="249" w:lineRule="auto"/>
              <w:rPr>
                <w:color w:val="auto"/>
              </w:rPr>
            </w:pPr>
          </w:p>
          <w:p w14:paraId="2ED4F4E0">
            <w:pPr>
              <w:spacing w:line="249" w:lineRule="auto"/>
              <w:rPr>
                <w:color w:val="auto"/>
              </w:rPr>
            </w:pPr>
          </w:p>
          <w:p w14:paraId="563F8664">
            <w:pPr>
              <w:spacing w:line="249" w:lineRule="auto"/>
              <w:rPr>
                <w:color w:val="auto"/>
              </w:rPr>
            </w:pPr>
          </w:p>
          <w:p w14:paraId="76B08215">
            <w:pPr>
              <w:numPr>
                <w:ilvl w:val="0"/>
                <w:numId w:val="3"/>
              </w:numPr>
              <w:spacing w:before="65" w:line="228" w:lineRule="auto"/>
              <w:ind w:left="0" w:leftChars="0" w:firstLine="0" w:firstLineChars="0"/>
              <w:rPr>
                <w:rFonts w:hint="eastAsia" w:ascii="宋体" w:hAnsi="宋体" w:eastAsia="宋体" w:cs="宋体"/>
                <w:b/>
                <w:bCs/>
                <w:color w:val="auto"/>
                <w:spacing w:val="6"/>
                <w:sz w:val="20"/>
                <w:szCs w:val="20"/>
                <w:lang w:eastAsia="zh-CN"/>
              </w:rPr>
            </w:pPr>
            <w:r>
              <w:rPr>
                <w:rFonts w:ascii="宋体" w:hAnsi="宋体" w:eastAsia="宋体" w:cs="宋体"/>
                <w:color w:val="auto"/>
                <w:spacing w:val="7"/>
                <w:sz w:val="20"/>
                <w:szCs w:val="20"/>
              </w:rPr>
              <w:t>培养过</w:t>
            </w:r>
            <w:r>
              <w:rPr>
                <w:rFonts w:ascii="宋体" w:hAnsi="宋体" w:eastAsia="宋体" w:cs="宋体"/>
                <w:color w:val="auto"/>
                <w:spacing w:val="6"/>
                <w:sz w:val="20"/>
                <w:szCs w:val="20"/>
              </w:rPr>
              <w:t>程</w:t>
            </w:r>
          </w:p>
          <w:p w14:paraId="22665EB1">
            <w:pPr>
              <w:numPr>
                <w:ilvl w:val="0"/>
                <w:numId w:val="0"/>
              </w:numPr>
              <w:spacing w:before="65" w:line="228" w:lineRule="auto"/>
              <w:ind w:leftChars="0"/>
              <w:rPr>
                <w:rFonts w:hint="eastAsia" w:ascii="宋体" w:hAnsi="宋体" w:eastAsia="宋体" w:cs="宋体"/>
                <w:b/>
                <w:bCs/>
                <w:color w:val="auto"/>
                <w:spacing w:val="6"/>
                <w:sz w:val="20"/>
                <w:szCs w:val="20"/>
                <w:lang w:eastAsia="zh-CN"/>
              </w:rPr>
            </w:pPr>
            <w:r>
              <w:rPr>
                <w:rFonts w:hint="eastAsia" w:ascii="宋体" w:hAnsi="宋体" w:eastAsia="宋体" w:cs="宋体"/>
                <w:b/>
                <w:bCs/>
                <w:color w:val="auto"/>
                <w:spacing w:val="6"/>
                <w:sz w:val="20"/>
                <w:szCs w:val="20"/>
                <w:lang w:eastAsia="zh-CN"/>
              </w:rPr>
              <w:t>（教务处）</w:t>
            </w:r>
          </w:p>
          <w:p w14:paraId="2AB81C82">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2C8A9E90">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7591B08C">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6355DA2E">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693D16E2">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76C2463E">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0739C674">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498565C3">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52325B3D">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012DF9BB">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18546D0B">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4D85FB9D">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6AB49F2E">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7347CED7">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5CD4D33F">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15ECA12F">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776708A7">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0E2643EC">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1BBAC97A">
            <w:pPr>
              <w:numPr>
                <w:ilvl w:val="0"/>
                <w:numId w:val="0"/>
              </w:numPr>
              <w:kinsoku w:val="0"/>
              <w:autoSpaceDE w:val="0"/>
              <w:autoSpaceDN w:val="0"/>
              <w:adjustRightInd w:val="0"/>
              <w:snapToGrid w:val="0"/>
              <w:spacing w:before="65" w:line="228" w:lineRule="auto"/>
              <w:ind w:leftChars="0"/>
              <w:textAlignment w:val="baseline"/>
              <w:rPr>
                <w:rFonts w:ascii="宋体" w:hAnsi="宋体" w:eastAsia="宋体" w:cs="宋体"/>
                <w:color w:val="auto"/>
                <w:spacing w:val="6"/>
                <w:sz w:val="20"/>
                <w:szCs w:val="20"/>
              </w:rPr>
            </w:pPr>
            <w:r>
              <w:rPr>
                <w:rFonts w:hint="eastAsia" w:ascii="宋体" w:hAnsi="宋体" w:eastAsia="宋体" w:cs="宋体"/>
                <w:color w:val="auto"/>
                <w:spacing w:val="7"/>
                <w:sz w:val="20"/>
                <w:szCs w:val="20"/>
                <w:lang w:val="en-US" w:eastAsia="zh-CN"/>
              </w:rPr>
              <w:t>2.</w:t>
            </w:r>
            <w:r>
              <w:rPr>
                <w:rFonts w:ascii="宋体" w:hAnsi="宋体" w:eastAsia="宋体" w:cs="宋体"/>
                <w:color w:val="auto"/>
                <w:spacing w:val="7"/>
                <w:sz w:val="20"/>
                <w:szCs w:val="20"/>
              </w:rPr>
              <w:t>培养过</w:t>
            </w:r>
            <w:r>
              <w:rPr>
                <w:rFonts w:ascii="宋体" w:hAnsi="宋体" w:eastAsia="宋体" w:cs="宋体"/>
                <w:color w:val="auto"/>
                <w:spacing w:val="6"/>
                <w:sz w:val="20"/>
                <w:szCs w:val="20"/>
              </w:rPr>
              <w:t>程</w:t>
            </w:r>
          </w:p>
          <w:p w14:paraId="4519329F">
            <w:pPr>
              <w:numPr>
                <w:ilvl w:val="0"/>
                <w:numId w:val="0"/>
              </w:numPr>
              <w:kinsoku w:val="0"/>
              <w:autoSpaceDE w:val="0"/>
              <w:autoSpaceDN w:val="0"/>
              <w:adjustRightInd w:val="0"/>
              <w:snapToGrid w:val="0"/>
              <w:spacing w:before="65" w:line="228" w:lineRule="auto"/>
              <w:ind w:leftChars="0"/>
              <w:textAlignment w:val="baseline"/>
              <w:rPr>
                <w:rFonts w:hint="eastAsia" w:ascii="宋体" w:hAnsi="宋体" w:eastAsia="宋体" w:cs="宋体"/>
                <w:b/>
                <w:bCs/>
                <w:color w:val="auto"/>
                <w:spacing w:val="6"/>
                <w:sz w:val="20"/>
                <w:szCs w:val="20"/>
                <w:lang w:eastAsia="zh-CN"/>
              </w:rPr>
            </w:pPr>
            <w:r>
              <w:rPr>
                <w:rFonts w:hint="eastAsia" w:ascii="宋体" w:hAnsi="宋体" w:eastAsia="宋体" w:cs="宋体"/>
                <w:b/>
                <w:bCs/>
                <w:color w:val="auto"/>
                <w:spacing w:val="6"/>
                <w:sz w:val="20"/>
                <w:szCs w:val="20"/>
                <w:lang w:eastAsia="zh-CN"/>
              </w:rPr>
              <w:t>（教务处）</w:t>
            </w:r>
          </w:p>
        </w:tc>
        <w:tc>
          <w:tcPr>
            <w:tcW w:w="1232" w:type="dxa"/>
            <w:gridSpan w:val="2"/>
            <w:vMerge w:val="restart"/>
            <w:tcBorders>
              <w:bottom w:val="nil"/>
            </w:tcBorders>
          </w:tcPr>
          <w:p w14:paraId="1CC9F6A9">
            <w:pPr>
              <w:spacing w:line="241" w:lineRule="auto"/>
              <w:rPr>
                <w:color w:val="auto"/>
              </w:rPr>
            </w:pPr>
          </w:p>
          <w:p w14:paraId="45807588">
            <w:pPr>
              <w:spacing w:line="241" w:lineRule="auto"/>
              <w:rPr>
                <w:color w:val="auto"/>
              </w:rPr>
            </w:pPr>
          </w:p>
          <w:p w14:paraId="4C2F5290">
            <w:pPr>
              <w:spacing w:line="242" w:lineRule="auto"/>
              <w:rPr>
                <w:color w:val="auto"/>
              </w:rPr>
            </w:pPr>
          </w:p>
          <w:p w14:paraId="25C4EDC0">
            <w:pPr>
              <w:spacing w:line="242" w:lineRule="auto"/>
              <w:rPr>
                <w:color w:val="auto"/>
              </w:rPr>
            </w:pPr>
          </w:p>
          <w:p w14:paraId="1A0EC3C7">
            <w:pPr>
              <w:spacing w:line="242" w:lineRule="auto"/>
              <w:rPr>
                <w:color w:val="auto"/>
              </w:rPr>
            </w:pPr>
          </w:p>
          <w:p w14:paraId="70E51E9E">
            <w:pPr>
              <w:spacing w:line="242" w:lineRule="auto"/>
              <w:rPr>
                <w:color w:val="auto"/>
              </w:rPr>
            </w:pPr>
          </w:p>
          <w:p w14:paraId="24577F93">
            <w:pPr>
              <w:numPr>
                <w:ilvl w:val="0"/>
                <w:numId w:val="0"/>
              </w:numPr>
              <w:spacing w:before="65" w:line="228" w:lineRule="auto"/>
              <w:ind w:leftChars="0"/>
              <w:rPr>
                <w:rFonts w:hint="eastAsia" w:ascii="宋体" w:hAnsi="宋体" w:eastAsia="宋体" w:cs="宋体"/>
                <w:b/>
                <w:bCs/>
                <w:color w:val="auto"/>
                <w:spacing w:val="6"/>
                <w:sz w:val="20"/>
                <w:szCs w:val="20"/>
                <w:lang w:eastAsia="zh-CN"/>
              </w:rPr>
            </w:pPr>
            <w:r>
              <w:rPr>
                <w:rFonts w:ascii="Times New Roman" w:hAnsi="Times New Roman" w:eastAsia="Times New Roman" w:cs="Times New Roman"/>
                <w:color w:val="auto"/>
                <w:sz w:val="20"/>
                <w:szCs w:val="20"/>
              </w:rPr>
              <w:t xml:space="preserve">2. 1 </w:t>
            </w:r>
            <w:r>
              <w:rPr>
                <w:rFonts w:ascii="宋体" w:hAnsi="宋体" w:eastAsia="宋体" w:cs="宋体"/>
                <w:color w:val="auto"/>
                <w:sz w:val="20"/>
                <w:szCs w:val="20"/>
              </w:rPr>
              <w:t>培养方案</w:t>
            </w:r>
          </w:p>
          <w:p w14:paraId="44BD96EB">
            <w:pPr>
              <w:spacing w:before="65" w:line="228" w:lineRule="auto"/>
              <w:ind w:left="202"/>
              <w:rPr>
                <w:rFonts w:ascii="宋体" w:hAnsi="宋体" w:eastAsia="宋体" w:cs="宋体"/>
                <w:color w:val="auto"/>
                <w:sz w:val="20"/>
                <w:szCs w:val="20"/>
              </w:rPr>
            </w:pPr>
          </w:p>
        </w:tc>
        <w:tc>
          <w:tcPr>
            <w:tcW w:w="3468" w:type="dxa"/>
            <w:gridSpan w:val="2"/>
            <w:vMerge w:val="restart"/>
          </w:tcPr>
          <w:p w14:paraId="54B58E3C">
            <w:pPr>
              <w:spacing w:before="85" w:line="253" w:lineRule="auto"/>
              <w:ind w:left="113" w:right="105" w:hanging="4"/>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2</w:t>
            </w:r>
            <w:r>
              <w:rPr>
                <w:rFonts w:ascii="Times New Roman" w:hAnsi="Times New Roman" w:eastAsia="Times New Roman" w:cs="Times New Roman"/>
                <w:color w:val="auto"/>
                <w:spacing w:val="8"/>
                <w:sz w:val="20"/>
                <w:szCs w:val="20"/>
              </w:rPr>
              <w:t>.</w:t>
            </w:r>
            <w:r>
              <w:rPr>
                <w:rFonts w:ascii="Times New Roman" w:hAnsi="Times New Roman" w:eastAsia="Times New Roman" w:cs="Times New Roman"/>
                <w:color w:val="auto"/>
                <w:spacing w:val="5"/>
                <w:sz w:val="20"/>
                <w:szCs w:val="20"/>
              </w:rPr>
              <w:t xml:space="preserve"> 1. 1  </w:t>
            </w:r>
            <w:r>
              <w:rPr>
                <w:rFonts w:ascii="宋体" w:hAnsi="宋体" w:eastAsia="宋体" w:cs="宋体"/>
                <w:color w:val="auto"/>
                <w:spacing w:val="5"/>
                <w:sz w:val="20"/>
                <w:szCs w:val="20"/>
              </w:rPr>
              <w:t>培养目标符合学校定位、适应社会经济发展需要、体现学生</w:t>
            </w:r>
            <w:r>
              <w:rPr>
                <w:rFonts w:ascii="宋体" w:hAnsi="宋体" w:eastAsia="宋体" w:cs="宋体"/>
                <w:color w:val="auto"/>
                <w:spacing w:val="9"/>
                <w:sz w:val="20"/>
                <w:szCs w:val="20"/>
              </w:rPr>
              <w:t>德智体美劳全面发展情况</w:t>
            </w:r>
          </w:p>
        </w:tc>
        <w:tc>
          <w:tcPr>
            <w:tcW w:w="4560" w:type="dxa"/>
            <w:tcBorders>
              <w:bottom w:val="single" w:color="auto" w:sz="4" w:space="0"/>
            </w:tcBorders>
          </w:tcPr>
          <w:p w14:paraId="335793B1">
            <w:pPr>
              <w:spacing w:before="145" w:line="289" w:lineRule="auto"/>
              <w:ind w:left="131" w:right="155" w:hanging="2"/>
              <w:rPr>
                <w:rFonts w:hint="eastAsia" w:ascii="宋体" w:hAnsi="宋体" w:eastAsia="宋体" w:cs="宋体"/>
                <w:color w:val="auto"/>
                <w:spacing w:val="3"/>
                <w:sz w:val="20"/>
                <w:szCs w:val="20"/>
                <w:lang w:eastAsia="zh-CN"/>
              </w:rPr>
            </w:pPr>
            <w:r>
              <w:rPr>
                <w:rFonts w:hint="eastAsia" w:ascii="宋体" w:hAnsi="宋体" w:eastAsia="宋体" w:cs="宋体"/>
                <w:color w:val="auto"/>
                <w:spacing w:val="3"/>
                <w:sz w:val="20"/>
                <w:szCs w:val="20"/>
              </w:rPr>
              <w:t>1.完善多方参与的专业培养方案论证与验收</w:t>
            </w:r>
            <w:r>
              <w:rPr>
                <w:rFonts w:hint="eastAsia" w:ascii="宋体" w:hAnsi="宋体" w:eastAsia="宋体" w:cs="宋体"/>
                <w:color w:val="auto"/>
                <w:spacing w:val="3"/>
                <w:sz w:val="20"/>
                <w:szCs w:val="20"/>
                <w:lang w:eastAsia="zh-CN"/>
              </w:rPr>
              <w:t>工作</w:t>
            </w:r>
          </w:p>
        </w:tc>
        <w:tc>
          <w:tcPr>
            <w:tcW w:w="984" w:type="dxa"/>
            <w:tcBorders>
              <w:bottom w:val="single" w:color="auto" w:sz="4" w:space="0"/>
            </w:tcBorders>
            <w:vAlign w:val="center"/>
          </w:tcPr>
          <w:p w14:paraId="29543A85">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w:t>
            </w:r>
            <w:r>
              <w:rPr>
                <w:rFonts w:hint="eastAsia" w:ascii="Times New Roman" w:hAnsi="Times New Roman" w:eastAsia="宋体" w:cs="Times New Roman"/>
                <w:color w:val="auto"/>
                <w:spacing w:val="10"/>
                <w:sz w:val="20"/>
                <w:szCs w:val="20"/>
                <w:lang w:val="en-US" w:eastAsia="zh-CN"/>
              </w:rPr>
              <w:t>4</w:t>
            </w:r>
            <w:r>
              <w:rPr>
                <w:rFonts w:hint="eastAsia" w:ascii="Times New Roman" w:hAnsi="Times New Roman" w:eastAsia="宋体" w:cs="Times New Roman"/>
                <w:color w:val="auto"/>
                <w:spacing w:val="10"/>
                <w:sz w:val="20"/>
                <w:szCs w:val="20"/>
                <w:lang w:eastAsia="zh-CN"/>
              </w:rPr>
              <w:t>年</w:t>
            </w:r>
            <w:r>
              <w:rPr>
                <w:rFonts w:hint="eastAsia" w:ascii="Times New Roman" w:hAnsi="Times New Roman" w:eastAsia="宋体" w:cs="Times New Roman"/>
                <w:color w:val="auto"/>
                <w:spacing w:val="10"/>
                <w:sz w:val="20"/>
                <w:szCs w:val="20"/>
                <w:lang w:val="en-US" w:eastAsia="zh-CN"/>
              </w:rPr>
              <w:t>4</w:t>
            </w:r>
            <w:r>
              <w:rPr>
                <w:rFonts w:hint="eastAsia" w:ascii="Times New Roman" w:hAnsi="Times New Roman" w:eastAsia="宋体" w:cs="Times New Roman"/>
                <w:color w:val="auto"/>
                <w:spacing w:val="10"/>
                <w:sz w:val="20"/>
                <w:szCs w:val="20"/>
                <w:lang w:eastAsia="zh-CN"/>
              </w:rPr>
              <w:t>月</w:t>
            </w:r>
          </w:p>
        </w:tc>
        <w:tc>
          <w:tcPr>
            <w:tcW w:w="1092" w:type="dxa"/>
            <w:vMerge w:val="restart"/>
            <w:vAlign w:val="center"/>
          </w:tcPr>
          <w:p w14:paraId="6F15A219">
            <w:pPr>
              <w:spacing w:before="85" w:line="253" w:lineRule="auto"/>
              <w:ind w:left="113" w:right="105" w:hanging="4"/>
              <w:jc w:val="both"/>
              <w:rPr>
                <w:rFonts w:ascii="Times New Roman" w:hAnsi="Times New Roman" w:eastAsia="Times New Roman" w:cs="Times New Roman"/>
                <w:color w:val="auto"/>
                <w:spacing w:val="10"/>
                <w:sz w:val="20"/>
                <w:szCs w:val="20"/>
              </w:rPr>
            </w:pPr>
            <w:r>
              <w:rPr>
                <w:rFonts w:hint="eastAsia" w:ascii="Times New Roman" w:hAnsi="Times New Roman" w:eastAsia="宋体" w:cs="Times New Roman"/>
                <w:color w:val="auto"/>
                <w:spacing w:val="8"/>
                <w:sz w:val="20"/>
                <w:szCs w:val="20"/>
              </w:rPr>
              <w:t>教务处</w:t>
            </w:r>
          </w:p>
        </w:tc>
        <w:tc>
          <w:tcPr>
            <w:tcW w:w="1500" w:type="dxa"/>
            <w:vMerge w:val="restart"/>
            <w:vAlign w:val="center"/>
          </w:tcPr>
          <w:p w14:paraId="15E360A8">
            <w:pPr>
              <w:spacing w:before="85" w:line="253" w:lineRule="auto"/>
              <w:ind w:left="113" w:right="105" w:hanging="4"/>
              <w:jc w:val="both"/>
              <w:rPr>
                <w:rFonts w:hint="eastAsia" w:ascii="Times New Roman" w:hAnsi="Times New Roman" w:eastAsia="宋体" w:cs="Times New Roman"/>
                <w:color w:val="auto"/>
                <w:spacing w:val="8"/>
                <w:sz w:val="20"/>
                <w:szCs w:val="20"/>
              </w:rPr>
            </w:pPr>
            <w:r>
              <w:rPr>
                <w:rFonts w:hint="eastAsia" w:ascii="宋体" w:hAnsi="宋体" w:eastAsia="宋体" w:cs="宋体"/>
                <w:color w:val="auto"/>
                <w:spacing w:val="20"/>
                <w:sz w:val="20"/>
                <w:szCs w:val="20"/>
              </w:rPr>
              <w:t>评估中心</w:t>
            </w:r>
          </w:p>
        </w:tc>
      </w:tr>
      <w:tr w14:paraId="74B1D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361" w:type="dxa"/>
            <w:gridSpan w:val="2"/>
            <w:vMerge w:val="continue"/>
          </w:tcPr>
          <w:p w14:paraId="37C827FB">
            <w:pPr>
              <w:spacing w:before="65" w:line="228" w:lineRule="auto"/>
              <w:ind w:left="183"/>
              <w:rPr>
                <w:rFonts w:ascii="Times New Roman" w:hAnsi="Times New Roman" w:eastAsia="Times New Roman" w:cs="Times New Roman"/>
                <w:color w:val="auto"/>
                <w:spacing w:val="7"/>
                <w:sz w:val="20"/>
                <w:szCs w:val="20"/>
              </w:rPr>
            </w:pPr>
          </w:p>
        </w:tc>
        <w:tc>
          <w:tcPr>
            <w:tcW w:w="1232" w:type="dxa"/>
            <w:gridSpan w:val="2"/>
            <w:vMerge w:val="continue"/>
          </w:tcPr>
          <w:p w14:paraId="40C86159">
            <w:pPr>
              <w:spacing w:before="65" w:line="228" w:lineRule="auto"/>
              <w:ind w:left="202"/>
              <w:rPr>
                <w:rFonts w:ascii="Times New Roman" w:hAnsi="Times New Roman" w:eastAsia="Times New Roman" w:cs="Times New Roman"/>
                <w:color w:val="auto"/>
                <w:sz w:val="20"/>
                <w:szCs w:val="20"/>
              </w:rPr>
            </w:pPr>
          </w:p>
        </w:tc>
        <w:tc>
          <w:tcPr>
            <w:tcW w:w="3468" w:type="dxa"/>
            <w:gridSpan w:val="2"/>
            <w:vMerge w:val="continue"/>
          </w:tcPr>
          <w:p w14:paraId="16775AC0">
            <w:pPr>
              <w:spacing w:before="85" w:line="253" w:lineRule="auto"/>
              <w:ind w:left="113" w:right="105" w:hanging="4"/>
              <w:rPr>
                <w:rFonts w:ascii="Times New Roman" w:hAnsi="Times New Roman" w:eastAsia="Times New Roman" w:cs="Times New Roman"/>
                <w:color w:val="auto"/>
                <w:spacing w:val="10"/>
                <w:sz w:val="20"/>
                <w:szCs w:val="20"/>
              </w:rPr>
            </w:pPr>
          </w:p>
        </w:tc>
        <w:tc>
          <w:tcPr>
            <w:tcW w:w="4560" w:type="dxa"/>
            <w:tcBorders>
              <w:top w:val="single" w:color="auto" w:sz="4" w:space="0"/>
              <w:bottom w:val="single" w:color="auto" w:sz="4" w:space="0"/>
            </w:tcBorders>
          </w:tcPr>
          <w:p w14:paraId="3D3F215F">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2.科学制定新一轮人才培养方案指导意见，修订和汇编2022-2025</w:t>
            </w:r>
            <w:r>
              <w:rPr>
                <w:rFonts w:hint="eastAsia" w:ascii="宋体" w:hAnsi="宋体" w:eastAsia="宋体" w:cs="宋体"/>
                <w:color w:val="auto"/>
                <w:spacing w:val="3"/>
                <w:sz w:val="20"/>
                <w:szCs w:val="20"/>
                <w:lang w:eastAsia="zh-CN"/>
              </w:rPr>
              <w:t>版</w:t>
            </w:r>
            <w:r>
              <w:rPr>
                <w:rFonts w:hint="eastAsia" w:ascii="宋体" w:hAnsi="宋体" w:eastAsia="宋体" w:cs="宋体"/>
                <w:color w:val="auto"/>
                <w:spacing w:val="3"/>
                <w:sz w:val="20"/>
                <w:szCs w:val="20"/>
              </w:rPr>
              <w:t>人才培养方案</w:t>
            </w:r>
          </w:p>
        </w:tc>
        <w:tc>
          <w:tcPr>
            <w:tcW w:w="984" w:type="dxa"/>
            <w:tcBorders>
              <w:top w:val="single" w:color="auto" w:sz="4" w:space="0"/>
              <w:bottom w:val="single" w:color="auto" w:sz="4" w:space="0"/>
            </w:tcBorders>
            <w:vAlign w:val="center"/>
          </w:tcPr>
          <w:p w14:paraId="4F202D9F">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w:t>
            </w:r>
            <w:r>
              <w:rPr>
                <w:rFonts w:hint="eastAsia" w:ascii="Times New Roman" w:hAnsi="Times New Roman" w:eastAsia="宋体" w:cs="Times New Roman"/>
                <w:color w:val="auto"/>
                <w:spacing w:val="10"/>
                <w:sz w:val="20"/>
                <w:szCs w:val="20"/>
                <w:lang w:val="en-US" w:eastAsia="zh-CN"/>
              </w:rPr>
              <w:t>4</w:t>
            </w:r>
            <w:r>
              <w:rPr>
                <w:rFonts w:hint="eastAsia" w:ascii="Times New Roman" w:hAnsi="Times New Roman" w:eastAsia="宋体" w:cs="Times New Roman"/>
                <w:color w:val="auto"/>
                <w:spacing w:val="10"/>
                <w:sz w:val="20"/>
                <w:szCs w:val="20"/>
                <w:lang w:eastAsia="zh-CN"/>
              </w:rPr>
              <w:t>年</w:t>
            </w:r>
            <w:r>
              <w:rPr>
                <w:rFonts w:hint="eastAsia" w:ascii="宋体" w:hAnsi="宋体" w:eastAsia="宋体" w:cs="宋体"/>
                <w:b/>
                <w:bCs/>
                <w:color w:val="auto"/>
                <w:spacing w:val="20"/>
                <w:sz w:val="20"/>
                <w:szCs w:val="20"/>
                <w:lang w:val="en-US" w:eastAsia="zh-CN"/>
              </w:rPr>
              <w:t>7</w:t>
            </w:r>
            <w:r>
              <w:rPr>
                <w:rFonts w:hint="eastAsia" w:ascii="Times New Roman" w:hAnsi="Times New Roman" w:eastAsia="宋体" w:cs="Times New Roman"/>
                <w:color w:val="auto"/>
                <w:spacing w:val="10"/>
                <w:sz w:val="20"/>
                <w:szCs w:val="20"/>
                <w:lang w:eastAsia="zh-CN"/>
              </w:rPr>
              <w:t>月</w:t>
            </w:r>
          </w:p>
        </w:tc>
        <w:tc>
          <w:tcPr>
            <w:tcW w:w="1092" w:type="dxa"/>
            <w:vMerge w:val="continue"/>
            <w:vAlign w:val="center"/>
          </w:tcPr>
          <w:p w14:paraId="30761A91">
            <w:pPr>
              <w:spacing w:before="85" w:line="253" w:lineRule="auto"/>
              <w:ind w:left="113" w:right="105" w:hanging="4"/>
              <w:jc w:val="both"/>
              <w:rPr>
                <w:rFonts w:ascii="Times New Roman" w:hAnsi="Times New Roman" w:eastAsia="Times New Roman" w:cs="Times New Roman"/>
                <w:color w:val="auto"/>
                <w:spacing w:val="10"/>
                <w:sz w:val="20"/>
                <w:szCs w:val="20"/>
              </w:rPr>
            </w:pPr>
          </w:p>
        </w:tc>
        <w:tc>
          <w:tcPr>
            <w:tcW w:w="1500" w:type="dxa"/>
            <w:vMerge w:val="continue"/>
            <w:vAlign w:val="center"/>
          </w:tcPr>
          <w:p w14:paraId="514D814D">
            <w:pPr>
              <w:spacing w:before="85" w:line="253" w:lineRule="auto"/>
              <w:ind w:left="113" w:right="105" w:hanging="4"/>
              <w:jc w:val="both"/>
              <w:rPr>
                <w:rFonts w:ascii="Times New Roman" w:hAnsi="Times New Roman" w:eastAsia="Times New Roman" w:cs="Times New Roman"/>
                <w:color w:val="auto"/>
                <w:spacing w:val="10"/>
                <w:sz w:val="20"/>
                <w:szCs w:val="20"/>
              </w:rPr>
            </w:pPr>
          </w:p>
        </w:tc>
      </w:tr>
      <w:tr w14:paraId="6FF2D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361" w:type="dxa"/>
            <w:gridSpan w:val="2"/>
            <w:vMerge w:val="continue"/>
          </w:tcPr>
          <w:p w14:paraId="2AC98BF0">
            <w:pPr>
              <w:spacing w:before="65" w:line="228" w:lineRule="auto"/>
              <w:ind w:left="183"/>
              <w:rPr>
                <w:rFonts w:ascii="Times New Roman" w:hAnsi="Times New Roman" w:eastAsia="Times New Roman" w:cs="Times New Roman"/>
                <w:color w:val="auto"/>
                <w:spacing w:val="7"/>
                <w:sz w:val="20"/>
                <w:szCs w:val="20"/>
              </w:rPr>
            </w:pPr>
          </w:p>
        </w:tc>
        <w:tc>
          <w:tcPr>
            <w:tcW w:w="1232" w:type="dxa"/>
            <w:gridSpan w:val="2"/>
            <w:vMerge w:val="continue"/>
          </w:tcPr>
          <w:p w14:paraId="6E67C934">
            <w:pPr>
              <w:spacing w:before="65" w:line="228" w:lineRule="auto"/>
              <w:ind w:left="202"/>
              <w:rPr>
                <w:rFonts w:ascii="Times New Roman" w:hAnsi="Times New Roman" w:eastAsia="Times New Roman" w:cs="Times New Roman"/>
                <w:color w:val="auto"/>
                <w:sz w:val="20"/>
                <w:szCs w:val="20"/>
              </w:rPr>
            </w:pPr>
          </w:p>
        </w:tc>
        <w:tc>
          <w:tcPr>
            <w:tcW w:w="3468" w:type="dxa"/>
            <w:gridSpan w:val="2"/>
            <w:vMerge w:val="continue"/>
          </w:tcPr>
          <w:p w14:paraId="5F50A778">
            <w:pPr>
              <w:spacing w:before="85" w:line="253" w:lineRule="auto"/>
              <w:ind w:left="113" w:right="105" w:hanging="4"/>
              <w:rPr>
                <w:rFonts w:ascii="Times New Roman" w:hAnsi="Times New Roman" w:eastAsia="Times New Roman" w:cs="Times New Roman"/>
                <w:color w:val="auto"/>
                <w:spacing w:val="10"/>
                <w:sz w:val="20"/>
                <w:szCs w:val="20"/>
              </w:rPr>
            </w:pPr>
          </w:p>
        </w:tc>
        <w:tc>
          <w:tcPr>
            <w:tcW w:w="4560" w:type="dxa"/>
            <w:tcBorders>
              <w:top w:val="single" w:color="auto" w:sz="4" w:space="0"/>
              <w:bottom w:val="single" w:color="auto" w:sz="4" w:space="0"/>
            </w:tcBorders>
          </w:tcPr>
          <w:p w14:paraId="35EBB326">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3.</w:t>
            </w:r>
            <w:r>
              <w:rPr>
                <w:rFonts w:hint="eastAsia" w:ascii="宋体" w:hAnsi="宋体" w:eastAsia="宋体" w:cs="宋体"/>
                <w:color w:val="auto"/>
                <w:spacing w:val="3"/>
                <w:sz w:val="20"/>
                <w:szCs w:val="20"/>
                <w:lang w:eastAsia="zh-CN"/>
              </w:rPr>
              <w:t>组织学院</w:t>
            </w:r>
            <w:r>
              <w:rPr>
                <w:rFonts w:hint="eastAsia" w:ascii="宋体" w:hAnsi="宋体" w:eastAsia="宋体" w:cs="宋体"/>
                <w:color w:val="auto"/>
                <w:spacing w:val="3"/>
                <w:sz w:val="20"/>
                <w:szCs w:val="20"/>
              </w:rPr>
              <w:t>开展专业人才培养目标合理性与达成度评价</w:t>
            </w:r>
          </w:p>
        </w:tc>
        <w:tc>
          <w:tcPr>
            <w:tcW w:w="984" w:type="dxa"/>
            <w:tcBorders>
              <w:top w:val="single" w:color="auto" w:sz="4" w:space="0"/>
              <w:bottom w:val="single" w:color="auto" w:sz="4" w:space="0"/>
            </w:tcBorders>
            <w:vAlign w:val="center"/>
          </w:tcPr>
          <w:p w14:paraId="1A9A4C49">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val="en-US" w:eastAsia="zh-CN"/>
              </w:rPr>
              <w:t>2024-</w:t>
            </w:r>
            <w:r>
              <w:rPr>
                <w:rFonts w:hint="eastAsia" w:ascii="Times New Roman" w:hAnsi="Times New Roman" w:eastAsia="宋体" w:cs="Times New Roman"/>
                <w:color w:val="auto"/>
                <w:spacing w:val="10"/>
                <w:sz w:val="20"/>
                <w:szCs w:val="20"/>
                <w:lang w:eastAsia="zh-CN"/>
              </w:rPr>
              <w:t>2025年</w:t>
            </w:r>
          </w:p>
        </w:tc>
        <w:tc>
          <w:tcPr>
            <w:tcW w:w="1092" w:type="dxa"/>
            <w:vMerge w:val="continue"/>
            <w:vAlign w:val="center"/>
          </w:tcPr>
          <w:p w14:paraId="00322A9C">
            <w:pPr>
              <w:spacing w:before="85" w:line="253" w:lineRule="auto"/>
              <w:ind w:left="113" w:right="105" w:hanging="4"/>
              <w:jc w:val="both"/>
              <w:rPr>
                <w:rFonts w:ascii="Times New Roman" w:hAnsi="Times New Roman" w:eastAsia="Times New Roman" w:cs="Times New Roman"/>
                <w:color w:val="auto"/>
                <w:spacing w:val="10"/>
                <w:sz w:val="20"/>
                <w:szCs w:val="20"/>
              </w:rPr>
            </w:pPr>
          </w:p>
        </w:tc>
        <w:tc>
          <w:tcPr>
            <w:tcW w:w="1500" w:type="dxa"/>
            <w:vMerge w:val="continue"/>
            <w:vAlign w:val="center"/>
          </w:tcPr>
          <w:p w14:paraId="0BB59D89">
            <w:pPr>
              <w:spacing w:before="85" w:line="253" w:lineRule="auto"/>
              <w:ind w:left="113" w:right="105" w:hanging="4"/>
              <w:jc w:val="both"/>
              <w:rPr>
                <w:rFonts w:ascii="Times New Roman" w:hAnsi="Times New Roman" w:eastAsia="Times New Roman" w:cs="Times New Roman"/>
                <w:color w:val="auto"/>
                <w:spacing w:val="10"/>
                <w:sz w:val="20"/>
                <w:szCs w:val="20"/>
              </w:rPr>
            </w:pPr>
          </w:p>
        </w:tc>
      </w:tr>
      <w:tr w14:paraId="2C3BE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361" w:type="dxa"/>
            <w:gridSpan w:val="2"/>
            <w:vMerge w:val="continue"/>
          </w:tcPr>
          <w:p w14:paraId="1CF56E41">
            <w:pPr>
              <w:rPr>
                <w:color w:val="auto"/>
              </w:rPr>
            </w:pPr>
          </w:p>
        </w:tc>
        <w:tc>
          <w:tcPr>
            <w:tcW w:w="1232" w:type="dxa"/>
            <w:gridSpan w:val="2"/>
            <w:vMerge w:val="continue"/>
            <w:tcBorders>
              <w:top w:val="nil"/>
              <w:bottom w:val="nil"/>
            </w:tcBorders>
          </w:tcPr>
          <w:p w14:paraId="112C1F11">
            <w:pPr>
              <w:rPr>
                <w:color w:val="auto"/>
              </w:rPr>
            </w:pPr>
          </w:p>
        </w:tc>
        <w:tc>
          <w:tcPr>
            <w:tcW w:w="3468" w:type="dxa"/>
            <w:gridSpan w:val="2"/>
            <w:vMerge w:val="restart"/>
          </w:tcPr>
          <w:p w14:paraId="43AE8E29">
            <w:pPr>
              <w:spacing w:before="61" w:line="263" w:lineRule="auto"/>
              <w:ind w:left="109" w:right="530"/>
              <w:rPr>
                <w:rFonts w:ascii="宋体" w:hAnsi="宋体" w:eastAsia="宋体" w:cs="宋体"/>
                <w:color w:val="auto"/>
                <w:sz w:val="20"/>
                <w:szCs w:val="20"/>
              </w:rPr>
            </w:pPr>
            <w:r>
              <w:rPr>
                <w:rFonts w:hint="eastAsia" w:ascii="Times New Roman" w:hAnsi="Times New Roman" w:eastAsia="宋体" w:cs="Times New Roman"/>
                <w:color w:val="auto"/>
                <w:spacing w:val="6"/>
                <w:sz w:val="20"/>
                <w:szCs w:val="20"/>
              </w:rPr>
              <w:t>2.</w:t>
            </w:r>
            <w:r>
              <w:rPr>
                <w:rFonts w:ascii="Times New Roman" w:hAnsi="Times New Roman" w:eastAsia="Times New Roman" w:cs="Times New Roman"/>
                <w:color w:val="auto"/>
                <w:spacing w:val="6"/>
                <w:sz w:val="20"/>
                <w:szCs w:val="20"/>
              </w:rPr>
              <w:t xml:space="preserve">1.2  </w:t>
            </w:r>
            <w:r>
              <w:rPr>
                <w:rFonts w:ascii="宋体" w:hAnsi="宋体" w:eastAsia="宋体" w:cs="宋体"/>
                <w:color w:val="auto"/>
                <w:spacing w:val="6"/>
                <w:sz w:val="20"/>
                <w:szCs w:val="20"/>
              </w:rPr>
              <w:t>培养方案符合国家专业类标准、体现产出导向理念情况</w:t>
            </w:r>
            <w:r>
              <w:rPr>
                <w:rFonts w:ascii="宋体" w:hAnsi="宋体" w:eastAsia="宋体" w:cs="宋体"/>
                <w:color w:val="auto"/>
                <w:sz w:val="20"/>
                <w:szCs w:val="20"/>
              </w:rPr>
              <w:t xml:space="preserve"> </w:t>
            </w:r>
          </w:p>
          <w:p w14:paraId="17F96F51">
            <w:pPr>
              <w:spacing w:before="61" w:line="263" w:lineRule="auto"/>
              <w:ind w:left="109" w:right="530"/>
              <w:rPr>
                <w:rFonts w:ascii="宋体" w:hAnsi="宋体" w:eastAsia="宋体" w:cs="宋体"/>
                <w:color w:val="auto"/>
                <w:sz w:val="20"/>
                <w:szCs w:val="20"/>
              </w:rPr>
            </w:pPr>
            <w:r>
              <w:rPr>
                <w:rFonts w:ascii="宋体" w:hAnsi="宋体" w:eastAsia="宋体" w:cs="宋体"/>
                <w:color w:val="auto"/>
                <w:spacing w:val="12"/>
                <w:sz w:val="20"/>
                <w:szCs w:val="20"/>
              </w:rPr>
              <w:t>【</w:t>
            </w:r>
            <w:r>
              <w:rPr>
                <w:rFonts w:ascii="宋体" w:hAnsi="宋体" w:eastAsia="宋体" w:cs="宋体"/>
                <w:color w:val="auto"/>
                <w:spacing w:val="9"/>
                <w:sz w:val="20"/>
                <w:szCs w:val="20"/>
              </w:rPr>
              <w:t>必选】学生毕业必须修满的公共艺术课程学分数</w:t>
            </w:r>
            <w:r>
              <w:rPr>
                <w:rFonts w:ascii="Times New Roman" w:hAnsi="Times New Roman" w:eastAsia="Times New Roman" w:cs="Times New Roman"/>
                <w:color w:val="auto"/>
                <w:spacing w:val="9"/>
                <w:sz w:val="20"/>
                <w:szCs w:val="20"/>
              </w:rPr>
              <w:t xml:space="preserve">≥2 </w:t>
            </w:r>
            <w:r>
              <w:rPr>
                <w:rFonts w:ascii="宋体" w:hAnsi="宋体" w:eastAsia="宋体" w:cs="宋体"/>
                <w:color w:val="auto"/>
                <w:spacing w:val="9"/>
                <w:sz w:val="20"/>
                <w:szCs w:val="20"/>
              </w:rPr>
              <w:t>学分</w:t>
            </w:r>
          </w:p>
          <w:p w14:paraId="21189B0C">
            <w:pPr>
              <w:spacing w:line="264" w:lineRule="auto"/>
              <w:ind w:left="117" w:right="106" w:hanging="9"/>
              <w:rPr>
                <w:rFonts w:ascii="宋体" w:hAnsi="宋体" w:eastAsia="宋体" w:cs="宋体"/>
                <w:color w:val="auto"/>
                <w:sz w:val="20"/>
                <w:szCs w:val="20"/>
              </w:rPr>
            </w:pPr>
            <w:r>
              <w:rPr>
                <w:rFonts w:ascii="宋体" w:hAnsi="宋体" w:eastAsia="宋体" w:cs="宋体"/>
                <w:color w:val="auto"/>
                <w:spacing w:val="13"/>
                <w:sz w:val="20"/>
                <w:szCs w:val="20"/>
              </w:rPr>
              <w:t>【</w:t>
            </w:r>
            <w:r>
              <w:rPr>
                <w:rFonts w:ascii="宋体" w:hAnsi="宋体" w:eastAsia="宋体" w:cs="宋体"/>
                <w:color w:val="auto"/>
                <w:spacing w:val="9"/>
                <w:sz w:val="20"/>
                <w:szCs w:val="20"/>
              </w:rPr>
              <w:t>必选】劳动教育必修课或必修课程中劳动教育模块学时总数</w:t>
            </w:r>
            <w:r>
              <w:rPr>
                <w:rFonts w:ascii="Times New Roman" w:hAnsi="Times New Roman" w:eastAsia="Times New Roman" w:cs="Times New Roman"/>
                <w:color w:val="auto"/>
                <w:spacing w:val="9"/>
                <w:sz w:val="20"/>
                <w:szCs w:val="20"/>
              </w:rPr>
              <w:t>≥32</w:t>
            </w:r>
            <w:r>
              <w:rPr>
                <w:rFonts w:ascii="Times New Roman" w:hAnsi="Times New Roman" w:eastAsia="Times New Roman" w:cs="Times New Roman"/>
                <w:color w:val="auto"/>
                <w:sz w:val="20"/>
                <w:szCs w:val="20"/>
              </w:rPr>
              <w:t xml:space="preserve"> </w:t>
            </w:r>
            <w:r>
              <w:rPr>
                <w:rFonts w:ascii="宋体" w:hAnsi="宋体" w:eastAsia="宋体" w:cs="宋体"/>
                <w:color w:val="auto"/>
                <w:spacing w:val="3"/>
                <w:sz w:val="20"/>
                <w:szCs w:val="20"/>
              </w:rPr>
              <w:t>学</w:t>
            </w:r>
            <w:r>
              <w:rPr>
                <w:rFonts w:ascii="宋体" w:hAnsi="宋体" w:eastAsia="宋体" w:cs="宋体"/>
                <w:color w:val="auto"/>
                <w:spacing w:val="2"/>
                <w:sz w:val="20"/>
                <w:szCs w:val="20"/>
              </w:rPr>
              <w:t>时</w:t>
            </w:r>
          </w:p>
        </w:tc>
        <w:tc>
          <w:tcPr>
            <w:tcW w:w="4560" w:type="dxa"/>
            <w:tcBorders>
              <w:bottom w:val="single" w:color="auto" w:sz="4" w:space="0"/>
            </w:tcBorders>
          </w:tcPr>
          <w:p w14:paraId="2194A82A">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1.</w:t>
            </w:r>
            <w:r>
              <w:rPr>
                <w:rFonts w:hint="eastAsia" w:ascii="宋体" w:hAnsi="宋体" w:eastAsia="宋体" w:cs="宋体"/>
                <w:color w:val="auto"/>
                <w:spacing w:val="3"/>
                <w:sz w:val="20"/>
                <w:szCs w:val="20"/>
                <w:lang w:eastAsia="zh-CN"/>
              </w:rPr>
              <w:t>组织学院</w:t>
            </w:r>
            <w:r>
              <w:rPr>
                <w:rFonts w:hint="eastAsia" w:ascii="宋体" w:hAnsi="宋体" w:eastAsia="宋体" w:cs="宋体"/>
                <w:color w:val="auto"/>
                <w:spacing w:val="3"/>
                <w:sz w:val="20"/>
                <w:szCs w:val="20"/>
              </w:rPr>
              <w:t>开展专业培养方案符合国家专业类质量标准情况分析评价，形成分析报告。</w:t>
            </w:r>
          </w:p>
        </w:tc>
        <w:tc>
          <w:tcPr>
            <w:tcW w:w="984" w:type="dxa"/>
            <w:tcBorders>
              <w:bottom w:val="single" w:color="auto" w:sz="4" w:space="0"/>
            </w:tcBorders>
            <w:vAlign w:val="center"/>
          </w:tcPr>
          <w:p w14:paraId="56CF2257">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val="en-US" w:eastAsia="zh-CN"/>
              </w:rPr>
              <w:t xml:space="preserve">2024-       </w:t>
            </w:r>
            <w:r>
              <w:rPr>
                <w:rFonts w:hint="eastAsia" w:ascii="Times New Roman" w:hAnsi="Times New Roman" w:eastAsia="宋体" w:cs="Times New Roman"/>
                <w:color w:val="auto"/>
                <w:spacing w:val="10"/>
                <w:sz w:val="20"/>
                <w:szCs w:val="20"/>
                <w:lang w:eastAsia="zh-CN"/>
              </w:rPr>
              <w:t>2025年</w:t>
            </w:r>
          </w:p>
        </w:tc>
        <w:tc>
          <w:tcPr>
            <w:tcW w:w="1092" w:type="dxa"/>
            <w:vMerge w:val="continue"/>
            <w:tcBorders>
              <w:bottom w:val="single" w:color="auto" w:sz="4" w:space="0"/>
            </w:tcBorders>
            <w:vAlign w:val="center"/>
          </w:tcPr>
          <w:p w14:paraId="5F7BA435">
            <w:pPr>
              <w:spacing w:line="264" w:lineRule="auto"/>
              <w:ind w:left="117" w:right="106" w:hanging="9"/>
              <w:jc w:val="both"/>
              <w:rPr>
                <w:rFonts w:ascii="宋体" w:hAnsi="宋体" w:eastAsia="宋体" w:cs="宋体"/>
                <w:color w:val="auto"/>
                <w:spacing w:val="13"/>
                <w:sz w:val="20"/>
                <w:szCs w:val="20"/>
              </w:rPr>
            </w:pPr>
          </w:p>
        </w:tc>
        <w:tc>
          <w:tcPr>
            <w:tcW w:w="1500" w:type="dxa"/>
            <w:vMerge w:val="continue"/>
            <w:tcBorders>
              <w:bottom w:val="single" w:color="auto" w:sz="4" w:space="0"/>
            </w:tcBorders>
            <w:vAlign w:val="center"/>
          </w:tcPr>
          <w:p w14:paraId="77813944">
            <w:pPr>
              <w:spacing w:line="264" w:lineRule="auto"/>
              <w:ind w:left="117" w:right="106" w:hanging="9"/>
              <w:jc w:val="both"/>
              <w:rPr>
                <w:rFonts w:ascii="宋体" w:hAnsi="宋体" w:eastAsia="宋体" w:cs="宋体"/>
                <w:color w:val="auto"/>
                <w:spacing w:val="13"/>
                <w:sz w:val="20"/>
                <w:szCs w:val="20"/>
              </w:rPr>
            </w:pPr>
          </w:p>
        </w:tc>
      </w:tr>
      <w:tr w14:paraId="184F8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1361" w:type="dxa"/>
            <w:gridSpan w:val="2"/>
            <w:vMerge w:val="continue"/>
          </w:tcPr>
          <w:p w14:paraId="46C6FABD">
            <w:pPr>
              <w:rPr>
                <w:color w:val="auto"/>
              </w:rPr>
            </w:pPr>
          </w:p>
        </w:tc>
        <w:tc>
          <w:tcPr>
            <w:tcW w:w="1232" w:type="dxa"/>
            <w:gridSpan w:val="2"/>
            <w:vMerge w:val="continue"/>
            <w:tcBorders>
              <w:top w:val="nil"/>
              <w:bottom w:val="nil"/>
            </w:tcBorders>
          </w:tcPr>
          <w:p w14:paraId="485E5BC5">
            <w:pPr>
              <w:rPr>
                <w:color w:val="auto"/>
              </w:rPr>
            </w:pPr>
          </w:p>
        </w:tc>
        <w:tc>
          <w:tcPr>
            <w:tcW w:w="3468" w:type="dxa"/>
            <w:gridSpan w:val="2"/>
            <w:vMerge w:val="continue"/>
          </w:tcPr>
          <w:p w14:paraId="354F731C">
            <w:pPr>
              <w:spacing w:line="264" w:lineRule="auto"/>
              <w:ind w:left="117" w:right="106" w:hanging="9"/>
              <w:rPr>
                <w:rFonts w:ascii="宋体" w:hAnsi="宋体" w:eastAsia="宋体" w:cs="宋体"/>
                <w:color w:val="auto"/>
                <w:spacing w:val="13"/>
                <w:sz w:val="20"/>
                <w:szCs w:val="20"/>
              </w:rPr>
            </w:pPr>
          </w:p>
        </w:tc>
        <w:tc>
          <w:tcPr>
            <w:tcW w:w="4560" w:type="dxa"/>
            <w:tcBorders>
              <w:top w:val="single" w:color="auto" w:sz="4" w:space="0"/>
            </w:tcBorders>
          </w:tcPr>
          <w:p w14:paraId="42CB5658">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lang w:val="en-US" w:eastAsia="zh-CN"/>
              </w:rPr>
              <w:t>2.</w:t>
            </w:r>
            <w:r>
              <w:rPr>
                <w:rFonts w:hint="eastAsia" w:ascii="宋体" w:hAnsi="宋体" w:eastAsia="宋体" w:cs="宋体"/>
                <w:color w:val="auto"/>
                <w:spacing w:val="3"/>
                <w:sz w:val="20"/>
                <w:szCs w:val="20"/>
              </w:rPr>
              <w:t>学生毕业必须修满的公共艺术课程学分≥2学分</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rPr>
              <w:t>劳动教育必修课或必修课程中劳动教育模块学时总数≥32 学时</w:t>
            </w:r>
          </w:p>
        </w:tc>
        <w:tc>
          <w:tcPr>
            <w:tcW w:w="984" w:type="dxa"/>
            <w:tcBorders>
              <w:top w:val="single" w:color="auto" w:sz="4" w:space="0"/>
            </w:tcBorders>
            <w:vAlign w:val="center"/>
          </w:tcPr>
          <w:p w14:paraId="247DF309">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w:t>
            </w:r>
            <w:r>
              <w:rPr>
                <w:rFonts w:hint="eastAsia" w:ascii="Times New Roman" w:hAnsi="Times New Roman" w:eastAsia="宋体" w:cs="Times New Roman"/>
                <w:color w:val="auto"/>
                <w:spacing w:val="10"/>
                <w:sz w:val="20"/>
                <w:szCs w:val="20"/>
                <w:lang w:val="en-US" w:eastAsia="zh-CN"/>
              </w:rPr>
              <w:t>4</w:t>
            </w:r>
            <w:r>
              <w:rPr>
                <w:rFonts w:hint="eastAsia" w:ascii="Times New Roman" w:hAnsi="Times New Roman" w:eastAsia="宋体" w:cs="Times New Roman"/>
                <w:color w:val="auto"/>
                <w:spacing w:val="10"/>
                <w:sz w:val="20"/>
                <w:szCs w:val="20"/>
                <w:lang w:eastAsia="zh-CN"/>
              </w:rPr>
              <w:t>年</w:t>
            </w:r>
            <w:r>
              <w:rPr>
                <w:rFonts w:hint="eastAsia" w:ascii="Times New Roman" w:hAnsi="Times New Roman" w:eastAsia="宋体" w:cs="Times New Roman"/>
                <w:color w:val="auto"/>
                <w:spacing w:val="10"/>
                <w:sz w:val="20"/>
                <w:szCs w:val="20"/>
                <w:lang w:val="en-US" w:eastAsia="zh-CN"/>
              </w:rPr>
              <w:t>6</w:t>
            </w:r>
            <w:r>
              <w:rPr>
                <w:rFonts w:hint="eastAsia" w:ascii="Times New Roman" w:hAnsi="Times New Roman" w:eastAsia="宋体" w:cs="Times New Roman"/>
                <w:color w:val="auto"/>
                <w:spacing w:val="10"/>
                <w:sz w:val="20"/>
                <w:szCs w:val="20"/>
                <w:lang w:eastAsia="zh-CN"/>
              </w:rPr>
              <w:t>月</w:t>
            </w:r>
          </w:p>
        </w:tc>
        <w:tc>
          <w:tcPr>
            <w:tcW w:w="1092" w:type="dxa"/>
            <w:tcBorders>
              <w:top w:val="single" w:color="auto" w:sz="4" w:space="0"/>
              <w:bottom w:val="single" w:color="auto" w:sz="4" w:space="0"/>
            </w:tcBorders>
            <w:vAlign w:val="center"/>
          </w:tcPr>
          <w:p w14:paraId="1F955497">
            <w:pPr>
              <w:spacing w:line="264" w:lineRule="auto"/>
              <w:ind w:left="117" w:right="106" w:hanging="9"/>
              <w:jc w:val="both"/>
              <w:rPr>
                <w:rFonts w:ascii="宋体" w:hAnsi="宋体" w:eastAsia="宋体" w:cs="宋体"/>
                <w:color w:val="auto"/>
                <w:spacing w:val="13"/>
                <w:sz w:val="20"/>
                <w:szCs w:val="20"/>
              </w:rPr>
            </w:pPr>
            <w:r>
              <w:rPr>
                <w:rFonts w:hint="eastAsia" w:ascii="Times New Roman" w:hAnsi="Times New Roman" w:eastAsia="宋体" w:cs="Times New Roman"/>
                <w:color w:val="auto"/>
                <w:spacing w:val="8"/>
                <w:sz w:val="20"/>
                <w:szCs w:val="20"/>
              </w:rPr>
              <w:t>教务处</w:t>
            </w:r>
          </w:p>
        </w:tc>
        <w:tc>
          <w:tcPr>
            <w:tcW w:w="1500" w:type="dxa"/>
            <w:tcBorders>
              <w:top w:val="single" w:color="auto" w:sz="4" w:space="0"/>
              <w:bottom w:val="single" w:color="auto" w:sz="4" w:space="0"/>
            </w:tcBorders>
            <w:vAlign w:val="center"/>
          </w:tcPr>
          <w:p w14:paraId="5AF90D2A">
            <w:pPr>
              <w:spacing w:line="264" w:lineRule="auto"/>
              <w:ind w:left="117" w:right="106" w:hanging="9"/>
              <w:jc w:val="both"/>
              <w:rPr>
                <w:rFonts w:hint="eastAsia" w:ascii="Times New Roman" w:hAnsi="Times New Roman" w:eastAsia="宋体" w:cs="Times New Roman"/>
                <w:color w:val="auto"/>
                <w:spacing w:val="8"/>
                <w:sz w:val="20"/>
                <w:szCs w:val="20"/>
              </w:rPr>
            </w:pPr>
            <w:r>
              <w:rPr>
                <w:rFonts w:hint="eastAsia" w:ascii="Times New Roman" w:hAnsi="Times New Roman" w:eastAsia="宋体" w:cs="Times New Roman"/>
                <w:b w:val="0"/>
                <w:bCs w:val="0"/>
                <w:color w:val="auto"/>
                <w:spacing w:val="8"/>
                <w:sz w:val="20"/>
                <w:szCs w:val="20"/>
                <w:lang w:val="en-US" w:eastAsia="zh-CN"/>
              </w:rPr>
              <w:t>学生工作部、团委、评估中心</w:t>
            </w:r>
          </w:p>
        </w:tc>
      </w:tr>
      <w:tr w14:paraId="2DCA8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361" w:type="dxa"/>
            <w:gridSpan w:val="2"/>
            <w:vMerge w:val="continue"/>
          </w:tcPr>
          <w:p w14:paraId="15C5CC29">
            <w:pPr>
              <w:rPr>
                <w:color w:val="auto"/>
              </w:rPr>
            </w:pPr>
          </w:p>
        </w:tc>
        <w:tc>
          <w:tcPr>
            <w:tcW w:w="1232" w:type="dxa"/>
            <w:gridSpan w:val="2"/>
            <w:vMerge w:val="continue"/>
            <w:tcBorders>
              <w:top w:val="nil"/>
              <w:bottom w:val="nil"/>
            </w:tcBorders>
          </w:tcPr>
          <w:p w14:paraId="4B7BE4F4">
            <w:pPr>
              <w:rPr>
                <w:color w:val="auto"/>
              </w:rPr>
            </w:pPr>
          </w:p>
        </w:tc>
        <w:tc>
          <w:tcPr>
            <w:tcW w:w="840" w:type="dxa"/>
            <w:tcBorders>
              <w:bottom w:val="single" w:color="auto" w:sz="4" w:space="0"/>
            </w:tcBorders>
          </w:tcPr>
          <w:p w14:paraId="44A3A099">
            <w:pPr>
              <w:spacing w:line="281" w:lineRule="auto"/>
              <w:rPr>
                <w:color w:val="auto"/>
              </w:rPr>
            </w:pPr>
          </w:p>
          <w:p w14:paraId="1F865C5F">
            <w:pPr>
              <w:spacing w:line="282" w:lineRule="auto"/>
              <w:rPr>
                <w:color w:val="auto"/>
              </w:rPr>
            </w:pPr>
          </w:p>
          <w:p w14:paraId="0F0E5C44">
            <w:pPr>
              <w:spacing w:before="57" w:line="198" w:lineRule="auto"/>
              <w:ind w:left="108"/>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2"/>
                <w:sz w:val="20"/>
                <w:szCs w:val="20"/>
              </w:rPr>
              <w:t>B</w:t>
            </w:r>
            <w:r>
              <w:rPr>
                <w:rFonts w:ascii="Times New Roman" w:hAnsi="Times New Roman" w:eastAsia="Times New Roman" w:cs="Times New Roman"/>
                <w:color w:val="auto"/>
                <w:spacing w:val="-4"/>
                <w:sz w:val="20"/>
                <w:szCs w:val="20"/>
              </w:rPr>
              <w:t xml:space="preserve"> 2</w:t>
            </w:r>
            <w:r>
              <w:rPr>
                <w:rFonts w:ascii="Times New Roman" w:hAnsi="Times New Roman" w:eastAsia="Times New Roman" w:cs="Times New Roman"/>
                <w:color w:val="auto"/>
                <w:spacing w:val="-2"/>
                <w:sz w:val="20"/>
                <w:szCs w:val="20"/>
              </w:rPr>
              <w:t>. 1.3</w:t>
            </w:r>
          </w:p>
        </w:tc>
        <w:tc>
          <w:tcPr>
            <w:tcW w:w="2628" w:type="dxa"/>
          </w:tcPr>
          <w:p w14:paraId="3915C0EF">
            <w:pPr>
              <w:spacing w:before="85" w:line="253" w:lineRule="auto"/>
              <w:ind w:left="117" w:right="110" w:hanging="8"/>
              <w:rPr>
                <w:rFonts w:ascii="宋体" w:hAnsi="宋体" w:eastAsia="宋体" w:cs="宋体"/>
                <w:color w:val="auto"/>
                <w:sz w:val="20"/>
                <w:szCs w:val="20"/>
              </w:rPr>
            </w:pPr>
            <w:r>
              <w:rPr>
                <w:rFonts w:ascii="Times New Roman" w:hAnsi="Times New Roman" w:eastAsia="Times New Roman" w:cs="Times New Roman"/>
                <w:color w:val="auto"/>
                <w:sz w:val="20"/>
                <w:szCs w:val="20"/>
              </w:rPr>
              <w:t>B</w:t>
            </w:r>
            <w:r>
              <w:rPr>
                <w:rFonts w:ascii="Times New Roman" w:hAnsi="Times New Roman" w:eastAsia="Times New Roman" w:cs="Times New Roman"/>
                <w:color w:val="auto"/>
                <w:spacing w:val="17"/>
                <w:sz w:val="20"/>
                <w:szCs w:val="20"/>
              </w:rPr>
              <w:t>2</w:t>
            </w:r>
            <w:r>
              <w:rPr>
                <w:rFonts w:ascii="Times New Roman" w:hAnsi="Times New Roman" w:eastAsia="Times New Roman" w:cs="Times New Roman"/>
                <w:color w:val="auto"/>
                <w:spacing w:val="13"/>
                <w:sz w:val="20"/>
                <w:szCs w:val="20"/>
              </w:rPr>
              <w:t xml:space="preserve">  </w:t>
            </w:r>
            <w:r>
              <w:rPr>
                <w:rFonts w:ascii="宋体" w:hAnsi="宋体" w:eastAsia="宋体" w:cs="宋体"/>
                <w:color w:val="auto"/>
                <w:spacing w:val="13"/>
                <w:sz w:val="20"/>
                <w:szCs w:val="20"/>
              </w:rPr>
              <w:t>培养方案强化实践教学、突出实验实训内容的基础</w:t>
            </w:r>
            <w:r>
              <w:rPr>
                <w:rFonts w:ascii="宋体" w:hAnsi="宋体" w:eastAsia="宋体" w:cs="宋体"/>
                <w:color w:val="auto"/>
                <w:spacing w:val="16"/>
                <w:sz w:val="20"/>
                <w:szCs w:val="20"/>
              </w:rPr>
              <w:t>性</w:t>
            </w:r>
            <w:r>
              <w:rPr>
                <w:rFonts w:ascii="宋体" w:hAnsi="宋体" w:eastAsia="宋体" w:cs="宋体"/>
                <w:color w:val="auto"/>
                <w:spacing w:val="9"/>
                <w:sz w:val="20"/>
                <w:szCs w:val="20"/>
              </w:rPr>
              <w:t>和应用性、注重培养学生应用能力情况</w:t>
            </w:r>
          </w:p>
        </w:tc>
        <w:tc>
          <w:tcPr>
            <w:tcW w:w="4560" w:type="dxa"/>
          </w:tcPr>
          <w:p w14:paraId="49BFB10C">
            <w:pPr>
              <w:spacing w:before="145" w:line="289" w:lineRule="auto"/>
              <w:ind w:left="131" w:right="155" w:hanging="2"/>
              <w:rPr>
                <w:rFonts w:hint="eastAsia" w:ascii="宋体" w:hAnsi="宋体" w:eastAsia="宋体" w:cs="宋体"/>
                <w:color w:val="auto"/>
                <w:spacing w:val="3"/>
                <w:sz w:val="20"/>
                <w:szCs w:val="20"/>
                <w:lang w:eastAsia="zh-CN"/>
              </w:rPr>
            </w:pPr>
            <w:r>
              <w:rPr>
                <w:rFonts w:hint="eastAsia" w:ascii="宋体" w:hAnsi="宋体" w:eastAsia="宋体" w:cs="宋体"/>
                <w:color w:val="auto"/>
                <w:spacing w:val="3"/>
                <w:sz w:val="20"/>
                <w:szCs w:val="20"/>
              </w:rPr>
              <w:t>1.</w:t>
            </w:r>
            <w:r>
              <w:rPr>
                <w:rFonts w:hint="eastAsia" w:ascii="宋体" w:hAnsi="宋体" w:eastAsia="宋体" w:cs="宋体"/>
                <w:color w:val="auto"/>
                <w:spacing w:val="3"/>
                <w:sz w:val="20"/>
                <w:szCs w:val="20"/>
                <w:lang w:eastAsia="zh-CN"/>
              </w:rPr>
              <w:t>组织学院</w:t>
            </w:r>
            <w:r>
              <w:rPr>
                <w:rFonts w:hint="eastAsia" w:ascii="宋体" w:hAnsi="宋体" w:eastAsia="宋体" w:cs="宋体"/>
                <w:color w:val="auto"/>
                <w:spacing w:val="3"/>
                <w:sz w:val="20"/>
                <w:szCs w:val="20"/>
              </w:rPr>
              <w:t>开展专业培养方案课程体系特别是实践教学课程体系的合理性评价</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rPr>
              <w:t>突出实验实训内容的基础性和应用性、注重培养学生应用能力</w:t>
            </w:r>
            <w:r>
              <w:rPr>
                <w:rFonts w:hint="eastAsia" w:ascii="宋体" w:hAnsi="宋体" w:eastAsia="宋体" w:cs="宋体"/>
                <w:color w:val="auto"/>
                <w:spacing w:val="3"/>
                <w:sz w:val="20"/>
                <w:szCs w:val="20"/>
                <w:lang w:eastAsia="zh-CN"/>
              </w:rPr>
              <w:t>。</w:t>
            </w:r>
          </w:p>
        </w:tc>
        <w:tc>
          <w:tcPr>
            <w:tcW w:w="984" w:type="dxa"/>
            <w:vAlign w:val="center"/>
          </w:tcPr>
          <w:p w14:paraId="0E250457">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val="en-US" w:eastAsia="zh-CN"/>
              </w:rPr>
              <w:t>2024-</w:t>
            </w:r>
            <w:r>
              <w:rPr>
                <w:rFonts w:hint="eastAsia" w:ascii="Times New Roman" w:hAnsi="Times New Roman" w:eastAsia="宋体" w:cs="Times New Roman"/>
                <w:color w:val="auto"/>
                <w:spacing w:val="10"/>
                <w:sz w:val="20"/>
                <w:szCs w:val="20"/>
                <w:lang w:eastAsia="zh-CN"/>
              </w:rPr>
              <w:t>2025年</w:t>
            </w:r>
          </w:p>
        </w:tc>
        <w:tc>
          <w:tcPr>
            <w:tcW w:w="1092" w:type="dxa"/>
            <w:tcBorders>
              <w:top w:val="single" w:color="auto" w:sz="4" w:space="0"/>
            </w:tcBorders>
            <w:vAlign w:val="center"/>
          </w:tcPr>
          <w:p w14:paraId="1DDD4C72">
            <w:pPr>
              <w:spacing w:before="85" w:line="253" w:lineRule="auto"/>
              <w:ind w:left="117" w:right="110" w:hanging="8"/>
              <w:jc w:val="both"/>
              <w:rPr>
                <w:rFonts w:ascii="Times New Roman" w:hAnsi="Times New Roman" w:eastAsia="Times New Roman" w:cs="Times New Roman"/>
                <w:color w:val="auto"/>
                <w:sz w:val="20"/>
                <w:szCs w:val="20"/>
              </w:rPr>
            </w:pPr>
            <w:r>
              <w:rPr>
                <w:rFonts w:hint="eastAsia" w:ascii="Times New Roman" w:hAnsi="Times New Roman" w:eastAsia="宋体" w:cs="Times New Roman"/>
                <w:color w:val="auto"/>
                <w:spacing w:val="8"/>
                <w:sz w:val="20"/>
                <w:szCs w:val="20"/>
              </w:rPr>
              <w:t>教务处</w:t>
            </w:r>
          </w:p>
        </w:tc>
        <w:tc>
          <w:tcPr>
            <w:tcW w:w="1500" w:type="dxa"/>
            <w:tcBorders>
              <w:top w:val="single" w:color="auto" w:sz="4" w:space="0"/>
            </w:tcBorders>
            <w:vAlign w:val="center"/>
          </w:tcPr>
          <w:p w14:paraId="471F0816">
            <w:pPr>
              <w:spacing w:before="85" w:line="253" w:lineRule="auto"/>
              <w:ind w:left="117" w:right="110" w:hanging="8"/>
              <w:jc w:val="both"/>
              <w:rPr>
                <w:rFonts w:hint="eastAsia" w:ascii="Times New Roman" w:hAnsi="Times New Roman" w:eastAsia="宋体" w:cs="Times New Roman"/>
                <w:color w:val="auto"/>
                <w:spacing w:val="8"/>
                <w:sz w:val="20"/>
                <w:szCs w:val="20"/>
              </w:rPr>
            </w:pPr>
            <w:r>
              <w:rPr>
                <w:rFonts w:hint="eastAsia" w:ascii="Times New Roman" w:hAnsi="Times New Roman" w:eastAsia="宋体" w:cs="Times New Roman"/>
                <w:b w:val="0"/>
                <w:bCs w:val="0"/>
                <w:color w:val="auto"/>
                <w:spacing w:val="8"/>
                <w:sz w:val="20"/>
                <w:szCs w:val="20"/>
                <w:lang w:val="en-US" w:eastAsia="zh-CN"/>
              </w:rPr>
              <w:t>产教融合中心、评估中心</w:t>
            </w:r>
          </w:p>
        </w:tc>
      </w:tr>
      <w:tr w14:paraId="715AE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361" w:type="dxa"/>
            <w:gridSpan w:val="2"/>
            <w:vMerge w:val="continue"/>
          </w:tcPr>
          <w:p w14:paraId="71204923">
            <w:pPr>
              <w:rPr>
                <w:color w:val="auto"/>
              </w:rPr>
            </w:pPr>
          </w:p>
        </w:tc>
        <w:tc>
          <w:tcPr>
            <w:tcW w:w="1232" w:type="dxa"/>
            <w:gridSpan w:val="2"/>
            <w:vMerge w:val="restart"/>
            <w:tcBorders>
              <w:bottom w:val="nil"/>
            </w:tcBorders>
          </w:tcPr>
          <w:p w14:paraId="27F4A016">
            <w:pPr>
              <w:spacing w:line="242" w:lineRule="auto"/>
              <w:rPr>
                <w:color w:val="auto"/>
              </w:rPr>
            </w:pPr>
          </w:p>
          <w:p w14:paraId="1D7B674D">
            <w:pPr>
              <w:spacing w:line="242" w:lineRule="auto"/>
              <w:rPr>
                <w:color w:val="auto"/>
              </w:rPr>
            </w:pPr>
          </w:p>
          <w:p w14:paraId="45AA5C56">
            <w:pPr>
              <w:spacing w:line="242" w:lineRule="auto"/>
              <w:rPr>
                <w:color w:val="auto"/>
              </w:rPr>
            </w:pPr>
          </w:p>
          <w:p w14:paraId="0F99DF79">
            <w:pPr>
              <w:spacing w:line="242" w:lineRule="auto"/>
              <w:rPr>
                <w:color w:val="auto"/>
              </w:rPr>
            </w:pPr>
          </w:p>
          <w:p w14:paraId="042CC905">
            <w:pPr>
              <w:spacing w:line="242" w:lineRule="auto"/>
              <w:rPr>
                <w:color w:val="auto"/>
              </w:rPr>
            </w:pPr>
          </w:p>
          <w:p w14:paraId="13D1AD54">
            <w:pPr>
              <w:spacing w:line="242" w:lineRule="auto"/>
              <w:rPr>
                <w:color w:val="auto"/>
              </w:rPr>
            </w:pPr>
          </w:p>
          <w:p w14:paraId="7F657332">
            <w:pPr>
              <w:spacing w:line="242" w:lineRule="auto"/>
              <w:rPr>
                <w:color w:val="auto"/>
              </w:rPr>
            </w:pPr>
          </w:p>
          <w:p w14:paraId="6C643BA1">
            <w:pPr>
              <w:spacing w:line="243" w:lineRule="auto"/>
              <w:rPr>
                <w:color w:val="auto"/>
              </w:rPr>
            </w:pPr>
          </w:p>
          <w:p w14:paraId="4CFBBA57">
            <w:pPr>
              <w:spacing w:line="243" w:lineRule="auto"/>
              <w:rPr>
                <w:color w:val="auto"/>
              </w:rPr>
            </w:pPr>
          </w:p>
          <w:p w14:paraId="1EE2EC93">
            <w:pPr>
              <w:spacing w:line="243" w:lineRule="auto"/>
              <w:rPr>
                <w:color w:val="auto"/>
              </w:rPr>
            </w:pPr>
          </w:p>
          <w:p w14:paraId="7244AAE6">
            <w:pPr>
              <w:spacing w:line="243" w:lineRule="auto"/>
              <w:rPr>
                <w:color w:val="auto"/>
              </w:rPr>
            </w:pPr>
          </w:p>
          <w:p w14:paraId="3B2C11AE">
            <w:pPr>
              <w:spacing w:line="243" w:lineRule="auto"/>
              <w:rPr>
                <w:color w:val="auto"/>
              </w:rPr>
            </w:pPr>
          </w:p>
          <w:p w14:paraId="0989DDB8">
            <w:pPr>
              <w:spacing w:line="243" w:lineRule="auto"/>
              <w:rPr>
                <w:color w:val="auto"/>
              </w:rPr>
            </w:pPr>
          </w:p>
          <w:p w14:paraId="16D057BC">
            <w:pPr>
              <w:spacing w:line="243" w:lineRule="auto"/>
              <w:rPr>
                <w:color w:val="auto"/>
              </w:rPr>
            </w:pPr>
          </w:p>
          <w:p w14:paraId="51D0D402">
            <w:pPr>
              <w:spacing w:line="243" w:lineRule="auto"/>
              <w:rPr>
                <w:color w:val="auto"/>
              </w:rPr>
            </w:pPr>
          </w:p>
          <w:p w14:paraId="5D638FC2">
            <w:pPr>
              <w:numPr>
                <w:ilvl w:val="0"/>
                <w:numId w:val="0"/>
              </w:numPr>
              <w:spacing w:before="65" w:line="228" w:lineRule="auto"/>
              <w:ind w:leftChars="0"/>
              <w:rPr>
                <w:rFonts w:hint="eastAsia" w:ascii="宋体" w:hAnsi="宋体" w:eastAsia="宋体" w:cs="宋体"/>
                <w:b/>
                <w:bCs/>
                <w:color w:val="auto"/>
                <w:spacing w:val="6"/>
                <w:sz w:val="20"/>
                <w:szCs w:val="20"/>
                <w:lang w:eastAsia="zh-CN"/>
              </w:rPr>
            </w:pPr>
            <w:r>
              <w:rPr>
                <w:rFonts w:ascii="Times New Roman" w:hAnsi="Times New Roman" w:eastAsia="Times New Roman" w:cs="Times New Roman"/>
                <w:color w:val="auto"/>
                <w:spacing w:val="8"/>
                <w:sz w:val="20"/>
                <w:szCs w:val="20"/>
              </w:rPr>
              <w:t>2</w:t>
            </w:r>
            <w:r>
              <w:rPr>
                <w:rFonts w:ascii="Times New Roman" w:hAnsi="Times New Roman" w:eastAsia="Times New Roman" w:cs="Times New Roman"/>
                <w:color w:val="auto"/>
                <w:spacing w:val="6"/>
                <w:sz w:val="20"/>
                <w:szCs w:val="20"/>
              </w:rPr>
              <w:t xml:space="preserve">.2 </w:t>
            </w:r>
            <w:r>
              <w:rPr>
                <w:rFonts w:ascii="宋体" w:hAnsi="宋体" w:eastAsia="宋体" w:cs="宋体"/>
                <w:color w:val="auto"/>
                <w:spacing w:val="6"/>
                <w:sz w:val="20"/>
                <w:szCs w:val="20"/>
              </w:rPr>
              <w:t>专业建设</w:t>
            </w:r>
          </w:p>
          <w:p w14:paraId="685F0E0C">
            <w:pPr>
              <w:spacing w:before="65" w:line="227" w:lineRule="auto"/>
              <w:ind w:left="202"/>
              <w:rPr>
                <w:rFonts w:ascii="宋体" w:hAnsi="宋体" w:eastAsia="宋体" w:cs="宋体"/>
                <w:color w:val="auto"/>
                <w:sz w:val="20"/>
                <w:szCs w:val="20"/>
              </w:rPr>
            </w:pPr>
          </w:p>
        </w:tc>
        <w:tc>
          <w:tcPr>
            <w:tcW w:w="840" w:type="dxa"/>
            <w:vMerge w:val="restart"/>
            <w:tcBorders>
              <w:top w:val="single" w:color="auto" w:sz="4" w:space="0"/>
            </w:tcBorders>
          </w:tcPr>
          <w:p w14:paraId="5787B973">
            <w:pPr>
              <w:spacing w:line="266" w:lineRule="auto"/>
              <w:rPr>
                <w:color w:val="auto"/>
              </w:rPr>
            </w:pPr>
          </w:p>
          <w:p w14:paraId="3420152A">
            <w:pPr>
              <w:spacing w:line="266" w:lineRule="auto"/>
              <w:rPr>
                <w:color w:val="auto"/>
              </w:rPr>
            </w:pPr>
          </w:p>
          <w:p w14:paraId="6FF60A13">
            <w:pPr>
              <w:spacing w:line="266" w:lineRule="auto"/>
              <w:rPr>
                <w:color w:val="auto"/>
              </w:rPr>
            </w:pPr>
          </w:p>
          <w:p w14:paraId="1051F731">
            <w:pPr>
              <w:spacing w:line="267" w:lineRule="auto"/>
              <w:rPr>
                <w:color w:val="auto"/>
              </w:rPr>
            </w:pPr>
          </w:p>
          <w:p w14:paraId="3E8EC231">
            <w:pPr>
              <w:spacing w:line="267" w:lineRule="auto"/>
              <w:rPr>
                <w:color w:val="auto"/>
              </w:rPr>
            </w:pPr>
          </w:p>
          <w:p w14:paraId="6D6053B0">
            <w:pPr>
              <w:spacing w:line="267" w:lineRule="auto"/>
              <w:rPr>
                <w:color w:val="auto"/>
              </w:rPr>
            </w:pPr>
          </w:p>
          <w:p w14:paraId="211D5FB1">
            <w:pPr>
              <w:spacing w:line="267" w:lineRule="auto"/>
              <w:rPr>
                <w:color w:val="auto"/>
              </w:rPr>
            </w:pPr>
          </w:p>
          <w:p w14:paraId="56597375">
            <w:pPr>
              <w:spacing w:line="267" w:lineRule="auto"/>
              <w:rPr>
                <w:color w:val="auto"/>
              </w:rPr>
            </w:pPr>
          </w:p>
          <w:p w14:paraId="7561032A">
            <w:pPr>
              <w:spacing w:before="57" w:line="198" w:lineRule="auto"/>
              <w:ind w:left="108"/>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B</w:t>
            </w:r>
            <w:r>
              <w:rPr>
                <w:rFonts w:ascii="Times New Roman" w:hAnsi="Times New Roman" w:eastAsia="Times New Roman" w:cs="Times New Roman"/>
                <w:color w:val="auto"/>
                <w:spacing w:val="-1"/>
                <w:sz w:val="20"/>
                <w:szCs w:val="20"/>
              </w:rPr>
              <w:t xml:space="preserve"> 2.2</w:t>
            </w:r>
            <w:r>
              <w:rPr>
                <w:rFonts w:ascii="Times New Roman" w:hAnsi="Times New Roman" w:eastAsia="Times New Roman" w:cs="Times New Roman"/>
                <w:color w:val="auto"/>
                <w:sz w:val="20"/>
                <w:szCs w:val="20"/>
              </w:rPr>
              <w:t>. 1</w:t>
            </w:r>
          </w:p>
        </w:tc>
        <w:tc>
          <w:tcPr>
            <w:tcW w:w="2628" w:type="dxa"/>
            <w:vMerge w:val="restart"/>
          </w:tcPr>
          <w:p w14:paraId="19166512">
            <w:pPr>
              <w:spacing w:before="63" w:line="277" w:lineRule="auto"/>
              <w:ind w:left="113" w:right="103" w:hanging="4"/>
              <w:rPr>
                <w:rFonts w:ascii="宋体" w:hAnsi="宋体" w:eastAsia="宋体" w:cs="宋体"/>
                <w:color w:val="auto"/>
                <w:sz w:val="20"/>
                <w:szCs w:val="20"/>
              </w:rPr>
            </w:pPr>
            <w:r>
              <w:rPr>
                <w:rFonts w:ascii="Times New Roman" w:hAnsi="Times New Roman" w:eastAsia="Times New Roman" w:cs="Times New Roman"/>
                <w:color w:val="auto"/>
                <w:sz w:val="20"/>
                <w:szCs w:val="20"/>
              </w:rPr>
              <w:t>B</w:t>
            </w:r>
            <w:r>
              <w:rPr>
                <w:rFonts w:ascii="Times New Roman" w:hAnsi="Times New Roman" w:eastAsia="Times New Roman" w:cs="Times New Roman"/>
                <w:color w:val="auto"/>
                <w:spacing w:val="10"/>
                <w:sz w:val="20"/>
                <w:szCs w:val="20"/>
              </w:rPr>
              <w:t xml:space="preserve">2  </w:t>
            </w:r>
            <w:r>
              <w:rPr>
                <w:rFonts w:ascii="宋体" w:hAnsi="宋体" w:eastAsia="宋体" w:cs="宋体"/>
                <w:color w:val="auto"/>
                <w:spacing w:val="9"/>
                <w:sz w:val="20"/>
                <w:szCs w:val="20"/>
              </w:rPr>
              <w:t>专</w:t>
            </w:r>
            <w:r>
              <w:rPr>
                <w:rFonts w:ascii="宋体" w:hAnsi="宋体" w:eastAsia="宋体" w:cs="宋体"/>
                <w:color w:val="auto"/>
                <w:spacing w:val="5"/>
                <w:sz w:val="20"/>
                <w:szCs w:val="20"/>
              </w:rPr>
              <w:t>业设置、专业建设与国家需要、湖南</w:t>
            </w:r>
            <w:r>
              <w:rPr>
                <w:rFonts w:ascii="Times New Roman" w:hAnsi="Times New Roman" w:eastAsia="Times New Roman" w:cs="Times New Roman"/>
                <w:color w:val="auto"/>
                <w:spacing w:val="5"/>
                <w:sz w:val="20"/>
                <w:szCs w:val="20"/>
              </w:rPr>
              <w:t>“</w:t>
            </w:r>
            <w:r>
              <w:rPr>
                <w:rFonts w:ascii="宋体" w:hAnsi="宋体" w:eastAsia="宋体" w:cs="宋体"/>
                <w:color w:val="auto"/>
                <w:spacing w:val="5"/>
                <w:sz w:val="20"/>
                <w:szCs w:val="20"/>
              </w:rPr>
              <w:t>三高四新</w:t>
            </w:r>
            <w:r>
              <w:rPr>
                <w:rFonts w:ascii="Times New Roman" w:hAnsi="Times New Roman" w:eastAsia="Times New Roman" w:cs="Times New Roman"/>
                <w:color w:val="auto"/>
                <w:spacing w:val="5"/>
                <w:sz w:val="20"/>
                <w:szCs w:val="20"/>
              </w:rPr>
              <w:t>”</w:t>
            </w:r>
            <w:r>
              <w:rPr>
                <w:rFonts w:ascii="宋体" w:hAnsi="宋体" w:eastAsia="宋体" w:cs="宋体"/>
                <w:color w:val="auto"/>
                <w:spacing w:val="5"/>
                <w:sz w:val="20"/>
                <w:szCs w:val="20"/>
              </w:rPr>
              <w:t>美</w:t>
            </w:r>
            <w:r>
              <w:rPr>
                <w:rFonts w:ascii="宋体" w:hAnsi="宋体" w:eastAsia="宋体" w:cs="宋体"/>
                <w:color w:val="auto"/>
                <w:spacing w:val="4"/>
                <w:sz w:val="20"/>
                <w:szCs w:val="20"/>
              </w:rPr>
              <w:t>好蓝图、区域经</w:t>
            </w:r>
            <w:r>
              <w:rPr>
                <w:rFonts w:ascii="宋体" w:hAnsi="宋体" w:eastAsia="宋体" w:cs="宋体"/>
                <w:color w:val="auto"/>
                <w:spacing w:val="3"/>
                <w:sz w:val="20"/>
                <w:szCs w:val="20"/>
              </w:rPr>
              <w:t>济</w:t>
            </w:r>
            <w:r>
              <w:rPr>
                <w:rFonts w:ascii="宋体" w:hAnsi="宋体" w:eastAsia="宋体" w:cs="宋体"/>
                <w:color w:val="auto"/>
                <w:spacing w:val="2"/>
                <w:sz w:val="20"/>
                <w:szCs w:val="20"/>
              </w:rPr>
              <w:t>社会发展及产业发展对应用型人才需求</w:t>
            </w:r>
            <w:r>
              <w:rPr>
                <w:rFonts w:ascii="宋体" w:hAnsi="宋体" w:eastAsia="宋体" w:cs="宋体"/>
                <w:color w:val="auto"/>
                <w:spacing w:val="5"/>
                <w:sz w:val="20"/>
                <w:szCs w:val="20"/>
              </w:rPr>
              <w:t>的契合情</w:t>
            </w:r>
            <w:r>
              <w:rPr>
                <w:rFonts w:ascii="宋体" w:hAnsi="宋体" w:eastAsia="宋体" w:cs="宋体"/>
                <w:color w:val="auto"/>
                <w:spacing w:val="4"/>
                <w:sz w:val="20"/>
                <w:szCs w:val="20"/>
              </w:rPr>
              <w:t>况</w:t>
            </w:r>
          </w:p>
          <w:p w14:paraId="76E46F7B">
            <w:pPr>
              <w:spacing w:before="1" w:line="226" w:lineRule="auto"/>
              <w:ind w:left="108"/>
              <w:rPr>
                <w:rFonts w:ascii="宋体" w:hAnsi="宋体" w:eastAsia="宋体" w:cs="宋体"/>
                <w:color w:val="auto"/>
                <w:sz w:val="20"/>
                <w:szCs w:val="20"/>
              </w:rPr>
            </w:pPr>
            <w:r>
              <w:rPr>
                <w:rFonts w:ascii="宋体" w:hAnsi="宋体" w:eastAsia="宋体" w:cs="宋体"/>
                <w:color w:val="auto"/>
                <w:spacing w:val="-2"/>
                <w:sz w:val="20"/>
                <w:szCs w:val="20"/>
              </w:rPr>
              <w:t>【必选】通过认证 (评估)</w:t>
            </w:r>
            <w:r>
              <w:rPr>
                <w:rFonts w:ascii="宋体" w:hAnsi="宋体" w:eastAsia="宋体" w:cs="宋体"/>
                <w:color w:val="auto"/>
                <w:spacing w:val="-1"/>
                <w:sz w:val="20"/>
                <w:szCs w:val="20"/>
              </w:rPr>
              <w:t xml:space="preserve"> 的专业占专业总数的比例</w:t>
            </w:r>
          </w:p>
          <w:p w14:paraId="59A01E22">
            <w:pPr>
              <w:spacing w:before="53" w:line="277" w:lineRule="auto"/>
              <w:ind w:left="113" w:right="108" w:hanging="5"/>
              <w:rPr>
                <w:rFonts w:ascii="宋体" w:hAnsi="宋体" w:eastAsia="宋体" w:cs="宋体"/>
                <w:color w:val="auto"/>
                <w:sz w:val="20"/>
                <w:szCs w:val="20"/>
              </w:rPr>
            </w:pPr>
            <w:r>
              <w:rPr>
                <w:rFonts w:ascii="宋体" w:hAnsi="宋体" w:eastAsia="宋体" w:cs="宋体"/>
                <w:color w:val="auto"/>
                <w:spacing w:val="12"/>
                <w:sz w:val="20"/>
                <w:szCs w:val="20"/>
              </w:rPr>
              <w:t>【</w:t>
            </w:r>
            <w:r>
              <w:rPr>
                <w:rFonts w:ascii="宋体" w:hAnsi="宋体" w:eastAsia="宋体" w:cs="宋体"/>
                <w:color w:val="auto"/>
                <w:spacing w:val="11"/>
                <w:sz w:val="20"/>
                <w:szCs w:val="20"/>
              </w:rPr>
              <w:t>必选】学校是否提高理工农医，特别是理科和基础医</w:t>
            </w:r>
            <w:r>
              <w:rPr>
                <w:rFonts w:ascii="宋体" w:hAnsi="宋体" w:eastAsia="宋体" w:cs="宋体"/>
                <w:color w:val="auto"/>
                <w:spacing w:val="9"/>
                <w:sz w:val="20"/>
                <w:szCs w:val="20"/>
              </w:rPr>
              <w:t>科</w:t>
            </w:r>
            <w:r>
              <w:rPr>
                <w:rFonts w:ascii="宋体" w:hAnsi="宋体" w:eastAsia="宋体" w:cs="宋体"/>
                <w:color w:val="auto"/>
                <w:spacing w:val="8"/>
                <w:sz w:val="20"/>
                <w:szCs w:val="20"/>
              </w:rPr>
              <w:t>的招生占比</w:t>
            </w:r>
          </w:p>
          <w:p w14:paraId="111F552F">
            <w:pPr>
              <w:spacing w:line="232" w:lineRule="auto"/>
              <w:ind w:left="108"/>
              <w:rPr>
                <w:rFonts w:ascii="宋体" w:hAnsi="宋体" w:eastAsia="宋体" w:cs="宋体"/>
                <w:color w:val="auto"/>
                <w:sz w:val="20"/>
                <w:szCs w:val="20"/>
              </w:rPr>
            </w:pPr>
            <w:r>
              <w:rPr>
                <w:rFonts w:ascii="宋体" w:hAnsi="宋体" w:eastAsia="宋体" w:cs="宋体"/>
                <w:color w:val="auto"/>
                <w:spacing w:val="15"/>
                <w:sz w:val="20"/>
                <w:szCs w:val="20"/>
              </w:rPr>
              <w:t>【</w:t>
            </w:r>
            <w:r>
              <w:rPr>
                <w:rFonts w:ascii="宋体" w:hAnsi="宋体" w:eastAsia="宋体" w:cs="宋体"/>
                <w:color w:val="auto"/>
                <w:spacing w:val="9"/>
                <w:sz w:val="20"/>
                <w:szCs w:val="20"/>
              </w:rPr>
              <w:t>可选】近三年新增专业数</w:t>
            </w:r>
          </w:p>
          <w:p w14:paraId="1E63F9C5">
            <w:pPr>
              <w:spacing w:before="48" w:line="222" w:lineRule="auto"/>
              <w:ind w:left="108"/>
              <w:rPr>
                <w:rFonts w:ascii="宋体" w:hAnsi="宋体" w:eastAsia="宋体" w:cs="宋体"/>
                <w:color w:val="auto"/>
                <w:sz w:val="20"/>
                <w:szCs w:val="20"/>
              </w:rPr>
            </w:pPr>
            <w:r>
              <w:rPr>
                <w:rFonts w:ascii="宋体" w:hAnsi="宋体" w:eastAsia="宋体" w:cs="宋体"/>
                <w:color w:val="auto"/>
                <w:spacing w:val="18"/>
                <w:sz w:val="20"/>
                <w:szCs w:val="20"/>
              </w:rPr>
              <w:t>【</w:t>
            </w:r>
            <w:r>
              <w:rPr>
                <w:rFonts w:ascii="宋体" w:hAnsi="宋体" w:eastAsia="宋体" w:cs="宋体"/>
                <w:color w:val="auto"/>
                <w:spacing w:val="11"/>
                <w:sz w:val="20"/>
                <w:szCs w:val="20"/>
              </w:rPr>
              <w:t>可</w:t>
            </w:r>
            <w:r>
              <w:rPr>
                <w:rFonts w:ascii="宋体" w:hAnsi="宋体" w:eastAsia="宋体" w:cs="宋体"/>
                <w:color w:val="auto"/>
                <w:spacing w:val="9"/>
                <w:sz w:val="20"/>
                <w:szCs w:val="20"/>
              </w:rPr>
              <w:t>选】近三年撤销或停招专业数</w:t>
            </w:r>
          </w:p>
        </w:tc>
        <w:tc>
          <w:tcPr>
            <w:tcW w:w="4560" w:type="dxa"/>
            <w:tcBorders>
              <w:bottom w:val="single" w:color="auto" w:sz="4" w:space="0"/>
            </w:tcBorders>
          </w:tcPr>
          <w:p w14:paraId="63D3A92D">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1.制定和完善学校“十四五”学科专业发展规划</w:t>
            </w:r>
          </w:p>
        </w:tc>
        <w:tc>
          <w:tcPr>
            <w:tcW w:w="984" w:type="dxa"/>
            <w:tcBorders>
              <w:bottom w:val="single" w:color="auto" w:sz="4" w:space="0"/>
            </w:tcBorders>
            <w:vAlign w:val="center"/>
          </w:tcPr>
          <w:p w14:paraId="037D05C8">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2023年12月</w:t>
            </w:r>
          </w:p>
        </w:tc>
        <w:tc>
          <w:tcPr>
            <w:tcW w:w="1092" w:type="dxa"/>
            <w:tcBorders>
              <w:bottom w:val="single" w:color="auto" w:sz="4" w:space="0"/>
            </w:tcBorders>
            <w:vAlign w:val="center"/>
          </w:tcPr>
          <w:p w14:paraId="591A99F2">
            <w:pPr>
              <w:spacing w:before="48" w:line="222" w:lineRule="auto"/>
              <w:ind w:left="108"/>
              <w:jc w:val="both"/>
              <w:rPr>
                <w:rFonts w:ascii="宋体" w:hAnsi="宋体" w:eastAsia="宋体" w:cs="宋体"/>
                <w:color w:val="auto"/>
                <w:spacing w:val="18"/>
                <w:sz w:val="20"/>
                <w:szCs w:val="20"/>
              </w:rPr>
            </w:pPr>
            <w:r>
              <w:rPr>
                <w:rFonts w:hint="eastAsia" w:ascii="宋体" w:hAnsi="宋体" w:eastAsia="宋体" w:cs="宋体"/>
                <w:b w:val="0"/>
                <w:bCs w:val="0"/>
                <w:color w:val="auto"/>
                <w:spacing w:val="20"/>
                <w:sz w:val="20"/>
                <w:szCs w:val="20"/>
                <w:lang w:val="en-US" w:eastAsia="zh-CN"/>
              </w:rPr>
              <w:t>发展规划处</w:t>
            </w:r>
          </w:p>
        </w:tc>
        <w:tc>
          <w:tcPr>
            <w:tcW w:w="1500" w:type="dxa"/>
            <w:tcBorders>
              <w:bottom w:val="single" w:color="auto" w:sz="4" w:space="0"/>
            </w:tcBorders>
            <w:vAlign w:val="center"/>
          </w:tcPr>
          <w:p w14:paraId="3440D522">
            <w:pPr>
              <w:spacing w:before="48" w:line="222" w:lineRule="auto"/>
              <w:ind w:left="108"/>
              <w:jc w:val="both"/>
              <w:rPr>
                <w:rFonts w:hint="eastAsia" w:ascii="宋体" w:hAnsi="宋体" w:eastAsia="宋体" w:cs="宋体"/>
                <w:b/>
                <w:bCs/>
                <w:color w:val="auto"/>
                <w:spacing w:val="20"/>
                <w:sz w:val="20"/>
                <w:szCs w:val="20"/>
                <w:lang w:val="en-US" w:eastAsia="zh-CN"/>
              </w:rPr>
            </w:pPr>
            <w:r>
              <w:rPr>
                <w:rFonts w:hint="eastAsia" w:ascii="宋体" w:hAnsi="宋体" w:eastAsia="宋体" w:cs="宋体"/>
                <w:color w:val="auto"/>
                <w:spacing w:val="20"/>
                <w:sz w:val="20"/>
                <w:szCs w:val="20"/>
              </w:rPr>
              <w:t>科研处</w:t>
            </w:r>
            <w:r>
              <w:rPr>
                <w:rFonts w:hint="eastAsia" w:ascii="宋体" w:hAnsi="宋体" w:eastAsia="宋体" w:cs="宋体"/>
                <w:color w:val="auto"/>
                <w:spacing w:val="20"/>
                <w:sz w:val="20"/>
                <w:szCs w:val="20"/>
                <w:lang w:eastAsia="zh-CN"/>
              </w:rPr>
              <w:t>、</w:t>
            </w:r>
            <w:r>
              <w:rPr>
                <w:rFonts w:hint="eastAsia" w:ascii="Times New Roman" w:hAnsi="Times New Roman" w:eastAsia="宋体" w:cs="Times New Roman"/>
                <w:color w:val="auto"/>
                <w:spacing w:val="8"/>
                <w:sz w:val="20"/>
                <w:szCs w:val="20"/>
              </w:rPr>
              <w:t>教务处</w:t>
            </w:r>
          </w:p>
        </w:tc>
      </w:tr>
      <w:tr w14:paraId="0C238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361" w:type="dxa"/>
            <w:gridSpan w:val="2"/>
            <w:vMerge w:val="continue"/>
          </w:tcPr>
          <w:p w14:paraId="3A3941CA">
            <w:pPr>
              <w:rPr>
                <w:color w:val="auto"/>
              </w:rPr>
            </w:pPr>
          </w:p>
        </w:tc>
        <w:tc>
          <w:tcPr>
            <w:tcW w:w="1232" w:type="dxa"/>
            <w:gridSpan w:val="2"/>
            <w:vMerge w:val="continue"/>
          </w:tcPr>
          <w:p w14:paraId="6D801619">
            <w:pPr>
              <w:spacing w:before="65" w:line="227" w:lineRule="auto"/>
              <w:ind w:left="202"/>
              <w:rPr>
                <w:rFonts w:ascii="Times New Roman" w:hAnsi="Times New Roman" w:eastAsia="Times New Roman" w:cs="Times New Roman"/>
                <w:color w:val="auto"/>
                <w:spacing w:val="8"/>
                <w:sz w:val="20"/>
                <w:szCs w:val="20"/>
              </w:rPr>
            </w:pPr>
          </w:p>
        </w:tc>
        <w:tc>
          <w:tcPr>
            <w:tcW w:w="840" w:type="dxa"/>
            <w:vMerge w:val="continue"/>
          </w:tcPr>
          <w:p w14:paraId="741CEED5">
            <w:pPr>
              <w:spacing w:before="57" w:line="198" w:lineRule="auto"/>
              <w:ind w:left="108"/>
              <w:rPr>
                <w:rFonts w:ascii="Times New Roman" w:hAnsi="Times New Roman" w:eastAsia="Times New Roman" w:cs="Times New Roman"/>
                <w:color w:val="auto"/>
                <w:sz w:val="20"/>
                <w:szCs w:val="20"/>
              </w:rPr>
            </w:pPr>
          </w:p>
        </w:tc>
        <w:tc>
          <w:tcPr>
            <w:tcW w:w="2628" w:type="dxa"/>
            <w:vMerge w:val="continue"/>
          </w:tcPr>
          <w:p w14:paraId="7F4BDB1B">
            <w:pPr>
              <w:spacing w:before="48" w:line="222" w:lineRule="auto"/>
              <w:ind w:left="108"/>
              <w:rPr>
                <w:rFonts w:ascii="宋体" w:hAnsi="宋体" w:eastAsia="宋体" w:cs="宋体"/>
                <w:color w:val="auto"/>
                <w:spacing w:val="18"/>
                <w:sz w:val="20"/>
                <w:szCs w:val="20"/>
              </w:rPr>
            </w:pPr>
          </w:p>
        </w:tc>
        <w:tc>
          <w:tcPr>
            <w:tcW w:w="4560" w:type="dxa"/>
            <w:tcBorders>
              <w:top w:val="single" w:color="auto" w:sz="4" w:space="0"/>
              <w:bottom w:val="single" w:color="auto" w:sz="4" w:space="0"/>
            </w:tcBorders>
          </w:tcPr>
          <w:p w14:paraId="700D045B">
            <w:pPr>
              <w:spacing w:before="145" w:line="289" w:lineRule="auto"/>
              <w:ind w:left="131" w:right="155" w:hanging="2"/>
              <w:rPr>
                <w:rFonts w:hint="eastAsia" w:ascii="宋体" w:hAnsi="宋体" w:eastAsia="宋体" w:cs="宋体"/>
                <w:color w:val="auto"/>
                <w:spacing w:val="3"/>
                <w:sz w:val="20"/>
                <w:szCs w:val="20"/>
                <w:lang w:eastAsia="zh-CN"/>
              </w:rPr>
            </w:pPr>
            <w:r>
              <w:rPr>
                <w:rFonts w:hint="eastAsia" w:ascii="宋体" w:hAnsi="宋体" w:eastAsia="宋体" w:cs="宋体"/>
                <w:color w:val="auto"/>
                <w:spacing w:val="3"/>
                <w:sz w:val="20"/>
                <w:szCs w:val="20"/>
              </w:rPr>
              <w:t>2.完善《</w:t>
            </w:r>
            <w:bookmarkStart w:id="0" w:name="_Toc23582306"/>
            <w:r>
              <w:rPr>
                <w:rFonts w:hint="eastAsia" w:ascii="宋体" w:hAnsi="宋体" w:eastAsia="宋体" w:cs="宋体"/>
                <w:color w:val="auto"/>
                <w:spacing w:val="3"/>
                <w:sz w:val="20"/>
                <w:szCs w:val="20"/>
              </w:rPr>
              <w:t>湖南女子学院专业动态调整实施办法</w:t>
            </w:r>
            <w:bookmarkEnd w:id="0"/>
            <w:r>
              <w:rPr>
                <w:rFonts w:hint="eastAsia" w:ascii="宋体" w:hAnsi="宋体" w:eastAsia="宋体" w:cs="宋体"/>
                <w:color w:val="auto"/>
                <w:spacing w:val="3"/>
                <w:sz w:val="20"/>
                <w:szCs w:val="20"/>
              </w:rPr>
              <w:t>》</w:t>
            </w:r>
            <w:r>
              <w:rPr>
                <w:rFonts w:hint="eastAsia" w:ascii="宋体" w:hAnsi="宋体" w:eastAsia="宋体" w:cs="宋体"/>
                <w:color w:val="auto"/>
                <w:spacing w:val="3"/>
                <w:sz w:val="20"/>
                <w:szCs w:val="20"/>
                <w:lang w:eastAsia="zh-CN"/>
              </w:rPr>
              <w:t>等</w:t>
            </w:r>
            <w:r>
              <w:rPr>
                <w:rFonts w:hint="eastAsia" w:ascii="宋体" w:hAnsi="宋体" w:eastAsia="宋体" w:cs="宋体"/>
                <w:color w:val="auto"/>
                <w:spacing w:val="3"/>
                <w:sz w:val="20"/>
                <w:szCs w:val="20"/>
              </w:rPr>
              <w:t>专业优化调整与专业建设制度</w:t>
            </w:r>
            <w:r>
              <w:rPr>
                <w:rFonts w:hint="eastAsia" w:ascii="宋体" w:hAnsi="宋体" w:eastAsia="宋体" w:cs="宋体"/>
                <w:color w:val="auto"/>
                <w:spacing w:val="3"/>
                <w:sz w:val="20"/>
                <w:szCs w:val="20"/>
                <w:lang w:eastAsia="zh-CN"/>
              </w:rPr>
              <w:t>，保证</w:t>
            </w:r>
            <w:r>
              <w:rPr>
                <w:rFonts w:hint="eastAsia" w:ascii="宋体" w:hAnsi="宋体" w:eastAsia="宋体" w:cs="宋体"/>
                <w:color w:val="auto"/>
                <w:spacing w:val="3"/>
                <w:sz w:val="20"/>
                <w:szCs w:val="20"/>
              </w:rPr>
              <w:t>专业设置</w:t>
            </w:r>
            <w:r>
              <w:rPr>
                <w:rFonts w:hint="eastAsia" w:ascii="宋体" w:hAnsi="宋体" w:eastAsia="宋体" w:cs="宋体"/>
                <w:color w:val="auto"/>
                <w:spacing w:val="3"/>
                <w:sz w:val="20"/>
                <w:szCs w:val="20"/>
                <w:lang w:eastAsia="zh-CN"/>
              </w:rPr>
              <w:t>和</w:t>
            </w:r>
            <w:r>
              <w:rPr>
                <w:rFonts w:hint="eastAsia" w:ascii="宋体" w:hAnsi="宋体" w:eastAsia="宋体" w:cs="宋体"/>
                <w:color w:val="auto"/>
                <w:spacing w:val="3"/>
                <w:sz w:val="20"/>
                <w:szCs w:val="20"/>
              </w:rPr>
              <w:t>专业建设契合国家需要、湖南“三高四新”美好蓝图、区域经济社会发展及产业发展对应用型人才需求</w:t>
            </w:r>
          </w:p>
        </w:tc>
        <w:tc>
          <w:tcPr>
            <w:tcW w:w="984" w:type="dxa"/>
            <w:tcBorders>
              <w:top w:val="single" w:color="auto" w:sz="4" w:space="0"/>
              <w:bottom w:val="single" w:color="auto" w:sz="4" w:space="0"/>
            </w:tcBorders>
            <w:vAlign w:val="center"/>
          </w:tcPr>
          <w:p w14:paraId="0080CCB4">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2023年12月</w:t>
            </w:r>
          </w:p>
        </w:tc>
        <w:tc>
          <w:tcPr>
            <w:tcW w:w="1092" w:type="dxa"/>
            <w:tcBorders>
              <w:top w:val="single" w:color="auto" w:sz="4" w:space="0"/>
              <w:bottom w:val="single" w:color="auto" w:sz="4" w:space="0"/>
            </w:tcBorders>
            <w:vAlign w:val="center"/>
          </w:tcPr>
          <w:p w14:paraId="433C2A71">
            <w:pPr>
              <w:spacing w:before="48" w:line="222" w:lineRule="auto"/>
              <w:ind w:left="108"/>
              <w:jc w:val="both"/>
              <w:rPr>
                <w:rFonts w:ascii="宋体" w:hAnsi="宋体" w:eastAsia="宋体" w:cs="宋体"/>
                <w:color w:val="auto"/>
                <w:spacing w:val="18"/>
                <w:sz w:val="20"/>
                <w:szCs w:val="20"/>
              </w:rPr>
            </w:pPr>
            <w:r>
              <w:rPr>
                <w:rFonts w:hint="eastAsia" w:ascii="Times New Roman" w:hAnsi="Times New Roman" w:eastAsia="宋体" w:cs="Times New Roman"/>
                <w:color w:val="auto"/>
                <w:spacing w:val="8"/>
                <w:sz w:val="20"/>
                <w:szCs w:val="20"/>
              </w:rPr>
              <w:t>教务处</w:t>
            </w:r>
          </w:p>
        </w:tc>
        <w:tc>
          <w:tcPr>
            <w:tcW w:w="1500" w:type="dxa"/>
            <w:tcBorders>
              <w:top w:val="single" w:color="auto" w:sz="4" w:space="0"/>
              <w:bottom w:val="single" w:color="auto" w:sz="4" w:space="0"/>
            </w:tcBorders>
            <w:vAlign w:val="center"/>
          </w:tcPr>
          <w:p w14:paraId="52E55586">
            <w:pPr>
              <w:spacing w:before="48" w:line="222" w:lineRule="auto"/>
              <w:ind w:left="108"/>
              <w:jc w:val="both"/>
              <w:rPr>
                <w:rFonts w:hint="eastAsia" w:ascii="Times New Roman" w:hAnsi="Times New Roman" w:eastAsia="宋体" w:cs="Times New Roman"/>
                <w:color w:val="auto"/>
                <w:spacing w:val="8"/>
                <w:sz w:val="20"/>
                <w:szCs w:val="20"/>
                <w:lang w:eastAsia="zh-CN"/>
              </w:rPr>
            </w:pPr>
            <w:r>
              <w:rPr>
                <w:rFonts w:hint="eastAsia" w:ascii="宋体" w:hAnsi="宋体" w:eastAsia="宋体" w:cs="宋体"/>
                <w:color w:val="auto"/>
                <w:spacing w:val="20"/>
                <w:sz w:val="20"/>
                <w:szCs w:val="20"/>
              </w:rPr>
              <w:t>招生就业处</w:t>
            </w:r>
            <w:r>
              <w:rPr>
                <w:rFonts w:hint="eastAsia" w:ascii="宋体" w:hAnsi="宋体" w:eastAsia="宋体" w:cs="宋体"/>
                <w:color w:val="auto"/>
                <w:spacing w:val="20"/>
                <w:sz w:val="20"/>
                <w:szCs w:val="20"/>
                <w:lang w:eastAsia="zh-CN"/>
              </w:rPr>
              <w:t>、评估中心、人事处、财务处等相关部门</w:t>
            </w:r>
          </w:p>
        </w:tc>
      </w:tr>
      <w:tr w14:paraId="744F2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361" w:type="dxa"/>
            <w:gridSpan w:val="2"/>
            <w:vMerge w:val="continue"/>
          </w:tcPr>
          <w:p w14:paraId="2D2F32D3">
            <w:pPr>
              <w:rPr>
                <w:color w:val="auto"/>
              </w:rPr>
            </w:pPr>
          </w:p>
        </w:tc>
        <w:tc>
          <w:tcPr>
            <w:tcW w:w="1232" w:type="dxa"/>
            <w:gridSpan w:val="2"/>
            <w:vMerge w:val="continue"/>
          </w:tcPr>
          <w:p w14:paraId="55AD52EC">
            <w:pPr>
              <w:spacing w:before="65" w:line="227" w:lineRule="auto"/>
              <w:ind w:left="202"/>
              <w:rPr>
                <w:rFonts w:ascii="Times New Roman" w:hAnsi="Times New Roman" w:eastAsia="Times New Roman" w:cs="Times New Roman"/>
                <w:color w:val="auto"/>
                <w:spacing w:val="8"/>
                <w:sz w:val="20"/>
                <w:szCs w:val="20"/>
              </w:rPr>
            </w:pPr>
          </w:p>
        </w:tc>
        <w:tc>
          <w:tcPr>
            <w:tcW w:w="840" w:type="dxa"/>
            <w:vMerge w:val="continue"/>
          </w:tcPr>
          <w:p w14:paraId="2B401494">
            <w:pPr>
              <w:spacing w:before="57" w:line="198" w:lineRule="auto"/>
              <w:ind w:left="108"/>
              <w:rPr>
                <w:rFonts w:ascii="Times New Roman" w:hAnsi="Times New Roman" w:eastAsia="Times New Roman" w:cs="Times New Roman"/>
                <w:color w:val="auto"/>
                <w:sz w:val="20"/>
                <w:szCs w:val="20"/>
              </w:rPr>
            </w:pPr>
          </w:p>
        </w:tc>
        <w:tc>
          <w:tcPr>
            <w:tcW w:w="2628" w:type="dxa"/>
            <w:vMerge w:val="continue"/>
          </w:tcPr>
          <w:p w14:paraId="77C7E561">
            <w:pPr>
              <w:spacing w:before="48" w:line="222" w:lineRule="auto"/>
              <w:ind w:left="108"/>
              <w:rPr>
                <w:rFonts w:ascii="宋体" w:hAnsi="宋体" w:eastAsia="宋体" w:cs="宋体"/>
                <w:color w:val="auto"/>
                <w:spacing w:val="18"/>
                <w:sz w:val="20"/>
                <w:szCs w:val="20"/>
              </w:rPr>
            </w:pPr>
          </w:p>
        </w:tc>
        <w:tc>
          <w:tcPr>
            <w:tcW w:w="4560" w:type="dxa"/>
            <w:tcBorders>
              <w:top w:val="single" w:color="auto" w:sz="4" w:space="0"/>
              <w:bottom w:val="single" w:color="auto" w:sz="4" w:space="0"/>
            </w:tcBorders>
          </w:tcPr>
          <w:p w14:paraId="20E93CED">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3.推进师范类专业认证，</w:t>
            </w:r>
            <w:r>
              <w:rPr>
                <w:rFonts w:hint="eastAsia" w:ascii="宋体" w:hAnsi="宋体" w:eastAsia="宋体" w:cs="宋体"/>
                <w:color w:val="auto"/>
                <w:spacing w:val="3"/>
                <w:sz w:val="20"/>
                <w:szCs w:val="20"/>
                <w:lang w:eastAsia="zh-CN"/>
              </w:rPr>
              <w:t>保证评估前2个专业通过国家二级认证</w:t>
            </w:r>
          </w:p>
        </w:tc>
        <w:tc>
          <w:tcPr>
            <w:tcW w:w="984" w:type="dxa"/>
            <w:tcBorders>
              <w:top w:val="single" w:color="auto" w:sz="4" w:space="0"/>
              <w:bottom w:val="single" w:color="auto" w:sz="4" w:space="0"/>
            </w:tcBorders>
            <w:vAlign w:val="center"/>
          </w:tcPr>
          <w:p w14:paraId="6E36A088">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2025年8月</w:t>
            </w:r>
          </w:p>
        </w:tc>
        <w:tc>
          <w:tcPr>
            <w:tcW w:w="1092" w:type="dxa"/>
            <w:tcBorders>
              <w:top w:val="single" w:color="auto" w:sz="4" w:space="0"/>
              <w:bottom w:val="single" w:color="auto" w:sz="4" w:space="0"/>
            </w:tcBorders>
            <w:vAlign w:val="center"/>
          </w:tcPr>
          <w:p w14:paraId="36B2DF96">
            <w:pPr>
              <w:spacing w:before="48" w:line="222" w:lineRule="auto"/>
              <w:ind w:left="108"/>
              <w:jc w:val="both"/>
              <w:rPr>
                <w:rFonts w:ascii="宋体" w:hAnsi="宋体" w:eastAsia="宋体" w:cs="宋体"/>
                <w:color w:val="auto"/>
                <w:spacing w:val="18"/>
                <w:sz w:val="20"/>
                <w:szCs w:val="20"/>
              </w:rPr>
            </w:pPr>
            <w:r>
              <w:rPr>
                <w:rFonts w:hint="eastAsia" w:ascii="宋体" w:hAnsi="宋体" w:eastAsia="宋体" w:cs="宋体"/>
                <w:color w:val="auto"/>
                <w:spacing w:val="18"/>
                <w:sz w:val="20"/>
                <w:szCs w:val="20"/>
              </w:rPr>
              <w:t>评估中心</w:t>
            </w:r>
          </w:p>
        </w:tc>
        <w:tc>
          <w:tcPr>
            <w:tcW w:w="1500" w:type="dxa"/>
            <w:tcBorders>
              <w:top w:val="single" w:color="auto" w:sz="4" w:space="0"/>
              <w:bottom w:val="single" w:color="auto" w:sz="4" w:space="0"/>
            </w:tcBorders>
            <w:vAlign w:val="center"/>
          </w:tcPr>
          <w:p w14:paraId="53C79DFB">
            <w:pPr>
              <w:spacing w:before="48" w:line="222" w:lineRule="auto"/>
              <w:ind w:left="108"/>
              <w:jc w:val="both"/>
              <w:rPr>
                <w:rFonts w:hint="eastAsia" w:ascii="宋体" w:hAnsi="宋体" w:eastAsia="宋体" w:cs="宋体"/>
                <w:color w:val="auto"/>
                <w:spacing w:val="18"/>
                <w:sz w:val="20"/>
                <w:szCs w:val="20"/>
              </w:rPr>
            </w:pPr>
            <w:r>
              <w:rPr>
                <w:rFonts w:hint="eastAsia" w:ascii="Times New Roman" w:hAnsi="Times New Roman" w:eastAsia="宋体" w:cs="Times New Roman"/>
                <w:color w:val="auto"/>
                <w:spacing w:val="8"/>
                <w:sz w:val="20"/>
                <w:szCs w:val="20"/>
              </w:rPr>
              <w:t>教务处</w:t>
            </w:r>
            <w:r>
              <w:rPr>
                <w:rFonts w:hint="eastAsia" w:ascii="Times New Roman" w:hAnsi="Times New Roman" w:eastAsia="宋体" w:cs="Times New Roman"/>
                <w:color w:val="auto"/>
                <w:spacing w:val="8"/>
                <w:sz w:val="20"/>
                <w:szCs w:val="20"/>
                <w:lang w:eastAsia="zh-CN"/>
              </w:rPr>
              <w:t>等</w:t>
            </w:r>
            <w:r>
              <w:rPr>
                <w:rFonts w:hint="eastAsia" w:ascii="Times New Roman" w:hAnsi="Times New Roman" w:eastAsia="宋体" w:cs="Times New Roman"/>
                <w:color w:val="auto"/>
                <w:spacing w:val="8"/>
                <w:sz w:val="20"/>
                <w:szCs w:val="20"/>
              </w:rPr>
              <w:t>相关职能部门</w:t>
            </w:r>
          </w:p>
        </w:tc>
      </w:tr>
      <w:tr w14:paraId="723CE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1361" w:type="dxa"/>
            <w:gridSpan w:val="2"/>
            <w:vMerge w:val="continue"/>
          </w:tcPr>
          <w:p w14:paraId="52EFB3B8">
            <w:pPr>
              <w:rPr>
                <w:color w:val="auto"/>
              </w:rPr>
            </w:pPr>
          </w:p>
        </w:tc>
        <w:tc>
          <w:tcPr>
            <w:tcW w:w="1232" w:type="dxa"/>
            <w:gridSpan w:val="2"/>
            <w:vMerge w:val="continue"/>
          </w:tcPr>
          <w:p w14:paraId="42C9051D">
            <w:pPr>
              <w:spacing w:before="65" w:line="227" w:lineRule="auto"/>
              <w:ind w:left="202"/>
              <w:rPr>
                <w:rFonts w:ascii="Times New Roman" w:hAnsi="Times New Roman" w:eastAsia="Times New Roman" w:cs="Times New Roman"/>
                <w:color w:val="auto"/>
                <w:spacing w:val="8"/>
                <w:sz w:val="20"/>
                <w:szCs w:val="20"/>
              </w:rPr>
            </w:pPr>
          </w:p>
        </w:tc>
        <w:tc>
          <w:tcPr>
            <w:tcW w:w="840" w:type="dxa"/>
            <w:vMerge w:val="continue"/>
          </w:tcPr>
          <w:p w14:paraId="3524D072">
            <w:pPr>
              <w:spacing w:before="57" w:line="198" w:lineRule="auto"/>
              <w:ind w:left="108"/>
              <w:rPr>
                <w:rFonts w:ascii="Times New Roman" w:hAnsi="Times New Roman" w:eastAsia="Times New Roman" w:cs="Times New Roman"/>
                <w:color w:val="auto"/>
                <w:sz w:val="20"/>
                <w:szCs w:val="20"/>
              </w:rPr>
            </w:pPr>
          </w:p>
        </w:tc>
        <w:tc>
          <w:tcPr>
            <w:tcW w:w="2628" w:type="dxa"/>
            <w:vMerge w:val="continue"/>
          </w:tcPr>
          <w:p w14:paraId="602FF832">
            <w:pPr>
              <w:spacing w:before="48" w:line="222" w:lineRule="auto"/>
              <w:ind w:left="108"/>
              <w:rPr>
                <w:rFonts w:ascii="宋体" w:hAnsi="宋体" w:eastAsia="宋体" w:cs="宋体"/>
                <w:color w:val="auto"/>
                <w:spacing w:val="18"/>
                <w:sz w:val="20"/>
                <w:szCs w:val="20"/>
              </w:rPr>
            </w:pPr>
          </w:p>
        </w:tc>
        <w:tc>
          <w:tcPr>
            <w:tcW w:w="4560" w:type="dxa"/>
            <w:tcBorders>
              <w:top w:val="single" w:color="auto" w:sz="4" w:space="0"/>
              <w:bottom w:val="single" w:color="auto" w:sz="4" w:space="0"/>
            </w:tcBorders>
          </w:tcPr>
          <w:p w14:paraId="213DBD18">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lang w:val="en-US" w:eastAsia="zh-CN"/>
              </w:rPr>
              <w:t>4.</w:t>
            </w:r>
            <w:r>
              <w:rPr>
                <w:rFonts w:hint="eastAsia" w:ascii="宋体" w:hAnsi="宋体" w:eastAsia="宋体" w:cs="宋体"/>
                <w:color w:val="auto"/>
                <w:spacing w:val="3"/>
                <w:sz w:val="20"/>
                <w:szCs w:val="20"/>
                <w:lang w:eastAsia="zh-CN"/>
              </w:rPr>
              <w:t>制订</w:t>
            </w:r>
            <w:r>
              <w:rPr>
                <w:rFonts w:hint="eastAsia" w:ascii="宋体" w:hAnsi="宋体" w:eastAsia="宋体" w:cs="宋体"/>
                <w:color w:val="auto"/>
                <w:spacing w:val="3"/>
                <w:sz w:val="20"/>
                <w:szCs w:val="20"/>
              </w:rPr>
              <w:t>学校本科招生计划编制和管理办法，逐年提高新工科专业招生占比</w:t>
            </w:r>
          </w:p>
        </w:tc>
        <w:tc>
          <w:tcPr>
            <w:tcW w:w="984" w:type="dxa"/>
            <w:tcBorders>
              <w:top w:val="single" w:color="auto" w:sz="4" w:space="0"/>
              <w:bottom w:val="single" w:color="auto" w:sz="4" w:space="0"/>
            </w:tcBorders>
            <w:vAlign w:val="center"/>
          </w:tcPr>
          <w:p w14:paraId="10DE6F8F">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val="en-US" w:eastAsia="zh-CN"/>
              </w:rPr>
              <w:t>2023-</w:t>
            </w:r>
            <w:r>
              <w:rPr>
                <w:rFonts w:hint="eastAsia" w:ascii="Times New Roman" w:hAnsi="Times New Roman" w:eastAsia="宋体" w:cs="Times New Roman"/>
                <w:color w:val="auto"/>
                <w:spacing w:val="10"/>
                <w:sz w:val="20"/>
                <w:szCs w:val="20"/>
                <w:lang w:eastAsia="zh-CN"/>
              </w:rPr>
              <w:t>2025年</w:t>
            </w:r>
          </w:p>
        </w:tc>
        <w:tc>
          <w:tcPr>
            <w:tcW w:w="1092" w:type="dxa"/>
            <w:tcBorders>
              <w:top w:val="single" w:color="auto" w:sz="4" w:space="0"/>
              <w:bottom w:val="single" w:color="auto" w:sz="4" w:space="0"/>
            </w:tcBorders>
            <w:vAlign w:val="center"/>
          </w:tcPr>
          <w:p w14:paraId="3E70B132">
            <w:pPr>
              <w:spacing w:before="48" w:line="222" w:lineRule="auto"/>
              <w:ind w:left="108"/>
              <w:jc w:val="both"/>
              <w:rPr>
                <w:rFonts w:hint="eastAsia" w:ascii="Times New Roman" w:hAnsi="Times New Roman" w:eastAsia="宋体" w:cs="Times New Roman"/>
                <w:color w:val="auto"/>
                <w:spacing w:val="8"/>
                <w:sz w:val="20"/>
                <w:szCs w:val="20"/>
              </w:rPr>
            </w:pPr>
            <w:r>
              <w:rPr>
                <w:rFonts w:hint="eastAsia" w:ascii="Times New Roman" w:hAnsi="Times New Roman" w:eastAsia="宋体" w:cs="Times New Roman"/>
                <w:color w:val="auto"/>
                <w:spacing w:val="8"/>
                <w:sz w:val="20"/>
                <w:szCs w:val="20"/>
              </w:rPr>
              <w:t>招生就业处</w:t>
            </w:r>
          </w:p>
        </w:tc>
        <w:tc>
          <w:tcPr>
            <w:tcW w:w="1500" w:type="dxa"/>
            <w:tcBorders>
              <w:top w:val="single" w:color="auto" w:sz="4" w:space="0"/>
              <w:bottom w:val="single" w:color="auto" w:sz="4" w:space="0"/>
            </w:tcBorders>
            <w:vAlign w:val="center"/>
          </w:tcPr>
          <w:p w14:paraId="08388506">
            <w:pPr>
              <w:spacing w:before="48" w:line="222" w:lineRule="auto"/>
              <w:ind w:left="108"/>
              <w:jc w:val="both"/>
              <w:rPr>
                <w:rFonts w:hint="eastAsia" w:ascii="Times New Roman" w:hAnsi="Times New Roman" w:eastAsia="宋体" w:cs="Times New Roman"/>
                <w:color w:val="auto"/>
                <w:spacing w:val="8"/>
                <w:sz w:val="20"/>
                <w:szCs w:val="20"/>
              </w:rPr>
            </w:pPr>
            <w:r>
              <w:rPr>
                <w:rFonts w:hint="eastAsia" w:ascii="Times New Roman" w:hAnsi="Times New Roman" w:eastAsia="宋体" w:cs="Times New Roman"/>
                <w:color w:val="auto"/>
                <w:spacing w:val="8"/>
                <w:sz w:val="20"/>
                <w:szCs w:val="20"/>
              </w:rPr>
              <w:t>教务处</w:t>
            </w:r>
          </w:p>
        </w:tc>
      </w:tr>
      <w:tr w14:paraId="2456B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361" w:type="dxa"/>
            <w:gridSpan w:val="2"/>
            <w:vMerge w:val="continue"/>
          </w:tcPr>
          <w:p w14:paraId="3F45299D">
            <w:pPr>
              <w:rPr>
                <w:color w:val="auto"/>
              </w:rPr>
            </w:pPr>
          </w:p>
        </w:tc>
        <w:tc>
          <w:tcPr>
            <w:tcW w:w="1232" w:type="dxa"/>
            <w:gridSpan w:val="2"/>
            <w:vMerge w:val="continue"/>
          </w:tcPr>
          <w:p w14:paraId="2AD93FCD">
            <w:pPr>
              <w:spacing w:before="65" w:line="227" w:lineRule="auto"/>
              <w:ind w:left="202"/>
              <w:rPr>
                <w:rFonts w:ascii="Times New Roman" w:hAnsi="Times New Roman" w:eastAsia="Times New Roman" w:cs="Times New Roman"/>
                <w:color w:val="auto"/>
                <w:spacing w:val="8"/>
                <w:sz w:val="20"/>
                <w:szCs w:val="20"/>
              </w:rPr>
            </w:pPr>
          </w:p>
        </w:tc>
        <w:tc>
          <w:tcPr>
            <w:tcW w:w="840" w:type="dxa"/>
            <w:vMerge w:val="continue"/>
          </w:tcPr>
          <w:p w14:paraId="072E674F">
            <w:pPr>
              <w:spacing w:before="57" w:line="198" w:lineRule="auto"/>
              <w:ind w:left="108"/>
              <w:rPr>
                <w:rFonts w:ascii="Times New Roman" w:hAnsi="Times New Roman" w:eastAsia="Times New Roman" w:cs="Times New Roman"/>
                <w:color w:val="auto"/>
                <w:sz w:val="20"/>
                <w:szCs w:val="20"/>
              </w:rPr>
            </w:pPr>
          </w:p>
        </w:tc>
        <w:tc>
          <w:tcPr>
            <w:tcW w:w="2628" w:type="dxa"/>
            <w:vMerge w:val="continue"/>
            <w:tcBorders>
              <w:bottom w:val="single" w:color="auto" w:sz="4" w:space="0"/>
            </w:tcBorders>
          </w:tcPr>
          <w:p w14:paraId="3BBC176D">
            <w:pPr>
              <w:spacing w:before="48" w:line="222" w:lineRule="auto"/>
              <w:ind w:left="108"/>
              <w:rPr>
                <w:rFonts w:ascii="宋体" w:hAnsi="宋体" w:eastAsia="宋体" w:cs="宋体"/>
                <w:color w:val="auto"/>
                <w:spacing w:val="18"/>
                <w:sz w:val="20"/>
                <w:szCs w:val="20"/>
              </w:rPr>
            </w:pPr>
          </w:p>
        </w:tc>
        <w:tc>
          <w:tcPr>
            <w:tcW w:w="4560" w:type="dxa"/>
            <w:tcBorders>
              <w:top w:val="single" w:color="auto" w:sz="4" w:space="0"/>
              <w:bottom w:val="single" w:color="auto" w:sz="4" w:space="0"/>
            </w:tcBorders>
          </w:tcPr>
          <w:p w14:paraId="22A8609F">
            <w:pPr>
              <w:spacing w:before="145" w:line="289" w:lineRule="auto"/>
              <w:ind w:left="131" w:right="155" w:hanging="2"/>
              <w:rPr>
                <w:rFonts w:hint="eastAsia" w:ascii="宋体" w:hAnsi="宋体" w:eastAsia="宋体" w:cs="宋体"/>
                <w:color w:val="auto"/>
                <w:spacing w:val="3"/>
                <w:sz w:val="20"/>
                <w:szCs w:val="20"/>
                <w:lang w:eastAsia="zh-CN"/>
              </w:rPr>
            </w:pPr>
            <w:r>
              <w:rPr>
                <w:rFonts w:hint="eastAsia" w:ascii="宋体" w:hAnsi="宋体" w:eastAsia="宋体" w:cs="宋体"/>
                <w:color w:val="auto"/>
                <w:spacing w:val="3"/>
                <w:sz w:val="20"/>
                <w:szCs w:val="20"/>
                <w:lang w:val="en-US" w:eastAsia="zh-CN"/>
              </w:rPr>
              <w:t>5.</w:t>
            </w:r>
            <w:r>
              <w:rPr>
                <w:rFonts w:hint="eastAsia" w:ascii="宋体" w:hAnsi="宋体" w:eastAsia="宋体" w:cs="宋体"/>
                <w:color w:val="auto"/>
                <w:spacing w:val="3"/>
                <w:sz w:val="20"/>
                <w:szCs w:val="20"/>
                <w:lang w:eastAsia="zh-CN"/>
              </w:rPr>
              <w:t>近三年新增专业（含改造优化专业）数</w:t>
            </w:r>
            <w:r>
              <w:rPr>
                <w:rFonts w:hint="default"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val="en-US" w:eastAsia="zh-CN"/>
              </w:rPr>
              <w:t>4个</w:t>
            </w:r>
            <w:r>
              <w:rPr>
                <w:rFonts w:hint="eastAsia" w:ascii="宋体" w:hAnsi="宋体" w:eastAsia="宋体" w:cs="宋体"/>
                <w:color w:val="auto"/>
                <w:spacing w:val="3"/>
                <w:sz w:val="20"/>
                <w:szCs w:val="20"/>
                <w:lang w:eastAsia="zh-CN"/>
              </w:rPr>
              <w:t>，撤销或停招专业数</w:t>
            </w:r>
            <w:r>
              <w:rPr>
                <w:rFonts w:hint="default"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val="en-US" w:eastAsia="zh-CN"/>
              </w:rPr>
              <w:t>4个</w:t>
            </w:r>
          </w:p>
        </w:tc>
        <w:tc>
          <w:tcPr>
            <w:tcW w:w="984" w:type="dxa"/>
            <w:tcBorders>
              <w:top w:val="single" w:color="auto" w:sz="4" w:space="0"/>
              <w:bottom w:val="single" w:color="auto" w:sz="4" w:space="0"/>
            </w:tcBorders>
            <w:vAlign w:val="center"/>
          </w:tcPr>
          <w:p w14:paraId="32E40F2C">
            <w:pPr>
              <w:spacing w:line="232" w:lineRule="auto"/>
              <w:ind w:left="108" w:leftChars="0"/>
              <w:jc w:val="center"/>
              <w:rPr>
                <w:rFonts w:hint="eastAsia" w:ascii="Times New Roman" w:hAnsi="Times New Roman" w:eastAsia="宋体" w:cs="Times New Roman"/>
                <w:snapToGrid w:val="0"/>
                <w:color w:val="auto"/>
                <w:spacing w:val="10"/>
                <w:sz w:val="20"/>
                <w:szCs w:val="20"/>
                <w:lang w:val="en-US" w:eastAsia="zh-CN" w:bidi="ar-SA"/>
              </w:rPr>
            </w:pPr>
            <w:r>
              <w:rPr>
                <w:rFonts w:hint="eastAsia" w:ascii="Times New Roman" w:hAnsi="Times New Roman" w:eastAsia="宋体" w:cs="Times New Roman"/>
                <w:color w:val="auto"/>
                <w:spacing w:val="10"/>
                <w:sz w:val="20"/>
                <w:szCs w:val="20"/>
                <w:lang w:val="en-US" w:eastAsia="zh-CN"/>
              </w:rPr>
              <w:t>2023-</w:t>
            </w:r>
            <w:r>
              <w:rPr>
                <w:rFonts w:hint="eastAsia" w:ascii="Times New Roman" w:hAnsi="Times New Roman" w:eastAsia="宋体" w:cs="Times New Roman"/>
                <w:color w:val="auto"/>
                <w:spacing w:val="10"/>
                <w:sz w:val="20"/>
                <w:szCs w:val="20"/>
                <w:lang w:eastAsia="zh-CN"/>
              </w:rPr>
              <w:t>2025年</w:t>
            </w:r>
          </w:p>
        </w:tc>
        <w:tc>
          <w:tcPr>
            <w:tcW w:w="1092" w:type="dxa"/>
            <w:tcBorders>
              <w:top w:val="single" w:color="auto" w:sz="4" w:space="0"/>
              <w:bottom w:val="single" w:color="auto" w:sz="4" w:space="0"/>
            </w:tcBorders>
            <w:vAlign w:val="center"/>
          </w:tcPr>
          <w:p w14:paraId="016096BC">
            <w:pPr>
              <w:spacing w:before="48" w:line="222" w:lineRule="auto"/>
              <w:ind w:left="108" w:leftChars="0"/>
              <w:jc w:val="both"/>
              <w:rPr>
                <w:rFonts w:hint="eastAsia" w:ascii="宋体" w:hAnsi="宋体" w:eastAsia="宋体" w:cs="宋体"/>
                <w:snapToGrid w:val="0"/>
                <w:color w:val="auto"/>
                <w:spacing w:val="18"/>
                <w:sz w:val="20"/>
                <w:szCs w:val="20"/>
                <w:lang w:val="en-US" w:eastAsia="zh-CN" w:bidi="ar-SA"/>
              </w:rPr>
            </w:pPr>
            <w:r>
              <w:rPr>
                <w:rFonts w:hint="eastAsia" w:ascii="Times New Roman" w:hAnsi="Times New Roman" w:eastAsia="宋体" w:cs="Times New Roman"/>
                <w:color w:val="auto"/>
                <w:spacing w:val="8"/>
                <w:sz w:val="20"/>
                <w:szCs w:val="20"/>
              </w:rPr>
              <w:t>教务处</w:t>
            </w:r>
          </w:p>
        </w:tc>
        <w:tc>
          <w:tcPr>
            <w:tcW w:w="1500" w:type="dxa"/>
            <w:tcBorders>
              <w:top w:val="single" w:color="auto" w:sz="4" w:space="0"/>
              <w:bottom w:val="single" w:color="auto" w:sz="4" w:space="0"/>
            </w:tcBorders>
            <w:vAlign w:val="center"/>
          </w:tcPr>
          <w:p w14:paraId="61A1DC9D">
            <w:pPr>
              <w:spacing w:before="48" w:line="222" w:lineRule="auto"/>
              <w:ind w:left="108" w:leftChars="0"/>
              <w:jc w:val="both"/>
              <w:rPr>
                <w:rFonts w:hint="eastAsia" w:ascii="宋体" w:hAnsi="宋体" w:eastAsia="宋体" w:cs="宋体"/>
                <w:snapToGrid w:val="0"/>
                <w:color w:val="auto"/>
                <w:spacing w:val="20"/>
                <w:sz w:val="20"/>
                <w:szCs w:val="20"/>
                <w:lang w:val="en-US" w:eastAsia="zh-CN" w:bidi="ar-SA"/>
              </w:rPr>
            </w:pPr>
            <w:r>
              <w:rPr>
                <w:rFonts w:hint="eastAsia" w:ascii="宋体" w:hAnsi="宋体" w:eastAsia="宋体" w:cs="宋体"/>
                <w:color w:val="auto"/>
                <w:spacing w:val="20"/>
                <w:sz w:val="20"/>
                <w:szCs w:val="20"/>
              </w:rPr>
              <w:t>招生就业处</w:t>
            </w:r>
            <w:r>
              <w:rPr>
                <w:rFonts w:hint="eastAsia" w:ascii="宋体" w:hAnsi="宋体" w:eastAsia="宋体" w:cs="宋体"/>
                <w:color w:val="auto"/>
                <w:spacing w:val="20"/>
                <w:sz w:val="20"/>
                <w:szCs w:val="20"/>
                <w:lang w:eastAsia="zh-CN"/>
              </w:rPr>
              <w:t>、评估中心、财务处等相关部门</w:t>
            </w:r>
          </w:p>
        </w:tc>
      </w:tr>
      <w:tr w14:paraId="44ED4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361" w:type="dxa"/>
            <w:gridSpan w:val="2"/>
            <w:vMerge w:val="continue"/>
          </w:tcPr>
          <w:p w14:paraId="2D18FCDF">
            <w:pPr>
              <w:rPr>
                <w:color w:val="auto"/>
              </w:rPr>
            </w:pPr>
          </w:p>
        </w:tc>
        <w:tc>
          <w:tcPr>
            <w:tcW w:w="1232" w:type="dxa"/>
            <w:gridSpan w:val="2"/>
            <w:vMerge w:val="continue"/>
            <w:tcBorders>
              <w:top w:val="nil"/>
              <w:bottom w:val="nil"/>
            </w:tcBorders>
          </w:tcPr>
          <w:p w14:paraId="1375A8D0">
            <w:pPr>
              <w:rPr>
                <w:color w:val="auto"/>
              </w:rPr>
            </w:pPr>
          </w:p>
        </w:tc>
        <w:tc>
          <w:tcPr>
            <w:tcW w:w="840" w:type="dxa"/>
            <w:vMerge w:val="restart"/>
            <w:tcBorders>
              <w:top w:val="single" w:color="auto" w:sz="4" w:space="0"/>
            </w:tcBorders>
          </w:tcPr>
          <w:p w14:paraId="5DF2E32D">
            <w:pPr>
              <w:spacing w:line="328" w:lineRule="auto"/>
              <w:rPr>
                <w:color w:val="auto"/>
              </w:rPr>
            </w:pPr>
          </w:p>
          <w:p w14:paraId="1EC1B695">
            <w:pPr>
              <w:spacing w:line="329" w:lineRule="auto"/>
              <w:rPr>
                <w:color w:val="auto"/>
              </w:rPr>
            </w:pPr>
          </w:p>
          <w:p w14:paraId="5CB927B8">
            <w:pPr>
              <w:spacing w:before="58" w:line="198" w:lineRule="auto"/>
              <w:ind w:left="108"/>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B</w:t>
            </w:r>
            <w:r>
              <w:rPr>
                <w:rFonts w:ascii="Times New Roman" w:hAnsi="Times New Roman" w:eastAsia="Times New Roman" w:cs="Times New Roman"/>
                <w:color w:val="auto"/>
                <w:spacing w:val="6"/>
                <w:sz w:val="20"/>
                <w:szCs w:val="20"/>
              </w:rPr>
              <w:t xml:space="preserve"> </w:t>
            </w:r>
            <w:r>
              <w:rPr>
                <w:rFonts w:ascii="Times New Roman" w:hAnsi="Times New Roman" w:eastAsia="Times New Roman" w:cs="Times New Roman"/>
                <w:color w:val="auto"/>
                <w:spacing w:val="4"/>
                <w:sz w:val="20"/>
                <w:szCs w:val="20"/>
              </w:rPr>
              <w:t>2.2.2</w:t>
            </w:r>
          </w:p>
        </w:tc>
        <w:tc>
          <w:tcPr>
            <w:tcW w:w="2628" w:type="dxa"/>
            <w:vMerge w:val="restart"/>
          </w:tcPr>
          <w:p w14:paraId="1C95C4CB">
            <w:pPr>
              <w:spacing w:before="48" w:line="222" w:lineRule="auto"/>
              <w:ind w:left="108"/>
              <w:rPr>
                <w:rFonts w:ascii="宋体" w:hAnsi="宋体" w:eastAsia="宋体" w:cs="宋体"/>
                <w:color w:val="auto"/>
                <w:spacing w:val="8"/>
                <w:sz w:val="20"/>
                <w:szCs w:val="20"/>
              </w:rPr>
            </w:pPr>
            <w:r>
              <w:rPr>
                <w:rFonts w:hint="eastAsia" w:ascii="宋体" w:hAnsi="宋体" w:eastAsia="宋体" w:cs="宋体"/>
                <w:color w:val="auto"/>
                <w:spacing w:val="8"/>
                <w:sz w:val="20"/>
                <w:szCs w:val="20"/>
              </w:rPr>
              <w:t>B2  围绕产业链、创新链建立自主性、灵活性与规范性、 稳定性相统一的专业设置管理体系情况</w:t>
            </w:r>
          </w:p>
        </w:tc>
        <w:tc>
          <w:tcPr>
            <w:tcW w:w="4560" w:type="dxa"/>
            <w:tcBorders>
              <w:bottom w:val="single" w:color="auto" w:sz="4" w:space="0"/>
            </w:tcBorders>
          </w:tcPr>
          <w:p w14:paraId="7B5692E5">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1.深化本科专业供给侧改革，围绕产业链、创新链建立自主性、灵活性与规范性、稳定性相统一的专业设置管理体系和专业设置标准</w:t>
            </w:r>
          </w:p>
        </w:tc>
        <w:tc>
          <w:tcPr>
            <w:tcW w:w="984" w:type="dxa"/>
            <w:tcBorders>
              <w:bottom w:val="single" w:color="auto" w:sz="4" w:space="0"/>
            </w:tcBorders>
            <w:vAlign w:val="center"/>
          </w:tcPr>
          <w:p w14:paraId="3D2FA895">
            <w:pPr>
              <w:spacing w:line="232" w:lineRule="auto"/>
              <w:ind w:left="108"/>
              <w:jc w:val="center"/>
              <w:rPr>
                <w:rFonts w:hint="eastAsia" w:ascii="Times New Roman" w:hAnsi="Times New Roman" w:eastAsia="宋体" w:cs="Times New Roman"/>
                <w:color w:val="auto"/>
                <w:spacing w:val="10"/>
                <w:sz w:val="20"/>
                <w:szCs w:val="20"/>
                <w:lang w:val="en-US" w:eastAsia="zh-CN"/>
              </w:rPr>
            </w:pPr>
            <w:r>
              <w:rPr>
                <w:rFonts w:hint="eastAsia" w:ascii="Times New Roman" w:hAnsi="Times New Roman" w:eastAsia="宋体" w:cs="Times New Roman"/>
                <w:color w:val="auto"/>
                <w:spacing w:val="10"/>
                <w:sz w:val="20"/>
                <w:szCs w:val="20"/>
                <w:lang w:val="en-US" w:eastAsia="zh-CN"/>
              </w:rPr>
              <w:t>2024年6月</w:t>
            </w:r>
          </w:p>
        </w:tc>
        <w:tc>
          <w:tcPr>
            <w:tcW w:w="1092" w:type="dxa"/>
            <w:vMerge w:val="restart"/>
            <w:vAlign w:val="center"/>
          </w:tcPr>
          <w:p w14:paraId="094500F1">
            <w:pPr>
              <w:spacing w:before="48" w:line="222" w:lineRule="auto"/>
              <w:ind w:left="108"/>
              <w:jc w:val="both"/>
              <w:rPr>
                <w:rFonts w:hint="eastAsia" w:ascii="宋体" w:hAnsi="宋体" w:eastAsia="宋体" w:cs="宋体"/>
                <w:color w:val="auto"/>
                <w:spacing w:val="8"/>
                <w:sz w:val="20"/>
                <w:szCs w:val="20"/>
                <w:lang w:val="en-US" w:eastAsia="zh-CN"/>
              </w:rPr>
            </w:pPr>
            <w:r>
              <w:rPr>
                <w:rFonts w:hint="eastAsia" w:ascii="宋体" w:hAnsi="宋体" w:eastAsia="宋体" w:cs="宋体"/>
                <w:color w:val="auto"/>
                <w:spacing w:val="8"/>
                <w:sz w:val="20"/>
                <w:szCs w:val="20"/>
                <w:lang w:val="en-US" w:eastAsia="zh-CN"/>
              </w:rPr>
              <w:t>教务处</w:t>
            </w:r>
          </w:p>
        </w:tc>
        <w:tc>
          <w:tcPr>
            <w:tcW w:w="1500" w:type="dxa"/>
            <w:vMerge w:val="restart"/>
            <w:vAlign w:val="center"/>
          </w:tcPr>
          <w:p w14:paraId="1805622F">
            <w:pPr>
              <w:spacing w:before="48" w:line="222" w:lineRule="auto"/>
              <w:ind w:left="108"/>
              <w:jc w:val="both"/>
              <w:rPr>
                <w:rFonts w:hint="eastAsia" w:ascii="宋体" w:hAnsi="宋体" w:eastAsia="宋体" w:cs="宋体"/>
                <w:color w:val="auto"/>
                <w:spacing w:val="8"/>
                <w:sz w:val="20"/>
                <w:szCs w:val="20"/>
                <w:lang w:val="en-US" w:eastAsia="zh-CN"/>
              </w:rPr>
            </w:pPr>
            <w:r>
              <w:rPr>
                <w:rFonts w:hint="eastAsia" w:ascii="宋体" w:hAnsi="宋体" w:eastAsia="宋体" w:cs="宋体"/>
                <w:color w:val="auto"/>
                <w:spacing w:val="8"/>
                <w:sz w:val="20"/>
                <w:szCs w:val="20"/>
                <w:lang w:val="en-US" w:eastAsia="zh-CN"/>
              </w:rPr>
              <w:t>科研处</w:t>
            </w:r>
          </w:p>
        </w:tc>
      </w:tr>
      <w:tr w14:paraId="412A4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61" w:type="dxa"/>
            <w:gridSpan w:val="2"/>
            <w:vMerge w:val="continue"/>
          </w:tcPr>
          <w:p w14:paraId="01F0AD93">
            <w:pPr>
              <w:rPr>
                <w:color w:val="auto"/>
              </w:rPr>
            </w:pPr>
          </w:p>
        </w:tc>
        <w:tc>
          <w:tcPr>
            <w:tcW w:w="1232" w:type="dxa"/>
            <w:gridSpan w:val="2"/>
            <w:vMerge w:val="continue"/>
            <w:tcBorders>
              <w:top w:val="nil"/>
              <w:bottom w:val="nil"/>
            </w:tcBorders>
          </w:tcPr>
          <w:p w14:paraId="1EBC5914">
            <w:pPr>
              <w:rPr>
                <w:color w:val="auto"/>
              </w:rPr>
            </w:pPr>
          </w:p>
        </w:tc>
        <w:tc>
          <w:tcPr>
            <w:tcW w:w="840" w:type="dxa"/>
            <w:vMerge w:val="continue"/>
            <w:tcBorders>
              <w:bottom w:val="single" w:color="auto" w:sz="4" w:space="0"/>
            </w:tcBorders>
          </w:tcPr>
          <w:p w14:paraId="7588AFE1">
            <w:pPr>
              <w:spacing w:before="58" w:line="198" w:lineRule="auto"/>
              <w:ind w:left="108"/>
              <w:rPr>
                <w:rFonts w:ascii="Times New Roman" w:hAnsi="Times New Roman" w:eastAsia="Times New Roman" w:cs="Times New Roman"/>
                <w:color w:val="auto"/>
                <w:sz w:val="20"/>
                <w:szCs w:val="20"/>
              </w:rPr>
            </w:pPr>
          </w:p>
        </w:tc>
        <w:tc>
          <w:tcPr>
            <w:tcW w:w="2628" w:type="dxa"/>
            <w:vMerge w:val="continue"/>
            <w:tcBorders>
              <w:bottom w:val="single" w:color="auto" w:sz="4" w:space="0"/>
            </w:tcBorders>
          </w:tcPr>
          <w:p w14:paraId="09C537E5">
            <w:pPr>
              <w:spacing w:before="48" w:line="222" w:lineRule="auto"/>
              <w:ind w:left="108"/>
              <w:rPr>
                <w:rFonts w:ascii="宋体" w:hAnsi="宋体" w:eastAsia="宋体" w:cs="宋体"/>
                <w:color w:val="auto"/>
                <w:spacing w:val="8"/>
                <w:sz w:val="20"/>
                <w:szCs w:val="20"/>
              </w:rPr>
            </w:pPr>
          </w:p>
        </w:tc>
        <w:tc>
          <w:tcPr>
            <w:tcW w:w="4560" w:type="dxa"/>
            <w:tcBorders>
              <w:top w:val="single" w:color="auto" w:sz="4" w:space="0"/>
            </w:tcBorders>
          </w:tcPr>
          <w:p w14:paraId="582FCBA1">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2.打造我校特色的应用型学科专业集群</w:t>
            </w:r>
          </w:p>
        </w:tc>
        <w:tc>
          <w:tcPr>
            <w:tcW w:w="984" w:type="dxa"/>
            <w:tcBorders>
              <w:top w:val="single" w:color="auto" w:sz="4" w:space="0"/>
            </w:tcBorders>
            <w:vAlign w:val="center"/>
          </w:tcPr>
          <w:p w14:paraId="2BB10CCA">
            <w:pPr>
              <w:spacing w:line="232" w:lineRule="auto"/>
              <w:ind w:left="108"/>
              <w:jc w:val="center"/>
              <w:rPr>
                <w:rFonts w:hint="eastAsia" w:ascii="Times New Roman" w:hAnsi="Times New Roman" w:eastAsia="宋体" w:cs="Times New Roman"/>
                <w:color w:val="auto"/>
                <w:spacing w:val="10"/>
                <w:sz w:val="20"/>
                <w:szCs w:val="20"/>
                <w:lang w:val="en-US" w:eastAsia="zh-CN"/>
              </w:rPr>
            </w:pPr>
            <w:r>
              <w:rPr>
                <w:rFonts w:hint="eastAsia" w:ascii="Times New Roman" w:hAnsi="Times New Roman" w:eastAsia="宋体" w:cs="Times New Roman"/>
                <w:color w:val="auto"/>
                <w:spacing w:val="10"/>
                <w:sz w:val="20"/>
                <w:szCs w:val="20"/>
                <w:lang w:val="en-US" w:eastAsia="zh-CN"/>
              </w:rPr>
              <w:t>2023-2025年</w:t>
            </w:r>
          </w:p>
        </w:tc>
        <w:tc>
          <w:tcPr>
            <w:tcW w:w="1092" w:type="dxa"/>
            <w:vMerge w:val="continue"/>
            <w:vAlign w:val="center"/>
          </w:tcPr>
          <w:p w14:paraId="1BEC6C3A">
            <w:pPr>
              <w:spacing w:before="140" w:line="286" w:lineRule="auto"/>
              <w:ind w:left="113" w:right="110" w:hanging="4"/>
              <w:jc w:val="both"/>
              <w:rPr>
                <w:rFonts w:ascii="Times New Roman" w:hAnsi="Times New Roman" w:eastAsia="宋体" w:cs="Times New Roman"/>
                <w:color w:val="auto"/>
                <w:spacing w:val="8"/>
                <w:sz w:val="20"/>
                <w:szCs w:val="20"/>
              </w:rPr>
            </w:pPr>
          </w:p>
        </w:tc>
        <w:tc>
          <w:tcPr>
            <w:tcW w:w="1500" w:type="dxa"/>
            <w:vMerge w:val="continue"/>
            <w:vAlign w:val="center"/>
          </w:tcPr>
          <w:p w14:paraId="1C5F2204">
            <w:pPr>
              <w:spacing w:before="140" w:line="286" w:lineRule="auto"/>
              <w:ind w:left="113" w:right="110" w:hanging="4"/>
              <w:jc w:val="both"/>
              <w:rPr>
                <w:rFonts w:ascii="Times New Roman" w:hAnsi="Times New Roman" w:eastAsia="宋体" w:cs="Times New Roman"/>
                <w:color w:val="auto"/>
                <w:spacing w:val="8"/>
                <w:sz w:val="20"/>
                <w:szCs w:val="20"/>
              </w:rPr>
            </w:pPr>
          </w:p>
        </w:tc>
      </w:tr>
      <w:tr w14:paraId="07875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1361" w:type="dxa"/>
            <w:gridSpan w:val="2"/>
            <w:vMerge w:val="continue"/>
          </w:tcPr>
          <w:p w14:paraId="4A628570">
            <w:pPr>
              <w:rPr>
                <w:color w:val="auto"/>
              </w:rPr>
            </w:pPr>
          </w:p>
        </w:tc>
        <w:tc>
          <w:tcPr>
            <w:tcW w:w="1232" w:type="dxa"/>
            <w:gridSpan w:val="2"/>
            <w:vMerge w:val="continue"/>
            <w:tcBorders>
              <w:top w:val="nil"/>
              <w:bottom w:val="nil"/>
            </w:tcBorders>
          </w:tcPr>
          <w:p w14:paraId="6FE1D2B9">
            <w:pPr>
              <w:rPr>
                <w:color w:val="auto"/>
              </w:rPr>
            </w:pPr>
          </w:p>
        </w:tc>
        <w:tc>
          <w:tcPr>
            <w:tcW w:w="3468" w:type="dxa"/>
            <w:gridSpan w:val="2"/>
            <w:vMerge w:val="restart"/>
            <w:tcBorders>
              <w:top w:val="single" w:color="auto" w:sz="4" w:space="0"/>
            </w:tcBorders>
          </w:tcPr>
          <w:p w14:paraId="6987D32F">
            <w:pPr>
              <w:spacing w:before="128" w:line="278" w:lineRule="auto"/>
              <w:ind w:left="119" w:right="105" w:hanging="10"/>
              <w:rPr>
                <w:rFonts w:ascii="宋体" w:hAnsi="宋体" w:eastAsia="宋体" w:cs="宋体"/>
                <w:color w:val="auto"/>
                <w:sz w:val="20"/>
                <w:szCs w:val="20"/>
              </w:rPr>
            </w:pPr>
            <w:r>
              <w:rPr>
                <w:rFonts w:ascii="Times New Roman" w:hAnsi="Times New Roman" w:eastAsia="Times New Roman" w:cs="Times New Roman"/>
                <w:color w:val="auto"/>
                <w:spacing w:val="16"/>
                <w:sz w:val="20"/>
                <w:szCs w:val="20"/>
              </w:rPr>
              <w:t>2.</w:t>
            </w:r>
            <w:r>
              <w:rPr>
                <w:rFonts w:ascii="Times New Roman" w:hAnsi="Times New Roman" w:eastAsia="Times New Roman" w:cs="Times New Roman"/>
                <w:color w:val="auto"/>
                <w:spacing w:val="11"/>
                <w:sz w:val="20"/>
                <w:szCs w:val="20"/>
              </w:rPr>
              <w:t>2</w:t>
            </w:r>
            <w:r>
              <w:rPr>
                <w:rFonts w:ascii="Times New Roman" w:hAnsi="Times New Roman" w:eastAsia="Times New Roman" w:cs="Times New Roman"/>
                <w:color w:val="auto"/>
                <w:spacing w:val="8"/>
                <w:sz w:val="20"/>
                <w:szCs w:val="20"/>
              </w:rPr>
              <w:t xml:space="preserve">.3  </w:t>
            </w:r>
            <w:r>
              <w:rPr>
                <w:rFonts w:ascii="宋体" w:hAnsi="宋体" w:eastAsia="宋体" w:cs="宋体"/>
                <w:color w:val="auto"/>
                <w:spacing w:val="8"/>
                <w:sz w:val="20"/>
                <w:szCs w:val="20"/>
              </w:rPr>
              <w:t>学校通过主辅修、微专业和双学士学位培养等举措促进复合</w:t>
            </w:r>
            <w:r>
              <w:rPr>
                <w:rFonts w:ascii="宋体" w:hAnsi="宋体" w:eastAsia="宋体" w:cs="宋体"/>
                <w:color w:val="auto"/>
                <w:spacing w:val="12"/>
                <w:sz w:val="20"/>
                <w:szCs w:val="20"/>
              </w:rPr>
              <w:t>型</w:t>
            </w:r>
            <w:r>
              <w:rPr>
                <w:rFonts w:ascii="宋体" w:hAnsi="宋体" w:eastAsia="宋体" w:cs="宋体"/>
                <w:color w:val="auto"/>
                <w:spacing w:val="7"/>
                <w:sz w:val="20"/>
                <w:szCs w:val="20"/>
              </w:rPr>
              <w:t>人才培养情况</w:t>
            </w:r>
          </w:p>
        </w:tc>
        <w:tc>
          <w:tcPr>
            <w:tcW w:w="4560" w:type="dxa"/>
            <w:tcBorders>
              <w:bottom w:val="single" w:color="auto" w:sz="4" w:space="0"/>
            </w:tcBorders>
          </w:tcPr>
          <w:p w14:paraId="2296B828">
            <w:pPr>
              <w:spacing w:before="145" w:line="289" w:lineRule="auto"/>
              <w:ind w:left="131" w:right="155" w:hanging="2"/>
              <w:rPr>
                <w:rFonts w:hint="eastAsia" w:ascii="宋体" w:hAnsi="宋体" w:eastAsia="宋体" w:cs="宋体"/>
                <w:color w:val="auto"/>
                <w:spacing w:val="3"/>
                <w:sz w:val="20"/>
                <w:szCs w:val="20"/>
                <w:lang w:eastAsia="zh-CN"/>
              </w:rPr>
            </w:pPr>
            <w:r>
              <w:rPr>
                <w:rFonts w:hint="eastAsia" w:ascii="宋体" w:hAnsi="宋体" w:eastAsia="宋体" w:cs="宋体"/>
                <w:color w:val="auto"/>
                <w:spacing w:val="3"/>
                <w:sz w:val="20"/>
                <w:szCs w:val="20"/>
              </w:rPr>
              <w:t>1.建立主辅修专业、微专业</w:t>
            </w:r>
            <w:r>
              <w:rPr>
                <w:rFonts w:hint="eastAsia" w:ascii="宋体" w:hAnsi="宋体" w:eastAsia="宋体" w:cs="宋体"/>
                <w:color w:val="auto"/>
                <w:spacing w:val="3"/>
                <w:sz w:val="20"/>
                <w:szCs w:val="20"/>
                <w:lang w:eastAsia="zh-CN"/>
              </w:rPr>
              <w:t>等</w:t>
            </w:r>
            <w:r>
              <w:rPr>
                <w:rFonts w:hint="eastAsia" w:ascii="宋体" w:hAnsi="宋体" w:eastAsia="宋体" w:cs="宋体"/>
                <w:color w:val="auto"/>
                <w:spacing w:val="3"/>
                <w:sz w:val="20"/>
                <w:szCs w:val="20"/>
              </w:rPr>
              <w:t>促进复合型人才培养</w:t>
            </w:r>
            <w:r>
              <w:rPr>
                <w:rFonts w:hint="eastAsia" w:ascii="宋体" w:hAnsi="宋体" w:eastAsia="宋体" w:cs="宋体"/>
                <w:color w:val="auto"/>
                <w:spacing w:val="3"/>
                <w:sz w:val="20"/>
                <w:szCs w:val="20"/>
                <w:lang w:eastAsia="zh-CN"/>
              </w:rPr>
              <w:t>制度</w:t>
            </w:r>
            <w:r>
              <w:rPr>
                <w:rFonts w:hint="eastAsia" w:ascii="宋体" w:hAnsi="宋体" w:eastAsia="宋体" w:cs="宋体"/>
                <w:color w:val="auto"/>
                <w:spacing w:val="3"/>
                <w:sz w:val="20"/>
                <w:szCs w:val="20"/>
              </w:rPr>
              <w:t>，加强相应专业资源建设，</w:t>
            </w:r>
            <w:r>
              <w:rPr>
                <w:rFonts w:hint="eastAsia" w:ascii="宋体" w:hAnsi="宋体" w:eastAsia="宋体" w:cs="宋体"/>
                <w:color w:val="auto"/>
                <w:spacing w:val="3"/>
                <w:sz w:val="20"/>
                <w:szCs w:val="20"/>
                <w:lang w:eastAsia="zh-CN"/>
              </w:rPr>
              <w:t>建设</w:t>
            </w:r>
            <w:r>
              <w:rPr>
                <w:rFonts w:hint="eastAsia" w:ascii="宋体" w:hAnsi="宋体" w:eastAsia="宋体" w:cs="宋体"/>
                <w:color w:val="auto"/>
                <w:spacing w:val="3"/>
                <w:sz w:val="20"/>
                <w:szCs w:val="20"/>
              </w:rPr>
              <w:t>微专业</w:t>
            </w:r>
            <w:r>
              <w:rPr>
                <w:rFonts w:hint="default"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val="en-US" w:eastAsia="zh-CN"/>
              </w:rPr>
              <w:t>5</w:t>
            </w:r>
            <w:r>
              <w:rPr>
                <w:rFonts w:hint="eastAsia" w:ascii="宋体" w:hAnsi="宋体" w:eastAsia="宋体" w:cs="宋体"/>
                <w:color w:val="auto"/>
                <w:spacing w:val="3"/>
                <w:sz w:val="20"/>
                <w:szCs w:val="20"/>
              </w:rPr>
              <w:t>个</w:t>
            </w:r>
          </w:p>
        </w:tc>
        <w:tc>
          <w:tcPr>
            <w:tcW w:w="984" w:type="dxa"/>
            <w:tcBorders>
              <w:bottom w:val="single" w:color="auto" w:sz="4" w:space="0"/>
            </w:tcBorders>
            <w:vAlign w:val="center"/>
          </w:tcPr>
          <w:p w14:paraId="1CD13AA8">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val="en-US" w:eastAsia="zh-CN"/>
              </w:rPr>
              <w:t>2023-2025年</w:t>
            </w:r>
          </w:p>
        </w:tc>
        <w:tc>
          <w:tcPr>
            <w:tcW w:w="1092" w:type="dxa"/>
            <w:tcBorders>
              <w:bottom w:val="single" w:color="auto" w:sz="4" w:space="0"/>
            </w:tcBorders>
            <w:vAlign w:val="center"/>
          </w:tcPr>
          <w:p w14:paraId="5F9B4E5E">
            <w:pPr>
              <w:spacing w:before="128" w:line="278" w:lineRule="auto"/>
              <w:ind w:left="119" w:right="105" w:hanging="10"/>
              <w:jc w:val="both"/>
              <w:rPr>
                <w:rFonts w:ascii="Times New Roman" w:hAnsi="Times New Roman" w:eastAsia="Times New Roman" w:cs="Times New Roman"/>
                <w:color w:val="auto"/>
                <w:spacing w:val="16"/>
                <w:sz w:val="20"/>
                <w:szCs w:val="20"/>
              </w:rPr>
            </w:pPr>
            <w:r>
              <w:rPr>
                <w:rFonts w:hint="eastAsia" w:ascii="Times New Roman" w:hAnsi="Times New Roman" w:eastAsia="宋体" w:cs="Times New Roman"/>
                <w:color w:val="auto"/>
                <w:spacing w:val="8"/>
                <w:sz w:val="20"/>
                <w:szCs w:val="20"/>
              </w:rPr>
              <w:t>教务处</w:t>
            </w:r>
          </w:p>
        </w:tc>
        <w:tc>
          <w:tcPr>
            <w:tcW w:w="1500" w:type="dxa"/>
            <w:tcBorders>
              <w:bottom w:val="single" w:color="auto" w:sz="4" w:space="0"/>
            </w:tcBorders>
            <w:vAlign w:val="center"/>
          </w:tcPr>
          <w:p w14:paraId="17CDDD20">
            <w:pPr>
              <w:spacing w:before="128" w:line="278" w:lineRule="auto"/>
              <w:ind w:left="119" w:right="105" w:hanging="10"/>
              <w:jc w:val="both"/>
              <w:rPr>
                <w:rFonts w:hint="eastAsia" w:ascii="Times New Roman" w:hAnsi="Times New Roman" w:eastAsia="宋体" w:cs="Times New Roman"/>
                <w:color w:val="auto"/>
                <w:spacing w:val="8"/>
                <w:sz w:val="20"/>
                <w:szCs w:val="20"/>
              </w:rPr>
            </w:pPr>
          </w:p>
        </w:tc>
      </w:tr>
      <w:tr w14:paraId="7B219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1361" w:type="dxa"/>
            <w:gridSpan w:val="2"/>
            <w:vMerge w:val="continue"/>
          </w:tcPr>
          <w:p w14:paraId="49FFCE03">
            <w:pPr>
              <w:rPr>
                <w:color w:val="auto"/>
              </w:rPr>
            </w:pPr>
          </w:p>
        </w:tc>
        <w:tc>
          <w:tcPr>
            <w:tcW w:w="1232" w:type="dxa"/>
            <w:gridSpan w:val="2"/>
            <w:vMerge w:val="continue"/>
            <w:tcBorders>
              <w:top w:val="nil"/>
              <w:bottom w:val="nil"/>
            </w:tcBorders>
          </w:tcPr>
          <w:p w14:paraId="0CBC3DE1">
            <w:pPr>
              <w:rPr>
                <w:color w:val="auto"/>
              </w:rPr>
            </w:pPr>
          </w:p>
        </w:tc>
        <w:tc>
          <w:tcPr>
            <w:tcW w:w="3468" w:type="dxa"/>
            <w:gridSpan w:val="2"/>
            <w:vMerge w:val="continue"/>
          </w:tcPr>
          <w:p w14:paraId="3044E462">
            <w:pPr>
              <w:spacing w:before="128" w:line="278" w:lineRule="auto"/>
              <w:ind w:left="119" w:right="105" w:hanging="10"/>
              <w:rPr>
                <w:rFonts w:ascii="Times New Roman" w:hAnsi="Times New Roman" w:eastAsia="Times New Roman" w:cs="Times New Roman"/>
                <w:color w:val="auto"/>
                <w:spacing w:val="16"/>
                <w:sz w:val="20"/>
                <w:szCs w:val="20"/>
              </w:rPr>
            </w:pPr>
          </w:p>
        </w:tc>
        <w:tc>
          <w:tcPr>
            <w:tcW w:w="4560" w:type="dxa"/>
            <w:tcBorders>
              <w:bottom w:val="single" w:color="auto" w:sz="4" w:space="0"/>
            </w:tcBorders>
          </w:tcPr>
          <w:p w14:paraId="17C4AC7D">
            <w:pPr>
              <w:spacing w:before="145" w:line="289" w:lineRule="auto"/>
              <w:ind w:left="131" w:right="155" w:hanging="2"/>
              <w:rPr>
                <w:rFonts w:hint="eastAsia" w:ascii="宋体" w:hAnsi="宋体" w:eastAsia="宋体" w:cs="宋体"/>
                <w:color w:val="auto"/>
                <w:spacing w:val="3"/>
                <w:sz w:val="20"/>
                <w:szCs w:val="20"/>
                <w:lang w:eastAsia="zh-CN"/>
              </w:rPr>
            </w:pPr>
            <w:r>
              <w:rPr>
                <w:rFonts w:hint="eastAsia" w:ascii="宋体" w:hAnsi="宋体" w:eastAsia="宋体" w:cs="宋体"/>
                <w:color w:val="auto"/>
                <w:spacing w:val="3"/>
                <w:sz w:val="20"/>
                <w:szCs w:val="20"/>
                <w:lang w:val="en-US" w:eastAsia="zh-CN"/>
              </w:rPr>
              <w:t>2</w:t>
            </w:r>
            <w:r>
              <w:rPr>
                <w:rFonts w:hint="eastAsia" w:ascii="宋体" w:hAnsi="宋体" w:eastAsia="宋体" w:cs="宋体"/>
                <w:color w:val="auto"/>
                <w:spacing w:val="3"/>
                <w:sz w:val="20"/>
                <w:szCs w:val="20"/>
              </w:rPr>
              <w:t>.</w:t>
            </w:r>
            <w:r>
              <w:rPr>
                <w:rFonts w:hint="eastAsia" w:ascii="宋体" w:hAnsi="宋体" w:eastAsia="宋体" w:cs="宋体"/>
                <w:color w:val="auto"/>
                <w:spacing w:val="3"/>
                <w:sz w:val="20"/>
                <w:szCs w:val="20"/>
                <w:lang w:val="en-US" w:eastAsia="zh-CN"/>
              </w:rPr>
              <w:t>依托本科</w:t>
            </w:r>
            <w:r>
              <w:rPr>
                <w:rFonts w:hint="eastAsia" w:ascii="宋体" w:hAnsi="宋体" w:eastAsia="宋体" w:cs="宋体"/>
                <w:color w:val="auto"/>
                <w:spacing w:val="3"/>
                <w:sz w:val="20"/>
                <w:szCs w:val="20"/>
              </w:rPr>
              <w:t>函授</w:t>
            </w:r>
            <w:r>
              <w:rPr>
                <w:rFonts w:hint="eastAsia" w:ascii="宋体" w:hAnsi="宋体" w:eastAsia="宋体" w:cs="宋体"/>
                <w:color w:val="auto"/>
                <w:spacing w:val="3"/>
                <w:sz w:val="20"/>
                <w:szCs w:val="20"/>
                <w:lang w:val="en-US" w:eastAsia="zh-CN"/>
              </w:rPr>
              <w:t>/自考</w:t>
            </w:r>
            <w:r>
              <w:rPr>
                <w:rFonts w:hint="eastAsia" w:ascii="宋体" w:hAnsi="宋体" w:eastAsia="宋体" w:cs="宋体"/>
                <w:color w:val="auto"/>
                <w:spacing w:val="3"/>
                <w:sz w:val="20"/>
                <w:szCs w:val="20"/>
                <w:lang w:eastAsia="zh-CN"/>
              </w:rPr>
              <w:t>平台，积极开展在校全</w:t>
            </w:r>
            <w:r>
              <w:rPr>
                <w:rFonts w:hint="eastAsia" w:ascii="宋体" w:hAnsi="宋体" w:eastAsia="宋体" w:cs="宋体"/>
                <w:color w:val="auto"/>
                <w:spacing w:val="3"/>
                <w:sz w:val="20"/>
                <w:szCs w:val="20"/>
                <w:lang w:val="en-US" w:eastAsia="zh-CN"/>
              </w:rPr>
              <w:t>日</w:t>
            </w:r>
            <w:r>
              <w:rPr>
                <w:rFonts w:hint="eastAsia" w:ascii="宋体" w:hAnsi="宋体" w:eastAsia="宋体" w:cs="宋体"/>
                <w:color w:val="auto"/>
                <w:spacing w:val="3"/>
                <w:sz w:val="20"/>
                <w:szCs w:val="20"/>
                <w:lang w:eastAsia="zh-CN"/>
              </w:rPr>
              <w:t>制本科学生第</w:t>
            </w:r>
            <w:r>
              <w:rPr>
                <w:rFonts w:hint="eastAsia" w:ascii="宋体" w:hAnsi="宋体" w:eastAsia="宋体" w:cs="宋体"/>
                <w:color w:val="auto"/>
                <w:spacing w:val="3"/>
                <w:sz w:val="20"/>
                <w:szCs w:val="20"/>
              </w:rPr>
              <w:t>二学历</w:t>
            </w:r>
            <w:r>
              <w:rPr>
                <w:rFonts w:hint="eastAsia" w:ascii="宋体" w:hAnsi="宋体" w:eastAsia="宋体" w:cs="宋体"/>
                <w:color w:val="auto"/>
                <w:spacing w:val="3"/>
                <w:sz w:val="20"/>
                <w:szCs w:val="20"/>
                <w:lang w:eastAsia="zh-CN"/>
              </w:rPr>
              <w:t>教育</w:t>
            </w:r>
          </w:p>
        </w:tc>
        <w:tc>
          <w:tcPr>
            <w:tcW w:w="984" w:type="dxa"/>
            <w:tcBorders>
              <w:top w:val="single" w:color="auto" w:sz="4" w:space="0"/>
              <w:bottom w:val="single" w:color="auto" w:sz="4" w:space="0"/>
            </w:tcBorders>
            <w:vAlign w:val="center"/>
          </w:tcPr>
          <w:p w14:paraId="27A85BE1">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val="en-US" w:eastAsia="zh-CN"/>
              </w:rPr>
              <w:t>2023-2025年</w:t>
            </w:r>
          </w:p>
        </w:tc>
        <w:tc>
          <w:tcPr>
            <w:tcW w:w="1092" w:type="dxa"/>
            <w:tcBorders>
              <w:top w:val="single" w:color="auto" w:sz="4" w:space="0"/>
              <w:bottom w:val="single" w:color="auto" w:sz="4" w:space="0"/>
            </w:tcBorders>
            <w:vAlign w:val="center"/>
          </w:tcPr>
          <w:p w14:paraId="4EACBBDE">
            <w:pPr>
              <w:spacing w:before="128" w:line="278" w:lineRule="auto"/>
              <w:ind w:left="119" w:right="105" w:hanging="10"/>
              <w:jc w:val="both"/>
              <w:rPr>
                <w:rFonts w:hint="eastAsia" w:ascii="Times New Roman" w:hAnsi="Times New Roman" w:eastAsia="宋体" w:cs="Times New Roman"/>
                <w:color w:val="auto"/>
                <w:spacing w:val="8"/>
                <w:sz w:val="20"/>
                <w:szCs w:val="20"/>
              </w:rPr>
            </w:pPr>
            <w:r>
              <w:rPr>
                <w:rFonts w:hint="eastAsia" w:ascii="宋体" w:hAnsi="宋体" w:eastAsia="宋体" w:cs="宋体"/>
                <w:color w:val="auto"/>
                <w:spacing w:val="20"/>
                <w:sz w:val="20"/>
                <w:szCs w:val="20"/>
              </w:rPr>
              <w:t>继续教育学院</w:t>
            </w:r>
          </w:p>
        </w:tc>
        <w:tc>
          <w:tcPr>
            <w:tcW w:w="1500" w:type="dxa"/>
            <w:tcBorders>
              <w:top w:val="single" w:color="auto" w:sz="4" w:space="0"/>
              <w:bottom w:val="single" w:color="auto" w:sz="4" w:space="0"/>
            </w:tcBorders>
            <w:vAlign w:val="center"/>
          </w:tcPr>
          <w:p w14:paraId="369E853F">
            <w:pPr>
              <w:spacing w:before="128" w:line="278" w:lineRule="auto"/>
              <w:ind w:left="119" w:right="105" w:hanging="10"/>
              <w:jc w:val="both"/>
              <w:rPr>
                <w:rFonts w:hint="eastAsia" w:ascii="宋体" w:hAnsi="宋体" w:eastAsia="宋体" w:cs="宋体"/>
                <w:color w:val="auto"/>
                <w:spacing w:val="20"/>
                <w:sz w:val="20"/>
                <w:szCs w:val="20"/>
              </w:rPr>
            </w:pPr>
          </w:p>
        </w:tc>
      </w:tr>
      <w:tr w14:paraId="65AC3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1361" w:type="dxa"/>
            <w:gridSpan w:val="2"/>
            <w:vMerge w:val="continue"/>
          </w:tcPr>
          <w:p w14:paraId="208359EB">
            <w:pPr>
              <w:rPr>
                <w:color w:val="auto"/>
              </w:rPr>
            </w:pPr>
          </w:p>
        </w:tc>
        <w:tc>
          <w:tcPr>
            <w:tcW w:w="1232" w:type="dxa"/>
            <w:gridSpan w:val="2"/>
            <w:vMerge w:val="continue"/>
            <w:tcBorders>
              <w:top w:val="nil"/>
              <w:bottom w:val="nil"/>
            </w:tcBorders>
          </w:tcPr>
          <w:p w14:paraId="4B225630">
            <w:pPr>
              <w:rPr>
                <w:color w:val="auto"/>
              </w:rPr>
            </w:pPr>
          </w:p>
        </w:tc>
        <w:tc>
          <w:tcPr>
            <w:tcW w:w="3468" w:type="dxa"/>
            <w:gridSpan w:val="2"/>
            <w:vMerge w:val="continue"/>
          </w:tcPr>
          <w:p w14:paraId="742D459D">
            <w:pPr>
              <w:spacing w:before="128" w:line="278" w:lineRule="auto"/>
              <w:ind w:left="119" w:right="105" w:hanging="10"/>
              <w:rPr>
                <w:rFonts w:ascii="Times New Roman" w:hAnsi="Times New Roman" w:eastAsia="Times New Roman" w:cs="Times New Roman"/>
                <w:color w:val="auto"/>
                <w:spacing w:val="16"/>
                <w:sz w:val="20"/>
                <w:szCs w:val="20"/>
              </w:rPr>
            </w:pPr>
          </w:p>
        </w:tc>
        <w:tc>
          <w:tcPr>
            <w:tcW w:w="4560" w:type="dxa"/>
            <w:tcBorders>
              <w:bottom w:val="single" w:color="auto" w:sz="4" w:space="0"/>
            </w:tcBorders>
          </w:tcPr>
          <w:p w14:paraId="4047C4BD">
            <w:pPr>
              <w:spacing w:before="145" w:line="289" w:lineRule="auto"/>
              <w:ind w:left="131" w:right="155" w:hanging="2"/>
              <w:rPr>
                <w:rFonts w:hint="default"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3.加强产业学院、未来学院建设，培养应用型、复合型人才</w:t>
            </w:r>
          </w:p>
        </w:tc>
        <w:tc>
          <w:tcPr>
            <w:tcW w:w="984" w:type="dxa"/>
            <w:tcBorders>
              <w:top w:val="single" w:color="auto" w:sz="4" w:space="0"/>
              <w:bottom w:val="single" w:color="auto" w:sz="4" w:space="0"/>
            </w:tcBorders>
            <w:vAlign w:val="center"/>
          </w:tcPr>
          <w:p w14:paraId="567DC5ED">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val="en-US" w:eastAsia="zh-CN"/>
              </w:rPr>
              <w:t>2023-2025年</w:t>
            </w:r>
          </w:p>
        </w:tc>
        <w:tc>
          <w:tcPr>
            <w:tcW w:w="1092" w:type="dxa"/>
            <w:tcBorders>
              <w:top w:val="single" w:color="auto" w:sz="4" w:space="0"/>
              <w:bottom w:val="single" w:color="auto" w:sz="4" w:space="0"/>
            </w:tcBorders>
            <w:vAlign w:val="center"/>
          </w:tcPr>
          <w:p w14:paraId="0A05381F">
            <w:pPr>
              <w:spacing w:before="128" w:line="278" w:lineRule="auto"/>
              <w:ind w:left="119" w:right="105" w:hanging="10"/>
              <w:jc w:val="both"/>
              <w:rPr>
                <w:rFonts w:hint="eastAsia" w:ascii="宋体" w:hAnsi="宋体" w:eastAsia="宋体" w:cs="宋体"/>
                <w:color w:val="auto"/>
                <w:spacing w:val="20"/>
                <w:sz w:val="20"/>
                <w:szCs w:val="20"/>
                <w:lang w:eastAsia="zh-CN"/>
              </w:rPr>
            </w:pPr>
            <w:r>
              <w:rPr>
                <w:rFonts w:hint="eastAsia" w:ascii="宋体" w:hAnsi="宋体" w:eastAsia="宋体" w:cs="宋体"/>
                <w:color w:val="auto"/>
                <w:spacing w:val="20"/>
                <w:sz w:val="20"/>
                <w:szCs w:val="20"/>
                <w:lang w:eastAsia="zh-CN"/>
              </w:rPr>
              <w:t>产教融合中心</w:t>
            </w:r>
          </w:p>
        </w:tc>
        <w:tc>
          <w:tcPr>
            <w:tcW w:w="1500" w:type="dxa"/>
            <w:tcBorders>
              <w:top w:val="single" w:color="auto" w:sz="4" w:space="0"/>
              <w:bottom w:val="single" w:color="auto" w:sz="4" w:space="0"/>
            </w:tcBorders>
            <w:vAlign w:val="center"/>
          </w:tcPr>
          <w:p w14:paraId="177BF320">
            <w:pPr>
              <w:spacing w:before="128" w:line="278" w:lineRule="auto"/>
              <w:ind w:left="119" w:right="105" w:hanging="10"/>
              <w:jc w:val="both"/>
              <w:rPr>
                <w:rFonts w:hint="eastAsia" w:ascii="宋体" w:hAnsi="宋体" w:eastAsia="宋体" w:cs="宋体"/>
                <w:color w:val="auto"/>
                <w:spacing w:val="20"/>
                <w:sz w:val="20"/>
                <w:szCs w:val="20"/>
                <w:lang w:eastAsia="zh-CN"/>
              </w:rPr>
            </w:pPr>
            <w:r>
              <w:rPr>
                <w:rFonts w:hint="eastAsia" w:ascii="宋体" w:hAnsi="宋体" w:eastAsia="宋体" w:cs="宋体"/>
                <w:color w:val="auto"/>
                <w:spacing w:val="20"/>
                <w:sz w:val="20"/>
                <w:szCs w:val="20"/>
                <w:lang w:eastAsia="zh-CN"/>
              </w:rPr>
              <w:t>教务处</w:t>
            </w:r>
          </w:p>
        </w:tc>
      </w:tr>
      <w:tr w14:paraId="67AB3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1361" w:type="dxa"/>
            <w:gridSpan w:val="2"/>
            <w:vMerge w:val="continue"/>
          </w:tcPr>
          <w:p w14:paraId="4D3A7245">
            <w:pPr>
              <w:rPr>
                <w:color w:val="auto"/>
              </w:rPr>
            </w:pPr>
          </w:p>
        </w:tc>
        <w:tc>
          <w:tcPr>
            <w:tcW w:w="1232" w:type="dxa"/>
            <w:gridSpan w:val="2"/>
            <w:vMerge w:val="continue"/>
            <w:tcBorders>
              <w:top w:val="nil"/>
            </w:tcBorders>
          </w:tcPr>
          <w:p w14:paraId="0259601C">
            <w:pPr>
              <w:rPr>
                <w:color w:val="auto"/>
              </w:rPr>
            </w:pPr>
          </w:p>
        </w:tc>
        <w:tc>
          <w:tcPr>
            <w:tcW w:w="3468" w:type="dxa"/>
            <w:gridSpan w:val="2"/>
            <w:vMerge w:val="restart"/>
          </w:tcPr>
          <w:p w14:paraId="37F3B04A">
            <w:pPr>
              <w:spacing w:before="175" w:line="290" w:lineRule="auto"/>
              <w:ind w:left="116" w:right="105" w:hanging="7"/>
              <w:rPr>
                <w:rFonts w:ascii="宋体" w:hAnsi="宋体" w:eastAsia="宋体" w:cs="宋体"/>
                <w:color w:val="auto"/>
                <w:sz w:val="20"/>
                <w:szCs w:val="20"/>
              </w:rPr>
            </w:pPr>
            <w:r>
              <w:rPr>
                <w:rFonts w:ascii="Times New Roman" w:hAnsi="Times New Roman" w:eastAsia="Times New Roman" w:cs="Times New Roman"/>
                <w:color w:val="auto"/>
                <w:spacing w:val="16"/>
                <w:sz w:val="20"/>
                <w:szCs w:val="20"/>
              </w:rPr>
              <w:t>2.</w:t>
            </w:r>
            <w:r>
              <w:rPr>
                <w:rFonts w:ascii="Times New Roman" w:hAnsi="Times New Roman" w:eastAsia="Times New Roman" w:cs="Times New Roman"/>
                <w:color w:val="auto"/>
                <w:spacing w:val="11"/>
                <w:sz w:val="20"/>
                <w:szCs w:val="20"/>
              </w:rPr>
              <w:t>2</w:t>
            </w:r>
            <w:r>
              <w:rPr>
                <w:rFonts w:ascii="Times New Roman" w:hAnsi="Times New Roman" w:eastAsia="Times New Roman" w:cs="Times New Roman"/>
                <w:color w:val="auto"/>
                <w:spacing w:val="8"/>
                <w:sz w:val="20"/>
                <w:szCs w:val="20"/>
              </w:rPr>
              <w:t xml:space="preserve">.4  </w:t>
            </w:r>
            <w:r>
              <w:rPr>
                <w:rFonts w:ascii="宋体" w:hAnsi="宋体" w:eastAsia="宋体" w:cs="宋体"/>
                <w:color w:val="auto"/>
                <w:spacing w:val="8"/>
                <w:sz w:val="20"/>
                <w:szCs w:val="20"/>
              </w:rPr>
              <w:t>学校是否提供丰富的选课资源和灵活自主的选课方式以促进学生个性化发展</w:t>
            </w:r>
          </w:p>
        </w:tc>
        <w:tc>
          <w:tcPr>
            <w:tcW w:w="4560" w:type="dxa"/>
          </w:tcPr>
          <w:p w14:paraId="69C75631">
            <w:pPr>
              <w:spacing w:before="145" w:line="289" w:lineRule="auto"/>
              <w:ind w:left="131" w:right="155" w:hanging="2"/>
              <w:rPr>
                <w:rFonts w:hint="default" w:ascii="宋体" w:hAnsi="宋体" w:eastAsia="宋体" w:cs="宋体"/>
                <w:color w:val="auto"/>
                <w:spacing w:val="3"/>
                <w:sz w:val="20"/>
                <w:szCs w:val="20"/>
                <w:lang w:val="en-US"/>
              </w:rPr>
            </w:pPr>
            <w:r>
              <w:rPr>
                <w:rFonts w:hint="eastAsia" w:ascii="宋体" w:hAnsi="宋体" w:eastAsia="宋体" w:cs="宋体"/>
                <w:color w:val="auto"/>
                <w:spacing w:val="3"/>
                <w:sz w:val="20"/>
                <w:szCs w:val="20"/>
              </w:rPr>
              <w:t>1.加强选修课资源建设，</w:t>
            </w:r>
            <w:r>
              <w:rPr>
                <w:rFonts w:hint="eastAsia" w:ascii="宋体" w:hAnsi="宋体" w:eastAsia="宋体" w:cs="宋体"/>
                <w:color w:val="auto"/>
                <w:spacing w:val="3"/>
                <w:sz w:val="20"/>
                <w:szCs w:val="20"/>
                <w:lang w:eastAsia="zh-CN"/>
              </w:rPr>
              <w:t>鼓励教师开设线下选修课，确保全校每年开设线下选修课</w:t>
            </w:r>
            <w:r>
              <w:rPr>
                <w:rFonts w:hint="default"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val="en-US" w:eastAsia="zh-CN"/>
              </w:rPr>
              <w:t>20门</w:t>
            </w:r>
          </w:p>
        </w:tc>
        <w:tc>
          <w:tcPr>
            <w:tcW w:w="984" w:type="dxa"/>
            <w:vAlign w:val="center"/>
          </w:tcPr>
          <w:p w14:paraId="75FAAC1F">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val="en-US" w:eastAsia="zh-CN"/>
              </w:rPr>
              <w:t>2023-2025年</w:t>
            </w:r>
          </w:p>
        </w:tc>
        <w:tc>
          <w:tcPr>
            <w:tcW w:w="1092" w:type="dxa"/>
            <w:vAlign w:val="center"/>
          </w:tcPr>
          <w:p w14:paraId="38B4EE09">
            <w:pPr>
              <w:spacing w:before="175" w:line="290" w:lineRule="auto"/>
              <w:ind w:left="116" w:right="105" w:hanging="7"/>
              <w:jc w:val="both"/>
              <w:rPr>
                <w:rFonts w:hint="eastAsia" w:ascii="Times New Roman" w:hAnsi="Times New Roman" w:eastAsia="宋体" w:cs="Times New Roman"/>
                <w:color w:val="auto"/>
                <w:spacing w:val="16"/>
                <w:sz w:val="20"/>
                <w:szCs w:val="20"/>
                <w:lang w:eastAsia="zh-CN"/>
              </w:rPr>
            </w:pPr>
            <w:r>
              <w:rPr>
                <w:rFonts w:hint="eastAsia" w:ascii="Times New Roman" w:hAnsi="Times New Roman" w:eastAsia="宋体" w:cs="Times New Roman"/>
                <w:color w:val="auto"/>
                <w:spacing w:val="8"/>
                <w:sz w:val="20"/>
                <w:szCs w:val="20"/>
              </w:rPr>
              <w:t>教务处</w:t>
            </w:r>
          </w:p>
        </w:tc>
        <w:tc>
          <w:tcPr>
            <w:tcW w:w="1500" w:type="dxa"/>
            <w:vAlign w:val="center"/>
          </w:tcPr>
          <w:p w14:paraId="1EB4FEB7">
            <w:pPr>
              <w:spacing w:before="175" w:line="290" w:lineRule="auto"/>
              <w:ind w:left="116" w:right="105" w:hanging="7"/>
              <w:jc w:val="both"/>
              <w:rPr>
                <w:rFonts w:hint="eastAsia" w:ascii="Times New Roman" w:hAnsi="Times New Roman" w:eastAsia="宋体" w:cs="Times New Roman"/>
                <w:color w:val="auto"/>
                <w:spacing w:val="8"/>
                <w:sz w:val="20"/>
                <w:szCs w:val="20"/>
              </w:rPr>
            </w:pPr>
          </w:p>
        </w:tc>
      </w:tr>
      <w:tr w14:paraId="1F184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1361" w:type="dxa"/>
            <w:gridSpan w:val="2"/>
            <w:vMerge w:val="continue"/>
          </w:tcPr>
          <w:p w14:paraId="03660B2D">
            <w:pPr>
              <w:rPr>
                <w:color w:val="auto"/>
              </w:rPr>
            </w:pPr>
          </w:p>
        </w:tc>
        <w:tc>
          <w:tcPr>
            <w:tcW w:w="1232" w:type="dxa"/>
            <w:gridSpan w:val="2"/>
            <w:tcBorders>
              <w:top w:val="nil"/>
            </w:tcBorders>
          </w:tcPr>
          <w:p w14:paraId="1B5F8E18">
            <w:pPr>
              <w:rPr>
                <w:color w:val="auto"/>
              </w:rPr>
            </w:pPr>
          </w:p>
        </w:tc>
        <w:tc>
          <w:tcPr>
            <w:tcW w:w="3468" w:type="dxa"/>
            <w:gridSpan w:val="2"/>
            <w:vMerge w:val="continue"/>
          </w:tcPr>
          <w:p w14:paraId="53AA67DA">
            <w:pPr>
              <w:spacing w:before="175" w:line="290" w:lineRule="auto"/>
              <w:ind w:left="116" w:right="105" w:hanging="7"/>
              <w:rPr>
                <w:rFonts w:ascii="Times New Roman" w:hAnsi="Times New Roman" w:eastAsia="Times New Roman" w:cs="Times New Roman"/>
                <w:color w:val="auto"/>
                <w:spacing w:val="16"/>
                <w:sz w:val="20"/>
                <w:szCs w:val="20"/>
              </w:rPr>
            </w:pPr>
          </w:p>
        </w:tc>
        <w:tc>
          <w:tcPr>
            <w:tcW w:w="4560" w:type="dxa"/>
          </w:tcPr>
          <w:p w14:paraId="2FC796AC">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2.完善选修制度，提供线上线下、灵活自主的选课方式，促进学生个性化发展</w:t>
            </w:r>
          </w:p>
        </w:tc>
        <w:tc>
          <w:tcPr>
            <w:tcW w:w="984" w:type="dxa"/>
            <w:vAlign w:val="center"/>
          </w:tcPr>
          <w:p w14:paraId="71AB6797">
            <w:pPr>
              <w:spacing w:line="232" w:lineRule="auto"/>
              <w:ind w:left="108"/>
              <w:jc w:val="center"/>
              <w:rPr>
                <w:rFonts w:hint="default" w:ascii="Times New Roman" w:hAnsi="Times New Roman" w:eastAsia="宋体" w:cs="Times New Roman"/>
                <w:color w:val="auto"/>
                <w:spacing w:val="10"/>
                <w:sz w:val="20"/>
                <w:szCs w:val="20"/>
                <w:lang w:val="en-US" w:eastAsia="zh-CN"/>
              </w:rPr>
            </w:pPr>
            <w:r>
              <w:rPr>
                <w:rFonts w:hint="eastAsia" w:ascii="Times New Roman" w:hAnsi="Times New Roman" w:eastAsia="宋体" w:cs="Times New Roman"/>
                <w:color w:val="auto"/>
                <w:spacing w:val="10"/>
                <w:sz w:val="20"/>
                <w:szCs w:val="20"/>
                <w:lang w:val="en-US" w:eastAsia="zh-CN"/>
              </w:rPr>
              <w:t>2024年6月</w:t>
            </w:r>
          </w:p>
        </w:tc>
        <w:tc>
          <w:tcPr>
            <w:tcW w:w="1092" w:type="dxa"/>
            <w:vAlign w:val="center"/>
          </w:tcPr>
          <w:p w14:paraId="1F2EE2B6">
            <w:pPr>
              <w:spacing w:before="175" w:line="290" w:lineRule="auto"/>
              <w:ind w:left="116" w:right="105" w:hanging="7"/>
              <w:jc w:val="both"/>
              <w:rPr>
                <w:rFonts w:hint="eastAsia" w:ascii="Times New Roman" w:hAnsi="Times New Roman" w:eastAsia="宋体" w:cs="Times New Roman"/>
                <w:color w:val="auto"/>
                <w:spacing w:val="8"/>
                <w:sz w:val="20"/>
                <w:szCs w:val="20"/>
              </w:rPr>
            </w:pPr>
            <w:r>
              <w:rPr>
                <w:rFonts w:hint="eastAsia" w:ascii="Times New Roman" w:hAnsi="Times New Roman" w:eastAsia="宋体" w:cs="Times New Roman"/>
                <w:color w:val="auto"/>
                <w:spacing w:val="8"/>
                <w:sz w:val="20"/>
                <w:szCs w:val="20"/>
              </w:rPr>
              <w:t>教务处</w:t>
            </w:r>
          </w:p>
        </w:tc>
        <w:tc>
          <w:tcPr>
            <w:tcW w:w="1500" w:type="dxa"/>
            <w:vAlign w:val="center"/>
          </w:tcPr>
          <w:p w14:paraId="52B87A74">
            <w:pPr>
              <w:spacing w:before="175" w:line="290" w:lineRule="auto"/>
              <w:ind w:left="116" w:right="105" w:hanging="7"/>
              <w:jc w:val="both"/>
              <w:rPr>
                <w:rFonts w:hint="eastAsia" w:ascii="Times New Roman" w:hAnsi="Times New Roman" w:eastAsia="宋体" w:cs="Times New Roman"/>
                <w:color w:val="auto"/>
                <w:spacing w:val="8"/>
                <w:sz w:val="20"/>
                <w:szCs w:val="20"/>
              </w:rPr>
            </w:pPr>
          </w:p>
        </w:tc>
      </w:tr>
      <w:tr w14:paraId="27AC7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61" w:type="dxa"/>
            <w:gridSpan w:val="2"/>
            <w:vMerge w:val="continue"/>
          </w:tcPr>
          <w:p w14:paraId="26B0BC3B">
            <w:pPr>
              <w:rPr>
                <w:color w:val="auto"/>
              </w:rPr>
            </w:pPr>
          </w:p>
        </w:tc>
        <w:tc>
          <w:tcPr>
            <w:tcW w:w="1232" w:type="dxa"/>
            <w:gridSpan w:val="2"/>
            <w:vMerge w:val="restart"/>
          </w:tcPr>
          <w:p w14:paraId="41F4B3DD">
            <w:pPr>
              <w:spacing w:line="278" w:lineRule="auto"/>
              <w:rPr>
                <w:color w:val="auto"/>
              </w:rPr>
            </w:pPr>
          </w:p>
          <w:p w14:paraId="7A22994C">
            <w:pPr>
              <w:spacing w:line="278" w:lineRule="auto"/>
              <w:rPr>
                <w:color w:val="auto"/>
              </w:rPr>
            </w:pPr>
          </w:p>
          <w:p w14:paraId="11BBE6C5">
            <w:pPr>
              <w:spacing w:line="278" w:lineRule="auto"/>
              <w:rPr>
                <w:color w:val="auto"/>
              </w:rPr>
            </w:pPr>
          </w:p>
          <w:p w14:paraId="396E0745">
            <w:pPr>
              <w:numPr>
                <w:ilvl w:val="0"/>
                <w:numId w:val="0"/>
              </w:numPr>
              <w:spacing w:before="65" w:line="228" w:lineRule="auto"/>
              <w:ind w:leftChars="0"/>
              <w:rPr>
                <w:rFonts w:hint="eastAsia" w:ascii="宋体" w:hAnsi="宋体" w:eastAsia="宋体" w:cs="宋体"/>
                <w:b/>
                <w:bCs/>
                <w:color w:val="auto"/>
                <w:spacing w:val="6"/>
                <w:sz w:val="20"/>
                <w:szCs w:val="20"/>
                <w:lang w:eastAsia="zh-CN"/>
              </w:rPr>
            </w:pPr>
            <w:r>
              <w:rPr>
                <w:rFonts w:ascii="Times New Roman" w:hAnsi="Times New Roman" w:eastAsia="Times New Roman" w:cs="Times New Roman"/>
                <w:color w:val="auto"/>
                <w:spacing w:val="8"/>
                <w:sz w:val="20"/>
                <w:szCs w:val="20"/>
              </w:rPr>
              <w:t>2</w:t>
            </w:r>
            <w:r>
              <w:rPr>
                <w:rFonts w:ascii="Times New Roman" w:hAnsi="Times New Roman" w:eastAsia="Times New Roman" w:cs="Times New Roman"/>
                <w:color w:val="auto"/>
                <w:spacing w:val="6"/>
                <w:sz w:val="20"/>
                <w:szCs w:val="20"/>
              </w:rPr>
              <w:t xml:space="preserve">.3 </w:t>
            </w:r>
            <w:r>
              <w:rPr>
                <w:rFonts w:ascii="宋体" w:hAnsi="宋体" w:eastAsia="宋体" w:cs="宋体"/>
                <w:color w:val="auto"/>
                <w:spacing w:val="6"/>
                <w:sz w:val="20"/>
                <w:szCs w:val="20"/>
              </w:rPr>
              <w:t>实践教学</w:t>
            </w:r>
          </w:p>
          <w:p w14:paraId="46EF997D">
            <w:pPr>
              <w:spacing w:before="65" w:line="225" w:lineRule="auto"/>
              <w:ind w:left="202"/>
              <w:rPr>
                <w:rFonts w:ascii="宋体" w:hAnsi="宋体" w:eastAsia="宋体" w:cs="宋体"/>
                <w:color w:val="auto"/>
                <w:sz w:val="20"/>
                <w:szCs w:val="20"/>
              </w:rPr>
            </w:pPr>
          </w:p>
        </w:tc>
        <w:tc>
          <w:tcPr>
            <w:tcW w:w="3468" w:type="dxa"/>
            <w:gridSpan w:val="2"/>
            <w:vMerge w:val="restart"/>
          </w:tcPr>
          <w:p w14:paraId="123E0C4B">
            <w:pPr>
              <w:spacing w:before="156" w:line="272" w:lineRule="auto"/>
              <w:ind w:left="107" w:right="108" w:firstLine="1"/>
              <w:rPr>
                <w:rFonts w:ascii="宋体" w:hAnsi="宋体" w:eastAsia="宋体" w:cs="宋体"/>
                <w:color w:val="auto"/>
                <w:sz w:val="20"/>
                <w:szCs w:val="20"/>
              </w:rPr>
            </w:pPr>
            <w:r>
              <w:rPr>
                <w:rFonts w:ascii="Times New Roman" w:hAnsi="Times New Roman" w:eastAsia="Times New Roman" w:cs="Times New Roman"/>
                <w:color w:val="auto"/>
                <w:spacing w:val="12"/>
                <w:sz w:val="20"/>
                <w:szCs w:val="20"/>
              </w:rPr>
              <w:t>2.3.</w:t>
            </w:r>
            <w:r>
              <w:rPr>
                <w:rFonts w:ascii="Times New Roman" w:hAnsi="Times New Roman" w:eastAsia="Times New Roman" w:cs="Times New Roman"/>
                <w:color w:val="auto"/>
                <w:spacing w:val="6"/>
                <w:sz w:val="20"/>
                <w:szCs w:val="20"/>
              </w:rPr>
              <w:t xml:space="preserve"> 1  </w:t>
            </w:r>
            <w:r>
              <w:rPr>
                <w:rFonts w:ascii="宋体" w:hAnsi="宋体" w:eastAsia="宋体" w:cs="宋体"/>
                <w:color w:val="auto"/>
                <w:spacing w:val="6"/>
                <w:sz w:val="20"/>
                <w:szCs w:val="20"/>
              </w:rPr>
              <w:t>强化实践育人、构建实践教学体系、推动实践教学改革情况</w:t>
            </w:r>
            <w:r>
              <w:rPr>
                <w:rFonts w:ascii="宋体" w:hAnsi="宋体" w:eastAsia="宋体" w:cs="宋体"/>
                <w:color w:val="auto"/>
                <w:sz w:val="20"/>
                <w:szCs w:val="20"/>
              </w:rPr>
              <w:t xml:space="preserve"> </w:t>
            </w:r>
          </w:p>
          <w:p w14:paraId="272E352E">
            <w:pPr>
              <w:spacing w:before="156" w:line="272" w:lineRule="auto"/>
              <w:ind w:left="107" w:right="108" w:firstLine="1"/>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2"/>
                <w:sz w:val="20"/>
                <w:szCs w:val="20"/>
              </w:rPr>
              <w:t>必选】实践教学学分占总学分 (学时) 比例 (人文社科类专业</w:t>
            </w:r>
            <w:r>
              <w:rPr>
                <w:rFonts w:ascii="宋体" w:hAnsi="宋体" w:eastAsia="宋体" w:cs="宋体"/>
                <w:color w:val="auto"/>
                <w:sz w:val="20"/>
                <w:szCs w:val="20"/>
              </w:rPr>
              <w:t xml:space="preserve"> </w:t>
            </w:r>
            <w:r>
              <w:rPr>
                <w:rFonts w:ascii="Times New Roman" w:hAnsi="Times New Roman" w:eastAsia="Times New Roman" w:cs="Times New Roman"/>
                <w:color w:val="auto"/>
                <w:spacing w:val="2"/>
                <w:sz w:val="20"/>
                <w:szCs w:val="20"/>
              </w:rPr>
              <w:t>≥ 15%</w:t>
            </w:r>
            <w:r>
              <w:rPr>
                <w:rFonts w:ascii="Times New Roman" w:hAnsi="Times New Roman" w:eastAsia="Times New Roman" w:cs="Times New Roman"/>
                <w:color w:val="auto"/>
                <w:spacing w:val="1"/>
                <w:sz w:val="20"/>
                <w:szCs w:val="20"/>
              </w:rPr>
              <w:t xml:space="preserve"> </w:t>
            </w:r>
            <w:r>
              <w:rPr>
                <w:rFonts w:ascii="宋体" w:hAnsi="宋体" w:eastAsia="宋体" w:cs="宋体"/>
                <w:color w:val="auto"/>
                <w:spacing w:val="1"/>
                <w:sz w:val="20"/>
                <w:szCs w:val="20"/>
              </w:rPr>
              <w:t>，理工农医类专业</w:t>
            </w:r>
            <w:r>
              <w:rPr>
                <w:rFonts w:ascii="Times New Roman" w:hAnsi="Times New Roman" w:eastAsia="Times New Roman" w:cs="Times New Roman"/>
                <w:color w:val="auto"/>
                <w:spacing w:val="1"/>
                <w:sz w:val="20"/>
                <w:szCs w:val="20"/>
              </w:rPr>
              <w:t>≥25%</w:t>
            </w:r>
            <w:r>
              <w:rPr>
                <w:rFonts w:ascii="宋体" w:hAnsi="宋体" w:eastAsia="宋体" w:cs="宋体"/>
                <w:color w:val="auto"/>
                <w:spacing w:val="1"/>
                <w:sz w:val="20"/>
                <w:szCs w:val="20"/>
              </w:rPr>
              <w:t>)</w:t>
            </w:r>
          </w:p>
          <w:p w14:paraId="1490D5C0">
            <w:pPr>
              <w:spacing w:before="14" w:line="286" w:lineRule="auto"/>
              <w:ind w:left="113" w:right="108" w:hanging="5"/>
              <w:rPr>
                <w:rFonts w:ascii="宋体" w:hAnsi="宋体" w:eastAsia="宋体" w:cs="宋体"/>
                <w:color w:val="auto"/>
                <w:sz w:val="20"/>
                <w:szCs w:val="20"/>
              </w:rPr>
            </w:pPr>
            <w:r>
              <w:rPr>
                <w:rFonts w:ascii="宋体" w:hAnsi="宋体" w:eastAsia="宋体" w:cs="宋体"/>
                <w:color w:val="auto"/>
                <w:spacing w:val="8"/>
                <w:sz w:val="20"/>
                <w:szCs w:val="20"/>
              </w:rPr>
              <w:t>【</w:t>
            </w:r>
            <w:r>
              <w:rPr>
                <w:rFonts w:ascii="宋体" w:hAnsi="宋体" w:eastAsia="宋体" w:cs="宋体"/>
                <w:color w:val="auto"/>
                <w:spacing w:val="6"/>
                <w:sz w:val="20"/>
                <w:szCs w:val="20"/>
              </w:rPr>
              <w:t>必选】国家级、省级实践教学基地 (包括实验教学示范中心、虚</w:t>
            </w:r>
            <w:r>
              <w:rPr>
                <w:rFonts w:ascii="宋体" w:hAnsi="宋体" w:eastAsia="宋体" w:cs="宋体"/>
                <w:color w:val="auto"/>
                <w:spacing w:val="9"/>
                <w:sz w:val="20"/>
                <w:szCs w:val="20"/>
              </w:rPr>
              <w:t>拟</w:t>
            </w:r>
            <w:r>
              <w:rPr>
                <w:rFonts w:ascii="宋体" w:hAnsi="宋体" w:eastAsia="宋体" w:cs="宋体"/>
                <w:color w:val="auto"/>
                <w:spacing w:val="6"/>
                <w:sz w:val="20"/>
                <w:szCs w:val="20"/>
              </w:rPr>
              <w:t>仿真实验中心、临床教学培训示范中心、工程实践基地、农科教</w:t>
            </w:r>
            <w:r>
              <w:rPr>
                <w:rFonts w:ascii="宋体" w:hAnsi="宋体" w:eastAsia="宋体" w:cs="宋体"/>
                <w:color w:val="auto"/>
                <w:spacing w:val="13"/>
                <w:sz w:val="20"/>
                <w:szCs w:val="20"/>
              </w:rPr>
              <w:t>合</w:t>
            </w:r>
            <w:r>
              <w:rPr>
                <w:rFonts w:ascii="宋体" w:hAnsi="宋体" w:eastAsia="宋体" w:cs="宋体"/>
                <w:color w:val="auto"/>
                <w:spacing w:val="8"/>
                <w:sz w:val="20"/>
                <w:szCs w:val="20"/>
              </w:rPr>
              <w:t>作人才培养基地等) 数</w:t>
            </w:r>
          </w:p>
        </w:tc>
        <w:tc>
          <w:tcPr>
            <w:tcW w:w="4560" w:type="dxa"/>
            <w:tcBorders>
              <w:bottom w:val="single" w:color="auto" w:sz="4" w:space="0"/>
            </w:tcBorders>
          </w:tcPr>
          <w:p w14:paraId="74D1E78F">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1.完善实践教学体系，推动实践教学改革，获省级以上有关实践教学改革或实践育人项目</w:t>
            </w:r>
            <w:r>
              <w:rPr>
                <w:rFonts w:hint="default" w:ascii="宋体" w:hAnsi="宋体" w:eastAsia="宋体" w:cs="宋体"/>
                <w:color w:val="auto"/>
                <w:spacing w:val="3"/>
                <w:sz w:val="20"/>
                <w:szCs w:val="20"/>
                <w:lang w:val="en-US" w:eastAsia="zh-CN"/>
              </w:rPr>
              <w:t>≥</w:t>
            </w:r>
            <w:r>
              <w:rPr>
                <w:rFonts w:hint="eastAsia" w:ascii="宋体" w:hAnsi="宋体" w:eastAsia="宋体" w:cs="宋体"/>
                <w:color w:val="auto"/>
                <w:spacing w:val="3"/>
                <w:sz w:val="20"/>
                <w:szCs w:val="20"/>
                <w:lang w:val="en-US" w:eastAsia="zh-CN"/>
              </w:rPr>
              <w:t>5项</w:t>
            </w:r>
          </w:p>
        </w:tc>
        <w:tc>
          <w:tcPr>
            <w:tcW w:w="984" w:type="dxa"/>
            <w:tcBorders>
              <w:bottom w:val="single" w:color="auto" w:sz="4" w:space="0"/>
            </w:tcBorders>
            <w:vAlign w:val="center"/>
          </w:tcPr>
          <w:p w14:paraId="1CF92065">
            <w:pPr>
              <w:spacing w:line="232" w:lineRule="auto"/>
              <w:ind w:left="108"/>
              <w:jc w:val="center"/>
              <w:rPr>
                <w:rFonts w:hint="eastAsia" w:ascii="Times New Roman" w:hAnsi="Times New Roman" w:eastAsia="宋体" w:cs="Times New Roman"/>
                <w:color w:val="auto"/>
                <w:spacing w:val="10"/>
                <w:sz w:val="20"/>
                <w:szCs w:val="20"/>
                <w:lang w:val="en-US" w:eastAsia="zh-CN"/>
              </w:rPr>
            </w:pPr>
            <w:r>
              <w:rPr>
                <w:rFonts w:hint="eastAsia" w:ascii="Times New Roman" w:hAnsi="Times New Roman" w:eastAsia="宋体" w:cs="Times New Roman"/>
                <w:color w:val="auto"/>
                <w:spacing w:val="10"/>
                <w:sz w:val="20"/>
                <w:szCs w:val="20"/>
                <w:lang w:val="en-US" w:eastAsia="zh-CN"/>
              </w:rPr>
              <w:t>2023-2025年</w:t>
            </w:r>
          </w:p>
        </w:tc>
        <w:tc>
          <w:tcPr>
            <w:tcW w:w="1092" w:type="dxa"/>
            <w:tcBorders>
              <w:bottom w:val="single" w:color="auto" w:sz="4" w:space="0"/>
            </w:tcBorders>
            <w:vAlign w:val="center"/>
          </w:tcPr>
          <w:p w14:paraId="3B4DCA43">
            <w:pPr>
              <w:spacing w:before="175" w:line="290" w:lineRule="auto"/>
              <w:ind w:left="116" w:right="105" w:hanging="7"/>
              <w:jc w:val="both"/>
              <w:rPr>
                <w:rFonts w:hint="eastAsia" w:ascii="宋体" w:hAnsi="宋体" w:eastAsia="宋体" w:cs="宋体"/>
                <w:color w:val="auto"/>
                <w:spacing w:val="8"/>
                <w:sz w:val="20"/>
                <w:szCs w:val="20"/>
                <w:lang w:eastAsia="zh-CN"/>
              </w:rPr>
            </w:pPr>
            <w:r>
              <w:rPr>
                <w:rFonts w:hint="eastAsia" w:ascii="宋体" w:hAnsi="宋体" w:eastAsia="宋体" w:cs="宋体"/>
                <w:color w:val="auto"/>
                <w:spacing w:val="8"/>
                <w:sz w:val="20"/>
                <w:szCs w:val="20"/>
              </w:rPr>
              <w:t>教务处</w:t>
            </w:r>
          </w:p>
        </w:tc>
        <w:tc>
          <w:tcPr>
            <w:tcW w:w="1500" w:type="dxa"/>
            <w:tcBorders>
              <w:bottom w:val="single" w:color="auto" w:sz="4" w:space="0"/>
            </w:tcBorders>
            <w:vAlign w:val="center"/>
          </w:tcPr>
          <w:p w14:paraId="05972BE9">
            <w:pPr>
              <w:spacing w:before="175" w:line="290" w:lineRule="auto"/>
              <w:ind w:left="116" w:right="105" w:hanging="7"/>
              <w:jc w:val="both"/>
              <w:rPr>
                <w:rFonts w:hint="eastAsia"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eastAsia="zh-CN"/>
              </w:rPr>
              <w:t>团委、宣传部</w:t>
            </w:r>
          </w:p>
        </w:tc>
      </w:tr>
      <w:tr w14:paraId="74D74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1361" w:type="dxa"/>
            <w:gridSpan w:val="2"/>
            <w:vMerge w:val="continue"/>
          </w:tcPr>
          <w:p w14:paraId="5B634F4F">
            <w:pPr>
              <w:rPr>
                <w:color w:val="auto"/>
              </w:rPr>
            </w:pPr>
          </w:p>
        </w:tc>
        <w:tc>
          <w:tcPr>
            <w:tcW w:w="1232" w:type="dxa"/>
            <w:gridSpan w:val="2"/>
            <w:vMerge w:val="continue"/>
          </w:tcPr>
          <w:p w14:paraId="2B716B5F">
            <w:pPr>
              <w:spacing w:before="65" w:line="225" w:lineRule="auto"/>
              <w:ind w:left="202"/>
              <w:rPr>
                <w:rFonts w:ascii="Times New Roman" w:hAnsi="Times New Roman" w:eastAsia="Times New Roman" w:cs="Times New Roman"/>
                <w:color w:val="auto"/>
                <w:spacing w:val="8"/>
                <w:sz w:val="20"/>
                <w:szCs w:val="20"/>
              </w:rPr>
            </w:pPr>
          </w:p>
        </w:tc>
        <w:tc>
          <w:tcPr>
            <w:tcW w:w="3468" w:type="dxa"/>
            <w:gridSpan w:val="2"/>
            <w:vMerge w:val="continue"/>
          </w:tcPr>
          <w:p w14:paraId="24EC2E12">
            <w:pPr>
              <w:spacing w:before="14" w:line="286" w:lineRule="auto"/>
              <w:ind w:left="113" w:right="108" w:hanging="5"/>
              <w:rPr>
                <w:rFonts w:ascii="宋体" w:hAnsi="宋体" w:eastAsia="宋体" w:cs="宋体"/>
                <w:color w:val="auto"/>
                <w:spacing w:val="8"/>
                <w:sz w:val="20"/>
                <w:szCs w:val="20"/>
              </w:rPr>
            </w:pPr>
          </w:p>
        </w:tc>
        <w:tc>
          <w:tcPr>
            <w:tcW w:w="4560" w:type="dxa"/>
            <w:tcBorders>
              <w:top w:val="single" w:color="auto" w:sz="4" w:space="0"/>
            </w:tcBorders>
          </w:tcPr>
          <w:p w14:paraId="0ED01992">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lang w:val="en-US" w:eastAsia="zh-CN"/>
              </w:rPr>
              <w:t>2.优化实践教学方案，</w:t>
            </w:r>
            <w:r>
              <w:rPr>
                <w:rFonts w:hint="eastAsia" w:ascii="宋体" w:hAnsi="宋体" w:eastAsia="宋体" w:cs="宋体"/>
                <w:color w:val="auto"/>
                <w:spacing w:val="3"/>
                <w:sz w:val="20"/>
                <w:szCs w:val="20"/>
              </w:rPr>
              <w:t>实践教学学分占总学分 (学时) 比例</w:t>
            </w:r>
            <w:r>
              <w:rPr>
                <w:rFonts w:hint="eastAsia" w:ascii="宋体" w:hAnsi="宋体" w:eastAsia="宋体" w:cs="宋体"/>
                <w:color w:val="auto"/>
                <w:spacing w:val="3"/>
                <w:sz w:val="20"/>
                <w:szCs w:val="20"/>
                <w:lang w:eastAsia="zh-CN"/>
              </w:rPr>
              <w:t>符合标准</w:t>
            </w:r>
            <w:r>
              <w:rPr>
                <w:rFonts w:hint="eastAsia" w:ascii="宋体" w:hAnsi="宋体" w:eastAsia="宋体" w:cs="宋体"/>
                <w:color w:val="auto"/>
                <w:spacing w:val="3"/>
                <w:sz w:val="20"/>
                <w:szCs w:val="20"/>
              </w:rPr>
              <w:t xml:space="preserve"> ( </w:t>
            </w:r>
            <w:r>
              <w:rPr>
                <w:rFonts w:hint="eastAsia" w:ascii="宋体" w:hAnsi="宋体" w:eastAsia="宋体" w:cs="宋体"/>
                <w:color w:val="auto"/>
                <w:spacing w:val="3"/>
                <w:sz w:val="20"/>
                <w:szCs w:val="20"/>
                <w:lang w:val="en-US" w:eastAsia="zh-CN"/>
              </w:rPr>
              <w:t>35</w:t>
            </w:r>
            <w:r>
              <w:rPr>
                <w:rFonts w:hint="eastAsia" w:ascii="宋体" w:hAnsi="宋体" w:eastAsia="宋体" w:cs="宋体"/>
                <w:color w:val="auto"/>
                <w:spacing w:val="3"/>
                <w:sz w:val="20"/>
                <w:szCs w:val="20"/>
              </w:rPr>
              <w:t xml:space="preserve">% ≥人文社科类专业 ≥ </w:t>
            </w:r>
            <w:r>
              <w:rPr>
                <w:rFonts w:hint="eastAsia" w:ascii="宋体" w:hAnsi="宋体" w:eastAsia="宋体" w:cs="宋体"/>
                <w:color w:val="auto"/>
                <w:spacing w:val="3"/>
                <w:sz w:val="20"/>
                <w:szCs w:val="20"/>
                <w:lang w:val="en-US" w:eastAsia="zh-CN"/>
              </w:rPr>
              <w:t>20</w:t>
            </w:r>
            <w:r>
              <w:rPr>
                <w:rFonts w:hint="eastAsia" w:ascii="宋体" w:hAnsi="宋体" w:eastAsia="宋体" w:cs="宋体"/>
                <w:color w:val="auto"/>
                <w:spacing w:val="3"/>
                <w:sz w:val="20"/>
                <w:szCs w:val="20"/>
              </w:rPr>
              <w:t>% ，≥</w:t>
            </w:r>
            <w:r>
              <w:rPr>
                <w:rFonts w:hint="eastAsia" w:ascii="宋体" w:hAnsi="宋体" w:eastAsia="宋体" w:cs="宋体"/>
                <w:color w:val="auto"/>
                <w:spacing w:val="3"/>
                <w:sz w:val="20"/>
                <w:szCs w:val="20"/>
                <w:lang w:val="en-US" w:eastAsia="zh-CN"/>
              </w:rPr>
              <w:t>4</w:t>
            </w:r>
            <w:r>
              <w:rPr>
                <w:rFonts w:hint="eastAsia" w:ascii="宋体" w:hAnsi="宋体" w:eastAsia="宋体" w:cs="宋体"/>
                <w:color w:val="auto"/>
                <w:spacing w:val="3"/>
                <w:sz w:val="20"/>
                <w:szCs w:val="20"/>
              </w:rPr>
              <w:t>5%理工</w:t>
            </w:r>
            <w:r>
              <w:rPr>
                <w:rFonts w:hint="eastAsia" w:ascii="宋体" w:hAnsi="宋体" w:eastAsia="宋体" w:cs="宋体"/>
                <w:color w:val="auto"/>
                <w:spacing w:val="3"/>
                <w:sz w:val="20"/>
                <w:szCs w:val="20"/>
                <w:lang w:eastAsia="zh-CN"/>
              </w:rPr>
              <w:t>、艺术</w:t>
            </w:r>
            <w:r>
              <w:rPr>
                <w:rFonts w:hint="eastAsia" w:ascii="宋体" w:hAnsi="宋体" w:eastAsia="宋体" w:cs="宋体"/>
                <w:color w:val="auto"/>
                <w:spacing w:val="3"/>
                <w:sz w:val="20"/>
                <w:szCs w:val="20"/>
              </w:rPr>
              <w:t>类专业≥</w:t>
            </w:r>
            <w:r>
              <w:rPr>
                <w:rFonts w:hint="eastAsia" w:ascii="宋体" w:hAnsi="宋体" w:eastAsia="宋体" w:cs="宋体"/>
                <w:color w:val="auto"/>
                <w:spacing w:val="3"/>
                <w:sz w:val="20"/>
                <w:szCs w:val="20"/>
                <w:lang w:val="en-US" w:eastAsia="zh-CN"/>
              </w:rPr>
              <w:t>30</w:t>
            </w:r>
            <w:r>
              <w:rPr>
                <w:rFonts w:hint="eastAsia" w:ascii="宋体" w:hAnsi="宋体" w:eastAsia="宋体" w:cs="宋体"/>
                <w:color w:val="auto"/>
                <w:spacing w:val="3"/>
                <w:sz w:val="20"/>
                <w:szCs w:val="20"/>
              </w:rPr>
              <w:t>%)</w:t>
            </w:r>
          </w:p>
        </w:tc>
        <w:tc>
          <w:tcPr>
            <w:tcW w:w="984" w:type="dxa"/>
            <w:tcBorders>
              <w:top w:val="single" w:color="auto" w:sz="4" w:space="0"/>
            </w:tcBorders>
            <w:vAlign w:val="center"/>
          </w:tcPr>
          <w:p w14:paraId="62B81F30">
            <w:pPr>
              <w:spacing w:line="232" w:lineRule="auto"/>
              <w:ind w:left="108"/>
              <w:jc w:val="center"/>
              <w:rPr>
                <w:rFonts w:hint="eastAsia" w:ascii="Times New Roman" w:hAnsi="Times New Roman" w:eastAsia="宋体" w:cs="Times New Roman"/>
                <w:color w:val="auto"/>
                <w:spacing w:val="10"/>
                <w:sz w:val="20"/>
                <w:szCs w:val="20"/>
                <w:lang w:val="en-US" w:eastAsia="zh-CN"/>
              </w:rPr>
            </w:pPr>
            <w:r>
              <w:rPr>
                <w:rFonts w:hint="eastAsia" w:ascii="Times New Roman" w:hAnsi="Times New Roman" w:eastAsia="宋体" w:cs="Times New Roman"/>
                <w:color w:val="auto"/>
                <w:spacing w:val="10"/>
                <w:sz w:val="20"/>
                <w:szCs w:val="20"/>
                <w:lang w:val="en-US" w:eastAsia="zh-CN"/>
              </w:rPr>
              <w:t>2023-2025年</w:t>
            </w:r>
          </w:p>
        </w:tc>
        <w:tc>
          <w:tcPr>
            <w:tcW w:w="1092" w:type="dxa"/>
            <w:tcBorders>
              <w:top w:val="single" w:color="auto" w:sz="4" w:space="0"/>
            </w:tcBorders>
            <w:vAlign w:val="center"/>
          </w:tcPr>
          <w:p w14:paraId="6899D8DB">
            <w:pPr>
              <w:spacing w:before="175" w:line="290" w:lineRule="auto"/>
              <w:ind w:left="116" w:right="105" w:hanging="7"/>
              <w:jc w:val="both"/>
              <w:rPr>
                <w:rFonts w:hint="eastAsia" w:ascii="宋体" w:hAnsi="宋体" w:eastAsia="宋体" w:cs="宋体"/>
                <w:color w:val="auto"/>
                <w:spacing w:val="8"/>
                <w:sz w:val="20"/>
                <w:szCs w:val="20"/>
                <w:lang w:eastAsia="zh-CN"/>
              </w:rPr>
            </w:pPr>
            <w:r>
              <w:rPr>
                <w:rFonts w:hint="eastAsia" w:ascii="宋体" w:hAnsi="宋体" w:eastAsia="宋体" w:cs="宋体"/>
                <w:color w:val="auto"/>
                <w:spacing w:val="8"/>
                <w:sz w:val="20"/>
                <w:szCs w:val="20"/>
              </w:rPr>
              <w:t>教务处</w:t>
            </w:r>
          </w:p>
        </w:tc>
        <w:tc>
          <w:tcPr>
            <w:tcW w:w="1500" w:type="dxa"/>
            <w:tcBorders>
              <w:top w:val="single" w:color="auto" w:sz="4" w:space="0"/>
            </w:tcBorders>
            <w:vAlign w:val="center"/>
          </w:tcPr>
          <w:p w14:paraId="7DF65C33">
            <w:pPr>
              <w:spacing w:before="175" w:line="290" w:lineRule="auto"/>
              <w:ind w:left="116" w:right="105" w:hanging="7"/>
              <w:jc w:val="both"/>
              <w:rPr>
                <w:rFonts w:hint="eastAsia" w:ascii="宋体" w:hAnsi="宋体" w:eastAsia="宋体" w:cs="宋体"/>
                <w:color w:val="auto"/>
                <w:spacing w:val="8"/>
                <w:sz w:val="20"/>
                <w:szCs w:val="20"/>
              </w:rPr>
            </w:pPr>
          </w:p>
        </w:tc>
      </w:tr>
      <w:tr w14:paraId="4C9F2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61" w:type="dxa"/>
            <w:gridSpan w:val="2"/>
            <w:vMerge w:val="continue"/>
          </w:tcPr>
          <w:p w14:paraId="27A3B249">
            <w:pPr>
              <w:rPr>
                <w:color w:val="auto"/>
              </w:rPr>
            </w:pPr>
          </w:p>
        </w:tc>
        <w:tc>
          <w:tcPr>
            <w:tcW w:w="1232" w:type="dxa"/>
            <w:gridSpan w:val="2"/>
            <w:vMerge w:val="continue"/>
          </w:tcPr>
          <w:p w14:paraId="4E4691E2">
            <w:pPr>
              <w:spacing w:before="65" w:line="225" w:lineRule="auto"/>
              <w:ind w:left="202"/>
              <w:rPr>
                <w:rFonts w:ascii="Times New Roman" w:hAnsi="Times New Roman" w:eastAsia="Times New Roman" w:cs="Times New Roman"/>
                <w:color w:val="auto"/>
                <w:spacing w:val="8"/>
                <w:sz w:val="20"/>
                <w:szCs w:val="20"/>
              </w:rPr>
            </w:pPr>
          </w:p>
        </w:tc>
        <w:tc>
          <w:tcPr>
            <w:tcW w:w="3468" w:type="dxa"/>
            <w:gridSpan w:val="2"/>
            <w:vMerge w:val="continue"/>
          </w:tcPr>
          <w:p w14:paraId="1EBD243B">
            <w:pPr>
              <w:spacing w:before="14" w:line="286" w:lineRule="auto"/>
              <w:ind w:left="113" w:right="108" w:hanging="5"/>
              <w:rPr>
                <w:rFonts w:ascii="宋体" w:hAnsi="宋体" w:eastAsia="宋体" w:cs="宋体"/>
                <w:color w:val="auto"/>
                <w:spacing w:val="8"/>
                <w:sz w:val="20"/>
                <w:szCs w:val="20"/>
              </w:rPr>
            </w:pPr>
          </w:p>
        </w:tc>
        <w:tc>
          <w:tcPr>
            <w:tcW w:w="4560" w:type="dxa"/>
            <w:tcBorders>
              <w:top w:val="single" w:color="auto" w:sz="4" w:space="0"/>
            </w:tcBorders>
          </w:tcPr>
          <w:p w14:paraId="4AB03E88">
            <w:pPr>
              <w:spacing w:before="145" w:line="289" w:lineRule="auto"/>
              <w:ind w:left="131" w:right="155" w:hanging="2"/>
              <w:rPr>
                <w:rFonts w:hint="default"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3.</w:t>
            </w:r>
            <w:r>
              <w:rPr>
                <w:rFonts w:hint="eastAsia" w:ascii="宋体" w:hAnsi="宋体" w:eastAsia="宋体" w:cs="宋体"/>
                <w:color w:val="auto"/>
                <w:spacing w:val="3"/>
                <w:sz w:val="20"/>
                <w:szCs w:val="20"/>
              </w:rPr>
              <w:t>加强实践教学基地和平台建设，</w:t>
            </w:r>
            <w:r>
              <w:rPr>
                <w:rFonts w:hint="eastAsia" w:ascii="宋体" w:hAnsi="宋体" w:eastAsia="宋体" w:cs="宋体"/>
                <w:color w:val="auto"/>
                <w:spacing w:val="3"/>
                <w:sz w:val="20"/>
                <w:szCs w:val="20"/>
                <w:lang w:val="en-US" w:eastAsia="zh-CN"/>
              </w:rPr>
              <w:t>新增</w:t>
            </w:r>
            <w:r>
              <w:rPr>
                <w:rFonts w:hint="eastAsia" w:ascii="宋体" w:hAnsi="宋体" w:eastAsia="宋体" w:cs="宋体"/>
                <w:color w:val="auto"/>
                <w:spacing w:val="3"/>
                <w:sz w:val="20"/>
                <w:szCs w:val="20"/>
              </w:rPr>
              <w:t>国家级、省级实践教学基地</w:t>
            </w:r>
            <w:r>
              <w:rPr>
                <w:rFonts w:hint="default"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val="en-US" w:eastAsia="zh-CN"/>
              </w:rPr>
              <w:t>2</w:t>
            </w:r>
            <w:r>
              <w:rPr>
                <w:rFonts w:hint="eastAsia" w:ascii="宋体" w:hAnsi="宋体" w:eastAsia="宋体" w:cs="宋体"/>
                <w:color w:val="auto"/>
                <w:spacing w:val="3"/>
                <w:sz w:val="20"/>
                <w:szCs w:val="20"/>
              </w:rPr>
              <w:t>个</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val="en-US" w:eastAsia="zh-CN"/>
              </w:rPr>
              <w:t>如果上级部门组织有评选）</w:t>
            </w:r>
          </w:p>
        </w:tc>
        <w:tc>
          <w:tcPr>
            <w:tcW w:w="984" w:type="dxa"/>
            <w:tcBorders>
              <w:top w:val="single" w:color="auto" w:sz="4" w:space="0"/>
            </w:tcBorders>
            <w:vAlign w:val="center"/>
          </w:tcPr>
          <w:p w14:paraId="19162DC0">
            <w:pPr>
              <w:spacing w:line="232" w:lineRule="auto"/>
              <w:ind w:left="108" w:leftChars="0"/>
              <w:jc w:val="center"/>
              <w:rPr>
                <w:rFonts w:hint="eastAsia" w:ascii="Times New Roman" w:hAnsi="Times New Roman" w:eastAsia="宋体" w:cs="Times New Roman"/>
                <w:snapToGrid w:val="0"/>
                <w:color w:val="auto"/>
                <w:spacing w:val="10"/>
                <w:sz w:val="20"/>
                <w:szCs w:val="20"/>
                <w:lang w:val="en-US" w:eastAsia="zh-CN" w:bidi="ar-SA"/>
              </w:rPr>
            </w:pPr>
            <w:r>
              <w:rPr>
                <w:rFonts w:hint="eastAsia" w:ascii="Times New Roman" w:hAnsi="Times New Roman" w:eastAsia="宋体" w:cs="Times New Roman"/>
                <w:color w:val="auto"/>
                <w:spacing w:val="10"/>
                <w:sz w:val="20"/>
                <w:szCs w:val="20"/>
                <w:lang w:val="en-US" w:eastAsia="zh-CN"/>
              </w:rPr>
              <w:t>2023-2025年</w:t>
            </w:r>
          </w:p>
        </w:tc>
        <w:tc>
          <w:tcPr>
            <w:tcW w:w="1092" w:type="dxa"/>
            <w:tcBorders>
              <w:top w:val="single" w:color="auto" w:sz="4" w:space="0"/>
            </w:tcBorders>
            <w:vAlign w:val="center"/>
          </w:tcPr>
          <w:p w14:paraId="5D95276D">
            <w:pPr>
              <w:spacing w:before="175" w:line="290" w:lineRule="auto"/>
              <w:ind w:left="116" w:leftChars="0" w:right="105" w:rightChars="0" w:hanging="7" w:firstLineChars="0"/>
              <w:jc w:val="both"/>
              <w:rPr>
                <w:rFonts w:hint="eastAsia" w:ascii="宋体" w:hAnsi="宋体" w:eastAsia="宋体" w:cs="宋体"/>
                <w:snapToGrid w:val="0"/>
                <w:color w:val="auto"/>
                <w:spacing w:val="8"/>
                <w:sz w:val="20"/>
                <w:szCs w:val="20"/>
                <w:lang w:val="en-US" w:eastAsia="zh-CN" w:bidi="ar-SA"/>
              </w:rPr>
            </w:pPr>
            <w:r>
              <w:rPr>
                <w:rFonts w:hint="eastAsia" w:ascii="宋体" w:hAnsi="宋体" w:eastAsia="宋体" w:cs="宋体"/>
                <w:color w:val="auto"/>
                <w:spacing w:val="8"/>
                <w:sz w:val="20"/>
                <w:szCs w:val="20"/>
              </w:rPr>
              <w:t>教务处</w:t>
            </w:r>
          </w:p>
        </w:tc>
        <w:tc>
          <w:tcPr>
            <w:tcW w:w="1500" w:type="dxa"/>
            <w:tcBorders>
              <w:top w:val="single" w:color="auto" w:sz="4" w:space="0"/>
            </w:tcBorders>
            <w:vAlign w:val="center"/>
          </w:tcPr>
          <w:p w14:paraId="2AF51DAA">
            <w:pPr>
              <w:spacing w:before="175" w:line="290" w:lineRule="auto"/>
              <w:ind w:left="116" w:right="105" w:hanging="7"/>
              <w:jc w:val="both"/>
              <w:rPr>
                <w:rFonts w:hint="eastAsia" w:ascii="宋体" w:hAnsi="宋体" w:eastAsia="宋体" w:cs="宋体"/>
                <w:color w:val="auto"/>
                <w:spacing w:val="8"/>
                <w:sz w:val="20"/>
                <w:szCs w:val="20"/>
              </w:rPr>
            </w:pPr>
          </w:p>
        </w:tc>
      </w:tr>
      <w:tr w14:paraId="160F0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1361" w:type="dxa"/>
            <w:gridSpan w:val="2"/>
            <w:vMerge w:val="continue"/>
          </w:tcPr>
          <w:p w14:paraId="448EA97E">
            <w:pPr>
              <w:rPr>
                <w:color w:val="auto"/>
              </w:rPr>
            </w:pPr>
          </w:p>
        </w:tc>
        <w:tc>
          <w:tcPr>
            <w:tcW w:w="1232" w:type="dxa"/>
            <w:gridSpan w:val="2"/>
            <w:vMerge w:val="continue"/>
          </w:tcPr>
          <w:p w14:paraId="00187804">
            <w:pPr>
              <w:spacing w:before="65" w:line="225" w:lineRule="auto"/>
              <w:ind w:left="202"/>
              <w:rPr>
                <w:rFonts w:ascii="Times New Roman" w:hAnsi="Times New Roman" w:eastAsia="Times New Roman" w:cs="Times New Roman"/>
                <w:color w:val="auto"/>
                <w:spacing w:val="8"/>
                <w:sz w:val="20"/>
                <w:szCs w:val="20"/>
              </w:rPr>
            </w:pPr>
          </w:p>
        </w:tc>
        <w:tc>
          <w:tcPr>
            <w:tcW w:w="3468" w:type="dxa"/>
            <w:gridSpan w:val="2"/>
            <w:vMerge w:val="continue"/>
          </w:tcPr>
          <w:p w14:paraId="12F88B0E">
            <w:pPr>
              <w:rPr>
                <w:rFonts w:ascii="宋体" w:hAnsi="宋体" w:eastAsia="宋体" w:cs="宋体"/>
                <w:color w:val="auto"/>
                <w:spacing w:val="9"/>
                <w:sz w:val="20"/>
                <w:szCs w:val="20"/>
              </w:rPr>
            </w:pPr>
          </w:p>
        </w:tc>
        <w:tc>
          <w:tcPr>
            <w:tcW w:w="4560" w:type="dxa"/>
            <w:tcBorders>
              <w:top w:val="single" w:color="auto" w:sz="4" w:space="0"/>
            </w:tcBorders>
          </w:tcPr>
          <w:p w14:paraId="160579E5">
            <w:pPr>
              <w:spacing w:before="145" w:line="289" w:lineRule="auto"/>
              <w:ind w:left="131" w:right="155" w:hanging="2"/>
              <w:rPr>
                <w:rFonts w:hint="default" w:ascii="宋体" w:hAnsi="宋体" w:eastAsia="宋体" w:cs="宋体"/>
                <w:color w:val="auto"/>
                <w:spacing w:val="3"/>
                <w:sz w:val="20"/>
                <w:szCs w:val="20"/>
                <w:lang w:val="en-US"/>
              </w:rPr>
            </w:pPr>
            <w:r>
              <w:rPr>
                <w:rFonts w:hint="eastAsia" w:ascii="宋体" w:hAnsi="宋体" w:eastAsia="宋体" w:cs="宋体"/>
                <w:color w:val="auto"/>
                <w:spacing w:val="3"/>
                <w:sz w:val="20"/>
                <w:szCs w:val="20"/>
                <w:lang w:val="en-US" w:eastAsia="zh-CN"/>
              </w:rPr>
              <w:t>4.</w:t>
            </w:r>
            <w:r>
              <w:rPr>
                <w:rFonts w:hint="eastAsia" w:ascii="宋体" w:hAnsi="宋体" w:eastAsia="宋体" w:cs="宋体"/>
                <w:color w:val="auto"/>
                <w:spacing w:val="3"/>
                <w:sz w:val="20"/>
                <w:szCs w:val="20"/>
                <w:lang w:eastAsia="zh-CN"/>
              </w:rPr>
              <w:t>组织学院开展2022-2023学年以来学生实验、实习、实训报告及相关材料（如实验教学记录，实验室管理工作记录、实习档案材料、校企校地合作有关材料等）的整理与整改及验收工作</w:t>
            </w:r>
          </w:p>
        </w:tc>
        <w:tc>
          <w:tcPr>
            <w:tcW w:w="984" w:type="dxa"/>
            <w:tcBorders>
              <w:top w:val="single" w:color="auto" w:sz="4" w:space="0"/>
            </w:tcBorders>
            <w:vAlign w:val="center"/>
          </w:tcPr>
          <w:p w14:paraId="70F05E1B">
            <w:pPr>
              <w:spacing w:line="232" w:lineRule="auto"/>
              <w:ind w:left="108"/>
              <w:jc w:val="center"/>
              <w:rPr>
                <w:rFonts w:hint="eastAsia" w:ascii="Times New Roman" w:hAnsi="Times New Roman" w:eastAsia="宋体" w:cs="Times New Roman"/>
                <w:color w:val="auto"/>
                <w:spacing w:val="10"/>
                <w:sz w:val="20"/>
                <w:szCs w:val="20"/>
                <w:lang w:val="en-US" w:eastAsia="zh-CN"/>
              </w:rPr>
            </w:pPr>
            <w:r>
              <w:rPr>
                <w:rFonts w:hint="eastAsia" w:ascii="Times New Roman" w:hAnsi="Times New Roman" w:eastAsia="宋体" w:cs="Times New Roman"/>
                <w:color w:val="auto"/>
                <w:spacing w:val="10"/>
                <w:sz w:val="20"/>
                <w:szCs w:val="20"/>
                <w:lang w:eastAsia="zh-CN"/>
              </w:rPr>
              <w:t>2025年8月</w:t>
            </w:r>
          </w:p>
        </w:tc>
        <w:tc>
          <w:tcPr>
            <w:tcW w:w="1092" w:type="dxa"/>
            <w:tcBorders>
              <w:top w:val="single" w:color="auto" w:sz="4" w:space="0"/>
            </w:tcBorders>
            <w:vAlign w:val="center"/>
          </w:tcPr>
          <w:p w14:paraId="0AC5B445">
            <w:pPr>
              <w:spacing w:before="175" w:line="290" w:lineRule="auto"/>
              <w:ind w:left="116" w:right="105" w:hanging="7"/>
              <w:jc w:val="both"/>
              <w:rPr>
                <w:rFonts w:hint="eastAsia" w:ascii="宋体" w:hAnsi="宋体" w:eastAsia="宋体" w:cs="宋体"/>
                <w:color w:val="auto"/>
                <w:spacing w:val="8"/>
                <w:sz w:val="20"/>
                <w:szCs w:val="20"/>
              </w:rPr>
            </w:pPr>
            <w:r>
              <w:rPr>
                <w:rFonts w:hint="eastAsia" w:ascii="Times New Roman" w:hAnsi="Times New Roman" w:eastAsia="宋体" w:cs="Times New Roman"/>
                <w:color w:val="auto"/>
                <w:spacing w:val="8"/>
                <w:sz w:val="20"/>
                <w:szCs w:val="20"/>
              </w:rPr>
              <w:t>教务处</w:t>
            </w:r>
          </w:p>
        </w:tc>
        <w:tc>
          <w:tcPr>
            <w:tcW w:w="1500" w:type="dxa"/>
            <w:tcBorders>
              <w:top w:val="single" w:color="auto" w:sz="4" w:space="0"/>
            </w:tcBorders>
            <w:vAlign w:val="center"/>
          </w:tcPr>
          <w:p w14:paraId="1D3B982A">
            <w:pPr>
              <w:spacing w:before="175" w:line="290" w:lineRule="auto"/>
              <w:ind w:left="116" w:right="105" w:hanging="7"/>
              <w:jc w:val="both"/>
              <w:rPr>
                <w:rFonts w:hint="eastAsia"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eastAsia="zh-CN"/>
              </w:rPr>
              <w:t>评估中心</w:t>
            </w:r>
          </w:p>
        </w:tc>
      </w:tr>
      <w:tr w14:paraId="14394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61" w:type="dxa"/>
            <w:gridSpan w:val="2"/>
            <w:vMerge w:val="restart"/>
            <w:tcBorders>
              <w:bottom w:val="nil"/>
            </w:tcBorders>
          </w:tcPr>
          <w:p w14:paraId="349CCDD6">
            <w:pPr>
              <w:spacing w:line="244" w:lineRule="auto"/>
              <w:rPr>
                <w:color w:val="auto"/>
              </w:rPr>
            </w:pPr>
          </w:p>
          <w:p w14:paraId="00AB9E15">
            <w:pPr>
              <w:spacing w:line="244" w:lineRule="auto"/>
              <w:rPr>
                <w:color w:val="auto"/>
              </w:rPr>
            </w:pPr>
          </w:p>
          <w:p w14:paraId="5F20A7C7">
            <w:pPr>
              <w:spacing w:line="244" w:lineRule="auto"/>
              <w:rPr>
                <w:color w:val="auto"/>
              </w:rPr>
            </w:pPr>
          </w:p>
          <w:p w14:paraId="3612029E">
            <w:pPr>
              <w:spacing w:line="244" w:lineRule="auto"/>
              <w:rPr>
                <w:color w:val="auto"/>
              </w:rPr>
            </w:pPr>
          </w:p>
          <w:p w14:paraId="639702DD">
            <w:pPr>
              <w:spacing w:line="244" w:lineRule="auto"/>
              <w:rPr>
                <w:color w:val="auto"/>
              </w:rPr>
            </w:pPr>
          </w:p>
          <w:p w14:paraId="117104DE">
            <w:pPr>
              <w:spacing w:line="244" w:lineRule="auto"/>
              <w:rPr>
                <w:color w:val="auto"/>
              </w:rPr>
            </w:pPr>
          </w:p>
          <w:p w14:paraId="6BB83F23">
            <w:pPr>
              <w:spacing w:line="244" w:lineRule="auto"/>
              <w:rPr>
                <w:color w:val="auto"/>
              </w:rPr>
            </w:pPr>
          </w:p>
          <w:p w14:paraId="20C26A49">
            <w:pPr>
              <w:spacing w:line="244" w:lineRule="auto"/>
              <w:rPr>
                <w:color w:val="auto"/>
              </w:rPr>
            </w:pPr>
          </w:p>
          <w:p w14:paraId="4CAB2BF2">
            <w:pPr>
              <w:spacing w:line="244" w:lineRule="auto"/>
              <w:rPr>
                <w:color w:val="auto"/>
              </w:rPr>
            </w:pPr>
          </w:p>
          <w:p w14:paraId="03D0E341">
            <w:pPr>
              <w:spacing w:line="244" w:lineRule="auto"/>
              <w:rPr>
                <w:rFonts w:ascii="宋体" w:hAnsi="宋体" w:eastAsia="宋体" w:cs="宋体"/>
                <w:color w:val="auto"/>
                <w:spacing w:val="6"/>
                <w:sz w:val="20"/>
                <w:szCs w:val="20"/>
              </w:rPr>
            </w:pPr>
            <w:r>
              <w:rPr>
                <w:rFonts w:ascii="Times New Roman" w:hAnsi="Times New Roman" w:eastAsia="Times New Roman" w:cs="Times New Roman"/>
                <w:color w:val="auto"/>
                <w:spacing w:val="7"/>
                <w:sz w:val="20"/>
                <w:szCs w:val="20"/>
              </w:rPr>
              <w:t>2.</w:t>
            </w:r>
            <w:r>
              <w:rPr>
                <w:rFonts w:ascii="宋体" w:hAnsi="宋体" w:eastAsia="宋体" w:cs="宋体"/>
                <w:color w:val="auto"/>
                <w:spacing w:val="7"/>
                <w:sz w:val="20"/>
                <w:szCs w:val="20"/>
              </w:rPr>
              <w:t>培养过</w:t>
            </w:r>
            <w:r>
              <w:rPr>
                <w:rFonts w:ascii="宋体" w:hAnsi="宋体" w:eastAsia="宋体" w:cs="宋体"/>
                <w:color w:val="auto"/>
                <w:spacing w:val="6"/>
                <w:sz w:val="20"/>
                <w:szCs w:val="20"/>
              </w:rPr>
              <w:t>程</w:t>
            </w:r>
          </w:p>
          <w:p w14:paraId="389DB8E3">
            <w:pPr>
              <w:spacing w:line="244" w:lineRule="auto"/>
              <w:rPr>
                <w:color w:val="auto"/>
              </w:rPr>
            </w:pPr>
            <w:r>
              <w:rPr>
                <w:rFonts w:hint="eastAsia" w:ascii="宋体" w:hAnsi="宋体" w:eastAsia="宋体" w:cs="宋体"/>
                <w:b/>
                <w:bCs/>
                <w:color w:val="auto"/>
                <w:spacing w:val="6"/>
                <w:sz w:val="20"/>
                <w:szCs w:val="20"/>
                <w:lang w:eastAsia="zh-CN"/>
              </w:rPr>
              <w:t>（教务处）</w:t>
            </w:r>
          </w:p>
          <w:p w14:paraId="631F2150">
            <w:pPr>
              <w:spacing w:line="244" w:lineRule="auto"/>
              <w:rPr>
                <w:color w:val="auto"/>
              </w:rPr>
            </w:pPr>
          </w:p>
          <w:p w14:paraId="09386473">
            <w:pPr>
              <w:spacing w:line="244" w:lineRule="auto"/>
              <w:rPr>
                <w:color w:val="auto"/>
              </w:rPr>
            </w:pPr>
          </w:p>
          <w:p w14:paraId="209203B9">
            <w:pPr>
              <w:spacing w:line="244" w:lineRule="auto"/>
              <w:rPr>
                <w:color w:val="auto"/>
              </w:rPr>
            </w:pPr>
          </w:p>
          <w:p w14:paraId="1E197332">
            <w:pPr>
              <w:spacing w:line="244" w:lineRule="auto"/>
              <w:rPr>
                <w:color w:val="auto"/>
              </w:rPr>
            </w:pPr>
          </w:p>
          <w:p w14:paraId="4876F5C4">
            <w:pPr>
              <w:spacing w:line="244" w:lineRule="auto"/>
              <w:rPr>
                <w:color w:val="auto"/>
              </w:rPr>
            </w:pPr>
          </w:p>
          <w:p w14:paraId="19D34C8C">
            <w:pPr>
              <w:spacing w:line="244" w:lineRule="auto"/>
              <w:rPr>
                <w:color w:val="auto"/>
              </w:rPr>
            </w:pPr>
          </w:p>
          <w:p w14:paraId="34531BAA">
            <w:pPr>
              <w:spacing w:line="244" w:lineRule="auto"/>
              <w:rPr>
                <w:color w:val="auto"/>
              </w:rPr>
            </w:pPr>
          </w:p>
          <w:p w14:paraId="79BA6AC4">
            <w:pPr>
              <w:spacing w:line="244" w:lineRule="auto"/>
              <w:rPr>
                <w:color w:val="auto"/>
              </w:rPr>
            </w:pPr>
          </w:p>
          <w:p w14:paraId="2E70B70F">
            <w:pPr>
              <w:spacing w:line="244" w:lineRule="auto"/>
              <w:rPr>
                <w:color w:val="auto"/>
              </w:rPr>
            </w:pPr>
          </w:p>
          <w:p w14:paraId="0FEBA40F">
            <w:pPr>
              <w:spacing w:line="244" w:lineRule="auto"/>
              <w:rPr>
                <w:color w:val="auto"/>
              </w:rPr>
            </w:pPr>
          </w:p>
          <w:p w14:paraId="4BAAAA03">
            <w:pPr>
              <w:spacing w:line="244" w:lineRule="auto"/>
              <w:rPr>
                <w:color w:val="auto"/>
              </w:rPr>
            </w:pPr>
          </w:p>
          <w:p w14:paraId="752FA2B0">
            <w:pPr>
              <w:spacing w:line="244" w:lineRule="auto"/>
              <w:rPr>
                <w:color w:val="auto"/>
              </w:rPr>
            </w:pPr>
          </w:p>
          <w:p w14:paraId="2B556E03">
            <w:pPr>
              <w:spacing w:line="244" w:lineRule="auto"/>
              <w:rPr>
                <w:color w:val="auto"/>
              </w:rPr>
            </w:pPr>
          </w:p>
          <w:p w14:paraId="5075237A">
            <w:pPr>
              <w:spacing w:line="244" w:lineRule="auto"/>
              <w:rPr>
                <w:color w:val="auto"/>
              </w:rPr>
            </w:pPr>
          </w:p>
          <w:p w14:paraId="65968CE7">
            <w:pPr>
              <w:spacing w:line="244" w:lineRule="auto"/>
              <w:rPr>
                <w:color w:val="auto"/>
              </w:rPr>
            </w:pPr>
          </w:p>
          <w:p w14:paraId="4A991244">
            <w:pPr>
              <w:spacing w:line="244" w:lineRule="auto"/>
              <w:rPr>
                <w:color w:val="auto"/>
              </w:rPr>
            </w:pPr>
          </w:p>
          <w:p w14:paraId="19A20109">
            <w:pPr>
              <w:spacing w:line="244" w:lineRule="auto"/>
              <w:rPr>
                <w:color w:val="auto"/>
              </w:rPr>
            </w:pPr>
          </w:p>
          <w:p w14:paraId="11433A13">
            <w:pPr>
              <w:spacing w:line="244" w:lineRule="auto"/>
              <w:rPr>
                <w:color w:val="auto"/>
              </w:rPr>
            </w:pPr>
          </w:p>
          <w:p w14:paraId="08D7484E">
            <w:pPr>
              <w:spacing w:line="244" w:lineRule="auto"/>
              <w:rPr>
                <w:color w:val="auto"/>
              </w:rPr>
            </w:pPr>
          </w:p>
          <w:p w14:paraId="608015D4">
            <w:pPr>
              <w:spacing w:line="244" w:lineRule="auto"/>
              <w:rPr>
                <w:color w:val="auto"/>
              </w:rPr>
            </w:pPr>
          </w:p>
          <w:p w14:paraId="2FD365EB">
            <w:pPr>
              <w:numPr>
                <w:ilvl w:val="0"/>
                <w:numId w:val="0"/>
              </w:numPr>
              <w:spacing w:before="65" w:line="228" w:lineRule="auto"/>
              <w:ind w:left="108" w:leftChars="0"/>
              <w:rPr>
                <w:rFonts w:ascii="宋体" w:hAnsi="宋体" w:eastAsia="宋体" w:cs="宋体"/>
                <w:color w:val="auto"/>
                <w:spacing w:val="6"/>
                <w:sz w:val="20"/>
                <w:szCs w:val="20"/>
              </w:rPr>
            </w:pPr>
            <w:r>
              <w:rPr>
                <w:rFonts w:hint="eastAsia" w:ascii="宋体" w:hAnsi="宋体" w:eastAsia="宋体" w:cs="宋体"/>
                <w:color w:val="auto"/>
                <w:spacing w:val="7"/>
                <w:sz w:val="20"/>
                <w:szCs w:val="20"/>
                <w:lang w:val="en-US" w:eastAsia="zh-CN"/>
              </w:rPr>
              <w:t>2.</w:t>
            </w:r>
            <w:r>
              <w:rPr>
                <w:rFonts w:ascii="宋体" w:hAnsi="宋体" w:eastAsia="宋体" w:cs="宋体"/>
                <w:color w:val="auto"/>
                <w:spacing w:val="7"/>
                <w:sz w:val="20"/>
                <w:szCs w:val="20"/>
              </w:rPr>
              <w:t>培养过</w:t>
            </w:r>
            <w:r>
              <w:rPr>
                <w:rFonts w:ascii="宋体" w:hAnsi="宋体" w:eastAsia="宋体" w:cs="宋体"/>
                <w:color w:val="auto"/>
                <w:spacing w:val="6"/>
                <w:sz w:val="20"/>
                <w:szCs w:val="20"/>
              </w:rPr>
              <w:t>程</w:t>
            </w:r>
          </w:p>
          <w:p w14:paraId="485CC7FD">
            <w:pPr>
              <w:numPr>
                <w:ilvl w:val="0"/>
                <w:numId w:val="0"/>
              </w:numPr>
              <w:spacing w:before="65" w:line="228" w:lineRule="auto"/>
              <w:ind w:left="108" w:leftChars="0"/>
              <w:rPr>
                <w:rFonts w:hint="eastAsia" w:ascii="宋体" w:hAnsi="宋体" w:eastAsia="宋体" w:cs="宋体"/>
                <w:b/>
                <w:bCs/>
                <w:color w:val="auto"/>
                <w:spacing w:val="6"/>
                <w:sz w:val="20"/>
                <w:szCs w:val="20"/>
                <w:lang w:eastAsia="zh-CN"/>
              </w:rPr>
            </w:pPr>
            <w:r>
              <w:rPr>
                <w:rFonts w:hint="eastAsia" w:ascii="宋体" w:hAnsi="宋体" w:eastAsia="宋体" w:cs="宋体"/>
                <w:b/>
                <w:bCs/>
                <w:color w:val="auto"/>
                <w:spacing w:val="6"/>
                <w:sz w:val="20"/>
                <w:szCs w:val="20"/>
                <w:lang w:eastAsia="zh-CN"/>
              </w:rPr>
              <w:t>（教务处）</w:t>
            </w:r>
          </w:p>
          <w:p w14:paraId="1D398C66">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17959EFF">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0D9C8828">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4537CD04">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60248C9E">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30A5759B">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0D9FCB45">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5702DE6D">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64147FDD">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49E203D3">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5BE3F9F1">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6C62198B">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6CA38F2D">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239716CC">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266299EF">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610669A7">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3CD44EE5">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5F83BF98">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530F23EB">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4FC0BD07">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0725A6E9">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1A913DE6">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75416993">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454CBA82">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4E12C41E">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p>
          <w:p w14:paraId="247DA337">
            <w:pPr>
              <w:numPr>
                <w:ilvl w:val="0"/>
                <w:numId w:val="0"/>
              </w:numPr>
              <w:kinsoku w:val="0"/>
              <w:autoSpaceDE w:val="0"/>
              <w:autoSpaceDN w:val="0"/>
              <w:adjustRightInd w:val="0"/>
              <w:snapToGrid w:val="0"/>
              <w:spacing w:before="65" w:line="228" w:lineRule="auto"/>
              <w:textAlignment w:val="baseline"/>
              <w:rPr>
                <w:rFonts w:ascii="宋体" w:hAnsi="宋体" w:eastAsia="宋体" w:cs="宋体"/>
                <w:color w:val="auto"/>
                <w:spacing w:val="6"/>
                <w:sz w:val="20"/>
                <w:szCs w:val="20"/>
              </w:rPr>
            </w:pPr>
            <w:r>
              <w:rPr>
                <w:rFonts w:ascii="Times New Roman" w:hAnsi="Times New Roman" w:eastAsia="Times New Roman" w:cs="Times New Roman"/>
                <w:color w:val="auto"/>
                <w:spacing w:val="7"/>
                <w:sz w:val="20"/>
                <w:szCs w:val="20"/>
              </w:rPr>
              <w:t>2.</w:t>
            </w:r>
            <w:r>
              <w:rPr>
                <w:rFonts w:ascii="宋体" w:hAnsi="宋体" w:eastAsia="宋体" w:cs="宋体"/>
                <w:color w:val="auto"/>
                <w:spacing w:val="7"/>
                <w:sz w:val="20"/>
                <w:szCs w:val="20"/>
              </w:rPr>
              <w:t>培养过</w:t>
            </w:r>
            <w:r>
              <w:rPr>
                <w:rFonts w:ascii="宋体" w:hAnsi="宋体" w:eastAsia="宋体" w:cs="宋体"/>
                <w:color w:val="auto"/>
                <w:spacing w:val="6"/>
                <w:sz w:val="20"/>
                <w:szCs w:val="20"/>
              </w:rPr>
              <w:t>程</w:t>
            </w:r>
          </w:p>
          <w:p w14:paraId="6545E35E">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b/>
                <w:bCs/>
                <w:color w:val="auto"/>
                <w:spacing w:val="6"/>
                <w:sz w:val="20"/>
                <w:szCs w:val="20"/>
                <w:lang w:eastAsia="zh-CN"/>
              </w:rPr>
            </w:pPr>
            <w:r>
              <w:rPr>
                <w:rFonts w:hint="eastAsia" w:ascii="宋体" w:hAnsi="宋体" w:eastAsia="宋体" w:cs="宋体"/>
                <w:b/>
                <w:bCs/>
                <w:color w:val="auto"/>
                <w:spacing w:val="6"/>
                <w:sz w:val="20"/>
                <w:szCs w:val="20"/>
                <w:lang w:eastAsia="zh-CN"/>
              </w:rPr>
              <w:t>（教务处）</w:t>
            </w:r>
          </w:p>
        </w:tc>
        <w:tc>
          <w:tcPr>
            <w:tcW w:w="1232" w:type="dxa"/>
            <w:gridSpan w:val="2"/>
            <w:vMerge w:val="restart"/>
            <w:tcBorders>
              <w:bottom w:val="nil"/>
            </w:tcBorders>
          </w:tcPr>
          <w:p w14:paraId="2F1BF37D">
            <w:pPr>
              <w:spacing w:line="278" w:lineRule="auto"/>
              <w:rPr>
                <w:color w:val="auto"/>
              </w:rPr>
            </w:pPr>
          </w:p>
          <w:p w14:paraId="2245CDE2">
            <w:pPr>
              <w:spacing w:line="278" w:lineRule="auto"/>
              <w:rPr>
                <w:color w:val="auto"/>
              </w:rPr>
            </w:pPr>
          </w:p>
          <w:p w14:paraId="1526BB63">
            <w:pPr>
              <w:spacing w:line="278" w:lineRule="auto"/>
              <w:rPr>
                <w:color w:val="auto"/>
              </w:rPr>
            </w:pPr>
          </w:p>
          <w:p w14:paraId="340688B2">
            <w:pPr>
              <w:spacing w:line="279" w:lineRule="auto"/>
              <w:rPr>
                <w:color w:val="auto"/>
              </w:rPr>
            </w:pPr>
          </w:p>
          <w:p w14:paraId="2FF4F5E8">
            <w:pPr>
              <w:spacing w:line="279" w:lineRule="auto"/>
              <w:rPr>
                <w:color w:val="auto"/>
              </w:rPr>
            </w:pPr>
          </w:p>
          <w:p w14:paraId="78525710">
            <w:pPr>
              <w:spacing w:line="279" w:lineRule="auto"/>
              <w:rPr>
                <w:color w:val="auto"/>
              </w:rPr>
            </w:pPr>
          </w:p>
          <w:p w14:paraId="6D5E546F">
            <w:pPr>
              <w:numPr>
                <w:ilvl w:val="0"/>
                <w:numId w:val="0"/>
              </w:numPr>
              <w:spacing w:before="65" w:line="228" w:lineRule="auto"/>
              <w:ind w:leftChars="0"/>
              <w:rPr>
                <w:rFonts w:hint="eastAsia" w:ascii="宋体" w:hAnsi="宋体" w:eastAsia="宋体" w:cs="宋体"/>
                <w:b/>
                <w:bCs/>
                <w:color w:val="auto"/>
                <w:spacing w:val="6"/>
                <w:sz w:val="20"/>
                <w:szCs w:val="20"/>
                <w:lang w:eastAsia="zh-CN"/>
              </w:rPr>
            </w:pPr>
            <w:r>
              <w:rPr>
                <w:rFonts w:ascii="Times New Roman" w:hAnsi="Times New Roman" w:eastAsia="Times New Roman" w:cs="Times New Roman"/>
                <w:color w:val="auto"/>
                <w:spacing w:val="8"/>
                <w:sz w:val="20"/>
                <w:szCs w:val="20"/>
              </w:rPr>
              <w:t>2</w:t>
            </w:r>
            <w:r>
              <w:rPr>
                <w:rFonts w:ascii="Times New Roman" w:hAnsi="Times New Roman" w:eastAsia="Times New Roman" w:cs="Times New Roman"/>
                <w:color w:val="auto"/>
                <w:spacing w:val="6"/>
                <w:sz w:val="20"/>
                <w:szCs w:val="20"/>
              </w:rPr>
              <w:t xml:space="preserve">.3 </w:t>
            </w:r>
            <w:r>
              <w:rPr>
                <w:rFonts w:ascii="宋体" w:hAnsi="宋体" w:eastAsia="宋体" w:cs="宋体"/>
                <w:color w:val="auto"/>
                <w:spacing w:val="6"/>
                <w:sz w:val="20"/>
                <w:szCs w:val="20"/>
              </w:rPr>
              <w:t>实践教学</w:t>
            </w:r>
          </w:p>
          <w:p w14:paraId="1FCE2CA1">
            <w:pPr>
              <w:spacing w:before="65" w:line="225" w:lineRule="auto"/>
              <w:ind w:left="202"/>
              <w:rPr>
                <w:rFonts w:ascii="宋体" w:hAnsi="宋体" w:eastAsia="宋体" w:cs="宋体"/>
                <w:color w:val="auto"/>
                <w:sz w:val="20"/>
                <w:szCs w:val="20"/>
              </w:rPr>
            </w:pPr>
          </w:p>
        </w:tc>
        <w:tc>
          <w:tcPr>
            <w:tcW w:w="840" w:type="dxa"/>
            <w:vMerge w:val="restart"/>
          </w:tcPr>
          <w:p w14:paraId="19341ED1">
            <w:pPr>
              <w:spacing w:line="295" w:lineRule="auto"/>
              <w:rPr>
                <w:color w:val="auto"/>
              </w:rPr>
            </w:pPr>
          </w:p>
          <w:p w14:paraId="591D350F">
            <w:pPr>
              <w:spacing w:line="296" w:lineRule="auto"/>
              <w:rPr>
                <w:color w:val="auto"/>
              </w:rPr>
            </w:pPr>
          </w:p>
          <w:p w14:paraId="57EB1E19">
            <w:pPr>
              <w:spacing w:before="57" w:line="198" w:lineRule="auto"/>
              <w:ind w:left="108"/>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B</w:t>
            </w:r>
            <w:r>
              <w:rPr>
                <w:rFonts w:ascii="Times New Roman" w:hAnsi="Times New Roman" w:eastAsia="Times New Roman" w:cs="Times New Roman"/>
                <w:color w:val="auto"/>
                <w:spacing w:val="6"/>
                <w:sz w:val="20"/>
                <w:szCs w:val="20"/>
              </w:rPr>
              <w:t xml:space="preserve"> </w:t>
            </w:r>
            <w:r>
              <w:rPr>
                <w:rFonts w:ascii="Times New Roman" w:hAnsi="Times New Roman" w:eastAsia="Times New Roman" w:cs="Times New Roman"/>
                <w:color w:val="auto"/>
                <w:spacing w:val="4"/>
                <w:sz w:val="20"/>
                <w:szCs w:val="20"/>
              </w:rPr>
              <w:t>2.3.2</w:t>
            </w:r>
          </w:p>
        </w:tc>
        <w:tc>
          <w:tcPr>
            <w:tcW w:w="2628" w:type="dxa"/>
            <w:vMerge w:val="restart"/>
          </w:tcPr>
          <w:p w14:paraId="2406B36F">
            <w:pPr>
              <w:spacing w:line="222" w:lineRule="auto"/>
              <w:ind w:left="108"/>
              <w:rPr>
                <w:rFonts w:ascii="宋体" w:hAnsi="宋体" w:eastAsia="宋体" w:cs="宋体"/>
                <w:color w:val="auto"/>
                <w:sz w:val="20"/>
                <w:szCs w:val="20"/>
              </w:rPr>
            </w:pPr>
            <w:r>
              <w:rPr>
                <w:rFonts w:ascii="Times New Roman" w:hAnsi="Times New Roman" w:eastAsia="Times New Roman" w:cs="Times New Roman"/>
                <w:color w:val="auto"/>
                <w:sz w:val="20"/>
                <w:szCs w:val="20"/>
              </w:rPr>
              <w:t>B</w:t>
            </w:r>
            <w:r>
              <w:rPr>
                <w:rFonts w:ascii="Times New Roman" w:hAnsi="Times New Roman" w:eastAsia="Times New Roman" w:cs="Times New Roman"/>
                <w:color w:val="auto"/>
                <w:spacing w:val="13"/>
                <w:sz w:val="20"/>
                <w:szCs w:val="20"/>
              </w:rPr>
              <w:t>2</w:t>
            </w:r>
            <w:r>
              <w:rPr>
                <w:rFonts w:ascii="Times New Roman" w:hAnsi="Times New Roman" w:eastAsia="Times New Roman" w:cs="Times New Roman"/>
                <w:color w:val="auto"/>
                <w:spacing w:val="9"/>
                <w:sz w:val="20"/>
                <w:szCs w:val="20"/>
              </w:rPr>
              <w:t xml:space="preserve">  </w:t>
            </w:r>
            <w:r>
              <w:rPr>
                <w:rFonts w:ascii="宋体" w:hAnsi="宋体" w:eastAsia="宋体" w:cs="宋体"/>
                <w:color w:val="auto"/>
                <w:spacing w:val="9"/>
                <w:sz w:val="20"/>
                <w:szCs w:val="20"/>
              </w:rPr>
              <w:t>学校与企业、行业单位共建实习实训基地情况</w:t>
            </w:r>
            <w:r>
              <w:rPr>
                <w:rFonts w:ascii="宋体" w:hAnsi="宋体" w:eastAsia="宋体" w:cs="宋体"/>
                <w:color w:val="auto"/>
                <w:sz w:val="20"/>
                <w:szCs w:val="20"/>
              </w:rPr>
              <w:t xml:space="preserve"> </w:t>
            </w:r>
          </w:p>
          <w:p w14:paraId="54831140">
            <w:pPr>
              <w:spacing w:line="222" w:lineRule="auto"/>
              <w:ind w:left="108"/>
              <w:rPr>
                <w:rFonts w:ascii="宋体" w:hAnsi="宋体" w:eastAsia="宋体" w:cs="宋体"/>
                <w:color w:val="auto"/>
                <w:sz w:val="20"/>
                <w:szCs w:val="20"/>
              </w:rPr>
            </w:pPr>
            <w:r>
              <w:rPr>
                <w:rFonts w:ascii="宋体" w:hAnsi="宋体" w:eastAsia="宋体" w:cs="宋体"/>
                <w:color w:val="auto"/>
                <w:spacing w:val="18"/>
                <w:sz w:val="20"/>
                <w:szCs w:val="20"/>
              </w:rPr>
              <w:t>【</w:t>
            </w:r>
            <w:r>
              <w:rPr>
                <w:rFonts w:ascii="宋体" w:hAnsi="宋体" w:eastAsia="宋体" w:cs="宋体"/>
                <w:color w:val="auto"/>
                <w:spacing w:val="15"/>
                <w:sz w:val="20"/>
                <w:szCs w:val="20"/>
              </w:rPr>
              <w:t>可</w:t>
            </w:r>
            <w:r>
              <w:rPr>
                <w:rFonts w:ascii="宋体" w:hAnsi="宋体" w:eastAsia="宋体" w:cs="宋体"/>
                <w:color w:val="auto"/>
                <w:spacing w:val="9"/>
                <w:sz w:val="20"/>
                <w:szCs w:val="20"/>
              </w:rPr>
              <w:t>选】与行业企业共建的实验教学中心数</w:t>
            </w:r>
          </w:p>
        </w:tc>
        <w:tc>
          <w:tcPr>
            <w:tcW w:w="4560" w:type="dxa"/>
            <w:tcBorders>
              <w:bottom w:val="single" w:color="auto" w:sz="4" w:space="0"/>
            </w:tcBorders>
          </w:tcPr>
          <w:p w14:paraId="272A4AA6">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1.建立健全学校与企业、行业单位合作共赢、开放共享、产教融合的实践育人机制</w:t>
            </w:r>
          </w:p>
        </w:tc>
        <w:tc>
          <w:tcPr>
            <w:tcW w:w="984" w:type="dxa"/>
            <w:tcBorders>
              <w:bottom w:val="single" w:color="auto" w:sz="4" w:space="0"/>
            </w:tcBorders>
            <w:vAlign w:val="center"/>
          </w:tcPr>
          <w:p w14:paraId="058C200A">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2024年8月</w:t>
            </w:r>
          </w:p>
        </w:tc>
        <w:tc>
          <w:tcPr>
            <w:tcW w:w="1092" w:type="dxa"/>
            <w:tcBorders>
              <w:bottom w:val="single" w:color="auto" w:sz="4" w:space="0"/>
            </w:tcBorders>
            <w:vAlign w:val="center"/>
          </w:tcPr>
          <w:p w14:paraId="05C101FC">
            <w:pPr>
              <w:spacing w:line="222" w:lineRule="auto"/>
              <w:ind w:left="108"/>
              <w:jc w:val="both"/>
              <w:rPr>
                <w:rFonts w:hint="eastAsia" w:ascii="宋体" w:hAnsi="宋体" w:eastAsia="宋体" w:cs="宋体"/>
                <w:color w:val="auto"/>
                <w:spacing w:val="18"/>
                <w:sz w:val="20"/>
                <w:szCs w:val="20"/>
                <w:lang w:eastAsia="zh-CN"/>
              </w:rPr>
            </w:pPr>
            <w:r>
              <w:rPr>
                <w:rFonts w:hint="eastAsia" w:ascii="Times New Roman" w:hAnsi="Times New Roman" w:eastAsia="宋体" w:cs="Times New Roman"/>
                <w:b w:val="0"/>
                <w:bCs w:val="0"/>
                <w:color w:val="auto"/>
                <w:spacing w:val="8"/>
                <w:sz w:val="20"/>
                <w:szCs w:val="20"/>
                <w:lang w:val="en-US" w:eastAsia="zh-CN"/>
              </w:rPr>
              <w:t>产教融合中心</w:t>
            </w:r>
          </w:p>
        </w:tc>
        <w:tc>
          <w:tcPr>
            <w:tcW w:w="1500" w:type="dxa"/>
            <w:tcBorders>
              <w:bottom w:val="single" w:color="auto" w:sz="4" w:space="0"/>
            </w:tcBorders>
            <w:vAlign w:val="center"/>
          </w:tcPr>
          <w:p w14:paraId="6BF90A42">
            <w:pPr>
              <w:spacing w:line="222" w:lineRule="auto"/>
              <w:ind w:left="108"/>
              <w:jc w:val="both"/>
              <w:rPr>
                <w:rFonts w:hint="eastAsia" w:ascii="Times New Roman" w:hAnsi="Times New Roman" w:eastAsia="宋体" w:cs="Times New Roman"/>
                <w:color w:val="auto"/>
                <w:spacing w:val="8"/>
                <w:sz w:val="20"/>
                <w:szCs w:val="20"/>
              </w:rPr>
            </w:pPr>
            <w:r>
              <w:rPr>
                <w:rFonts w:hint="eastAsia" w:ascii="Times New Roman" w:hAnsi="Times New Roman" w:eastAsia="宋体" w:cs="Times New Roman"/>
                <w:color w:val="auto"/>
                <w:spacing w:val="8"/>
                <w:sz w:val="20"/>
                <w:szCs w:val="20"/>
              </w:rPr>
              <w:t>教务处</w:t>
            </w:r>
          </w:p>
        </w:tc>
      </w:tr>
      <w:tr w14:paraId="5B1F6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361" w:type="dxa"/>
            <w:gridSpan w:val="2"/>
            <w:vMerge w:val="continue"/>
          </w:tcPr>
          <w:p w14:paraId="734DB281">
            <w:pPr>
              <w:spacing w:before="65" w:line="228" w:lineRule="auto"/>
              <w:ind w:left="183"/>
              <w:rPr>
                <w:rFonts w:ascii="Times New Roman" w:hAnsi="Times New Roman" w:eastAsia="Times New Roman" w:cs="Times New Roman"/>
                <w:color w:val="auto"/>
                <w:spacing w:val="7"/>
                <w:sz w:val="20"/>
                <w:szCs w:val="20"/>
              </w:rPr>
            </w:pPr>
          </w:p>
        </w:tc>
        <w:tc>
          <w:tcPr>
            <w:tcW w:w="1232" w:type="dxa"/>
            <w:gridSpan w:val="2"/>
            <w:vMerge w:val="continue"/>
          </w:tcPr>
          <w:p w14:paraId="349CBE2E">
            <w:pPr>
              <w:spacing w:before="65" w:line="225" w:lineRule="auto"/>
              <w:ind w:left="202"/>
              <w:rPr>
                <w:rFonts w:ascii="Times New Roman" w:hAnsi="Times New Roman" w:eastAsia="Times New Roman" w:cs="Times New Roman"/>
                <w:color w:val="auto"/>
                <w:spacing w:val="8"/>
                <w:sz w:val="20"/>
                <w:szCs w:val="20"/>
              </w:rPr>
            </w:pPr>
          </w:p>
        </w:tc>
        <w:tc>
          <w:tcPr>
            <w:tcW w:w="840" w:type="dxa"/>
            <w:vMerge w:val="continue"/>
            <w:tcBorders>
              <w:bottom w:val="single" w:color="auto" w:sz="4" w:space="0"/>
            </w:tcBorders>
          </w:tcPr>
          <w:p w14:paraId="6B599266">
            <w:pPr>
              <w:spacing w:before="57" w:line="198" w:lineRule="auto"/>
              <w:ind w:left="108"/>
              <w:rPr>
                <w:rFonts w:ascii="Times New Roman" w:hAnsi="Times New Roman" w:eastAsia="Times New Roman" w:cs="Times New Roman"/>
                <w:color w:val="auto"/>
                <w:sz w:val="20"/>
                <w:szCs w:val="20"/>
              </w:rPr>
            </w:pPr>
          </w:p>
        </w:tc>
        <w:tc>
          <w:tcPr>
            <w:tcW w:w="2628" w:type="dxa"/>
            <w:vMerge w:val="continue"/>
          </w:tcPr>
          <w:p w14:paraId="296B0B6B">
            <w:pPr>
              <w:spacing w:line="222" w:lineRule="auto"/>
              <w:ind w:left="108"/>
              <w:rPr>
                <w:rFonts w:ascii="宋体" w:hAnsi="宋体" w:eastAsia="宋体" w:cs="宋体"/>
                <w:color w:val="auto"/>
                <w:spacing w:val="18"/>
                <w:sz w:val="20"/>
                <w:szCs w:val="20"/>
              </w:rPr>
            </w:pPr>
          </w:p>
        </w:tc>
        <w:tc>
          <w:tcPr>
            <w:tcW w:w="4560" w:type="dxa"/>
            <w:tcBorders>
              <w:top w:val="single" w:color="auto" w:sz="4" w:space="0"/>
            </w:tcBorders>
          </w:tcPr>
          <w:p w14:paraId="3E6E0C7B">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2.学校与企业、行业单位共建实验教学中心</w:t>
            </w:r>
            <w:r>
              <w:rPr>
                <w:rFonts w:hint="eastAsia" w:ascii="宋体" w:hAnsi="宋体" w:eastAsia="宋体" w:cs="宋体"/>
                <w:color w:val="auto"/>
                <w:spacing w:val="3"/>
                <w:sz w:val="20"/>
                <w:szCs w:val="20"/>
                <w:lang w:eastAsia="zh-CN"/>
              </w:rPr>
              <w:t>数</w:t>
            </w:r>
            <w:r>
              <w:rPr>
                <w:rFonts w:hint="default"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val="en-US" w:eastAsia="zh-CN"/>
              </w:rPr>
              <w:t>6个，</w:t>
            </w:r>
            <w:r>
              <w:rPr>
                <w:rFonts w:hint="eastAsia" w:ascii="宋体" w:hAnsi="宋体" w:eastAsia="宋体" w:cs="宋体"/>
                <w:color w:val="auto"/>
                <w:spacing w:val="3"/>
                <w:sz w:val="20"/>
                <w:szCs w:val="20"/>
              </w:rPr>
              <w:t>实习实训基地</w:t>
            </w:r>
            <w:r>
              <w:rPr>
                <w:rFonts w:hint="eastAsia" w:ascii="宋体" w:hAnsi="宋体" w:eastAsia="宋体" w:cs="宋体"/>
                <w:color w:val="auto"/>
                <w:spacing w:val="3"/>
                <w:sz w:val="20"/>
                <w:szCs w:val="20"/>
                <w:lang w:eastAsia="zh-CN"/>
              </w:rPr>
              <w:t>数</w:t>
            </w:r>
            <w:r>
              <w:rPr>
                <w:rFonts w:hint="default"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val="en-US" w:eastAsia="zh-CN"/>
              </w:rPr>
              <w:t>150个（每个专业不少于4个，其中长沙市内不少于1个），</w:t>
            </w:r>
            <w:r>
              <w:rPr>
                <w:rFonts w:hint="eastAsia" w:ascii="宋体" w:hAnsi="宋体" w:eastAsia="宋体" w:cs="宋体"/>
                <w:color w:val="auto"/>
                <w:spacing w:val="3"/>
                <w:sz w:val="20"/>
                <w:szCs w:val="20"/>
              </w:rPr>
              <w:t>每个</w:t>
            </w:r>
            <w:r>
              <w:rPr>
                <w:rFonts w:hint="eastAsia" w:ascii="宋体" w:hAnsi="宋体" w:eastAsia="宋体" w:cs="宋体"/>
                <w:color w:val="auto"/>
                <w:spacing w:val="3"/>
                <w:sz w:val="20"/>
                <w:szCs w:val="20"/>
                <w:lang w:eastAsia="zh-CN"/>
              </w:rPr>
              <w:t>学院</w:t>
            </w:r>
            <w:r>
              <w:rPr>
                <w:rFonts w:hint="eastAsia" w:ascii="宋体" w:hAnsi="宋体" w:eastAsia="宋体" w:cs="宋体"/>
                <w:color w:val="auto"/>
                <w:spacing w:val="3"/>
                <w:sz w:val="20"/>
                <w:szCs w:val="20"/>
              </w:rPr>
              <w:t>遴选建</w:t>
            </w:r>
            <w:r>
              <w:rPr>
                <w:rFonts w:hint="eastAsia" w:ascii="宋体" w:hAnsi="宋体" w:eastAsia="宋体" w:cs="宋体"/>
                <w:color w:val="auto"/>
                <w:spacing w:val="3"/>
                <w:sz w:val="20"/>
                <w:szCs w:val="20"/>
                <w:lang w:eastAsia="zh-CN"/>
              </w:rPr>
              <w:t>设实习实训、就业示范基地</w:t>
            </w:r>
            <w:r>
              <w:rPr>
                <w:rFonts w:hint="default"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eastAsia="zh-CN"/>
              </w:rPr>
              <w:t>2个（其中长沙市内1</w:t>
            </w:r>
            <w:r>
              <w:rPr>
                <w:rFonts w:hint="eastAsia" w:ascii="宋体" w:hAnsi="宋体" w:eastAsia="宋体" w:cs="宋体"/>
                <w:color w:val="auto"/>
                <w:spacing w:val="3"/>
                <w:sz w:val="20"/>
                <w:szCs w:val="20"/>
              </w:rPr>
              <w:t>个）</w:t>
            </w:r>
          </w:p>
        </w:tc>
        <w:tc>
          <w:tcPr>
            <w:tcW w:w="984" w:type="dxa"/>
            <w:tcBorders>
              <w:top w:val="single" w:color="auto" w:sz="4" w:space="0"/>
            </w:tcBorders>
            <w:vAlign w:val="center"/>
          </w:tcPr>
          <w:p w14:paraId="2AA7D865">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2025年8月</w:t>
            </w:r>
          </w:p>
        </w:tc>
        <w:tc>
          <w:tcPr>
            <w:tcW w:w="1092" w:type="dxa"/>
            <w:tcBorders>
              <w:top w:val="single" w:color="auto" w:sz="4" w:space="0"/>
            </w:tcBorders>
            <w:vAlign w:val="center"/>
          </w:tcPr>
          <w:p w14:paraId="08618354">
            <w:pPr>
              <w:spacing w:line="222" w:lineRule="auto"/>
              <w:ind w:left="108"/>
              <w:jc w:val="both"/>
              <w:rPr>
                <w:rFonts w:ascii="宋体" w:hAnsi="宋体" w:eastAsia="宋体" w:cs="宋体"/>
                <w:color w:val="auto"/>
                <w:spacing w:val="18"/>
                <w:sz w:val="20"/>
                <w:szCs w:val="20"/>
              </w:rPr>
            </w:pPr>
            <w:r>
              <w:rPr>
                <w:rFonts w:hint="eastAsia" w:ascii="Times New Roman" w:hAnsi="Times New Roman" w:eastAsia="宋体" w:cs="Times New Roman"/>
                <w:color w:val="auto"/>
                <w:spacing w:val="8"/>
                <w:sz w:val="20"/>
                <w:szCs w:val="20"/>
              </w:rPr>
              <w:t>教务处</w:t>
            </w:r>
          </w:p>
        </w:tc>
        <w:tc>
          <w:tcPr>
            <w:tcW w:w="1500" w:type="dxa"/>
            <w:tcBorders>
              <w:top w:val="single" w:color="auto" w:sz="4" w:space="0"/>
            </w:tcBorders>
            <w:vAlign w:val="center"/>
          </w:tcPr>
          <w:p w14:paraId="6F7D667D">
            <w:pPr>
              <w:spacing w:line="222" w:lineRule="auto"/>
              <w:ind w:left="108"/>
              <w:jc w:val="both"/>
              <w:rPr>
                <w:rFonts w:ascii="宋体" w:hAnsi="宋体" w:eastAsia="宋体" w:cs="宋体"/>
                <w:color w:val="auto"/>
                <w:spacing w:val="18"/>
                <w:sz w:val="20"/>
                <w:szCs w:val="20"/>
              </w:rPr>
            </w:pPr>
            <w:r>
              <w:rPr>
                <w:rFonts w:hint="eastAsia" w:ascii="Times New Roman" w:hAnsi="Times New Roman" w:eastAsia="宋体" w:cs="Times New Roman"/>
                <w:b w:val="0"/>
                <w:bCs w:val="0"/>
                <w:color w:val="auto"/>
                <w:spacing w:val="8"/>
                <w:sz w:val="20"/>
                <w:szCs w:val="20"/>
                <w:lang w:val="en-US" w:eastAsia="zh-CN"/>
              </w:rPr>
              <w:t>产教融合中心</w:t>
            </w:r>
          </w:p>
        </w:tc>
      </w:tr>
      <w:tr w14:paraId="687F2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361" w:type="dxa"/>
            <w:gridSpan w:val="2"/>
            <w:vMerge w:val="continue"/>
            <w:tcBorders>
              <w:top w:val="nil"/>
              <w:bottom w:val="nil"/>
            </w:tcBorders>
          </w:tcPr>
          <w:p w14:paraId="38F3C7B7">
            <w:pPr>
              <w:rPr>
                <w:color w:val="auto"/>
              </w:rPr>
            </w:pPr>
          </w:p>
        </w:tc>
        <w:tc>
          <w:tcPr>
            <w:tcW w:w="1232" w:type="dxa"/>
            <w:gridSpan w:val="2"/>
            <w:vMerge w:val="continue"/>
            <w:tcBorders>
              <w:top w:val="nil"/>
              <w:bottom w:val="single" w:color="auto" w:sz="4" w:space="0"/>
            </w:tcBorders>
          </w:tcPr>
          <w:p w14:paraId="6973E7A0">
            <w:pPr>
              <w:rPr>
                <w:color w:val="auto"/>
              </w:rPr>
            </w:pPr>
          </w:p>
        </w:tc>
        <w:tc>
          <w:tcPr>
            <w:tcW w:w="840" w:type="dxa"/>
            <w:vMerge w:val="restart"/>
            <w:tcBorders>
              <w:top w:val="single" w:color="auto" w:sz="4" w:space="0"/>
            </w:tcBorders>
          </w:tcPr>
          <w:p w14:paraId="3D9F36D1">
            <w:pPr>
              <w:spacing w:line="251" w:lineRule="auto"/>
              <w:rPr>
                <w:color w:val="auto"/>
              </w:rPr>
            </w:pPr>
          </w:p>
          <w:p w14:paraId="7505A98E">
            <w:pPr>
              <w:spacing w:line="251" w:lineRule="auto"/>
              <w:rPr>
                <w:color w:val="auto"/>
              </w:rPr>
            </w:pPr>
          </w:p>
          <w:p w14:paraId="5B1EAECF">
            <w:pPr>
              <w:spacing w:line="251" w:lineRule="auto"/>
              <w:rPr>
                <w:color w:val="auto"/>
              </w:rPr>
            </w:pPr>
          </w:p>
          <w:p w14:paraId="33C0558B">
            <w:pPr>
              <w:spacing w:line="253" w:lineRule="auto"/>
              <w:rPr>
                <w:color w:val="auto"/>
              </w:rPr>
            </w:pPr>
          </w:p>
          <w:p w14:paraId="4B5DFCCF">
            <w:pPr>
              <w:spacing w:before="57" w:line="198" w:lineRule="auto"/>
              <w:ind w:left="108"/>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B</w:t>
            </w:r>
            <w:r>
              <w:rPr>
                <w:rFonts w:ascii="Times New Roman" w:hAnsi="Times New Roman" w:eastAsia="Times New Roman" w:cs="Times New Roman"/>
                <w:color w:val="auto"/>
                <w:spacing w:val="5"/>
                <w:sz w:val="20"/>
                <w:szCs w:val="20"/>
              </w:rPr>
              <w:t xml:space="preserve"> 2.3.3</w:t>
            </w:r>
          </w:p>
        </w:tc>
        <w:tc>
          <w:tcPr>
            <w:tcW w:w="2628" w:type="dxa"/>
            <w:vMerge w:val="restart"/>
          </w:tcPr>
          <w:p w14:paraId="34DC1B62">
            <w:pPr>
              <w:spacing w:before="47" w:line="258" w:lineRule="auto"/>
              <w:ind w:left="116" w:right="110" w:hanging="7"/>
              <w:rPr>
                <w:rFonts w:ascii="宋体" w:hAnsi="宋体" w:eastAsia="宋体" w:cs="宋体"/>
                <w:color w:val="auto"/>
                <w:sz w:val="20"/>
                <w:szCs w:val="20"/>
              </w:rPr>
            </w:pPr>
            <w:r>
              <w:rPr>
                <w:rFonts w:ascii="Times New Roman" w:hAnsi="Times New Roman" w:eastAsia="Times New Roman" w:cs="Times New Roman"/>
                <w:color w:val="auto"/>
                <w:sz w:val="20"/>
                <w:szCs w:val="20"/>
              </w:rPr>
              <w:t>B</w:t>
            </w:r>
            <w:r>
              <w:rPr>
                <w:rFonts w:ascii="Times New Roman" w:hAnsi="Times New Roman" w:eastAsia="Times New Roman" w:cs="Times New Roman"/>
                <w:color w:val="auto"/>
                <w:spacing w:val="17"/>
                <w:sz w:val="20"/>
                <w:szCs w:val="20"/>
              </w:rPr>
              <w:t>2</w:t>
            </w:r>
            <w:r>
              <w:rPr>
                <w:rFonts w:ascii="Times New Roman" w:hAnsi="Times New Roman" w:eastAsia="Times New Roman" w:cs="Times New Roman"/>
                <w:color w:val="auto"/>
                <w:spacing w:val="12"/>
                <w:sz w:val="20"/>
                <w:szCs w:val="20"/>
              </w:rPr>
              <w:t xml:space="preserve">  </w:t>
            </w:r>
            <w:r>
              <w:rPr>
                <w:rFonts w:ascii="宋体" w:hAnsi="宋体" w:eastAsia="宋体" w:cs="宋体"/>
                <w:color w:val="auto"/>
                <w:spacing w:val="12"/>
                <w:sz w:val="20"/>
                <w:szCs w:val="20"/>
              </w:rPr>
              <w:t>毕业论文 (设计) 选题来自行业企业一线需要、实</w:t>
            </w:r>
            <w:r>
              <w:rPr>
                <w:rFonts w:ascii="宋体" w:hAnsi="宋体" w:eastAsia="宋体" w:cs="宋体"/>
                <w:color w:val="auto"/>
                <w:spacing w:val="13"/>
                <w:sz w:val="20"/>
                <w:szCs w:val="20"/>
              </w:rPr>
              <w:t>行</w:t>
            </w:r>
            <w:r>
              <w:rPr>
                <w:rFonts w:ascii="宋体" w:hAnsi="宋体" w:eastAsia="宋体" w:cs="宋体"/>
                <w:color w:val="auto"/>
                <w:spacing w:val="8"/>
                <w:sz w:val="20"/>
                <w:szCs w:val="20"/>
              </w:rPr>
              <w:t>校企</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双导师</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制情况及完成质量</w:t>
            </w:r>
          </w:p>
          <w:p w14:paraId="3A7D4971">
            <w:pPr>
              <w:spacing w:line="239" w:lineRule="auto"/>
              <w:ind w:left="115" w:right="108" w:hanging="7"/>
              <w:rPr>
                <w:rFonts w:ascii="Times New Roman" w:hAnsi="Times New Roman" w:eastAsia="Times New Roman" w:cs="Times New Roman"/>
                <w:color w:val="auto"/>
                <w:sz w:val="20"/>
                <w:szCs w:val="20"/>
              </w:rPr>
            </w:pPr>
            <w:r>
              <w:rPr>
                <w:rFonts w:ascii="宋体" w:hAnsi="宋体" w:eastAsia="宋体" w:cs="宋体"/>
                <w:color w:val="auto"/>
                <w:spacing w:val="12"/>
                <w:sz w:val="20"/>
                <w:szCs w:val="20"/>
              </w:rPr>
              <w:t>【必</w:t>
            </w:r>
            <w:r>
              <w:rPr>
                <w:rFonts w:ascii="宋体" w:hAnsi="宋体" w:eastAsia="宋体" w:cs="宋体"/>
                <w:color w:val="auto"/>
                <w:spacing w:val="9"/>
                <w:sz w:val="20"/>
                <w:szCs w:val="20"/>
              </w:rPr>
              <w:t>选</w:t>
            </w:r>
            <w:r>
              <w:rPr>
                <w:rFonts w:ascii="宋体" w:hAnsi="宋体" w:eastAsia="宋体" w:cs="宋体"/>
                <w:color w:val="auto"/>
                <w:spacing w:val="6"/>
                <w:sz w:val="20"/>
                <w:szCs w:val="20"/>
              </w:rPr>
              <w:t>】 以实验、实习、工程实践和社会调查等实践性</w:t>
            </w:r>
            <w:r>
              <w:rPr>
                <w:rFonts w:ascii="宋体" w:hAnsi="宋体" w:eastAsia="宋体" w:cs="宋体"/>
                <w:color w:val="auto"/>
                <w:spacing w:val="8"/>
                <w:sz w:val="20"/>
                <w:szCs w:val="20"/>
              </w:rPr>
              <w:t>工作为基础的毕业论文 (设计) 比例</w:t>
            </w:r>
            <w:r>
              <w:rPr>
                <w:rFonts w:ascii="Times New Roman" w:hAnsi="Times New Roman" w:eastAsia="Times New Roman" w:cs="Times New Roman"/>
                <w:color w:val="auto"/>
                <w:spacing w:val="8"/>
                <w:sz w:val="20"/>
                <w:szCs w:val="20"/>
              </w:rPr>
              <w:t>≥50</w:t>
            </w:r>
            <w:r>
              <w:rPr>
                <w:rFonts w:ascii="Times New Roman" w:hAnsi="Times New Roman" w:eastAsia="Times New Roman" w:cs="Times New Roman"/>
                <w:color w:val="auto"/>
                <w:spacing w:val="5"/>
                <w:sz w:val="20"/>
                <w:szCs w:val="20"/>
              </w:rPr>
              <w:t>%</w:t>
            </w:r>
          </w:p>
        </w:tc>
        <w:tc>
          <w:tcPr>
            <w:tcW w:w="4560" w:type="dxa"/>
            <w:tcBorders>
              <w:bottom w:val="single" w:color="auto" w:sz="4" w:space="0"/>
            </w:tcBorders>
          </w:tcPr>
          <w:p w14:paraId="1A4591DD">
            <w:pPr>
              <w:spacing w:before="145" w:line="289" w:lineRule="auto"/>
              <w:ind w:left="131" w:right="155" w:hanging="2"/>
              <w:rPr>
                <w:rFonts w:hint="eastAsia" w:ascii="宋体" w:hAnsi="宋体" w:eastAsia="宋体" w:cs="宋体"/>
                <w:color w:val="auto"/>
                <w:spacing w:val="3"/>
                <w:sz w:val="20"/>
                <w:szCs w:val="20"/>
                <w:lang w:eastAsia="zh-CN"/>
              </w:rPr>
            </w:pPr>
            <w:r>
              <w:rPr>
                <w:rFonts w:hint="eastAsia" w:ascii="宋体" w:hAnsi="宋体" w:eastAsia="宋体" w:cs="宋体"/>
                <w:color w:val="auto"/>
                <w:spacing w:val="3"/>
                <w:sz w:val="20"/>
                <w:szCs w:val="20"/>
              </w:rPr>
              <w:t>1.完善毕业论文 (设计)质量管理与过程指导制度</w:t>
            </w:r>
            <w:r>
              <w:rPr>
                <w:rFonts w:hint="eastAsia" w:ascii="宋体" w:hAnsi="宋体" w:eastAsia="宋体" w:cs="宋体"/>
                <w:color w:val="auto"/>
                <w:spacing w:val="3"/>
                <w:sz w:val="20"/>
                <w:szCs w:val="20"/>
                <w:lang w:eastAsia="zh-CN"/>
              </w:rPr>
              <w:t>，落实</w:t>
            </w:r>
            <w:r>
              <w:rPr>
                <w:rFonts w:hint="eastAsia" w:ascii="宋体" w:hAnsi="宋体" w:eastAsia="宋体" w:cs="宋体"/>
                <w:color w:val="auto"/>
                <w:spacing w:val="3"/>
                <w:sz w:val="20"/>
                <w:szCs w:val="20"/>
              </w:rPr>
              <w:t>校企“双导师”制</w:t>
            </w:r>
            <w:r>
              <w:rPr>
                <w:rFonts w:hint="eastAsia" w:ascii="宋体" w:hAnsi="宋体" w:eastAsia="宋体" w:cs="宋体"/>
                <w:color w:val="auto"/>
                <w:spacing w:val="3"/>
                <w:sz w:val="20"/>
                <w:szCs w:val="20"/>
                <w:lang w:eastAsia="zh-CN"/>
              </w:rPr>
              <w:t>度</w:t>
            </w:r>
          </w:p>
        </w:tc>
        <w:tc>
          <w:tcPr>
            <w:tcW w:w="984" w:type="dxa"/>
            <w:tcBorders>
              <w:bottom w:val="single" w:color="auto" w:sz="4" w:space="0"/>
            </w:tcBorders>
            <w:vAlign w:val="center"/>
          </w:tcPr>
          <w:p w14:paraId="7BC153CC">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2023</w:t>
            </w:r>
            <w:r>
              <w:rPr>
                <w:rFonts w:hint="eastAsia" w:ascii="Times New Roman" w:hAnsi="Times New Roman" w:eastAsia="宋体" w:cs="Times New Roman"/>
                <w:color w:val="auto"/>
                <w:spacing w:val="10"/>
                <w:sz w:val="20"/>
                <w:szCs w:val="20"/>
                <w:lang w:val="en-US" w:eastAsia="zh-CN"/>
              </w:rPr>
              <w:t>-2025</w:t>
            </w:r>
            <w:r>
              <w:rPr>
                <w:rFonts w:hint="eastAsia" w:ascii="Times New Roman" w:hAnsi="Times New Roman" w:eastAsia="宋体" w:cs="Times New Roman"/>
                <w:color w:val="auto"/>
                <w:spacing w:val="10"/>
                <w:sz w:val="20"/>
                <w:szCs w:val="20"/>
                <w:lang w:eastAsia="zh-CN"/>
              </w:rPr>
              <w:t>年</w:t>
            </w:r>
          </w:p>
        </w:tc>
        <w:tc>
          <w:tcPr>
            <w:tcW w:w="1092" w:type="dxa"/>
            <w:tcBorders>
              <w:bottom w:val="single" w:color="auto" w:sz="4" w:space="0"/>
            </w:tcBorders>
            <w:vAlign w:val="center"/>
          </w:tcPr>
          <w:p w14:paraId="64A7E883">
            <w:pPr>
              <w:spacing w:line="239" w:lineRule="auto"/>
              <w:ind w:left="115" w:right="108" w:hanging="7"/>
              <w:jc w:val="both"/>
              <w:rPr>
                <w:rFonts w:hint="eastAsia" w:ascii="宋体" w:hAnsi="宋体" w:eastAsia="宋体" w:cs="宋体"/>
                <w:color w:val="auto"/>
                <w:spacing w:val="12"/>
                <w:sz w:val="20"/>
                <w:szCs w:val="20"/>
                <w:lang w:eastAsia="zh-CN"/>
              </w:rPr>
            </w:pPr>
            <w:r>
              <w:rPr>
                <w:rFonts w:hint="eastAsia" w:ascii="Times New Roman" w:hAnsi="Times New Roman" w:eastAsia="宋体" w:cs="Times New Roman"/>
                <w:color w:val="auto"/>
                <w:spacing w:val="8"/>
                <w:sz w:val="20"/>
                <w:szCs w:val="20"/>
              </w:rPr>
              <w:t>教务处</w:t>
            </w:r>
          </w:p>
        </w:tc>
        <w:tc>
          <w:tcPr>
            <w:tcW w:w="1500" w:type="dxa"/>
            <w:tcBorders>
              <w:bottom w:val="single" w:color="auto" w:sz="4" w:space="0"/>
            </w:tcBorders>
            <w:vAlign w:val="center"/>
          </w:tcPr>
          <w:p w14:paraId="668B0162">
            <w:pPr>
              <w:spacing w:line="239" w:lineRule="auto"/>
              <w:ind w:left="115" w:right="108" w:hanging="7"/>
              <w:jc w:val="both"/>
              <w:rPr>
                <w:rFonts w:hint="eastAsia" w:ascii="Times New Roman" w:hAnsi="Times New Roman" w:eastAsia="宋体" w:cs="Times New Roman"/>
                <w:color w:val="auto"/>
                <w:spacing w:val="8"/>
                <w:sz w:val="20"/>
                <w:szCs w:val="20"/>
              </w:rPr>
            </w:pPr>
            <w:r>
              <w:rPr>
                <w:rFonts w:hint="eastAsia" w:ascii="宋体" w:hAnsi="宋体" w:eastAsia="宋体" w:cs="宋体"/>
                <w:color w:val="auto"/>
                <w:spacing w:val="20"/>
                <w:sz w:val="20"/>
                <w:szCs w:val="20"/>
              </w:rPr>
              <w:t>评估中心</w:t>
            </w:r>
          </w:p>
        </w:tc>
      </w:tr>
      <w:tr w14:paraId="2E4D9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361" w:type="dxa"/>
            <w:gridSpan w:val="2"/>
            <w:vMerge w:val="continue"/>
            <w:tcBorders>
              <w:top w:val="nil"/>
              <w:bottom w:val="nil"/>
            </w:tcBorders>
          </w:tcPr>
          <w:p w14:paraId="58C148DC">
            <w:pPr>
              <w:rPr>
                <w:color w:val="auto"/>
              </w:rPr>
            </w:pPr>
          </w:p>
        </w:tc>
        <w:tc>
          <w:tcPr>
            <w:tcW w:w="1232" w:type="dxa"/>
            <w:gridSpan w:val="2"/>
            <w:vMerge w:val="continue"/>
            <w:tcBorders>
              <w:bottom w:val="single" w:color="auto" w:sz="4" w:space="0"/>
            </w:tcBorders>
          </w:tcPr>
          <w:p w14:paraId="7584EF00">
            <w:pPr>
              <w:rPr>
                <w:color w:val="auto"/>
              </w:rPr>
            </w:pPr>
          </w:p>
        </w:tc>
        <w:tc>
          <w:tcPr>
            <w:tcW w:w="840" w:type="dxa"/>
            <w:vMerge w:val="continue"/>
            <w:tcBorders>
              <w:bottom w:val="single" w:color="auto" w:sz="4" w:space="0"/>
            </w:tcBorders>
          </w:tcPr>
          <w:p w14:paraId="5CA23CCB">
            <w:pPr>
              <w:spacing w:before="57" w:line="198" w:lineRule="auto"/>
              <w:ind w:left="108"/>
              <w:rPr>
                <w:rFonts w:ascii="Times New Roman" w:hAnsi="Times New Roman" w:eastAsia="Times New Roman" w:cs="Times New Roman"/>
                <w:color w:val="auto"/>
                <w:sz w:val="20"/>
                <w:szCs w:val="20"/>
              </w:rPr>
            </w:pPr>
          </w:p>
        </w:tc>
        <w:tc>
          <w:tcPr>
            <w:tcW w:w="2628" w:type="dxa"/>
            <w:vMerge w:val="continue"/>
            <w:tcBorders>
              <w:bottom w:val="single" w:color="auto" w:sz="4" w:space="0"/>
            </w:tcBorders>
          </w:tcPr>
          <w:p w14:paraId="23BED35A">
            <w:pPr>
              <w:spacing w:line="239" w:lineRule="auto"/>
              <w:ind w:left="115" w:right="108" w:hanging="7"/>
              <w:rPr>
                <w:rFonts w:ascii="宋体" w:hAnsi="宋体" w:eastAsia="宋体" w:cs="宋体"/>
                <w:color w:val="auto"/>
                <w:spacing w:val="12"/>
                <w:sz w:val="20"/>
                <w:szCs w:val="20"/>
              </w:rPr>
            </w:pPr>
          </w:p>
        </w:tc>
        <w:tc>
          <w:tcPr>
            <w:tcW w:w="4560" w:type="dxa"/>
            <w:tcBorders>
              <w:top w:val="single" w:color="auto" w:sz="4" w:space="0"/>
              <w:bottom w:val="single" w:color="auto" w:sz="4" w:space="0"/>
            </w:tcBorders>
          </w:tcPr>
          <w:p w14:paraId="7A7E04E9">
            <w:pPr>
              <w:spacing w:before="145" w:line="289" w:lineRule="auto"/>
              <w:ind w:left="131" w:right="155" w:hanging="2"/>
              <w:rPr>
                <w:rFonts w:hint="eastAsia" w:ascii="宋体" w:hAnsi="宋体" w:eastAsia="宋体" w:cs="宋体"/>
                <w:color w:val="auto"/>
                <w:spacing w:val="3"/>
                <w:sz w:val="20"/>
                <w:szCs w:val="20"/>
                <w:lang w:eastAsia="zh-CN"/>
              </w:rPr>
            </w:pPr>
            <w:r>
              <w:rPr>
                <w:rFonts w:hint="eastAsia" w:ascii="宋体" w:hAnsi="宋体" w:eastAsia="宋体" w:cs="宋体"/>
                <w:color w:val="auto"/>
                <w:spacing w:val="3"/>
                <w:sz w:val="20"/>
                <w:szCs w:val="20"/>
              </w:rPr>
              <w:t>完善毕业论文 (设计)全过程督查与质量抽检与评价制度</w:t>
            </w:r>
          </w:p>
        </w:tc>
        <w:tc>
          <w:tcPr>
            <w:tcW w:w="984" w:type="dxa"/>
            <w:tcBorders>
              <w:top w:val="single" w:color="auto" w:sz="4" w:space="0"/>
              <w:bottom w:val="single" w:color="auto" w:sz="4" w:space="0"/>
            </w:tcBorders>
            <w:vAlign w:val="center"/>
          </w:tcPr>
          <w:p w14:paraId="39898E56">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2023</w:t>
            </w:r>
            <w:r>
              <w:rPr>
                <w:rFonts w:hint="eastAsia" w:ascii="Times New Roman" w:hAnsi="Times New Roman" w:eastAsia="宋体" w:cs="Times New Roman"/>
                <w:color w:val="auto"/>
                <w:spacing w:val="10"/>
                <w:sz w:val="20"/>
                <w:szCs w:val="20"/>
                <w:lang w:val="en-US" w:eastAsia="zh-CN"/>
              </w:rPr>
              <w:t>-2025</w:t>
            </w:r>
            <w:r>
              <w:rPr>
                <w:rFonts w:hint="eastAsia" w:ascii="Times New Roman" w:hAnsi="Times New Roman" w:eastAsia="宋体" w:cs="Times New Roman"/>
                <w:color w:val="auto"/>
                <w:spacing w:val="10"/>
                <w:sz w:val="20"/>
                <w:szCs w:val="20"/>
                <w:lang w:eastAsia="zh-CN"/>
              </w:rPr>
              <w:t>年</w:t>
            </w:r>
          </w:p>
        </w:tc>
        <w:tc>
          <w:tcPr>
            <w:tcW w:w="1092" w:type="dxa"/>
            <w:tcBorders>
              <w:top w:val="single" w:color="auto" w:sz="4" w:space="0"/>
              <w:bottom w:val="single" w:color="auto" w:sz="4" w:space="0"/>
            </w:tcBorders>
            <w:vAlign w:val="center"/>
          </w:tcPr>
          <w:p w14:paraId="26E15790">
            <w:pPr>
              <w:spacing w:line="239" w:lineRule="auto"/>
              <w:ind w:left="115" w:right="108" w:hanging="7"/>
              <w:jc w:val="both"/>
              <w:rPr>
                <w:rFonts w:hint="eastAsia" w:ascii="宋体" w:hAnsi="宋体" w:eastAsia="宋体" w:cs="宋体"/>
                <w:color w:val="auto"/>
                <w:spacing w:val="12"/>
                <w:sz w:val="20"/>
                <w:szCs w:val="20"/>
                <w:lang w:eastAsia="zh-CN"/>
              </w:rPr>
            </w:pPr>
            <w:r>
              <w:rPr>
                <w:rFonts w:hint="eastAsia" w:ascii="宋体" w:hAnsi="宋体" w:eastAsia="宋体" w:cs="宋体"/>
                <w:color w:val="auto"/>
                <w:spacing w:val="20"/>
                <w:sz w:val="20"/>
                <w:szCs w:val="20"/>
              </w:rPr>
              <w:t>评估中心</w:t>
            </w:r>
          </w:p>
        </w:tc>
        <w:tc>
          <w:tcPr>
            <w:tcW w:w="1500" w:type="dxa"/>
            <w:tcBorders>
              <w:top w:val="single" w:color="auto" w:sz="4" w:space="0"/>
              <w:bottom w:val="single" w:color="auto" w:sz="4" w:space="0"/>
            </w:tcBorders>
            <w:vAlign w:val="center"/>
          </w:tcPr>
          <w:p w14:paraId="74910F94">
            <w:pPr>
              <w:spacing w:line="239" w:lineRule="auto"/>
              <w:ind w:left="115" w:right="108" w:hanging="7"/>
              <w:jc w:val="both"/>
              <w:rPr>
                <w:rFonts w:hint="eastAsia" w:ascii="Times New Roman" w:hAnsi="Times New Roman" w:eastAsia="宋体" w:cs="Times New Roman"/>
                <w:color w:val="auto"/>
                <w:spacing w:val="8"/>
                <w:sz w:val="20"/>
                <w:szCs w:val="20"/>
              </w:rPr>
            </w:pPr>
            <w:r>
              <w:rPr>
                <w:rFonts w:hint="eastAsia" w:ascii="Times New Roman" w:hAnsi="Times New Roman" w:eastAsia="宋体" w:cs="Times New Roman"/>
                <w:color w:val="auto"/>
                <w:spacing w:val="8"/>
                <w:sz w:val="20"/>
                <w:szCs w:val="20"/>
              </w:rPr>
              <w:t>教务处</w:t>
            </w:r>
          </w:p>
          <w:p w14:paraId="71A6CB21">
            <w:pPr>
              <w:spacing w:line="239" w:lineRule="auto"/>
              <w:ind w:left="115" w:right="108" w:hanging="7"/>
              <w:jc w:val="both"/>
              <w:rPr>
                <w:rFonts w:hint="eastAsia" w:ascii="Times New Roman" w:hAnsi="Times New Roman" w:eastAsia="宋体" w:cs="Times New Roman"/>
                <w:color w:val="auto"/>
                <w:spacing w:val="8"/>
                <w:sz w:val="20"/>
                <w:szCs w:val="20"/>
              </w:rPr>
            </w:pPr>
          </w:p>
        </w:tc>
      </w:tr>
      <w:tr w14:paraId="3B079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1361" w:type="dxa"/>
            <w:gridSpan w:val="2"/>
            <w:vMerge w:val="continue"/>
            <w:tcBorders>
              <w:top w:val="nil"/>
              <w:bottom w:val="nil"/>
            </w:tcBorders>
          </w:tcPr>
          <w:p w14:paraId="47155115">
            <w:pPr>
              <w:rPr>
                <w:color w:val="auto"/>
              </w:rPr>
            </w:pPr>
          </w:p>
        </w:tc>
        <w:tc>
          <w:tcPr>
            <w:tcW w:w="1232" w:type="dxa"/>
            <w:gridSpan w:val="2"/>
            <w:vMerge w:val="continue"/>
            <w:tcBorders>
              <w:bottom w:val="single" w:color="auto" w:sz="4" w:space="0"/>
            </w:tcBorders>
          </w:tcPr>
          <w:p w14:paraId="205EECAC">
            <w:pPr>
              <w:rPr>
                <w:color w:val="auto"/>
              </w:rPr>
            </w:pPr>
          </w:p>
        </w:tc>
        <w:tc>
          <w:tcPr>
            <w:tcW w:w="840" w:type="dxa"/>
            <w:vMerge w:val="continue"/>
            <w:tcBorders>
              <w:bottom w:val="single" w:color="auto" w:sz="4" w:space="0"/>
            </w:tcBorders>
          </w:tcPr>
          <w:p w14:paraId="392DED3D">
            <w:pPr>
              <w:spacing w:before="57" w:line="198" w:lineRule="auto"/>
              <w:ind w:left="108"/>
              <w:rPr>
                <w:rFonts w:ascii="Times New Roman" w:hAnsi="Times New Roman" w:eastAsia="Times New Roman" w:cs="Times New Roman"/>
                <w:color w:val="auto"/>
                <w:sz w:val="20"/>
                <w:szCs w:val="20"/>
              </w:rPr>
            </w:pPr>
          </w:p>
        </w:tc>
        <w:tc>
          <w:tcPr>
            <w:tcW w:w="2628" w:type="dxa"/>
            <w:vMerge w:val="continue"/>
            <w:tcBorders>
              <w:bottom w:val="single" w:color="auto" w:sz="4" w:space="0"/>
            </w:tcBorders>
          </w:tcPr>
          <w:p w14:paraId="08C66E57">
            <w:pPr>
              <w:spacing w:line="239" w:lineRule="auto"/>
              <w:ind w:left="115" w:right="108" w:hanging="7"/>
              <w:rPr>
                <w:rFonts w:ascii="宋体" w:hAnsi="宋体" w:eastAsia="宋体" w:cs="宋体"/>
                <w:color w:val="auto"/>
                <w:spacing w:val="12"/>
                <w:sz w:val="20"/>
                <w:szCs w:val="20"/>
              </w:rPr>
            </w:pPr>
          </w:p>
        </w:tc>
        <w:tc>
          <w:tcPr>
            <w:tcW w:w="4560" w:type="dxa"/>
            <w:tcBorders>
              <w:top w:val="single" w:color="auto" w:sz="4" w:space="0"/>
            </w:tcBorders>
          </w:tcPr>
          <w:p w14:paraId="47039A01">
            <w:pPr>
              <w:spacing w:before="145" w:line="289" w:lineRule="auto"/>
              <w:ind w:left="131" w:right="155" w:hanging="2"/>
              <w:rPr>
                <w:rFonts w:hint="eastAsia" w:ascii="宋体" w:hAnsi="宋体" w:eastAsia="宋体" w:cs="宋体"/>
                <w:color w:val="auto"/>
                <w:spacing w:val="3"/>
                <w:sz w:val="20"/>
                <w:szCs w:val="20"/>
                <w:lang w:eastAsia="zh-CN"/>
              </w:rPr>
            </w:pPr>
            <w:r>
              <w:rPr>
                <w:rFonts w:hint="eastAsia" w:ascii="宋体" w:hAnsi="宋体" w:eastAsia="宋体" w:cs="宋体"/>
                <w:color w:val="auto"/>
                <w:spacing w:val="3"/>
                <w:sz w:val="20"/>
                <w:szCs w:val="20"/>
                <w:lang w:val="en-US" w:eastAsia="zh-CN"/>
              </w:rPr>
              <w:t>3.</w:t>
            </w:r>
            <w:r>
              <w:rPr>
                <w:rFonts w:hint="eastAsia" w:ascii="宋体" w:hAnsi="宋体" w:eastAsia="宋体" w:cs="宋体"/>
                <w:color w:val="auto"/>
                <w:spacing w:val="3"/>
                <w:sz w:val="20"/>
                <w:szCs w:val="20"/>
              </w:rPr>
              <w:t xml:space="preserve"> 以实验、实习、工程实践和社会调查等实践性工作为基础的毕业论文 (设计) 比例≥</w:t>
            </w:r>
            <w:r>
              <w:rPr>
                <w:rFonts w:hint="eastAsia" w:ascii="宋体" w:hAnsi="宋体" w:eastAsia="宋体" w:cs="宋体"/>
                <w:color w:val="auto"/>
                <w:spacing w:val="3"/>
                <w:sz w:val="20"/>
                <w:szCs w:val="20"/>
                <w:lang w:val="en-US" w:eastAsia="zh-CN"/>
              </w:rPr>
              <w:t>65</w:t>
            </w:r>
            <w:r>
              <w:rPr>
                <w:rFonts w:hint="eastAsia" w:ascii="宋体" w:hAnsi="宋体" w:eastAsia="宋体" w:cs="宋体"/>
                <w:color w:val="auto"/>
                <w:spacing w:val="3"/>
                <w:sz w:val="20"/>
                <w:szCs w:val="20"/>
              </w:rPr>
              <w:t>%</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rPr>
              <w:t xml:space="preserve"> 校企</w:t>
            </w:r>
            <w:r>
              <w:rPr>
                <w:rFonts w:hint="eastAsia" w:ascii="宋体" w:hAnsi="宋体" w:eastAsia="宋体" w:cs="宋体"/>
                <w:color w:val="auto"/>
                <w:spacing w:val="3"/>
                <w:sz w:val="20"/>
                <w:szCs w:val="20"/>
                <w:lang w:eastAsia="zh-CN"/>
              </w:rPr>
              <w:t>（学校与行业）</w:t>
            </w:r>
            <w:r>
              <w:rPr>
                <w:rFonts w:hint="eastAsia" w:ascii="宋体" w:hAnsi="宋体" w:eastAsia="宋体" w:cs="宋体"/>
                <w:color w:val="auto"/>
                <w:spacing w:val="3"/>
                <w:sz w:val="20"/>
                <w:szCs w:val="20"/>
              </w:rPr>
              <w:t>“双导师”毕业论文 (设计)</w:t>
            </w:r>
            <w:r>
              <w:rPr>
                <w:rFonts w:hint="eastAsia" w:ascii="宋体" w:hAnsi="宋体" w:eastAsia="宋体" w:cs="宋体"/>
                <w:color w:val="auto"/>
                <w:spacing w:val="3"/>
                <w:sz w:val="20"/>
                <w:szCs w:val="20"/>
                <w:lang w:eastAsia="zh-CN"/>
              </w:rPr>
              <w:t>比例</w:t>
            </w:r>
            <w:r>
              <w:rPr>
                <w:rFonts w:hint="eastAsia" w:ascii="宋体" w:hAnsi="宋体" w:eastAsia="宋体" w:cs="宋体"/>
                <w:color w:val="auto"/>
                <w:spacing w:val="3"/>
                <w:sz w:val="20"/>
                <w:szCs w:val="20"/>
              </w:rPr>
              <w:t xml:space="preserve"> (设计)≥</w:t>
            </w:r>
            <w:r>
              <w:rPr>
                <w:rFonts w:hint="eastAsia" w:ascii="宋体" w:hAnsi="宋体" w:eastAsia="宋体" w:cs="宋体"/>
                <w:color w:val="auto"/>
                <w:spacing w:val="3"/>
                <w:sz w:val="20"/>
                <w:szCs w:val="20"/>
                <w:lang w:val="en-US" w:eastAsia="zh-CN"/>
              </w:rPr>
              <w:t>20</w:t>
            </w:r>
            <w:r>
              <w:rPr>
                <w:rFonts w:hint="eastAsia" w:ascii="宋体" w:hAnsi="宋体" w:eastAsia="宋体" w:cs="宋体"/>
                <w:color w:val="auto"/>
                <w:spacing w:val="3"/>
                <w:sz w:val="20"/>
                <w:szCs w:val="20"/>
              </w:rPr>
              <w:t>%</w:t>
            </w:r>
            <w:r>
              <w:rPr>
                <w:rFonts w:hint="eastAsia" w:ascii="宋体" w:hAnsi="宋体" w:eastAsia="宋体" w:cs="宋体"/>
                <w:color w:val="auto"/>
                <w:spacing w:val="3"/>
                <w:sz w:val="20"/>
                <w:szCs w:val="20"/>
                <w:lang w:eastAsia="zh-CN"/>
              </w:rPr>
              <w:t>，</w:t>
            </w:r>
          </w:p>
        </w:tc>
        <w:tc>
          <w:tcPr>
            <w:tcW w:w="984" w:type="dxa"/>
            <w:tcBorders>
              <w:top w:val="single" w:color="auto" w:sz="4" w:space="0"/>
            </w:tcBorders>
            <w:vAlign w:val="center"/>
          </w:tcPr>
          <w:p w14:paraId="7AEFDDD8">
            <w:pPr>
              <w:spacing w:line="232" w:lineRule="auto"/>
              <w:ind w:left="108" w:leftChars="0"/>
              <w:jc w:val="center"/>
              <w:rPr>
                <w:rFonts w:hint="eastAsia" w:ascii="Times New Roman" w:hAnsi="Times New Roman" w:eastAsia="宋体" w:cs="Times New Roman"/>
                <w:snapToGrid w:val="0"/>
                <w:color w:val="auto"/>
                <w:spacing w:val="10"/>
                <w:sz w:val="20"/>
                <w:szCs w:val="20"/>
                <w:lang w:val="en-US" w:eastAsia="zh-CN" w:bidi="ar-SA"/>
              </w:rPr>
            </w:pPr>
            <w:r>
              <w:rPr>
                <w:rFonts w:hint="eastAsia" w:ascii="Times New Roman" w:hAnsi="Times New Roman" w:eastAsia="宋体" w:cs="Times New Roman"/>
                <w:color w:val="auto"/>
                <w:spacing w:val="10"/>
                <w:sz w:val="20"/>
                <w:szCs w:val="20"/>
                <w:lang w:eastAsia="zh-CN"/>
              </w:rPr>
              <w:t>2023</w:t>
            </w:r>
            <w:r>
              <w:rPr>
                <w:rFonts w:hint="eastAsia" w:ascii="Times New Roman" w:hAnsi="Times New Roman" w:eastAsia="宋体" w:cs="Times New Roman"/>
                <w:color w:val="auto"/>
                <w:spacing w:val="10"/>
                <w:sz w:val="20"/>
                <w:szCs w:val="20"/>
                <w:lang w:val="en-US" w:eastAsia="zh-CN"/>
              </w:rPr>
              <w:t>-2025</w:t>
            </w:r>
            <w:r>
              <w:rPr>
                <w:rFonts w:hint="eastAsia" w:ascii="Times New Roman" w:hAnsi="Times New Roman" w:eastAsia="宋体" w:cs="Times New Roman"/>
                <w:color w:val="auto"/>
                <w:spacing w:val="10"/>
                <w:sz w:val="20"/>
                <w:szCs w:val="20"/>
                <w:lang w:eastAsia="zh-CN"/>
              </w:rPr>
              <w:t>年</w:t>
            </w:r>
          </w:p>
        </w:tc>
        <w:tc>
          <w:tcPr>
            <w:tcW w:w="1092" w:type="dxa"/>
            <w:tcBorders>
              <w:top w:val="single" w:color="auto" w:sz="4" w:space="0"/>
            </w:tcBorders>
            <w:vAlign w:val="center"/>
          </w:tcPr>
          <w:p w14:paraId="710533DE">
            <w:pPr>
              <w:spacing w:line="239" w:lineRule="auto"/>
              <w:ind w:left="115" w:leftChars="0" w:right="108" w:rightChars="0" w:hanging="7" w:firstLineChars="0"/>
              <w:jc w:val="both"/>
              <w:rPr>
                <w:rFonts w:hint="eastAsia" w:ascii="宋体" w:hAnsi="宋体" w:eastAsia="宋体" w:cs="宋体"/>
                <w:snapToGrid w:val="0"/>
                <w:color w:val="auto"/>
                <w:spacing w:val="12"/>
                <w:sz w:val="20"/>
                <w:szCs w:val="20"/>
                <w:lang w:val="en-US" w:eastAsia="zh-CN" w:bidi="ar-SA"/>
              </w:rPr>
            </w:pPr>
            <w:r>
              <w:rPr>
                <w:rFonts w:hint="eastAsia" w:ascii="Times New Roman" w:hAnsi="Times New Roman" w:eastAsia="宋体" w:cs="Times New Roman"/>
                <w:color w:val="auto"/>
                <w:spacing w:val="8"/>
                <w:sz w:val="20"/>
                <w:szCs w:val="20"/>
              </w:rPr>
              <w:t>教务处</w:t>
            </w:r>
          </w:p>
        </w:tc>
        <w:tc>
          <w:tcPr>
            <w:tcW w:w="1500" w:type="dxa"/>
            <w:tcBorders>
              <w:top w:val="single" w:color="auto" w:sz="4" w:space="0"/>
            </w:tcBorders>
            <w:vAlign w:val="center"/>
          </w:tcPr>
          <w:p w14:paraId="1868941A">
            <w:pPr>
              <w:spacing w:line="239" w:lineRule="auto"/>
              <w:ind w:left="115" w:right="108" w:hanging="7"/>
              <w:jc w:val="both"/>
              <w:rPr>
                <w:rFonts w:hint="eastAsia" w:ascii="Times New Roman" w:hAnsi="Times New Roman" w:eastAsia="宋体" w:cs="Times New Roman"/>
                <w:color w:val="auto"/>
                <w:spacing w:val="8"/>
                <w:sz w:val="20"/>
                <w:szCs w:val="20"/>
              </w:rPr>
            </w:pPr>
          </w:p>
        </w:tc>
      </w:tr>
      <w:tr w14:paraId="56962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361" w:type="dxa"/>
            <w:gridSpan w:val="2"/>
            <w:vMerge w:val="continue"/>
            <w:tcBorders>
              <w:top w:val="nil"/>
              <w:bottom w:val="nil"/>
            </w:tcBorders>
          </w:tcPr>
          <w:p w14:paraId="6FBA0901">
            <w:pPr>
              <w:rPr>
                <w:color w:val="auto"/>
              </w:rPr>
            </w:pPr>
          </w:p>
        </w:tc>
        <w:tc>
          <w:tcPr>
            <w:tcW w:w="1232" w:type="dxa"/>
            <w:gridSpan w:val="2"/>
            <w:vMerge w:val="restart"/>
            <w:tcBorders>
              <w:top w:val="single" w:color="auto" w:sz="4" w:space="0"/>
              <w:bottom w:val="single" w:color="auto" w:sz="4" w:space="0"/>
            </w:tcBorders>
          </w:tcPr>
          <w:p w14:paraId="70E0A12C">
            <w:pPr>
              <w:spacing w:line="249" w:lineRule="auto"/>
              <w:rPr>
                <w:color w:val="auto"/>
              </w:rPr>
            </w:pPr>
          </w:p>
          <w:p w14:paraId="488C4A45">
            <w:pPr>
              <w:spacing w:line="249" w:lineRule="auto"/>
              <w:rPr>
                <w:color w:val="auto"/>
              </w:rPr>
            </w:pPr>
          </w:p>
          <w:p w14:paraId="1481826E">
            <w:pPr>
              <w:spacing w:line="249" w:lineRule="auto"/>
              <w:rPr>
                <w:color w:val="auto"/>
              </w:rPr>
            </w:pPr>
          </w:p>
          <w:p w14:paraId="04EED554">
            <w:pPr>
              <w:spacing w:line="249" w:lineRule="auto"/>
              <w:rPr>
                <w:color w:val="auto"/>
              </w:rPr>
            </w:pPr>
          </w:p>
          <w:p w14:paraId="1103B2DC">
            <w:pPr>
              <w:spacing w:line="249" w:lineRule="auto"/>
              <w:rPr>
                <w:color w:val="auto"/>
              </w:rPr>
            </w:pPr>
          </w:p>
          <w:p w14:paraId="0BFDA525">
            <w:pPr>
              <w:numPr>
                <w:ilvl w:val="0"/>
                <w:numId w:val="0"/>
              </w:numPr>
              <w:spacing w:before="65" w:line="228" w:lineRule="auto"/>
              <w:ind w:leftChars="0"/>
              <w:rPr>
                <w:rFonts w:hint="eastAsia" w:ascii="宋体" w:hAnsi="宋体" w:eastAsia="宋体" w:cs="宋体"/>
                <w:b/>
                <w:bCs/>
                <w:color w:val="auto"/>
                <w:spacing w:val="6"/>
                <w:sz w:val="20"/>
                <w:szCs w:val="20"/>
                <w:lang w:eastAsia="zh-CN"/>
              </w:rPr>
            </w:pPr>
            <w:r>
              <w:rPr>
                <w:rFonts w:ascii="Times New Roman" w:hAnsi="Times New Roman" w:eastAsia="Times New Roman" w:cs="Times New Roman"/>
                <w:color w:val="auto"/>
                <w:spacing w:val="8"/>
                <w:sz w:val="20"/>
                <w:szCs w:val="20"/>
              </w:rPr>
              <w:t>2</w:t>
            </w:r>
            <w:r>
              <w:rPr>
                <w:rFonts w:ascii="Times New Roman" w:hAnsi="Times New Roman" w:eastAsia="Times New Roman" w:cs="Times New Roman"/>
                <w:color w:val="auto"/>
                <w:spacing w:val="6"/>
                <w:sz w:val="20"/>
                <w:szCs w:val="20"/>
              </w:rPr>
              <w:t xml:space="preserve">.4 </w:t>
            </w:r>
            <w:r>
              <w:rPr>
                <w:rFonts w:ascii="宋体" w:hAnsi="宋体" w:eastAsia="宋体" w:cs="宋体"/>
                <w:color w:val="auto"/>
                <w:spacing w:val="6"/>
                <w:sz w:val="20"/>
                <w:szCs w:val="20"/>
              </w:rPr>
              <w:t>课堂教学</w:t>
            </w:r>
          </w:p>
          <w:p w14:paraId="64B7C0CF">
            <w:pPr>
              <w:spacing w:before="66" w:line="228" w:lineRule="auto"/>
              <w:ind w:left="202"/>
              <w:rPr>
                <w:rFonts w:ascii="宋体" w:hAnsi="宋体" w:eastAsia="宋体" w:cs="宋体"/>
                <w:color w:val="auto"/>
                <w:sz w:val="20"/>
                <w:szCs w:val="20"/>
              </w:rPr>
            </w:pPr>
          </w:p>
        </w:tc>
        <w:tc>
          <w:tcPr>
            <w:tcW w:w="3468" w:type="dxa"/>
            <w:gridSpan w:val="2"/>
            <w:vMerge w:val="restart"/>
            <w:tcBorders>
              <w:top w:val="single" w:color="auto" w:sz="4" w:space="0"/>
            </w:tcBorders>
          </w:tcPr>
          <w:p w14:paraId="3D94B676">
            <w:pPr>
              <w:spacing w:before="47" w:line="239" w:lineRule="auto"/>
              <w:ind w:left="126" w:right="108" w:hanging="17"/>
              <w:rPr>
                <w:rFonts w:ascii="宋体" w:hAnsi="宋体" w:eastAsia="宋体" w:cs="宋体"/>
                <w:color w:val="auto"/>
                <w:sz w:val="20"/>
                <w:szCs w:val="20"/>
              </w:rPr>
            </w:pPr>
            <w:r>
              <w:rPr>
                <w:rFonts w:ascii="Times New Roman" w:hAnsi="Times New Roman" w:eastAsia="Times New Roman" w:cs="Times New Roman"/>
                <w:color w:val="auto"/>
                <w:spacing w:val="14"/>
                <w:sz w:val="20"/>
                <w:szCs w:val="20"/>
              </w:rPr>
              <w:t>2</w:t>
            </w:r>
            <w:r>
              <w:rPr>
                <w:rFonts w:ascii="Times New Roman" w:hAnsi="Times New Roman" w:eastAsia="Times New Roman" w:cs="Times New Roman"/>
                <w:color w:val="auto"/>
                <w:spacing w:val="8"/>
                <w:sz w:val="20"/>
                <w:szCs w:val="20"/>
              </w:rPr>
              <w:t>.</w:t>
            </w:r>
            <w:r>
              <w:rPr>
                <w:rFonts w:ascii="Times New Roman" w:hAnsi="Times New Roman" w:eastAsia="Times New Roman" w:cs="Times New Roman"/>
                <w:color w:val="auto"/>
                <w:spacing w:val="7"/>
                <w:sz w:val="20"/>
                <w:szCs w:val="20"/>
              </w:rPr>
              <w:t xml:space="preserve">4. 1  </w:t>
            </w:r>
            <w:r>
              <w:rPr>
                <w:rFonts w:ascii="宋体" w:hAnsi="宋体" w:eastAsia="宋体" w:cs="宋体"/>
                <w:color w:val="auto"/>
                <w:spacing w:val="7"/>
                <w:sz w:val="20"/>
                <w:szCs w:val="20"/>
              </w:rPr>
              <w:t>实施</w:t>
            </w:r>
            <w:r>
              <w:rPr>
                <w:rFonts w:ascii="Times New Roman" w:hAnsi="Times New Roman" w:eastAsia="Times New Roman" w:cs="Times New Roman"/>
                <w:color w:val="auto"/>
                <w:spacing w:val="7"/>
                <w:sz w:val="20"/>
                <w:szCs w:val="20"/>
              </w:rPr>
              <w:t>“</w:t>
            </w:r>
            <w:r>
              <w:rPr>
                <w:rFonts w:ascii="宋体" w:hAnsi="宋体" w:eastAsia="宋体" w:cs="宋体"/>
                <w:color w:val="auto"/>
                <w:spacing w:val="7"/>
                <w:sz w:val="20"/>
                <w:szCs w:val="20"/>
              </w:rPr>
              <w:t>以学为中心、以教为主导</w:t>
            </w:r>
            <w:r>
              <w:rPr>
                <w:rFonts w:ascii="Times New Roman" w:hAnsi="Times New Roman" w:eastAsia="Times New Roman" w:cs="Times New Roman"/>
                <w:color w:val="auto"/>
                <w:spacing w:val="7"/>
                <w:sz w:val="20"/>
                <w:szCs w:val="20"/>
              </w:rPr>
              <w:t>”</w:t>
            </w:r>
            <w:r>
              <w:rPr>
                <w:rFonts w:ascii="宋体" w:hAnsi="宋体" w:eastAsia="宋体" w:cs="宋体"/>
                <w:color w:val="auto"/>
                <w:spacing w:val="7"/>
                <w:sz w:val="20"/>
                <w:szCs w:val="20"/>
              </w:rPr>
              <w:t>的课堂教学，开展以学生学</w:t>
            </w:r>
            <w:r>
              <w:rPr>
                <w:rFonts w:ascii="宋体" w:hAnsi="宋体" w:eastAsia="宋体" w:cs="宋体"/>
                <w:color w:val="auto"/>
                <w:spacing w:val="10"/>
                <w:sz w:val="20"/>
                <w:szCs w:val="20"/>
              </w:rPr>
              <w:t>习</w:t>
            </w:r>
            <w:r>
              <w:rPr>
                <w:rFonts w:ascii="宋体" w:hAnsi="宋体" w:eastAsia="宋体" w:cs="宋体"/>
                <w:color w:val="auto"/>
                <w:spacing w:val="8"/>
                <w:sz w:val="20"/>
                <w:szCs w:val="20"/>
              </w:rPr>
              <w:t>成果为导向的教学评价情况</w:t>
            </w:r>
          </w:p>
        </w:tc>
        <w:tc>
          <w:tcPr>
            <w:tcW w:w="4560" w:type="dxa"/>
            <w:tcBorders>
              <w:bottom w:val="single" w:color="auto" w:sz="4" w:space="0"/>
            </w:tcBorders>
          </w:tcPr>
          <w:p w14:paraId="7EE01B03">
            <w:pPr>
              <w:spacing w:before="145" w:line="289" w:lineRule="auto"/>
              <w:ind w:left="131" w:right="155" w:hanging="2"/>
              <w:rPr>
                <w:rFonts w:hint="eastAsia" w:ascii="宋体" w:hAnsi="宋体" w:eastAsia="宋体" w:cs="宋体"/>
                <w:color w:val="auto"/>
                <w:spacing w:val="3"/>
                <w:sz w:val="20"/>
                <w:szCs w:val="20"/>
                <w:lang w:eastAsia="zh-CN"/>
              </w:rPr>
            </w:pPr>
            <w:r>
              <w:rPr>
                <w:rFonts w:hint="eastAsia" w:ascii="宋体" w:hAnsi="宋体" w:eastAsia="宋体" w:cs="宋体"/>
                <w:color w:val="auto"/>
                <w:spacing w:val="3"/>
                <w:sz w:val="20"/>
                <w:szCs w:val="20"/>
              </w:rPr>
              <w:t>1.完善课堂教学管理相关制度，实施</w:t>
            </w:r>
            <w:r>
              <w:rPr>
                <w:rFonts w:hint="eastAsia" w:ascii="宋体" w:hAnsi="宋体" w:eastAsia="宋体" w:cs="宋体"/>
                <w:color w:val="auto"/>
                <w:spacing w:val="3"/>
                <w:sz w:val="20"/>
                <w:szCs w:val="20"/>
                <w:lang w:eastAsia="zh-CN"/>
              </w:rPr>
              <w:t>课堂</w:t>
            </w:r>
            <w:r>
              <w:rPr>
                <w:rFonts w:hint="eastAsia" w:ascii="宋体" w:hAnsi="宋体" w:eastAsia="宋体" w:cs="宋体"/>
                <w:color w:val="auto"/>
                <w:spacing w:val="3"/>
                <w:sz w:val="20"/>
                <w:szCs w:val="20"/>
              </w:rPr>
              <w:t>教学</w:t>
            </w:r>
            <w:r>
              <w:rPr>
                <w:rFonts w:hint="eastAsia" w:ascii="宋体" w:hAnsi="宋体" w:eastAsia="宋体" w:cs="宋体"/>
                <w:color w:val="auto"/>
                <w:spacing w:val="3"/>
                <w:sz w:val="20"/>
                <w:szCs w:val="20"/>
                <w:lang w:eastAsia="zh-CN"/>
              </w:rPr>
              <w:t>质量</w:t>
            </w:r>
            <w:r>
              <w:rPr>
                <w:rFonts w:hint="eastAsia" w:ascii="宋体" w:hAnsi="宋体" w:eastAsia="宋体" w:cs="宋体"/>
                <w:color w:val="auto"/>
                <w:spacing w:val="3"/>
                <w:sz w:val="20"/>
                <w:szCs w:val="20"/>
              </w:rPr>
              <w:t>提升行动计划</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rPr>
              <w:t>推动课程教学从“以教为中心”向“以学为中心”转变</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rPr>
              <w:t>组织</w:t>
            </w:r>
            <w:r>
              <w:rPr>
                <w:rFonts w:hint="eastAsia" w:ascii="宋体" w:hAnsi="宋体" w:eastAsia="宋体" w:cs="宋体"/>
                <w:color w:val="auto"/>
                <w:spacing w:val="3"/>
                <w:sz w:val="20"/>
                <w:szCs w:val="20"/>
                <w:lang w:eastAsia="zh-CN"/>
              </w:rPr>
              <w:t>指导教学单位开展专任教师</w:t>
            </w:r>
            <w:r>
              <w:rPr>
                <w:rFonts w:hint="eastAsia" w:ascii="宋体" w:hAnsi="宋体" w:eastAsia="宋体" w:cs="宋体"/>
                <w:color w:val="auto"/>
                <w:spacing w:val="3"/>
                <w:sz w:val="20"/>
                <w:szCs w:val="20"/>
              </w:rPr>
              <w:t>集体备课、</w:t>
            </w:r>
            <w:r>
              <w:rPr>
                <w:rFonts w:hint="eastAsia" w:ascii="宋体" w:hAnsi="宋体" w:eastAsia="宋体" w:cs="宋体"/>
                <w:color w:val="auto"/>
                <w:spacing w:val="3"/>
                <w:sz w:val="20"/>
                <w:szCs w:val="20"/>
                <w:lang w:eastAsia="zh-CN"/>
              </w:rPr>
              <w:t>专题</w:t>
            </w:r>
            <w:r>
              <w:rPr>
                <w:rFonts w:hint="eastAsia" w:ascii="宋体" w:hAnsi="宋体" w:eastAsia="宋体" w:cs="宋体"/>
                <w:color w:val="auto"/>
                <w:spacing w:val="3"/>
                <w:sz w:val="20"/>
                <w:szCs w:val="20"/>
              </w:rPr>
              <w:t>研讨、</w:t>
            </w:r>
            <w:r>
              <w:rPr>
                <w:rFonts w:hint="eastAsia" w:ascii="宋体" w:hAnsi="宋体" w:eastAsia="宋体" w:cs="宋体"/>
                <w:color w:val="auto"/>
                <w:spacing w:val="3"/>
                <w:sz w:val="20"/>
                <w:szCs w:val="20"/>
                <w:lang w:eastAsia="zh-CN"/>
              </w:rPr>
              <w:t>听课磨课、全员说课、</w:t>
            </w:r>
            <w:r>
              <w:rPr>
                <w:rFonts w:hint="eastAsia" w:ascii="宋体" w:hAnsi="宋体" w:eastAsia="宋体" w:cs="宋体"/>
                <w:color w:val="auto"/>
                <w:spacing w:val="3"/>
                <w:sz w:val="20"/>
                <w:szCs w:val="20"/>
              </w:rPr>
              <w:t>课堂教学</w:t>
            </w:r>
            <w:r>
              <w:rPr>
                <w:rFonts w:hint="eastAsia" w:ascii="宋体" w:hAnsi="宋体" w:eastAsia="宋体" w:cs="宋体"/>
                <w:color w:val="auto"/>
                <w:spacing w:val="3"/>
                <w:sz w:val="20"/>
                <w:szCs w:val="20"/>
                <w:lang w:eastAsia="zh-CN"/>
              </w:rPr>
              <w:t>竞赛</w:t>
            </w:r>
            <w:r>
              <w:rPr>
                <w:rFonts w:hint="eastAsia" w:ascii="宋体" w:hAnsi="宋体" w:eastAsia="宋体" w:cs="宋体"/>
                <w:color w:val="auto"/>
                <w:spacing w:val="3"/>
                <w:sz w:val="20"/>
                <w:szCs w:val="20"/>
              </w:rPr>
              <w:t>、公开课、示范课等活动，</w:t>
            </w:r>
            <w:r>
              <w:rPr>
                <w:rFonts w:hint="eastAsia" w:ascii="宋体" w:hAnsi="宋体" w:eastAsia="宋体" w:cs="宋体"/>
                <w:color w:val="auto"/>
                <w:spacing w:val="3"/>
                <w:sz w:val="20"/>
                <w:szCs w:val="20"/>
                <w:lang w:eastAsia="zh-CN"/>
              </w:rPr>
              <w:t>教师讲课人人过关</w:t>
            </w:r>
          </w:p>
        </w:tc>
        <w:tc>
          <w:tcPr>
            <w:tcW w:w="984" w:type="dxa"/>
            <w:tcBorders>
              <w:bottom w:val="single" w:color="auto" w:sz="4" w:space="0"/>
            </w:tcBorders>
            <w:vAlign w:val="center"/>
          </w:tcPr>
          <w:p w14:paraId="0A689B94">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val="en-US" w:eastAsia="zh-CN"/>
              </w:rPr>
              <w:t>2023-2025年</w:t>
            </w:r>
          </w:p>
        </w:tc>
        <w:tc>
          <w:tcPr>
            <w:tcW w:w="1092" w:type="dxa"/>
            <w:vMerge w:val="restart"/>
            <w:vAlign w:val="center"/>
          </w:tcPr>
          <w:p w14:paraId="52B15FBB">
            <w:pPr>
              <w:spacing w:line="239" w:lineRule="auto"/>
              <w:ind w:left="115" w:right="108" w:hanging="7"/>
              <w:jc w:val="both"/>
              <w:rPr>
                <w:rFonts w:hint="eastAsia" w:ascii="宋体" w:hAnsi="宋体" w:eastAsia="宋体" w:cs="宋体"/>
                <w:color w:val="auto"/>
                <w:spacing w:val="12"/>
                <w:sz w:val="20"/>
                <w:szCs w:val="20"/>
                <w:lang w:eastAsia="zh-CN"/>
              </w:rPr>
            </w:pPr>
            <w:r>
              <w:rPr>
                <w:rFonts w:hint="eastAsia" w:ascii="Times New Roman" w:hAnsi="Times New Roman" w:eastAsia="宋体" w:cs="Times New Roman"/>
                <w:color w:val="auto"/>
                <w:spacing w:val="8"/>
                <w:sz w:val="20"/>
                <w:szCs w:val="20"/>
              </w:rPr>
              <w:t>教务处</w:t>
            </w:r>
          </w:p>
        </w:tc>
        <w:tc>
          <w:tcPr>
            <w:tcW w:w="1500" w:type="dxa"/>
            <w:vMerge w:val="restart"/>
            <w:vAlign w:val="center"/>
          </w:tcPr>
          <w:p w14:paraId="4D50C7EF">
            <w:pPr>
              <w:spacing w:line="239" w:lineRule="auto"/>
              <w:ind w:left="115" w:right="108" w:hanging="7"/>
              <w:jc w:val="both"/>
              <w:rPr>
                <w:rFonts w:hint="eastAsia" w:ascii="Times New Roman" w:hAnsi="Times New Roman" w:eastAsia="宋体" w:cs="Times New Roman"/>
                <w:color w:val="auto"/>
                <w:spacing w:val="8"/>
                <w:sz w:val="20"/>
                <w:szCs w:val="20"/>
              </w:rPr>
            </w:pPr>
            <w:r>
              <w:rPr>
                <w:rFonts w:hint="eastAsia" w:ascii="宋体" w:hAnsi="宋体" w:eastAsia="宋体" w:cs="宋体"/>
                <w:color w:val="auto"/>
                <w:spacing w:val="20"/>
                <w:sz w:val="20"/>
                <w:szCs w:val="20"/>
              </w:rPr>
              <w:t>评估中心</w:t>
            </w:r>
          </w:p>
        </w:tc>
      </w:tr>
      <w:tr w14:paraId="4BACA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361" w:type="dxa"/>
            <w:gridSpan w:val="2"/>
            <w:vMerge w:val="continue"/>
            <w:tcBorders>
              <w:top w:val="nil"/>
              <w:bottom w:val="nil"/>
            </w:tcBorders>
          </w:tcPr>
          <w:p w14:paraId="7BA94527">
            <w:pPr>
              <w:rPr>
                <w:color w:val="auto"/>
              </w:rPr>
            </w:pPr>
          </w:p>
        </w:tc>
        <w:tc>
          <w:tcPr>
            <w:tcW w:w="1232" w:type="dxa"/>
            <w:gridSpan w:val="2"/>
            <w:vMerge w:val="continue"/>
          </w:tcPr>
          <w:p w14:paraId="3E237E4E">
            <w:pPr>
              <w:spacing w:before="66" w:line="228" w:lineRule="auto"/>
              <w:ind w:left="202"/>
              <w:rPr>
                <w:rFonts w:ascii="Times New Roman" w:hAnsi="Times New Roman" w:eastAsia="Times New Roman" w:cs="Times New Roman"/>
                <w:color w:val="auto"/>
                <w:spacing w:val="8"/>
                <w:sz w:val="20"/>
                <w:szCs w:val="20"/>
              </w:rPr>
            </w:pPr>
          </w:p>
        </w:tc>
        <w:tc>
          <w:tcPr>
            <w:tcW w:w="3468" w:type="dxa"/>
            <w:gridSpan w:val="2"/>
            <w:vMerge w:val="continue"/>
          </w:tcPr>
          <w:p w14:paraId="5260E1D7">
            <w:pPr>
              <w:spacing w:before="47" w:line="239" w:lineRule="auto"/>
              <w:ind w:left="126" w:right="108" w:hanging="17"/>
              <w:rPr>
                <w:rFonts w:ascii="Times New Roman" w:hAnsi="Times New Roman" w:eastAsia="Times New Roman" w:cs="Times New Roman"/>
                <w:color w:val="auto"/>
                <w:spacing w:val="14"/>
                <w:sz w:val="20"/>
                <w:szCs w:val="20"/>
              </w:rPr>
            </w:pPr>
          </w:p>
        </w:tc>
        <w:tc>
          <w:tcPr>
            <w:tcW w:w="4560" w:type="dxa"/>
            <w:tcBorders>
              <w:top w:val="single" w:color="auto" w:sz="4" w:space="0"/>
              <w:bottom w:val="single" w:color="auto" w:sz="4" w:space="0"/>
            </w:tcBorders>
          </w:tcPr>
          <w:p w14:paraId="652DB889">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2.以学生学习成果为导向，推进教学内容、教学模式及考试评价方法改革</w:t>
            </w:r>
          </w:p>
        </w:tc>
        <w:tc>
          <w:tcPr>
            <w:tcW w:w="984" w:type="dxa"/>
            <w:tcBorders>
              <w:top w:val="single" w:color="auto" w:sz="4" w:space="0"/>
              <w:bottom w:val="single" w:color="auto" w:sz="4" w:space="0"/>
            </w:tcBorders>
            <w:vAlign w:val="center"/>
          </w:tcPr>
          <w:p w14:paraId="5CABFCD5">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val="en-US" w:eastAsia="zh-CN"/>
              </w:rPr>
              <w:t>2023-2025年</w:t>
            </w:r>
          </w:p>
        </w:tc>
        <w:tc>
          <w:tcPr>
            <w:tcW w:w="1092" w:type="dxa"/>
            <w:vMerge w:val="continue"/>
            <w:tcBorders>
              <w:bottom w:val="single" w:color="auto" w:sz="4" w:space="0"/>
            </w:tcBorders>
            <w:vAlign w:val="center"/>
          </w:tcPr>
          <w:p w14:paraId="081AFEF3">
            <w:pPr>
              <w:spacing w:before="47" w:line="239" w:lineRule="auto"/>
              <w:ind w:left="126" w:right="108" w:hanging="17"/>
              <w:jc w:val="both"/>
              <w:rPr>
                <w:rFonts w:ascii="Times New Roman" w:hAnsi="Times New Roman" w:eastAsia="Times New Roman" w:cs="Times New Roman"/>
                <w:color w:val="auto"/>
                <w:spacing w:val="14"/>
                <w:sz w:val="20"/>
                <w:szCs w:val="20"/>
              </w:rPr>
            </w:pPr>
          </w:p>
        </w:tc>
        <w:tc>
          <w:tcPr>
            <w:tcW w:w="1500" w:type="dxa"/>
            <w:vMerge w:val="continue"/>
            <w:tcBorders>
              <w:bottom w:val="single" w:color="auto" w:sz="4" w:space="0"/>
            </w:tcBorders>
            <w:vAlign w:val="center"/>
          </w:tcPr>
          <w:p w14:paraId="5C63501F">
            <w:pPr>
              <w:spacing w:before="47" w:line="239" w:lineRule="auto"/>
              <w:ind w:left="126" w:right="108" w:hanging="17"/>
              <w:jc w:val="both"/>
              <w:rPr>
                <w:rFonts w:ascii="Times New Roman" w:hAnsi="Times New Roman" w:eastAsia="Times New Roman" w:cs="Times New Roman"/>
                <w:color w:val="auto"/>
                <w:spacing w:val="14"/>
                <w:sz w:val="20"/>
                <w:szCs w:val="20"/>
              </w:rPr>
            </w:pPr>
          </w:p>
        </w:tc>
      </w:tr>
      <w:tr w14:paraId="315B2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361" w:type="dxa"/>
            <w:gridSpan w:val="2"/>
            <w:vMerge w:val="continue"/>
            <w:tcBorders>
              <w:top w:val="nil"/>
              <w:bottom w:val="nil"/>
            </w:tcBorders>
          </w:tcPr>
          <w:p w14:paraId="49F7FD16">
            <w:pPr>
              <w:rPr>
                <w:color w:val="auto"/>
              </w:rPr>
            </w:pPr>
          </w:p>
        </w:tc>
        <w:tc>
          <w:tcPr>
            <w:tcW w:w="1232" w:type="dxa"/>
            <w:gridSpan w:val="2"/>
            <w:vMerge w:val="continue"/>
          </w:tcPr>
          <w:p w14:paraId="04AC8C07">
            <w:pPr>
              <w:spacing w:before="66" w:line="228" w:lineRule="auto"/>
              <w:ind w:left="202"/>
              <w:rPr>
                <w:rFonts w:ascii="Times New Roman" w:hAnsi="Times New Roman" w:eastAsia="Times New Roman" w:cs="Times New Roman"/>
                <w:color w:val="auto"/>
                <w:spacing w:val="8"/>
                <w:sz w:val="20"/>
                <w:szCs w:val="20"/>
              </w:rPr>
            </w:pPr>
          </w:p>
        </w:tc>
        <w:tc>
          <w:tcPr>
            <w:tcW w:w="3468" w:type="dxa"/>
            <w:gridSpan w:val="2"/>
            <w:vMerge w:val="continue"/>
          </w:tcPr>
          <w:p w14:paraId="37FC64FA">
            <w:pPr>
              <w:spacing w:before="47" w:line="239" w:lineRule="auto"/>
              <w:ind w:left="126" w:right="108" w:hanging="17"/>
              <w:rPr>
                <w:rFonts w:ascii="Times New Roman" w:hAnsi="Times New Roman" w:eastAsia="Times New Roman" w:cs="Times New Roman"/>
                <w:color w:val="auto"/>
                <w:spacing w:val="14"/>
                <w:sz w:val="20"/>
                <w:szCs w:val="20"/>
              </w:rPr>
            </w:pPr>
          </w:p>
        </w:tc>
        <w:tc>
          <w:tcPr>
            <w:tcW w:w="4560" w:type="dxa"/>
            <w:tcBorders>
              <w:top w:val="single" w:color="auto" w:sz="4" w:space="0"/>
            </w:tcBorders>
          </w:tcPr>
          <w:p w14:paraId="79A7B2F7">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3.完善教学评价制度，开展教学质量奖评选与优质课示范活动</w:t>
            </w:r>
          </w:p>
        </w:tc>
        <w:tc>
          <w:tcPr>
            <w:tcW w:w="984" w:type="dxa"/>
            <w:tcBorders>
              <w:top w:val="single" w:color="auto" w:sz="4" w:space="0"/>
            </w:tcBorders>
            <w:vAlign w:val="center"/>
          </w:tcPr>
          <w:p w14:paraId="7EA33F37">
            <w:pPr>
              <w:spacing w:line="232" w:lineRule="auto"/>
              <w:ind w:left="108"/>
              <w:jc w:val="center"/>
              <w:rPr>
                <w:rFonts w:hint="eastAsia" w:ascii="Times New Roman" w:hAnsi="Times New Roman" w:eastAsia="宋体" w:cs="Times New Roman"/>
                <w:color w:val="auto"/>
                <w:spacing w:val="10"/>
                <w:sz w:val="20"/>
                <w:szCs w:val="20"/>
              </w:rPr>
            </w:pPr>
            <w:r>
              <w:rPr>
                <w:rFonts w:hint="eastAsia" w:ascii="Times New Roman" w:hAnsi="Times New Roman" w:eastAsia="宋体" w:cs="Times New Roman"/>
                <w:color w:val="auto"/>
                <w:spacing w:val="10"/>
                <w:sz w:val="20"/>
                <w:szCs w:val="20"/>
                <w:lang w:eastAsia="zh-CN"/>
              </w:rPr>
              <w:t>2023</w:t>
            </w:r>
            <w:r>
              <w:rPr>
                <w:rFonts w:hint="eastAsia" w:ascii="Times New Roman" w:hAnsi="Times New Roman" w:eastAsia="宋体" w:cs="Times New Roman"/>
                <w:color w:val="auto"/>
                <w:spacing w:val="10"/>
                <w:sz w:val="20"/>
                <w:szCs w:val="20"/>
              </w:rPr>
              <w:t>-2025年</w:t>
            </w:r>
          </w:p>
        </w:tc>
        <w:tc>
          <w:tcPr>
            <w:tcW w:w="1092" w:type="dxa"/>
            <w:tcBorders>
              <w:top w:val="single" w:color="auto" w:sz="4" w:space="0"/>
            </w:tcBorders>
            <w:vAlign w:val="center"/>
          </w:tcPr>
          <w:p w14:paraId="6B1DDA0C">
            <w:pPr>
              <w:spacing w:before="47" w:line="239" w:lineRule="auto"/>
              <w:ind w:left="126" w:right="108" w:hanging="17"/>
              <w:jc w:val="both"/>
              <w:rPr>
                <w:rFonts w:hint="eastAsia" w:ascii="Times New Roman" w:hAnsi="Times New Roman" w:eastAsia="宋体" w:cs="Times New Roman"/>
                <w:color w:val="auto"/>
                <w:spacing w:val="14"/>
                <w:sz w:val="20"/>
                <w:szCs w:val="20"/>
                <w:lang w:eastAsia="zh-CN"/>
              </w:rPr>
            </w:pPr>
            <w:r>
              <w:rPr>
                <w:rFonts w:hint="eastAsia" w:ascii="宋体" w:hAnsi="宋体" w:eastAsia="宋体" w:cs="宋体"/>
                <w:color w:val="auto"/>
                <w:spacing w:val="20"/>
                <w:sz w:val="20"/>
                <w:szCs w:val="20"/>
              </w:rPr>
              <w:t>评估中心</w:t>
            </w:r>
          </w:p>
        </w:tc>
        <w:tc>
          <w:tcPr>
            <w:tcW w:w="1500" w:type="dxa"/>
            <w:tcBorders>
              <w:top w:val="single" w:color="auto" w:sz="4" w:space="0"/>
            </w:tcBorders>
            <w:vAlign w:val="center"/>
          </w:tcPr>
          <w:p w14:paraId="0420358A">
            <w:pPr>
              <w:spacing w:before="47" w:line="239" w:lineRule="auto"/>
              <w:ind w:left="126" w:right="108" w:hanging="17"/>
              <w:jc w:val="both"/>
              <w:rPr>
                <w:rFonts w:hint="eastAsia" w:ascii="宋体" w:hAnsi="宋体" w:eastAsia="宋体" w:cs="宋体"/>
                <w:color w:val="auto"/>
                <w:spacing w:val="20"/>
                <w:sz w:val="20"/>
                <w:szCs w:val="20"/>
              </w:rPr>
            </w:pPr>
            <w:r>
              <w:rPr>
                <w:rFonts w:hint="eastAsia" w:ascii="Times New Roman" w:hAnsi="Times New Roman" w:eastAsia="宋体" w:cs="Times New Roman"/>
                <w:color w:val="auto"/>
                <w:spacing w:val="8"/>
                <w:sz w:val="20"/>
                <w:szCs w:val="20"/>
              </w:rPr>
              <w:t>教务处</w:t>
            </w:r>
          </w:p>
        </w:tc>
      </w:tr>
      <w:tr w14:paraId="2FF78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361" w:type="dxa"/>
            <w:gridSpan w:val="2"/>
            <w:vMerge w:val="continue"/>
            <w:tcBorders>
              <w:top w:val="nil"/>
              <w:bottom w:val="nil"/>
            </w:tcBorders>
          </w:tcPr>
          <w:p w14:paraId="462C8BED">
            <w:pPr>
              <w:rPr>
                <w:color w:val="auto"/>
              </w:rPr>
            </w:pPr>
          </w:p>
        </w:tc>
        <w:tc>
          <w:tcPr>
            <w:tcW w:w="1232" w:type="dxa"/>
            <w:gridSpan w:val="2"/>
            <w:vMerge w:val="continue"/>
            <w:tcBorders>
              <w:top w:val="single" w:color="auto" w:sz="4" w:space="0"/>
              <w:bottom w:val="single" w:color="auto" w:sz="4" w:space="0"/>
            </w:tcBorders>
          </w:tcPr>
          <w:p w14:paraId="26A7AF26">
            <w:pPr>
              <w:rPr>
                <w:color w:val="auto"/>
              </w:rPr>
            </w:pPr>
          </w:p>
        </w:tc>
        <w:tc>
          <w:tcPr>
            <w:tcW w:w="3468" w:type="dxa"/>
            <w:gridSpan w:val="2"/>
            <w:vMerge w:val="restart"/>
          </w:tcPr>
          <w:p w14:paraId="02A814EF">
            <w:pPr>
              <w:spacing w:before="47" w:line="239" w:lineRule="auto"/>
              <w:ind w:left="115" w:right="105" w:hanging="6"/>
              <w:rPr>
                <w:rFonts w:ascii="宋体" w:hAnsi="宋体" w:eastAsia="宋体" w:cs="宋体"/>
                <w:color w:val="auto"/>
                <w:sz w:val="20"/>
                <w:szCs w:val="20"/>
              </w:rPr>
            </w:pPr>
            <w:r>
              <w:rPr>
                <w:rFonts w:ascii="Times New Roman" w:hAnsi="Times New Roman" w:eastAsia="Times New Roman" w:cs="Times New Roman"/>
                <w:color w:val="auto"/>
                <w:spacing w:val="16"/>
                <w:sz w:val="20"/>
                <w:szCs w:val="20"/>
              </w:rPr>
              <w:t>2.</w:t>
            </w:r>
            <w:r>
              <w:rPr>
                <w:rFonts w:ascii="Times New Roman" w:hAnsi="Times New Roman" w:eastAsia="Times New Roman" w:cs="Times New Roman"/>
                <w:color w:val="auto"/>
                <w:spacing w:val="11"/>
                <w:sz w:val="20"/>
                <w:szCs w:val="20"/>
              </w:rPr>
              <w:t>4</w:t>
            </w:r>
            <w:r>
              <w:rPr>
                <w:rFonts w:ascii="Times New Roman" w:hAnsi="Times New Roman" w:eastAsia="Times New Roman" w:cs="Times New Roman"/>
                <w:color w:val="auto"/>
                <w:spacing w:val="8"/>
                <w:sz w:val="20"/>
                <w:szCs w:val="20"/>
              </w:rPr>
              <w:t xml:space="preserve">.2  </w:t>
            </w:r>
            <w:r>
              <w:rPr>
                <w:rFonts w:ascii="宋体" w:hAnsi="宋体" w:eastAsia="宋体" w:cs="宋体"/>
                <w:color w:val="auto"/>
                <w:spacing w:val="8"/>
                <w:sz w:val="20"/>
                <w:szCs w:val="20"/>
              </w:rPr>
              <w:t>推进信息技术与教学过程融合、加强信息化教学环境与资源</w:t>
            </w:r>
            <w:r>
              <w:rPr>
                <w:rFonts w:ascii="宋体" w:hAnsi="宋体" w:eastAsia="宋体" w:cs="宋体"/>
                <w:color w:val="auto"/>
                <w:spacing w:val="9"/>
                <w:sz w:val="20"/>
                <w:szCs w:val="20"/>
              </w:rPr>
              <w:t>建</w:t>
            </w:r>
            <w:r>
              <w:rPr>
                <w:rFonts w:ascii="宋体" w:hAnsi="宋体" w:eastAsia="宋体" w:cs="宋体"/>
                <w:color w:val="auto"/>
                <w:spacing w:val="6"/>
                <w:sz w:val="20"/>
                <w:szCs w:val="20"/>
              </w:rPr>
              <w:t>设情况</w:t>
            </w:r>
          </w:p>
        </w:tc>
        <w:tc>
          <w:tcPr>
            <w:tcW w:w="4560" w:type="dxa"/>
          </w:tcPr>
          <w:p w14:paraId="73454BB5">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1.加强信息化教学环境与资源建设、推进信息技术与教学过程融合</w:t>
            </w:r>
          </w:p>
        </w:tc>
        <w:tc>
          <w:tcPr>
            <w:tcW w:w="984" w:type="dxa"/>
            <w:vAlign w:val="center"/>
          </w:tcPr>
          <w:p w14:paraId="2931C99B">
            <w:pPr>
              <w:spacing w:line="232" w:lineRule="auto"/>
              <w:ind w:left="108"/>
              <w:jc w:val="center"/>
              <w:rPr>
                <w:rFonts w:hint="eastAsia" w:ascii="Times New Roman" w:hAnsi="Times New Roman" w:eastAsia="宋体" w:cs="Times New Roman"/>
                <w:color w:val="auto"/>
                <w:spacing w:val="10"/>
                <w:sz w:val="20"/>
                <w:szCs w:val="20"/>
              </w:rPr>
            </w:pPr>
            <w:r>
              <w:rPr>
                <w:rFonts w:hint="eastAsia" w:ascii="Times New Roman" w:hAnsi="Times New Roman" w:eastAsia="宋体" w:cs="Times New Roman"/>
                <w:color w:val="auto"/>
                <w:spacing w:val="10"/>
                <w:sz w:val="20"/>
                <w:szCs w:val="20"/>
                <w:lang w:eastAsia="zh-CN"/>
              </w:rPr>
              <w:t>2023</w:t>
            </w:r>
            <w:r>
              <w:rPr>
                <w:rFonts w:hint="eastAsia" w:ascii="Times New Roman" w:hAnsi="Times New Roman" w:eastAsia="宋体" w:cs="Times New Roman"/>
                <w:color w:val="auto"/>
                <w:spacing w:val="10"/>
                <w:sz w:val="20"/>
                <w:szCs w:val="20"/>
              </w:rPr>
              <w:t>-2025年</w:t>
            </w:r>
          </w:p>
        </w:tc>
        <w:tc>
          <w:tcPr>
            <w:tcW w:w="1092" w:type="dxa"/>
            <w:vAlign w:val="center"/>
          </w:tcPr>
          <w:p w14:paraId="2B358115">
            <w:pPr>
              <w:spacing w:before="47" w:line="239" w:lineRule="auto"/>
              <w:ind w:left="115" w:right="105" w:hanging="6"/>
              <w:jc w:val="both"/>
              <w:rPr>
                <w:rFonts w:hint="eastAsia" w:ascii="Times New Roman" w:hAnsi="Times New Roman" w:eastAsia="宋体" w:cs="Times New Roman"/>
                <w:color w:val="auto"/>
                <w:spacing w:val="16"/>
                <w:sz w:val="20"/>
                <w:szCs w:val="20"/>
                <w:lang w:eastAsia="zh-CN"/>
              </w:rPr>
            </w:pPr>
            <w:r>
              <w:rPr>
                <w:rFonts w:hint="eastAsia" w:ascii="Times New Roman" w:hAnsi="Times New Roman" w:eastAsia="宋体" w:cs="Times New Roman"/>
                <w:color w:val="auto"/>
                <w:spacing w:val="8"/>
                <w:sz w:val="20"/>
                <w:szCs w:val="20"/>
              </w:rPr>
              <w:t>教务处</w:t>
            </w:r>
          </w:p>
        </w:tc>
        <w:tc>
          <w:tcPr>
            <w:tcW w:w="1500" w:type="dxa"/>
            <w:vAlign w:val="center"/>
          </w:tcPr>
          <w:p w14:paraId="7B06E891">
            <w:pPr>
              <w:spacing w:before="47" w:line="239" w:lineRule="auto"/>
              <w:ind w:left="115" w:right="105" w:hanging="6"/>
              <w:jc w:val="both"/>
              <w:rPr>
                <w:rFonts w:hint="eastAsia" w:ascii="宋体" w:hAnsi="宋体" w:eastAsia="宋体" w:cs="宋体"/>
                <w:color w:val="auto"/>
                <w:spacing w:val="16"/>
                <w:sz w:val="20"/>
                <w:szCs w:val="20"/>
              </w:rPr>
            </w:pPr>
            <w:r>
              <w:rPr>
                <w:rFonts w:hint="eastAsia" w:ascii="宋体" w:hAnsi="宋体" w:eastAsia="宋体" w:cs="宋体"/>
                <w:color w:val="auto"/>
                <w:spacing w:val="16"/>
                <w:sz w:val="20"/>
                <w:szCs w:val="20"/>
              </w:rPr>
              <w:t>网络与信息化管理中心</w:t>
            </w:r>
          </w:p>
        </w:tc>
      </w:tr>
      <w:tr w14:paraId="04A41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361" w:type="dxa"/>
            <w:gridSpan w:val="2"/>
            <w:vMerge w:val="continue"/>
            <w:tcBorders>
              <w:top w:val="nil"/>
              <w:bottom w:val="nil"/>
            </w:tcBorders>
          </w:tcPr>
          <w:p w14:paraId="418BB6BD">
            <w:pPr>
              <w:rPr>
                <w:color w:val="auto"/>
              </w:rPr>
            </w:pPr>
          </w:p>
        </w:tc>
        <w:tc>
          <w:tcPr>
            <w:tcW w:w="1232" w:type="dxa"/>
            <w:gridSpan w:val="2"/>
            <w:vMerge w:val="continue"/>
            <w:tcBorders>
              <w:top w:val="single" w:color="auto" w:sz="4" w:space="0"/>
              <w:bottom w:val="single" w:color="auto" w:sz="4" w:space="0"/>
            </w:tcBorders>
          </w:tcPr>
          <w:p w14:paraId="05569A52">
            <w:pPr>
              <w:rPr>
                <w:color w:val="auto"/>
              </w:rPr>
            </w:pPr>
          </w:p>
        </w:tc>
        <w:tc>
          <w:tcPr>
            <w:tcW w:w="3468" w:type="dxa"/>
            <w:gridSpan w:val="2"/>
            <w:vMerge w:val="continue"/>
          </w:tcPr>
          <w:p w14:paraId="7E4F7216">
            <w:pPr>
              <w:spacing w:before="47" w:line="239" w:lineRule="auto"/>
              <w:ind w:left="115" w:right="105" w:hanging="6"/>
              <w:rPr>
                <w:rFonts w:ascii="Times New Roman" w:hAnsi="Times New Roman" w:eastAsia="Times New Roman" w:cs="Times New Roman"/>
                <w:color w:val="auto"/>
                <w:spacing w:val="16"/>
                <w:sz w:val="20"/>
                <w:szCs w:val="20"/>
              </w:rPr>
            </w:pPr>
          </w:p>
        </w:tc>
        <w:tc>
          <w:tcPr>
            <w:tcW w:w="4560" w:type="dxa"/>
          </w:tcPr>
          <w:p w14:paraId="5183415A">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2.组织开展信息化</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rPr>
              <w:t>数字</w:t>
            </w:r>
            <w:r>
              <w:rPr>
                <w:rFonts w:hint="eastAsia" w:ascii="宋体" w:hAnsi="宋体" w:eastAsia="宋体" w:cs="宋体"/>
                <w:color w:val="auto"/>
                <w:spacing w:val="3"/>
                <w:sz w:val="20"/>
                <w:szCs w:val="20"/>
                <w:lang w:eastAsia="zh-CN"/>
              </w:rPr>
              <w:t>化）</w:t>
            </w:r>
            <w:r>
              <w:rPr>
                <w:rFonts w:hint="eastAsia" w:ascii="宋体" w:hAnsi="宋体" w:eastAsia="宋体" w:cs="宋体"/>
                <w:color w:val="auto"/>
                <w:spacing w:val="3"/>
                <w:sz w:val="20"/>
                <w:szCs w:val="20"/>
              </w:rPr>
              <w:t>教育教学资源建设专项督查与评估</w:t>
            </w:r>
          </w:p>
        </w:tc>
        <w:tc>
          <w:tcPr>
            <w:tcW w:w="984" w:type="dxa"/>
            <w:vAlign w:val="center"/>
          </w:tcPr>
          <w:p w14:paraId="11A6877C">
            <w:pPr>
              <w:spacing w:line="232" w:lineRule="auto"/>
              <w:ind w:left="108"/>
              <w:jc w:val="center"/>
              <w:rPr>
                <w:rFonts w:hint="eastAsia" w:ascii="Times New Roman" w:hAnsi="Times New Roman" w:eastAsia="宋体" w:cs="Times New Roman"/>
                <w:color w:val="auto"/>
                <w:spacing w:val="10"/>
                <w:sz w:val="20"/>
                <w:szCs w:val="20"/>
              </w:rPr>
            </w:pPr>
            <w:r>
              <w:rPr>
                <w:rFonts w:hint="eastAsia" w:ascii="Times New Roman" w:hAnsi="Times New Roman" w:eastAsia="宋体" w:cs="Times New Roman"/>
                <w:color w:val="auto"/>
                <w:spacing w:val="10"/>
                <w:sz w:val="20"/>
                <w:szCs w:val="20"/>
              </w:rPr>
              <w:t>2024年12月</w:t>
            </w:r>
          </w:p>
        </w:tc>
        <w:tc>
          <w:tcPr>
            <w:tcW w:w="1092" w:type="dxa"/>
            <w:vAlign w:val="center"/>
          </w:tcPr>
          <w:p w14:paraId="145E5F3A">
            <w:pPr>
              <w:spacing w:before="47" w:line="239" w:lineRule="auto"/>
              <w:ind w:left="115" w:right="105" w:hanging="6"/>
              <w:jc w:val="both"/>
              <w:rPr>
                <w:rFonts w:hint="eastAsia" w:ascii="宋体" w:hAnsi="宋体" w:eastAsia="宋体" w:cs="宋体"/>
                <w:color w:val="auto"/>
                <w:spacing w:val="16"/>
                <w:sz w:val="20"/>
                <w:szCs w:val="20"/>
                <w:lang w:eastAsia="zh-CN"/>
              </w:rPr>
            </w:pPr>
            <w:r>
              <w:rPr>
                <w:rFonts w:hint="eastAsia" w:ascii="宋体" w:hAnsi="宋体" w:eastAsia="宋体" w:cs="宋体"/>
                <w:color w:val="auto"/>
                <w:spacing w:val="20"/>
                <w:sz w:val="20"/>
                <w:szCs w:val="20"/>
              </w:rPr>
              <w:t>评估中心</w:t>
            </w:r>
          </w:p>
        </w:tc>
        <w:tc>
          <w:tcPr>
            <w:tcW w:w="1500" w:type="dxa"/>
            <w:vAlign w:val="center"/>
          </w:tcPr>
          <w:p w14:paraId="3DCB249E">
            <w:pPr>
              <w:spacing w:before="47" w:line="239" w:lineRule="auto"/>
              <w:ind w:left="115" w:right="105" w:hanging="6"/>
              <w:jc w:val="both"/>
              <w:rPr>
                <w:rFonts w:hint="eastAsia" w:ascii="宋体" w:hAnsi="宋体" w:eastAsia="宋体" w:cs="宋体"/>
                <w:color w:val="auto"/>
                <w:spacing w:val="20"/>
                <w:sz w:val="20"/>
                <w:szCs w:val="20"/>
              </w:rPr>
            </w:pPr>
            <w:r>
              <w:rPr>
                <w:rFonts w:hint="eastAsia" w:ascii="Times New Roman" w:hAnsi="Times New Roman" w:eastAsia="宋体" w:cs="Times New Roman"/>
                <w:color w:val="auto"/>
                <w:spacing w:val="8"/>
                <w:sz w:val="20"/>
                <w:szCs w:val="20"/>
              </w:rPr>
              <w:t>教务处</w:t>
            </w:r>
          </w:p>
        </w:tc>
      </w:tr>
      <w:tr w14:paraId="11FC4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 w:hRule="atLeast"/>
        </w:trPr>
        <w:tc>
          <w:tcPr>
            <w:tcW w:w="1361" w:type="dxa"/>
            <w:gridSpan w:val="2"/>
            <w:vMerge w:val="continue"/>
            <w:tcBorders>
              <w:top w:val="nil"/>
              <w:bottom w:val="nil"/>
            </w:tcBorders>
          </w:tcPr>
          <w:p w14:paraId="31AFCC1F">
            <w:pPr>
              <w:rPr>
                <w:color w:val="auto"/>
              </w:rPr>
            </w:pPr>
          </w:p>
        </w:tc>
        <w:tc>
          <w:tcPr>
            <w:tcW w:w="1232" w:type="dxa"/>
            <w:gridSpan w:val="2"/>
            <w:vMerge w:val="continue"/>
            <w:tcBorders>
              <w:top w:val="single" w:color="auto" w:sz="4" w:space="0"/>
              <w:bottom w:val="single" w:color="auto" w:sz="4" w:space="0"/>
            </w:tcBorders>
          </w:tcPr>
          <w:p w14:paraId="5B2B42CA">
            <w:pPr>
              <w:rPr>
                <w:color w:val="auto"/>
              </w:rPr>
            </w:pPr>
          </w:p>
        </w:tc>
        <w:tc>
          <w:tcPr>
            <w:tcW w:w="3468" w:type="dxa"/>
            <w:gridSpan w:val="2"/>
            <w:vMerge w:val="restart"/>
          </w:tcPr>
          <w:p w14:paraId="2CAFE86F">
            <w:pPr>
              <w:spacing w:before="47" w:line="258" w:lineRule="auto"/>
              <w:ind w:left="113" w:right="105" w:hanging="4"/>
              <w:rPr>
                <w:rFonts w:ascii="宋体" w:hAnsi="宋体" w:eastAsia="宋体" w:cs="宋体"/>
                <w:color w:val="auto"/>
                <w:sz w:val="20"/>
                <w:szCs w:val="20"/>
              </w:rPr>
            </w:pPr>
            <w:r>
              <w:rPr>
                <w:rFonts w:ascii="Times New Roman" w:hAnsi="Times New Roman" w:eastAsia="Times New Roman" w:cs="Times New Roman"/>
                <w:color w:val="auto"/>
                <w:spacing w:val="16"/>
                <w:sz w:val="20"/>
                <w:szCs w:val="20"/>
              </w:rPr>
              <w:t>2.</w:t>
            </w:r>
            <w:r>
              <w:rPr>
                <w:rFonts w:ascii="Times New Roman" w:hAnsi="Times New Roman" w:eastAsia="Times New Roman" w:cs="Times New Roman"/>
                <w:color w:val="auto"/>
                <w:spacing w:val="11"/>
                <w:sz w:val="20"/>
                <w:szCs w:val="20"/>
              </w:rPr>
              <w:t>4</w:t>
            </w:r>
            <w:r>
              <w:rPr>
                <w:rFonts w:ascii="Times New Roman" w:hAnsi="Times New Roman" w:eastAsia="Times New Roman" w:cs="Times New Roman"/>
                <w:color w:val="auto"/>
                <w:spacing w:val="8"/>
                <w:sz w:val="20"/>
                <w:szCs w:val="20"/>
              </w:rPr>
              <w:t xml:space="preserve">.3  </w:t>
            </w:r>
            <w:r>
              <w:rPr>
                <w:rFonts w:ascii="宋体" w:hAnsi="宋体" w:eastAsia="宋体" w:cs="宋体"/>
                <w:color w:val="auto"/>
                <w:spacing w:val="8"/>
                <w:sz w:val="20"/>
                <w:szCs w:val="20"/>
              </w:rPr>
              <w:t>建立健全教材管理机构和工作制度情况，依照教材审核选用</w:t>
            </w:r>
            <w:r>
              <w:rPr>
                <w:rFonts w:ascii="宋体" w:hAnsi="宋体" w:eastAsia="宋体" w:cs="宋体"/>
                <w:color w:val="auto"/>
                <w:sz w:val="20"/>
                <w:szCs w:val="20"/>
              </w:rPr>
              <w:t xml:space="preserve"> </w:t>
            </w:r>
            <w:r>
              <w:rPr>
                <w:rFonts w:ascii="宋体" w:hAnsi="宋体" w:eastAsia="宋体" w:cs="宋体"/>
                <w:color w:val="auto"/>
                <w:spacing w:val="8"/>
                <w:sz w:val="20"/>
                <w:szCs w:val="20"/>
              </w:rPr>
              <w:t>标</w:t>
            </w:r>
            <w:r>
              <w:rPr>
                <w:rFonts w:ascii="宋体" w:hAnsi="宋体" w:eastAsia="宋体" w:cs="宋体"/>
                <w:color w:val="auto"/>
                <w:spacing w:val="6"/>
                <w:sz w:val="20"/>
                <w:szCs w:val="20"/>
              </w:rPr>
              <w:t>准和程序选用教材情况；推进马工程重点教材统一使用情况；对</w:t>
            </w:r>
            <w:r>
              <w:rPr>
                <w:rFonts w:ascii="宋体" w:hAnsi="宋体" w:eastAsia="宋体" w:cs="宋体"/>
                <w:color w:val="auto"/>
                <w:spacing w:val="15"/>
                <w:sz w:val="20"/>
                <w:szCs w:val="20"/>
              </w:rPr>
              <w:t>教</w:t>
            </w:r>
            <w:r>
              <w:rPr>
                <w:rFonts w:ascii="宋体" w:hAnsi="宋体" w:eastAsia="宋体" w:cs="宋体"/>
                <w:color w:val="auto"/>
                <w:spacing w:val="9"/>
                <w:sz w:val="20"/>
                <w:szCs w:val="20"/>
              </w:rPr>
              <w:t>材选用工作出现负面问题的处理情况</w:t>
            </w:r>
          </w:p>
          <w:p w14:paraId="218B7EC3">
            <w:pPr>
              <w:spacing w:line="259" w:lineRule="auto"/>
              <w:ind w:left="113" w:right="108" w:hanging="5"/>
              <w:rPr>
                <w:rFonts w:ascii="宋体" w:hAnsi="宋体" w:eastAsia="宋体" w:cs="宋体"/>
                <w:color w:val="auto"/>
                <w:sz w:val="20"/>
                <w:szCs w:val="20"/>
              </w:rPr>
            </w:pPr>
            <w:r>
              <w:rPr>
                <w:rFonts w:ascii="宋体" w:hAnsi="宋体" w:eastAsia="宋体" w:cs="宋体"/>
                <w:color w:val="auto"/>
                <w:spacing w:val="12"/>
                <w:sz w:val="20"/>
                <w:szCs w:val="20"/>
              </w:rPr>
              <w:t>【</w:t>
            </w:r>
            <w:r>
              <w:rPr>
                <w:rFonts w:ascii="宋体" w:hAnsi="宋体" w:eastAsia="宋体" w:cs="宋体"/>
                <w:color w:val="auto"/>
                <w:spacing w:val="8"/>
                <w:sz w:val="20"/>
                <w:szCs w:val="20"/>
              </w:rPr>
              <w:t>必</w:t>
            </w:r>
            <w:r>
              <w:rPr>
                <w:rFonts w:ascii="宋体" w:hAnsi="宋体" w:eastAsia="宋体" w:cs="宋体"/>
                <w:color w:val="auto"/>
                <w:spacing w:val="6"/>
                <w:sz w:val="20"/>
                <w:szCs w:val="20"/>
              </w:rPr>
              <w:t>选】使用马工程重点教材课程数量与学校应使用马工程重点教</w:t>
            </w:r>
            <w:r>
              <w:rPr>
                <w:rFonts w:ascii="宋体" w:hAnsi="宋体" w:eastAsia="宋体" w:cs="宋体"/>
                <w:color w:val="auto"/>
                <w:spacing w:val="13"/>
                <w:sz w:val="20"/>
                <w:szCs w:val="20"/>
              </w:rPr>
              <w:t>材</w:t>
            </w:r>
            <w:r>
              <w:rPr>
                <w:rFonts w:ascii="宋体" w:hAnsi="宋体" w:eastAsia="宋体" w:cs="宋体"/>
                <w:color w:val="auto"/>
                <w:spacing w:val="8"/>
                <w:sz w:val="20"/>
                <w:szCs w:val="20"/>
              </w:rPr>
              <w:t>课程数量的比例</w:t>
            </w:r>
          </w:p>
          <w:p w14:paraId="5ECD8C48">
            <w:pPr>
              <w:spacing w:line="217" w:lineRule="auto"/>
              <w:ind w:left="108"/>
              <w:rPr>
                <w:rFonts w:ascii="宋体" w:hAnsi="宋体" w:eastAsia="宋体" w:cs="宋体"/>
                <w:color w:val="auto"/>
                <w:sz w:val="20"/>
                <w:szCs w:val="20"/>
              </w:rPr>
            </w:pPr>
            <w:r>
              <w:rPr>
                <w:rFonts w:ascii="宋体" w:hAnsi="宋体" w:eastAsia="宋体" w:cs="宋体"/>
                <w:color w:val="auto"/>
                <w:spacing w:val="18"/>
                <w:sz w:val="20"/>
                <w:szCs w:val="20"/>
              </w:rPr>
              <w:t>【</w:t>
            </w:r>
            <w:r>
              <w:rPr>
                <w:rFonts w:ascii="宋体" w:hAnsi="宋体" w:eastAsia="宋体" w:cs="宋体"/>
                <w:color w:val="auto"/>
                <w:spacing w:val="11"/>
                <w:sz w:val="20"/>
                <w:szCs w:val="20"/>
              </w:rPr>
              <w:t>可</w:t>
            </w:r>
            <w:r>
              <w:rPr>
                <w:rFonts w:ascii="宋体" w:hAnsi="宋体" w:eastAsia="宋体" w:cs="宋体"/>
                <w:color w:val="auto"/>
                <w:spacing w:val="9"/>
                <w:sz w:val="20"/>
                <w:szCs w:val="20"/>
              </w:rPr>
              <w:t>选】近五年公开出版的教材数</w:t>
            </w:r>
          </w:p>
        </w:tc>
        <w:tc>
          <w:tcPr>
            <w:tcW w:w="4560" w:type="dxa"/>
            <w:tcBorders>
              <w:bottom w:val="single" w:color="auto" w:sz="4" w:space="0"/>
            </w:tcBorders>
          </w:tcPr>
          <w:p w14:paraId="68A290A0">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1.完善教材建设、管理与审核选用制度</w:t>
            </w:r>
          </w:p>
        </w:tc>
        <w:tc>
          <w:tcPr>
            <w:tcW w:w="984" w:type="dxa"/>
            <w:tcBorders>
              <w:bottom w:val="single" w:color="auto" w:sz="4" w:space="0"/>
            </w:tcBorders>
            <w:vAlign w:val="center"/>
          </w:tcPr>
          <w:p w14:paraId="690FE757">
            <w:pPr>
              <w:spacing w:line="232" w:lineRule="auto"/>
              <w:ind w:left="108"/>
              <w:jc w:val="center"/>
              <w:rPr>
                <w:rFonts w:hint="eastAsia" w:ascii="Times New Roman" w:hAnsi="Times New Roman" w:eastAsia="宋体" w:cs="Times New Roman"/>
                <w:color w:val="auto"/>
                <w:spacing w:val="10"/>
                <w:sz w:val="20"/>
                <w:szCs w:val="20"/>
              </w:rPr>
            </w:pPr>
            <w:r>
              <w:rPr>
                <w:rFonts w:hint="eastAsia" w:ascii="Times New Roman" w:hAnsi="Times New Roman" w:eastAsia="宋体" w:cs="Times New Roman"/>
                <w:color w:val="auto"/>
                <w:spacing w:val="10"/>
                <w:sz w:val="20"/>
                <w:szCs w:val="20"/>
              </w:rPr>
              <w:t>2023年12月</w:t>
            </w:r>
          </w:p>
        </w:tc>
        <w:tc>
          <w:tcPr>
            <w:tcW w:w="1092" w:type="dxa"/>
            <w:tcBorders>
              <w:bottom w:val="single" w:color="auto" w:sz="4" w:space="0"/>
            </w:tcBorders>
            <w:vAlign w:val="center"/>
          </w:tcPr>
          <w:p w14:paraId="06A7D0A9">
            <w:pPr>
              <w:spacing w:line="217" w:lineRule="auto"/>
              <w:ind w:left="108"/>
              <w:jc w:val="both"/>
              <w:rPr>
                <w:rFonts w:hint="eastAsia" w:ascii="宋体" w:hAnsi="宋体" w:eastAsia="宋体" w:cs="宋体"/>
                <w:color w:val="auto"/>
                <w:spacing w:val="18"/>
                <w:sz w:val="20"/>
                <w:szCs w:val="20"/>
                <w:lang w:eastAsia="zh-CN"/>
              </w:rPr>
            </w:pPr>
            <w:r>
              <w:rPr>
                <w:rFonts w:hint="eastAsia" w:ascii="Times New Roman" w:hAnsi="Times New Roman" w:eastAsia="宋体" w:cs="Times New Roman"/>
                <w:color w:val="auto"/>
                <w:spacing w:val="8"/>
                <w:sz w:val="20"/>
                <w:szCs w:val="20"/>
              </w:rPr>
              <w:t>教务处</w:t>
            </w:r>
          </w:p>
        </w:tc>
        <w:tc>
          <w:tcPr>
            <w:tcW w:w="1500" w:type="dxa"/>
            <w:vAlign w:val="center"/>
          </w:tcPr>
          <w:p w14:paraId="6563225C">
            <w:pPr>
              <w:spacing w:line="217" w:lineRule="auto"/>
              <w:ind w:left="108"/>
              <w:jc w:val="both"/>
              <w:rPr>
                <w:rFonts w:hint="eastAsia" w:ascii="Times New Roman" w:hAnsi="Times New Roman" w:eastAsia="宋体" w:cs="Times New Roman"/>
                <w:color w:val="auto"/>
                <w:spacing w:val="8"/>
                <w:sz w:val="20"/>
                <w:szCs w:val="20"/>
              </w:rPr>
            </w:pPr>
          </w:p>
        </w:tc>
      </w:tr>
      <w:tr w14:paraId="60D35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7" w:hRule="atLeast"/>
        </w:trPr>
        <w:tc>
          <w:tcPr>
            <w:tcW w:w="1361" w:type="dxa"/>
            <w:gridSpan w:val="2"/>
            <w:vMerge w:val="continue"/>
            <w:tcBorders>
              <w:top w:val="nil"/>
              <w:bottom w:val="nil"/>
            </w:tcBorders>
          </w:tcPr>
          <w:p w14:paraId="68D09677">
            <w:pPr>
              <w:rPr>
                <w:color w:val="auto"/>
              </w:rPr>
            </w:pPr>
          </w:p>
        </w:tc>
        <w:tc>
          <w:tcPr>
            <w:tcW w:w="1232" w:type="dxa"/>
            <w:gridSpan w:val="2"/>
            <w:vMerge w:val="continue"/>
            <w:tcBorders>
              <w:bottom w:val="single" w:color="auto" w:sz="4" w:space="0"/>
            </w:tcBorders>
          </w:tcPr>
          <w:p w14:paraId="294FCB84">
            <w:pPr>
              <w:rPr>
                <w:color w:val="auto"/>
              </w:rPr>
            </w:pPr>
          </w:p>
        </w:tc>
        <w:tc>
          <w:tcPr>
            <w:tcW w:w="3468" w:type="dxa"/>
            <w:gridSpan w:val="2"/>
            <w:vMerge w:val="continue"/>
          </w:tcPr>
          <w:p w14:paraId="593443DC">
            <w:pPr>
              <w:spacing w:line="217" w:lineRule="auto"/>
              <w:ind w:left="108"/>
              <w:rPr>
                <w:rFonts w:ascii="宋体" w:hAnsi="宋体" w:eastAsia="宋体" w:cs="宋体"/>
                <w:color w:val="auto"/>
                <w:spacing w:val="18"/>
                <w:sz w:val="20"/>
                <w:szCs w:val="20"/>
              </w:rPr>
            </w:pPr>
          </w:p>
        </w:tc>
        <w:tc>
          <w:tcPr>
            <w:tcW w:w="4560" w:type="dxa"/>
            <w:tcBorders>
              <w:top w:val="single" w:color="auto" w:sz="4" w:space="0"/>
            </w:tcBorders>
          </w:tcPr>
          <w:p w14:paraId="6862324C">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2.建立健全教师出版教材激励机制，打造校本教材品牌（如设立重点教材建设项目、评选优秀教材、纳入绩效奖励等）</w:t>
            </w:r>
          </w:p>
          <w:p w14:paraId="4FCD7817">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使用马工程重点教材课程数量与学校应使用马工程重点教材课程数量的比例达100%</w:t>
            </w:r>
          </w:p>
          <w:p w14:paraId="1729951F">
            <w:pPr>
              <w:spacing w:before="145" w:line="289" w:lineRule="auto"/>
              <w:ind w:left="131" w:right="155" w:hanging="2"/>
              <w:rPr>
                <w:rFonts w:hint="default"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近五年公开出版的教材数</w:t>
            </w:r>
            <w:r>
              <w:rPr>
                <w:rFonts w:hint="default" w:ascii="宋体" w:hAnsi="宋体" w:eastAsia="宋体" w:cs="宋体"/>
                <w:color w:val="auto"/>
                <w:spacing w:val="3"/>
                <w:sz w:val="20"/>
                <w:szCs w:val="20"/>
                <w:lang w:val="en-US" w:eastAsia="zh-CN"/>
              </w:rPr>
              <w:t>≥</w:t>
            </w:r>
            <w:r>
              <w:rPr>
                <w:rFonts w:hint="eastAsia" w:ascii="宋体" w:hAnsi="宋体" w:eastAsia="宋体" w:cs="宋体"/>
                <w:color w:val="auto"/>
                <w:spacing w:val="3"/>
                <w:sz w:val="20"/>
                <w:szCs w:val="20"/>
                <w:lang w:val="en-US" w:eastAsia="zh-CN"/>
              </w:rPr>
              <w:t>15本</w:t>
            </w:r>
          </w:p>
        </w:tc>
        <w:tc>
          <w:tcPr>
            <w:tcW w:w="984" w:type="dxa"/>
            <w:tcBorders>
              <w:top w:val="single" w:color="auto" w:sz="4" w:space="0"/>
            </w:tcBorders>
            <w:vAlign w:val="center"/>
          </w:tcPr>
          <w:p w14:paraId="3FE6B159">
            <w:pPr>
              <w:spacing w:line="232" w:lineRule="auto"/>
              <w:ind w:left="108"/>
              <w:jc w:val="center"/>
              <w:rPr>
                <w:rFonts w:hint="eastAsia" w:ascii="Times New Roman" w:hAnsi="Times New Roman" w:eastAsia="宋体" w:cs="Times New Roman"/>
                <w:color w:val="auto"/>
                <w:spacing w:val="10"/>
                <w:sz w:val="20"/>
                <w:szCs w:val="20"/>
              </w:rPr>
            </w:pPr>
            <w:r>
              <w:rPr>
                <w:rFonts w:hint="eastAsia" w:ascii="Times New Roman" w:hAnsi="Times New Roman" w:eastAsia="宋体" w:cs="Times New Roman"/>
                <w:color w:val="auto"/>
                <w:spacing w:val="10"/>
                <w:sz w:val="20"/>
                <w:szCs w:val="20"/>
                <w:lang w:eastAsia="zh-CN"/>
              </w:rPr>
              <w:t>2023</w:t>
            </w:r>
            <w:r>
              <w:rPr>
                <w:rFonts w:hint="eastAsia" w:ascii="Times New Roman" w:hAnsi="Times New Roman" w:eastAsia="宋体" w:cs="Times New Roman"/>
                <w:color w:val="auto"/>
                <w:spacing w:val="10"/>
                <w:sz w:val="20"/>
                <w:szCs w:val="20"/>
              </w:rPr>
              <w:t>-2025年</w:t>
            </w:r>
          </w:p>
        </w:tc>
        <w:tc>
          <w:tcPr>
            <w:tcW w:w="1092" w:type="dxa"/>
            <w:tcBorders>
              <w:top w:val="single" w:color="auto" w:sz="4" w:space="0"/>
            </w:tcBorders>
            <w:vAlign w:val="center"/>
          </w:tcPr>
          <w:p w14:paraId="7ABD0D35">
            <w:pPr>
              <w:spacing w:line="217" w:lineRule="auto"/>
              <w:ind w:left="108"/>
              <w:jc w:val="both"/>
              <w:rPr>
                <w:rFonts w:ascii="宋体" w:hAnsi="宋体" w:eastAsia="宋体" w:cs="宋体"/>
                <w:color w:val="auto"/>
                <w:spacing w:val="18"/>
                <w:sz w:val="20"/>
                <w:szCs w:val="20"/>
              </w:rPr>
            </w:pPr>
            <w:r>
              <w:rPr>
                <w:rFonts w:hint="eastAsia" w:ascii="Times New Roman" w:hAnsi="Times New Roman" w:eastAsia="宋体" w:cs="Times New Roman"/>
                <w:color w:val="auto"/>
                <w:spacing w:val="8"/>
                <w:sz w:val="20"/>
                <w:szCs w:val="20"/>
              </w:rPr>
              <w:t>教务处</w:t>
            </w:r>
          </w:p>
        </w:tc>
        <w:tc>
          <w:tcPr>
            <w:tcW w:w="1500" w:type="dxa"/>
            <w:vAlign w:val="center"/>
          </w:tcPr>
          <w:p w14:paraId="171B6797">
            <w:pPr>
              <w:spacing w:line="217" w:lineRule="auto"/>
              <w:ind w:left="108"/>
              <w:jc w:val="both"/>
              <w:rPr>
                <w:rFonts w:ascii="宋体" w:hAnsi="宋体" w:eastAsia="宋体" w:cs="宋体"/>
                <w:color w:val="auto"/>
                <w:spacing w:val="18"/>
                <w:sz w:val="20"/>
                <w:szCs w:val="20"/>
              </w:rPr>
            </w:pPr>
          </w:p>
        </w:tc>
      </w:tr>
      <w:tr w14:paraId="55BC9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361" w:type="dxa"/>
            <w:gridSpan w:val="2"/>
            <w:vMerge w:val="continue"/>
            <w:tcBorders>
              <w:top w:val="nil"/>
              <w:bottom w:val="nil"/>
            </w:tcBorders>
          </w:tcPr>
          <w:p w14:paraId="211ABB61">
            <w:pPr>
              <w:rPr>
                <w:color w:val="auto"/>
              </w:rPr>
            </w:pPr>
          </w:p>
        </w:tc>
        <w:tc>
          <w:tcPr>
            <w:tcW w:w="1232" w:type="dxa"/>
            <w:gridSpan w:val="2"/>
            <w:vMerge w:val="restart"/>
            <w:tcBorders>
              <w:top w:val="single" w:color="auto" w:sz="4" w:space="0"/>
              <w:bottom w:val="single" w:color="auto" w:sz="4" w:space="0"/>
            </w:tcBorders>
          </w:tcPr>
          <w:p w14:paraId="1DB0AFF6">
            <w:pPr>
              <w:spacing w:line="249" w:lineRule="auto"/>
              <w:rPr>
                <w:color w:val="auto"/>
              </w:rPr>
            </w:pPr>
          </w:p>
          <w:p w14:paraId="02D8FF55">
            <w:pPr>
              <w:spacing w:line="249" w:lineRule="auto"/>
              <w:rPr>
                <w:color w:val="auto"/>
              </w:rPr>
            </w:pPr>
          </w:p>
          <w:p w14:paraId="77E64568">
            <w:pPr>
              <w:spacing w:line="249" w:lineRule="auto"/>
              <w:rPr>
                <w:color w:val="auto"/>
              </w:rPr>
            </w:pPr>
          </w:p>
          <w:p w14:paraId="1F1B6509">
            <w:pPr>
              <w:spacing w:line="251" w:lineRule="auto"/>
              <w:rPr>
                <w:color w:val="auto"/>
              </w:rPr>
            </w:pPr>
          </w:p>
          <w:p w14:paraId="2D10BB8A">
            <w:pPr>
              <w:spacing w:line="251" w:lineRule="auto"/>
              <w:rPr>
                <w:color w:val="auto"/>
              </w:rPr>
            </w:pPr>
          </w:p>
          <w:p w14:paraId="7A8A5A03">
            <w:pPr>
              <w:spacing w:line="251" w:lineRule="auto"/>
              <w:rPr>
                <w:color w:val="auto"/>
              </w:rPr>
            </w:pPr>
          </w:p>
          <w:p w14:paraId="27A4609B">
            <w:pPr>
              <w:spacing w:line="251" w:lineRule="auto"/>
              <w:rPr>
                <w:color w:val="auto"/>
              </w:rPr>
            </w:pPr>
          </w:p>
          <w:p w14:paraId="72D01B4C">
            <w:pPr>
              <w:spacing w:line="251" w:lineRule="auto"/>
              <w:rPr>
                <w:color w:val="auto"/>
              </w:rPr>
            </w:pPr>
          </w:p>
          <w:p w14:paraId="508697EC">
            <w:pPr>
              <w:spacing w:line="251" w:lineRule="auto"/>
              <w:rPr>
                <w:color w:val="auto"/>
              </w:rPr>
            </w:pPr>
          </w:p>
          <w:p w14:paraId="736F2B4D">
            <w:pPr>
              <w:spacing w:line="251" w:lineRule="auto"/>
              <w:rPr>
                <w:color w:val="auto"/>
              </w:rPr>
            </w:pPr>
          </w:p>
          <w:p w14:paraId="4596B123">
            <w:pPr>
              <w:spacing w:line="251" w:lineRule="auto"/>
              <w:rPr>
                <w:color w:val="auto"/>
              </w:rPr>
            </w:pPr>
          </w:p>
          <w:p w14:paraId="70A23CE2">
            <w:pPr>
              <w:spacing w:line="251" w:lineRule="auto"/>
              <w:rPr>
                <w:color w:val="auto"/>
              </w:rPr>
            </w:pPr>
          </w:p>
          <w:p w14:paraId="330D8F29">
            <w:pPr>
              <w:spacing w:line="251" w:lineRule="auto"/>
              <w:rPr>
                <w:color w:val="auto"/>
              </w:rPr>
            </w:pPr>
          </w:p>
          <w:p w14:paraId="318EE3DD">
            <w:pPr>
              <w:spacing w:line="251" w:lineRule="auto"/>
              <w:rPr>
                <w:color w:val="auto"/>
              </w:rPr>
            </w:pPr>
          </w:p>
          <w:p w14:paraId="49AD4F85">
            <w:pPr>
              <w:spacing w:line="251" w:lineRule="auto"/>
              <w:rPr>
                <w:color w:val="auto"/>
              </w:rPr>
            </w:pPr>
          </w:p>
          <w:p w14:paraId="333FD211">
            <w:pPr>
              <w:spacing w:line="251" w:lineRule="auto"/>
              <w:rPr>
                <w:color w:val="auto"/>
              </w:rPr>
            </w:pPr>
          </w:p>
          <w:p w14:paraId="786E95EC">
            <w:pPr>
              <w:spacing w:line="249" w:lineRule="auto"/>
              <w:rPr>
                <w:color w:val="auto"/>
              </w:rPr>
            </w:pPr>
          </w:p>
          <w:p w14:paraId="35894F73">
            <w:pPr>
              <w:spacing w:line="249" w:lineRule="auto"/>
              <w:rPr>
                <w:color w:val="auto"/>
              </w:rPr>
            </w:pPr>
            <w:r>
              <w:rPr>
                <w:color w:val="auto"/>
              </w:rPr>
              <w:t xml:space="preserve">K 2.5 </w:t>
            </w:r>
          </w:p>
          <w:p w14:paraId="61DB98AF">
            <w:pPr>
              <w:numPr>
                <w:ilvl w:val="0"/>
                <w:numId w:val="0"/>
              </w:numPr>
              <w:spacing w:before="65" w:line="228" w:lineRule="auto"/>
              <w:ind w:leftChars="0"/>
              <w:rPr>
                <w:color w:val="auto"/>
              </w:rPr>
            </w:pPr>
            <w:r>
              <w:rPr>
                <w:color w:val="auto"/>
              </w:rPr>
              <w:t>卓越培养</w:t>
            </w:r>
          </w:p>
          <w:p w14:paraId="7378BB66">
            <w:pPr>
              <w:numPr>
                <w:ilvl w:val="0"/>
                <w:numId w:val="0"/>
              </w:numPr>
              <w:spacing w:before="65" w:line="228" w:lineRule="auto"/>
              <w:ind w:leftChars="0"/>
              <w:rPr>
                <w:rFonts w:hint="eastAsia" w:ascii="宋体" w:hAnsi="宋体" w:eastAsia="宋体" w:cs="宋体"/>
                <w:b/>
                <w:bCs/>
                <w:color w:val="auto"/>
                <w:spacing w:val="6"/>
                <w:sz w:val="20"/>
                <w:szCs w:val="20"/>
                <w:lang w:eastAsia="zh-CN"/>
              </w:rPr>
            </w:pPr>
          </w:p>
          <w:p w14:paraId="34D0846B">
            <w:pPr>
              <w:spacing w:line="249" w:lineRule="auto"/>
              <w:rPr>
                <w:rFonts w:ascii="宋体" w:hAnsi="宋体" w:eastAsia="宋体" w:cs="宋体"/>
                <w:color w:val="auto"/>
                <w:sz w:val="20"/>
                <w:szCs w:val="20"/>
              </w:rPr>
            </w:pPr>
          </w:p>
        </w:tc>
        <w:tc>
          <w:tcPr>
            <w:tcW w:w="840" w:type="dxa"/>
            <w:vMerge w:val="restart"/>
          </w:tcPr>
          <w:p w14:paraId="380879D0">
            <w:pPr>
              <w:spacing w:line="296" w:lineRule="auto"/>
              <w:rPr>
                <w:color w:val="auto"/>
              </w:rPr>
            </w:pPr>
          </w:p>
          <w:p w14:paraId="5D50A1B9">
            <w:pPr>
              <w:spacing w:line="296" w:lineRule="auto"/>
              <w:rPr>
                <w:color w:val="auto"/>
              </w:rPr>
            </w:pPr>
          </w:p>
          <w:p w14:paraId="4287A100">
            <w:pPr>
              <w:spacing w:before="58" w:line="198" w:lineRule="auto"/>
              <w:ind w:left="108"/>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K</w:t>
            </w:r>
            <w:r>
              <w:rPr>
                <w:rFonts w:ascii="Times New Roman" w:hAnsi="Times New Roman" w:eastAsia="Times New Roman" w:cs="Times New Roman"/>
                <w:color w:val="auto"/>
                <w:spacing w:val="-1"/>
                <w:sz w:val="20"/>
                <w:szCs w:val="20"/>
              </w:rPr>
              <w:t xml:space="preserve"> 2.</w:t>
            </w:r>
            <w:r>
              <w:rPr>
                <w:rFonts w:ascii="Times New Roman" w:hAnsi="Times New Roman" w:eastAsia="Times New Roman" w:cs="Times New Roman"/>
                <w:color w:val="auto"/>
                <w:sz w:val="20"/>
                <w:szCs w:val="20"/>
              </w:rPr>
              <w:t>5. 1</w:t>
            </w:r>
          </w:p>
        </w:tc>
        <w:tc>
          <w:tcPr>
            <w:tcW w:w="2628" w:type="dxa"/>
            <w:vMerge w:val="restart"/>
          </w:tcPr>
          <w:p w14:paraId="1A18BC02">
            <w:pPr>
              <w:spacing w:before="34" w:line="239" w:lineRule="auto"/>
              <w:ind w:left="117" w:right="108" w:hanging="9"/>
              <w:rPr>
                <w:rFonts w:ascii="宋体" w:hAnsi="宋体" w:eastAsia="宋体" w:cs="宋体"/>
                <w:color w:val="auto"/>
                <w:spacing w:val="9"/>
                <w:sz w:val="20"/>
                <w:szCs w:val="20"/>
              </w:rPr>
            </w:pPr>
            <w:r>
              <w:rPr>
                <w:rFonts w:ascii="Times New Roman" w:hAnsi="Times New Roman" w:eastAsia="Times New Roman" w:cs="Times New Roman"/>
                <w:color w:val="auto"/>
                <w:sz w:val="20"/>
                <w:szCs w:val="20"/>
              </w:rPr>
              <w:t>K</w:t>
            </w:r>
            <w:r>
              <w:rPr>
                <w:rFonts w:ascii="Times New Roman" w:hAnsi="Times New Roman" w:eastAsia="Times New Roman" w:cs="Times New Roman"/>
                <w:color w:val="auto"/>
                <w:spacing w:val="11"/>
                <w:sz w:val="20"/>
                <w:szCs w:val="20"/>
              </w:rPr>
              <w:t>2</w:t>
            </w:r>
            <w:r>
              <w:rPr>
                <w:rFonts w:ascii="Times New Roman" w:hAnsi="Times New Roman" w:eastAsia="Times New Roman" w:cs="Times New Roman"/>
                <w:color w:val="auto"/>
                <w:spacing w:val="9"/>
                <w:sz w:val="20"/>
                <w:szCs w:val="20"/>
              </w:rPr>
              <w:t xml:space="preserve">  </w:t>
            </w:r>
            <w:r>
              <w:rPr>
                <w:rFonts w:ascii="宋体" w:hAnsi="宋体" w:eastAsia="宋体" w:cs="宋体"/>
                <w:color w:val="auto"/>
                <w:spacing w:val="9"/>
                <w:sz w:val="20"/>
                <w:szCs w:val="20"/>
              </w:rPr>
              <w:t>产教融合卓越人才培养模式改革及其实践效果</w:t>
            </w:r>
          </w:p>
          <w:p w14:paraId="37BA3FD2">
            <w:pPr>
              <w:spacing w:before="34" w:line="239" w:lineRule="auto"/>
              <w:ind w:left="117" w:right="108" w:hanging="9"/>
              <w:rPr>
                <w:rFonts w:ascii="宋体" w:hAnsi="宋体" w:eastAsia="宋体" w:cs="宋体"/>
                <w:color w:val="auto"/>
                <w:sz w:val="20"/>
                <w:szCs w:val="20"/>
              </w:rPr>
            </w:pPr>
            <w:r>
              <w:rPr>
                <w:rFonts w:ascii="宋体" w:hAnsi="宋体" w:eastAsia="宋体" w:cs="宋体"/>
                <w:color w:val="auto"/>
                <w:sz w:val="20"/>
                <w:szCs w:val="20"/>
              </w:rPr>
              <w:t xml:space="preserve"> </w:t>
            </w:r>
            <w:r>
              <w:rPr>
                <w:rFonts w:ascii="宋体" w:hAnsi="宋体" w:eastAsia="宋体" w:cs="宋体"/>
                <w:color w:val="auto"/>
                <w:spacing w:val="18"/>
                <w:sz w:val="20"/>
                <w:szCs w:val="20"/>
              </w:rPr>
              <w:t>【</w:t>
            </w:r>
            <w:r>
              <w:rPr>
                <w:rFonts w:ascii="宋体" w:hAnsi="宋体" w:eastAsia="宋体" w:cs="宋体"/>
                <w:color w:val="auto"/>
                <w:spacing w:val="11"/>
                <w:sz w:val="20"/>
                <w:szCs w:val="20"/>
              </w:rPr>
              <w:t>可</w:t>
            </w:r>
            <w:r>
              <w:rPr>
                <w:rFonts w:ascii="宋体" w:hAnsi="宋体" w:eastAsia="宋体" w:cs="宋体"/>
                <w:color w:val="auto"/>
                <w:spacing w:val="9"/>
                <w:sz w:val="20"/>
                <w:szCs w:val="20"/>
              </w:rPr>
              <w:t>选】产学合作协同育人项目数</w:t>
            </w:r>
          </w:p>
        </w:tc>
        <w:tc>
          <w:tcPr>
            <w:tcW w:w="4560" w:type="dxa"/>
            <w:tcBorders>
              <w:bottom w:val="single" w:color="auto" w:sz="4" w:space="0"/>
            </w:tcBorders>
          </w:tcPr>
          <w:p w14:paraId="2A752640">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1.推进产教融合卓越人才培养模式改革</w:t>
            </w:r>
          </w:p>
        </w:tc>
        <w:tc>
          <w:tcPr>
            <w:tcW w:w="984" w:type="dxa"/>
            <w:vMerge w:val="restart"/>
            <w:vAlign w:val="center"/>
          </w:tcPr>
          <w:p w14:paraId="7A28FBA2">
            <w:pPr>
              <w:spacing w:line="232" w:lineRule="auto"/>
              <w:ind w:left="108"/>
              <w:jc w:val="center"/>
              <w:rPr>
                <w:rFonts w:hint="eastAsia" w:ascii="Times New Roman" w:hAnsi="Times New Roman" w:eastAsia="宋体" w:cs="Times New Roman"/>
                <w:color w:val="auto"/>
                <w:spacing w:val="10"/>
                <w:sz w:val="20"/>
                <w:szCs w:val="20"/>
              </w:rPr>
            </w:pPr>
            <w:r>
              <w:rPr>
                <w:rFonts w:hint="eastAsia" w:ascii="Times New Roman" w:hAnsi="Times New Roman" w:eastAsia="宋体" w:cs="Times New Roman"/>
                <w:color w:val="auto"/>
                <w:spacing w:val="10"/>
                <w:sz w:val="20"/>
                <w:szCs w:val="20"/>
                <w:lang w:eastAsia="zh-CN"/>
              </w:rPr>
              <w:t>2023</w:t>
            </w:r>
            <w:r>
              <w:rPr>
                <w:rFonts w:hint="eastAsia" w:ascii="Times New Roman" w:hAnsi="Times New Roman" w:eastAsia="宋体" w:cs="Times New Roman"/>
                <w:color w:val="auto"/>
                <w:spacing w:val="10"/>
                <w:sz w:val="20"/>
                <w:szCs w:val="20"/>
              </w:rPr>
              <w:t>-2025年</w:t>
            </w:r>
          </w:p>
        </w:tc>
        <w:tc>
          <w:tcPr>
            <w:tcW w:w="1092" w:type="dxa"/>
            <w:vMerge w:val="restart"/>
            <w:vAlign w:val="center"/>
          </w:tcPr>
          <w:p w14:paraId="0D98E430">
            <w:pPr>
              <w:spacing w:before="34" w:line="239" w:lineRule="auto"/>
              <w:ind w:left="117" w:right="108" w:hanging="9"/>
              <w:jc w:val="both"/>
              <w:rPr>
                <w:rFonts w:hint="eastAsia" w:ascii="宋体" w:hAnsi="宋体" w:eastAsia="宋体" w:cs="宋体"/>
                <w:color w:val="auto"/>
                <w:spacing w:val="22"/>
                <w:sz w:val="20"/>
                <w:szCs w:val="20"/>
                <w:lang w:eastAsia="zh-CN"/>
              </w:rPr>
            </w:pPr>
            <w:r>
              <w:rPr>
                <w:rFonts w:hint="eastAsia" w:ascii="Times New Roman" w:hAnsi="Times New Roman" w:eastAsia="宋体" w:cs="Times New Roman"/>
                <w:color w:val="auto"/>
                <w:spacing w:val="8"/>
                <w:sz w:val="20"/>
                <w:szCs w:val="20"/>
              </w:rPr>
              <w:t>教务处</w:t>
            </w:r>
          </w:p>
        </w:tc>
        <w:tc>
          <w:tcPr>
            <w:tcW w:w="1500" w:type="dxa"/>
            <w:vMerge w:val="restart"/>
            <w:vAlign w:val="center"/>
          </w:tcPr>
          <w:p w14:paraId="6A30B17E">
            <w:pPr>
              <w:spacing w:before="34" w:line="239" w:lineRule="auto"/>
              <w:ind w:left="117" w:right="108" w:hanging="9"/>
              <w:jc w:val="both"/>
              <w:rPr>
                <w:rFonts w:hint="eastAsia" w:ascii="Times New Roman" w:hAnsi="Times New Roman" w:eastAsia="宋体" w:cs="Times New Roman"/>
                <w:color w:val="auto"/>
                <w:spacing w:val="8"/>
                <w:sz w:val="20"/>
                <w:szCs w:val="20"/>
              </w:rPr>
            </w:pPr>
            <w:r>
              <w:rPr>
                <w:rFonts w:hint="eastAsia" w:ascii="Times New Roman" w:hAnsi="Times New Roman" w:eastAsia="宋体" w:cs="Times New Roman"/>
                <w:color w:val="auto"/>
                <w:spacing w:val="8"/>
                <w:sz w:val="20"/>
                <w:szCs w:val="20"/>
                <w:lang w:val="en-US" w:eastAsia="zh-CN"/>
              </w:rPr>
              <w:t>产教融合中心</w:t>
            </w:r>
          </w:p>
        </w:tc>
      </w:tr>
      <w:tr w14:paraId="77A15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361" w:type="dxa"/>
            <w:gridSpan w:val="2"/>
            <w:vMerge w:val="continue"/>
            <w:tcBorders>
              <w:top w:val="nil"/>
              <w:bottom w:val="nil"/>
            </w:tcBorders>
          </w:tcPr>
          <w:p w14:paraId="058C9A30">
            <w:pPr>
              <w:rPr>
                <w:color w:val="auto"/>
              </w:rPr>
            </w:pPr>
          </w:p>
        </w:tc>
        <w:tc>
          <w:tcPr>
            <w:tcW w:w="1232" w:type="dxa"/>
            <w:gridSpan w:val="2"/>
            <w:vMerge w:val="continue"/>
          </w:tcPr>
          <w:p w14:paraId="72C89A19">
            <w:pPr>
              <w:spacing w:before="65" w:line="290" w:lineRule="auto"/>
              <w:ind w:left="573" w:right="309" w:hanging="264"/>
              <w:rPr>
                <w:rFonts w:ascii="Times New Roman" w:hAnsi="Times New Roman" w:eastAsia="Times New Roman" w:cs="Times New Roman"/>
                <w:color w:val="auto"/>
                <w:sz w:val="20"/>
                <w:szCs w:val="20"/>
              </w:rPr>
            </w:pPr>
          </w:p>
        </w:tc>
        <w:tc>
          <w:tcPr>
            <w:tcW w:w="840" w:type="dxa"/>
            <w:vMerge w:val="continue"/>
            <w:tcBorders>
              <w:bottom w:val="nil"/>
            </w:tcBorders>
          </w:tcPr>
          <w:p w14:paraId="30A64B45">
            <w:pPr>
              <w:spacing w:before="58" w:line="198" w:lineRule="auto"/>
              <w:ind w:left="108"/>
              <w:rPr>
                <w:rFonts w:ascii="Times New Roman" w:hAnsi="Times New Roman" w:eastAsia="Times New Roman" w:cs="Times New Roman"/>
                <w:color w:val="auto"/>
                <w:sz w:val="20"/>
                <w:szCs w:val="20"/>
              </w:rPr>
            </w:pPr>
          </w:p>
        </w:tc>
        <w:tc>
          <w:tcPr>
            <w:tcW w:w="2628" w:type="dxa"/>
            <w:vMerge w:val="continue"/>
          </w:tcPr>
          <w:p w14:paraId="5047E86A">
            <w:pPr>
              <w:spacing w:before="34" w:line="239" w:lineRule="auto"/>
              <w:ind w:left="117" w:right="108" w:hanging="9"/>
              <w:rPr>
                <w:rFonts w:ascii="宋体" w:hAnsi="宋体" w:eastAsia="宋体" w:cs="宋体"/>
                <w:color w:val="auto"/>
                <w:sz w:val="20"/>
                <w:szCs w:val="20"/>
              </w:rPr>
            </w:pPr>
          </w:p>
        </w:tc>
        <w:tc>
          <w:tcPr>
            <w:tcW w:w="4560" w:type="dxa"/>
            <w:tcBorders>
              <w:top w:val="single" w:color="auto" w:sz="4" w:space="0"/>
            </w:tcBorders>
          </w:tcPr>
          <w:p w14:paraId="5928099A">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2.</w:t>
            </w:r>
            <w:r>
              <w:rPr>
                <w:rFonts w:hint="eastAsia" w:ascii="宋体" w:hAnsi="宋体" w:eastAsia="宋体" w:cs="宋体"/>
                <w:color w:val="auto"/>
                <w:spacing w:val="3"/>
                <w:sz w:val="20"/>
                <w:szCs w:val="20"/>
                <w:lang w:val="en-US" w:eastAsia="zh-CN"/>
              </w:rPr>
              <w:t>每年获批省级以上产学合作协同育人项目10个以上</w:t>
            </w:r>
          </w:p>
        </w:tc>
        <w:tc>
          <w:tcPr>
            <w:tcW w:w="984" w:type="dxa"/>
            <w:vMerge w:val="continue"/>
            <w:vAlign w:val="center"/>
          </w:tcPr>
          <w:p w14:paraId="7872AA18">
            <w:pPr>
              <w:spacing w:line="232" w:lineRule="auto"/>
              <w:ind w:left="108"/>
              <w:jc w:val="center"/>
              <w:rPr>
                <w:rFonts w:hint="eastAsia" w:ascii="Times New Roman" w:hAnsi="Times New Roman" w:eastAsia="宋体" w:cs="Times New Roman"/>
                <w:color w:val="auto"/>
                <w:spacing w:val="10"/>
                <w:sz w:val="20"/>
                <w:szCs w:val="20"/>
              </w:rPr>
            </w:pPr>
          </w:p>
        </w:tc>
        <w:tc>
          <w:tcPr>
            <w:tcW w:w="1092" w:type="dxa"/>
            <w:vMerge w:val="continue"/>
            <w:vAlign w:val="center"/>
          </w:tcPr>
          <w:p w14:paraId="61467DF4">
            <w:pPr>
              <w:spacing w:before="34" w:line="239" w:lineRule="auto"/>
              <w:ind w:left="117" w:right="108" w:hanging="9"/>
              <w:jc w:val="both"/>
              <w:rPr>
                <w:rFonts w:ascii="宋体" w:hAnsi="宋体" w:eastAsia="宋体" w:cs="宋体"/>
                <w:color w:val="auto"/>
                <w:spacing w:val="22"/>
                <w:sz w:val="20"/>
                <w:szCs w:val="20"/>
              </w:rPr>
            </w:pPr>
          </w:p>
        </w:tc>
        <w:tc>
          <w:tcPr>
            <w:tcW w:w="1500" w:type="dxa"/>
            <w:vMerge w:val="continue"/>
            <w:vAlign w:val="center"/>
          </w:tcPr>
          <w:p w14:paraId="23113927">
            <w:pPr>
              <w:spacing w:before="34" w:line="239" w:lineRule="auto"/>
              <w:ind w:left="117" w:right="108" w:hanging="9"/>
              <w:jc w:val="both"/>
              <w:rPr>
                <w:rFonts w:ascii="宋体" w:hAnsi="宋体" w:eastAsia="宋体" w:cs="宋体"/>
                <w:color w:val="auto"/>
                <w:spacing w:val="22"/>
                <w:sz w:val="20"/>
                <w:szCs w:val="20"/>
              </w:rPr>
            </w:pPr>
          </w:p>
        </w:tc>
      </w:tr>
      <w:tr w14:paraId="4F69C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361" w:type="dxa"/>
            <w:gridSpan w:val="2"/>
            <w:vMerge w:val="continue"/>
            <w:tcBorders>
              <w:top w:val="nil"/>
              <w:bottom w:val="nil"/>
            </w:tcBorders>
          </w:tcPr>
          <w:p w14:paraId="4362FAB4">
            <w:pPr>
              <w:rPr>
                <w:color w:val="auto"/>
              </w:rPr>
            </w:pPr>
          </w:p>
        </w:tc>
        <w:tc>
          <w:tcPr>
            <w:tcW w:w="1232" w:type="dxa"/>
            <w:gridSpan w:val="2"/>
            <w:vMerge w:val="continue"/>
            <w:tcBorders>
              <w:top w:val="single" w:color="auto" w:sz="4" w:space="0"/>
              <w:bottom w:val="single" w:color="auto" w:sz="4" w:space="0"/>
            </w:tcBorders>
          </w:tcPr>
          <w:p w14:paraId="4D340644">
            <w:pPr>
              <w:rPr>
                <w:color w:val="auto"/>
              </w:rPr>
            </w:pPr>
          </w:p>
        </w:tc>
        <w:tc>
          <w:tcPr>
            <w:tcW w:w="3468" w:type="dxa"/>
            <w:gridSpan w:val="2"/>
            <w:vMerge w:val="restart"/>
          </w:tcPr>
          <w:p w14:paraId="44A83E32">
            <w:pPr>
              <w:spacing w:before="48" w:line="259" w:lineRule="auto"/>
              <w:ind w:left="111" w:right="105" w:hanging="3"/>
              <w:rPr>
                <w:rFonts w:ascii="宋体" w:hAnsi="宋体" w:eastAsia="宋体" w:cs="宋体"/>
                <w:color w:val="auto"/>
                <w:sz w:val="20"/>
                <w:szCs w:val="20"/>
              </w:rPr>
            </w:pPr>
            <w:r>
              <w:rPr>
                <w:rFonts w:ascii="Times New Roman" w:hAnsi="Times New Roman" w:eastAsia="Times New Roman" w:cs="Times New Roman"/>
                <w:color w:val="auto"/>
                <w:sz w:val="20"/>
                <w:szCs w:val="20"/>
              </w:rPr>
              <w:t>K</w:t>
            </w:r>
            <w:r>
              <w:rPr>
                <w:rFonts w:ascii="Times New Roman" w:hAnsi="Times New Roman" w:eastAsia="Times New Roman" w:cs="Times New Roman"/>
                <w:color w:val="auto"/>
                <w:spacing w:val="16"/>
                <w:sz w:val="20"/>
                <w:szCs w:val="20"/>
              </w:rPr>
              <w:t xml:space="preserve"> 2.</w:t>
            </w:r>
            <w:r>
              <w:rPr>
                <w:rFonts w:ascii="Times New Roman" w:hAnsi="Times New Roman" w:eastAsia="Times New Roman" w:cs="Times New Roman"/>
                <w:color w:val="auto"/>
                <w:spacing w:val="9"/>
                <w:sz w:val="20"/>
                <w:szCs w:val="20"/>
              </w:rPr>
              <w:t>5</w:t>
            </w:r>
            <w:r>
              <w:rPr>
                <w:rFonts w:ascii="Times New Roman" w:hAnsi="Times New Roman" w:eastAsia="Times New Roman" w:cs="Times New Roman"/>
                <w:color w:val="auto"/>
                <w:spacing w:val="8"/>
                <w:sz w:val="20"/>
                <w:szCs w:val="20"/>
              </w:rPr>
              <w:t xml:space="preserve">.2  </w:t>
            </w:r>
            <w:r>
              <w:rPr>
                <w:rFonts w:ascii="宋体" w:hAnsi="宋体" w:eastAsia="宋体" w:cs="宋体"/>
                <w:color w:val="auto"/>
                <w:spacing w:val="8"/>
                <w:sz w:val="20"/>
                <w:szCs w:val="20"/>
              </w:rPr>
              <w:t>加强课程体系整体设计，优化公共课、专业基础课和专业</w:t>
            </w:r>
            <w:r>
              <w:rPr>
                <w:rFonts w:ascii="宋体" w:hAnsi="宋体" w:eastAsia="宋体" w:cs="宋体"/>
                <w:color w:val="auto"/>
                <w:spacing w:val="18"/>
                <w:sz w:val="20"/>
                <w:szCs w:val="20"/>
              </w:rPr>
              <w:t>课</w:t>
            </w:r>
            <w:r>
              <w:rPr>
                <w:rFonts w:ascii="宋体" w:hAnsi="宋体" w:eastAsia="宋体" w:cs="宋体"/>
                <w:color w:val="auto"/>
                <w:spacing w:val="12"/>
                <w:sz w:val="20"/>
                <w:szCs w:val="20"/>
              </w:rPr>
              <w:t>比</w:t>
            </w:r>
            <w:r>
              <w:rPr>
                <w:rFonts w:ascii="宋体" w:hAnsi="宋体" w:eastAsia="宋体" w:cs="宋体"/>
                <w:color w:val="auto"/>
                <w:spacing w:val="9"/>
                <w:sz w:val="20"/>
                <w:szCs w:val="20"/>
              </w:rPr>
              <w:t>例结构，提高课程建设规划性、系统性情况</w:t>
            </w:r>
          </w:p>
          <w:p w14:paraId="0BDF06E4">
            <w:pPr>
              <w:spacing w:line="233" w:lineRule="auto"/>
              <w:ind w:left="108"/>
              <w:rPr>
                <w:rFonts w:ascii="宋体" w:hAnsi="宋体" w:eastAsia="宋体" w:cs="宋体"/>
                <w:color w:val="auto"/>
                <w:sz w:val="20"/>
                <w:szCs w:val="20"/>
              </w:rPr>
            </w:pPr>
            <w:r>
              <w:rPr>
                <w:rFonts w:ascii="宋体" w:hAnsi="宋体" w:eastAsia="宋体" w:cs="宋体"/>
                <w:color w:val="auto"/>
                <w:spacing w:val="18"/>
                <w:sz w:val="20"/>
                <w:szCs w:val="20"/>
              </w:rPr>
              <w:t>【</w:t>
            </w:r>
            <w:r>
              <w:rPr>
                <w:rFonts w:ascii="宋体" w:hAnsi="宋体" w:eastAsia="宋体" w:cs="宋体"/>
                <w:color w:val="auto"/>
                <w:spacing w:val="9"/>
                <w:sz w:val="20"/>
                <w:szCs w:val="20"/>
              </w:rPr>
              <w:t>必选】本科生生均课程门数</w:t>
            </w:r>
          </w:p>
          <w:p w14:paraId="4817DA47">
            <w:pPr>
              <w:spacing w:before="25" w:line="218" w:lineRule="auto"/>
              <w:ind w:left="108"/>
              <w:rPr>
                <w:rFonts w:ascii="宋体" w:hAnsi="宋体" w:eastAsia="宋体" w:cs="宋体"/>
                <w:color w:val="auto"/>
                <w:sz w:val="20"/>
                <w:szCs w:val="20"/>
              </w:rPr>
            </w:pPr>
            <w:r>
              <w:rPr>
                <w:rFonts w:ascii="宋体" w:hAnsi="宋体" w:eastAsia="宋体" w:cs="宋体"/>
                <w:color w:val="auto"/>
                <w:spacing w:val="18"/>
                <w:sz w:val="20"/>
                <w:szCs w:val="20"/>
              </w:rPr>
              <w:t>【</w:t>
            </w:r>
            <w:r>
              <w:rPr>
                <w:rFonts w:ascii="宋体" w:hAnsi="宋体" w:eastAsia="宋体" w:cs="宋体"/>
                <w:color w:val="auto"/>
                <w:spacing w:val="14"/>
                <w:sz w:val="20"/>
                <w:szCs w:val="20"/>
              </w:rPr>
              <w:t>可</w:t>
            </w:r>
            <w:r>
              <w:rPr>
                <w:rFonts w:ascii="宋体" w:hAnsi="宋体" w:eastAsia="宋体" w:cs="宋体"/>
                <w:color w:val="auto"/>
                <w:spacing w:val="9"/>
                <w:sz w:val="20"/>
                <w:szCs w:val="20"/>
              </w:rPr>
              <w:t>选】与行业企业共建、共同讲授的课程数</w:t>
            </w:r>
          </w:p>
        </w:tc>
        <w:tc>
          <w:tcPr>
            <w:tcW w:w="4560" w:type="dxa"/>
            <w:tcBorders>
              <w:bottom w:val="single" w:color="auto" w:sz="4" w:space="0"/>
            </w:tcBorders>
          </w:tcPr>
          <w:p w14:paraId="645BC20F">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1.出台学校课程建设规划，加强课程体系整体设计，优化公共课、专业基础课和专业课比例结构，</w:t>
            </w:r>
            <w:r>
              <w:rPr>
                <w:rFonts w:hint="eastAsia" w:ascii="宋体" w:hAnsi="宋体" w:eastAsia="宋体" w:cs="宋体"/>
                <w:color w:val="auto"/>
                <w:spacing w:val="3"/>
                <w:sz w:val="20"/>
                <w:szCs w:val="20"/>
                <w:lang w:val="en-US" w:eastAsia="zh-CN"/>
              </w:rPr>
              <w:t>本科生生均课程门数不低于同类高校常模</w:t>
            </w:r>
          </w:p>
        </w:tc>
        <w:tc>
          <w:tcPr>
            <w:tcW w:w="984" w:type="dxa"/>
            <w:tcBorders>
              <w:bottom w:val="single" w:color="auto" w:sz="4" w:space="0"/>
            </w:tcBorders>
            <w:vAlign w:val="center"/>
          </w:tcPr>
          <w:p w14:paraId="280B7A92">
            <w:pPr>
              <w:spacing w:line="232" w:lineRule="auto"/>
              <w:ind w:left="108"/>
              <w:jc w:val="center"/>
              <w:rPr>
                <w:rFonts w:hint="eastAsia" w:ascii="Times New Roman" w:hAnsi="Times New Roman" w:eastAsia="宋体" w:cs="Times New Roman"/>
                <w:color w:val="auto"/>
                <w:spacing w:val="10"/>
                <w:sz w:val="20"/>
                <w:szCs w:val="20"/>
              </w:rPr>
            </w:pPr>
            <w:r>
              <w:rPr>
                <w:rFonts w:hint="eastAsia" w:ascii="Times New Roman" w:hAnsi="Times New Roman" w:eastAsia="宋体" w:cs="Times New Roman"/>
                <w:color w:val="auto"/>
                <w:spacing w:val="10"/>
                <w:sz w:val="20"/>
                <w:szCs w:val="20"/>
                <w:lang w:eastAsia="zh-CN"/>
              </w:rPr>
              <w:t>2023</w:t>
            </w:r>
            <w:r>
              <w:rPr>
                <w:rFonts w:hint="eastAsia" w:ascii="Times New Roman" w:hAnsi="Times New Roman" w:eastAsia="宋体" w:cs="Times New Roman"/>
                <w:color w:val="auto"/>
                <w:spacing w:val="10"/>
                <w:sz w:val="20"/>
                <w:szCs w:val="20"/>
              </w:rPr>
              <w:t>-2025年</w:t>
            </w:r>
          </w:p>
        </w:tc>
        <w:tc>
          <w:tcPr>
            <w:tcW w:w="1092" w:type="dxa"/>
            <w:vMerge w:val="restart"/>
            <w:vAlign w:val="center"/>
          </w:tcPr>
          <w:p w14:paraId="6648A971">
            <w:pPr>
              <w:spacing w:before="25" w:line="218" w:lineRule="auto"/>
              <w:ind w:left="108"/>
              <w:jc w:val="both"/>
              <w:rPr>
                <w:rFonts w:hint="eastAsia" w:ascii="宋体" w:hAnsi="宋体" w:eastAsia="宋体" w:cs="宋体"/>
                <w:color w:val="auto"/>
                <w:spacing w:val="18"/>
                <w:sz w:val="20"/>
                <w:szCs w:val="20"/>
                <w:lang w:eastAsia="zh-CN"/>
              </w:rPr>
            </w:pPr>
            <w:r>
              <w:rPr>
                <w:rFonts w:hint="eastAsia" w:ascii="Times New Roman" w:hAnsi="Times New Roman" w:eastAsia="宋体" w:cs="Times New Roman"/>
                <w:color w:val="auto"/>
                <w:spacing w:val="8"/>
                <w:sz w:val="20"/>
                <w:szCs w:val="20"/>
              </w:rPr>
              <w:t>教务处</w:t>
            </w:r>
          </w:p>
        </w:tc>
        <w:tc>
          <w:tcPr>
            <w:tcW w:w="1500" w:type="dxa"/>
            <w:vMerge w:val="restart"/>
            <w:vAlign w:val="center"/>
          </w:tcPr>
          <w:p w14:paraId="2147714A">
            <w:pPr>
              <w:spacing w:before="25" w:line="218" w:lineRule="auto"/>
              <w:ind w:left="108"/>
              <w:jc w:val="both"/>
              <w:rPr>
                <w:rFonts w:hint="eastAsia" w:ascii="Times New Roman" w:hAnsi="Times New Roman" w:eastAsia="宋体" w:cs="Times New Roman"/>
                <w:color w:val="auto"/>
                <w:spacing w:val="8"/>
                <w:sz w:val="20"/>
                <w:szCs w:val="20"/>
              </w:rPr>
            </w:pPr>
          </w:p>
        </w:tc>
      </w:tr>
      <w:tr w14:paraId="2A313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361" w:type="dxa"/>
            <w:gridSpan w:val="2"/>
            <w:vMerge w:val="continue"/>
            <w:tcBorders>
              <w:top w:val="nil"/>
              <w:bottom w:val="nil"/>
            </w:tcBorders>
          </w:tcPr>
          <w:p w14:paraId="3779F22C">
            <w:pPr>
              <w:rPr>
                <w:color w:val="auto"/>
              </w:rPr>
            </w:pPr>
          </w:p>
        </w:tc>
        <w:tc>
          <w:tcPr>
            <w:tcW w:w="1232" w:type="dxa"/>
            <w:gridSpan w:val="2"/>
            <w:vMerge w:val="continue"/>
            <w:tcBorders>
              <w:top w:val="single" w:color="auto" w:sz="4" w:space="0"/>
              <w:bottom w:val="single" w:color="auto" w:sz="4" w:space="0"/>
            </w:tcBorders>
          </w:tcPr>
          <w:p w14:paraId="2CF36977">
            <w:pPr>
              <w:rPr>
                <w:color w:val="auto"/>
              </w:rPr>
            </w:pPr>
          </w:p>
        </w:tc>
        <w:tc>
          <w:tcPr>
            <w:tcW w:w="3468" w:type="dxa"/>
            <w:gridSpan w:val="2"/>
            <w:vMerge w:val="continue"/>
          </w:tcPr>
          <w:p w14:paraId="57D57F7C">
            <w:pPr>
              <w:spacing w:before="25" w:line="218" w:lineRule="auto"/>
              <w:ind w:left="108"/>
              <w:rPr>
                <w:rFonts w:ascii="宋体" w:hAnsi="宋体" w:eastAsia="宋体" w:cs="宋体"/>
                <w:color w:val="auto"/>
                <w:spacing w:val="18"/>
                <w:sz w:val="20"/>
                <w:szCs w:val="20"/>
              </w:rPr>
            </w:pPr>
          </w:p>
        </w:tc>
        <w:tc>
          <w:tcPr>
            <w:tcW w:w="4560" w:type="dxa"/>
            <w:tcBorders>
              <w:top w:val="single" w:color="auto" w:sz="4" w:space="0"/>
              <w:bottom w:val="single" w:color="auto" w:sz="4" w:space="0"/>
            </w:tcBorders>
          </w:tcPr>
          <w:p w14:paraId="6E2DB1C7">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2.组织修订课程大纲，并汇编成册（各学院为分册）</w:t>
            </w:r>
          </w:p>
        </w:tc>
        <w:tc>
          <w:tcPr>
            <w:tcW w:w="984" w:type="dxa"/>
            <w:tcBorders>
              <w:top w:val="single" w:color="auto" w:sz="4" w:space="0"/>
              <w:bottom w:val="single" w:color="auto" w:sz="4" w:space="0"/>
            </w:tcBorders>
            <w:vAlign w:val="center"/>
          </w:tcPr>
          <w:p w14:paraId="71458060">
            <w:pPr>
              <w:spacing w:line="232" w:lineRule="auto"/>
              <w:ind w:left="108"/>
              <w:jc w:val="center"/>
              <w:rPr>
                <w:rFonts w:hint="eastAsia" w:ascii="Times New Roman" w:hAnsi="Times New Roman" w:eastAsia="宋体" w:cs="Times New Roman"/>
                <w:color w:val="auto"/>
                <w:spacing w:val="10"/>
                <w:sz w:val="20"/>
                <w:szCs w:val="20"/>
              </w:rPr>
            </w:pPr>
            <w:r>
              <w:rPr>
                <w:rFonts w:hint="eastAsia" w:ascii="Times New Roman" w:hAnsi="Times New Roman" w:eastAsia="宋体" w:cs="Times New Roman"/>
                <w:color w:val="auto"/>
                <w:spacing w:val="10"/>
                <w:sz w:val="20"/>
                <w:szCs w:val="20"/>
                <w:lang w:eastAsia="zh-CN"/>
              </w:rPr>
              <w:t>202</w:t>
            </w:r>
            <w:r>
              <w:rPr>
                <w:rFonts w:hint="eastAsia" w:ascii="Times New Roman" w:hAnsi="Times New Roman" w:eastAsia="宋体" w:cs="Times New Roman"/>
                <w:color w:val="auto"/>
                <w:spacing w:val="10"/>
                <w:sz w:val="20"/>
                <w:szCs w:val="20"/>
                <w:lang w:val="en-US" w:eastAsia="zh-CN"/>
              </w:rPr>
              <w:t>4</w:t>
            </w:r>
            <w:r>
              <w:rPr>
                <w:rFonts w:hint="eastAsia" w:ascii="Times New Roman" w:hAnsi="Times New Roman" w:eastAsia="宋体" w:cs="Times New Roman"/>
                <w:color w:val="auto"/>
                <w:spacing w:val="10"/>
                <w:sz w:val="20"/>
                <w:szCs w:val="20"/>
                <w:lang w:eastAsia="zh-CN"/>
              </w:rPr>
              <w:t>年8月</w:t>
            </w:r>
          </w:p>
        </w:tc>
        <w:tc>
          <w:tcPr>
            <w:tcW w:w="1092" w:type="dxa"/>
            <w:vMerge w:val="continue"/>
            <w:vAlign w:val="center"/>
          </w:tcPr>
          <w:p w14:paraId="525C1477">
            <w:pPr>
              <w:spacing w:before="25" w:line="218" w:lineRule="auto"/>
              <w:ind w:left="108"/>
              <w:jc w:val="both"/>
              <w:rPr>
                <w:rFonts w:ascii="宋体" w:hAnsi="宋体" w:eastAsia="宋体" w:cs="宋体"/>
                <w:color w:val="auto"/>
                <w:spacing w:val="18"/>
                <w:sz w:val="20"/>
                <w:szCs w:val="20"/>
              </w:rPr>
            </w:pPr>
          </w:p>
        </w:tc>
        <w:tc>
          <w:tcPr>
            <w:tcW w:w="1500" w:type="dxa"/>
            <w:vMerge w:val="continue"/>
            <w:vAlign w:val="center"/>
          </w:tcPr>
          <w:p w14:paraId="2E3950BF">
            <w:pPr>
              <w:spacing w:before="25" w:line="218" w:lineRule="auto"/>
              <w:ind w:left="108"/>
              <w:jc w:val="both"/>
              <w:rPr>
                <w:rFonts w:ascii="宋体" w:hAnsi="宋体" w:eastAsia="宋体" w:cs="宋体"/>
                <w:color w:val="auto"/>
                <w:spacing w:val="18"/>
                <w:sz w:val="20"/>
                <w:szCs w:val="20"/>
              </w:rPr>
            </w:pPr>
          </w:p>
        </w:tc>
      </w:tr>
      <w:tr w14:paraId="681E7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361" w:type="dxa"/>
            <w:gridSpan w:val="2"/>
            <w:vMerge w:val="continue"/>
            <w:tcBorders>
              <w:top w:val="nil"/>
              <w:bottom w:val="nil"/>
            </w:tcBorders>
          </w:tcPr>
          <w:p w14:paraId="004D22BF">
            <w:pPr>
              <w:rPr>
                <w:color w:val="auto"/>
              </w:rPr>
            </w:pPr>
          </w:p>
        </w:tc>
        <w:tc>
          <w:tcPr>
            <w:tcW w:w="1232" w:type="dxa"/>
            <w:gridSpan w:val="2"/>
            <w:vMerge w:val="continue"/>
            <w:tcBorders>
              <w:top w:val="single" w:color="auto" w:sz="4" w:space="0"/>
              <w:bottom w:val="single" w:color="auto" w:sz="4" w:space="0"/>
            </w:tcBorders>
          </w:tcPr>
          <w:p w14:paraId="28101A8F">
            <w:pPr>
              <w:rPr>
                <w:color w:val="auto"/>
              </w:rPr>
            </w:pPr>
          </w:p>
        </w:tc>
        <w:tc>
          <w:tcPr>
            <w:tcW w:w="3468" w:type="dxa"/>
            <w:gridSpan w:val="2"/>
            <w:vMerge w:val="continue"/>
          </w:tcPr>
          <w:p w14:paraId="2FCAED66">
            <w:pPr>
              <w:spacing w:before="25" w:line="218" w:lineRule="auto"/>
              <w:ind w:left="108"/>
              <w:rPr>
                <w:rFonts w:ascii="宋体" w:hAnsi="宋体" w:eastAsia="宋体" w:cs="宋体"/>
                <w:color w:val="auto"/>
                <w:spacing w:val="18"/>
                <w:sz w:val="20"/>
                <w:szCs w:val="20"/>
              </w:rPr>
            </w:pPr>
          </w:p>
        </w:tc>
        <w:tc>
          <w:tcPr>
            <w:tcW w:w="4560" w:type="dxa"/>
            <w:tcBorders>
              <w:top w:val="single" w:color="auto" w:sz="4" w:space="0"/>
            </w:tcBorders>
          </w:tcPr>
          <w:p w14:paraId="249F3234">
            <w:pPr>
              <w:spacing w:before="145" w:line="289" w:lineRule="auto"/>
              <w:ind w:left="131" w:right="155" w:hanging="2"/>
              <w:rPr>
                <w:rFonts w:hint="default" w:ascii="宋体" w:hAnsi="宋体" w:eastAsia="宋体" w:cs="宋体"/>
                <w:color w:val="auto"/>
                <w:spacing w:val="3"/>
                <w:sz w:val="20"/>
                <w:szCs w:val="20"/>
                <w:lang w:val="en-US"/>
              </w:rPr>
            </w:pPr>
            <w:r>
              <w:rPr>
                <w:rFonts w:hint="eastAsia" w:ascii="宋体" w:hAnsi="宋体" w:eastAsia="宋体" w:cs="宋体"/>
                <w:color w:val="auto"/>
                <w:spacing w:val="3"/>
                <w:sz w:val="20"/>
                <w:szCs w:val="20"/>
              </w:rPr>
              <w:t>3.加强与行业企业共建、共同讲授的课程建设，相关课程达到</w:t>
            </w:r>
            <w:r>
              <w:rPr>
                <w:rFonts w:hint="eastAsia" w:ascii="宋体" w:hAnsi="宋体" w:eastAsia="宋体" w:cs="宋体"/>
                <w:color w:val="auto"/>
                <w:spacing w:val="3"/>
                <w:sz w:val="20"/>
                <w:szCs w:val="20"/>
                <w:lang w:val="en-US" w:eastAsia="zh-CN"/>
              </w:rPr>
              <w:t>70门以上</w:t>
            </w:r>
          </w:p>
        </w:tc>
        <w:tc>
          <w:tcPr>
            <w:tcW w:w="984" w:type="dxa"/>
            <w:tcBorders>
              <w:top w:val="single" w:color="auto" w:sz="4" w:space="0"/>
            </w:tcBorders>
            <w:vAlign w:val="center"/>
          </w:tcPr>
          <w:p w14:paraId="66F3A640">
            <w:pPr>
              <w:spacing w:line="232" w:lineRule="auto"/>
              <w:ind w:left="108"/>
              <w:jc w:val="center"/>
              <w:rPr>
                <w:rFonts w:hint="eastAsia" w:ascii="Times New Roman" w:hAnsi="Times New Roman" w:eastAsia="宋体" w:cs="Times New Roman"/>
                <w:color w:val="auto"/>
                <w:spacing w:val="10"/>
                <w:sz w:val="20"/>
                <w:szCs w:val="20"/>
              </w:rPr>
            </w:pPr>
            <w:r>
              <w:rPr>
                <w:rFonts w:hint="eastAsia" w:ascii="Times New Roman" w:hAnsi="Times New Roman" w:eastAsia="宋体" w:cs="Times New Roman"/>
                <w:color w:val="auto"/>
                <w:spacing w:val="10"/>
                <w:sz w:val="20"/>
                <w:szCs w:val="20"/>
                <w:lang w:eastAsia="zh-CN"/>
              </w:rPr>
              <w:t>2023</w:t>
            </w:r>
            <w:r>
              <w:rPr>
                <w:rFonts w:hint="eastAsia" w:ascii="Times New Roman" w:hAnsi="Times New Roman" w:eastAsia="宋体" w:cs="Times New Roman"/>
                <w:color w:val="auto"/>
                <w:spacing w:val="10"/>
                <w:sz w:val="20"/>
                <w:szCs w:val="20"/>
              </w:rPr>
              <w:t>-2025年</w:t>
            </w:r>
          </w:p>
        </w:tc>
        <w:tc>
          <w:tcPr>
            <w:tcW w:w="1092" w:type="dxa"/>
            <w:vMerge w:val="continue"/>
            <w:vAlign w:val="center"/>
          </w:tcPr>
          <w:p w14:paraId="647142CC">
            <w:pPr>
              <w:spacing w:before="25" w:line="218" w:lineRule="auto"/>
              <w:ind w:left="108"/>
              <w:jc w:val="both"/>
              <w:rPr>
                <w:rFonts w:ascii="宋体" w:hAnsi="宋体" w:eastAsia="宋体" w:cs="宋体"/>
                <w:color w:val="auto"/>
                <w:spacing w:val="18"/>
                <w:sz w:val="20"/>
                <w:szCs w:val="20"/>
              </w:rPr>
            </w:pPr>
          </w:p>
        </w:tc>
        <w:tc>
          <w:tcPr>
            <w:tcW w:w="1500" w:type="dxa"/>
            <w:vMerge w:val="continue"/>
            <w:vAlign w:val="center"/>
          </w:tcPr>
          <w:p w14:paraId="62099CA7">
            <w:pPr>
              <w:spacing w:before="25" w:line="218" w:lineRule="auto"/>
              <w:ind w:left="108"/>
              <w:jc w:val="both"/>
              <w:rPr>
                <w:rFonts w:ascii="宋体" w:hAnsi="宋体" w:eastAsia="宋体" w:cs="宋体"/>
                <w:color w:val="auto"/>
                <w:spacing w:val="18"/>
                <w:sz w:val="20"/>
                <w:szCs w:val="20"/>
              </w:rPr>
            </w:pPr>
          </w:p>
        </w:tc>
      </w:tr>
      <w:tr w14:paraId="3DB55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 w:hRule="atLeast"/>
        </w:trPr>
        <w:tc>
          <w:tcPr>
            <w:tcW w:w="1361" w:type="dxa"/>
            <w:gridSpan w:val="2"/>
            <w:vMerge w:val="continue"/>
            <w:tcBorders>
              <w:top w:val="nil"/>
              <w:bottom w:val="nil"/>
            </w:tcBorders>
          </w:tcPr>
          <w:p w14:paraId="5655B440">
            <w:pPr>
              <w:rPr>
                <w:color w:val="auto"/>
              </w:rPr>
            </w:pPr>
          </w:p>
        </w:tc>
        <w:tc>
          <w:tcPr>
            <w:tcW w:w="1232" w:type="dxa"/>
            <w:gridSpan w:val="2"/>
            <w:vMerge w:val="continue"/>
            <w:tcBorders>
              <w:top w:val="single" w:color="auto" w:sz="4" w:space="0"/>
              <w:bottom w:val="single" w:color="auto" w:sz="4" w:space="0"/>
            </w:tcBorders>
          </w:tcPr>
          <w:p w14:paraId="5450BAA7">
            <w:pPr>
              <w:rPr>
                <w:color w:val="auto"/>
              </w:rPr>
            </w:pPr>
          </w:p>
        </w:tc>
        <w:tc>
          <w:tcPr>
            <w:tcW w:w="3468" w:type="dxa"/>
            <w:gridSpan w:val="2"/>
            <w:vMerge w:val="restart"/>
          </w:tcPr>
          <w:p w14:paraId="60F89993">
            <w:pPr>
              <w:spacing w:before="49" w:line="238" w:lineRule="auto"/>
              <w:ind w:left="111" w:right="103" w:hanging="3"/>
              <w:rPr>
                <w:rFonts w:ascii="宋体" w:hAnsi="宋体" w:eastAsia="宋体" w:cs="宋体"/>
                <w:color w:val="auto"/>
                <w:sz w:val="20"/>
                <w:szCs w:val="20"/>
              </w:rPr>
            </w:pPr>
            <w:r>
              <w:rPr>
                <w:rFonts w:ascii="Times New Roman" w:hAnsi="Times New Roman" w:eastAsia="Times New Roman" w:cs="Times New Roman"/>
                <w:color w:val="auto"/>
                <w:sz w:val="20"/>
                <w:szCs w:val="20"/>
              </w:rPr>
              <w:t>K</w:t>
            </w:r>
            <w:r>
              <w:rPr>
                <w:rFonts w:ascii="Times New Roman" w:hAnsi="Times New Roman" w:eastAsia="Times New Roman" w:cs="Times New Roman"/>
                <w:color w:val="auto"/>
                <w:spacing w:val="6"/>
                <w:sz w:val="20"/>
                <w:szCs w:val="20"/>
              </w:rPr>
              <w:t xml:space="preserve"> 2.5.3  </w:t>
            </w:r>
            <w:r>
              <w:rPr>
                <w:rFonts w:ascii="宋体" w:hAnsi="宋体" w:eastAsia="宋体" w:cs="宋体"/>
                <w:color w:val="auto"/>
                <w:spacing w:val="6"/>
                <w:sz w:val="20"/>
                <w:szCs w:val="20"/>
              </w:rPr>
              <w:t>新工科、新农科、新医科、新文科建设以及围绕</w:t>
            </w:r>
            <w:r>
              <w:rPr>
                <w:rFonts w:ascii="Times New Roman" w:hAnsi="Times New Roman" w:eastAsia="Times New Roman" w:cs="Times New Roman"/>
                <w:color w:val="auto"/>
                <w:spacing w:val="6"/>
                <w:sz w:val="20"/>
                <w:szCs w:val="20"/>
              </w:rPr>
              <w:t>“</w:t>
            </w:r>
            <w:r>
              <w:rPr>
                <w:rFonts w:ascii="宋体" w:hAnsi="宋体" w:eastAsia="宋体" w:cs="宋体"/>
                <w:color w:val="auto"/>
                <w:spacing w:val="6"/>
                <w:sz w:val="20"/>
                <w:szCs w:val="20"/>
              </w:rPr>
              <w:t>培育高</w:t>
            </w:r>
            <w:r>
              <w:rPr>
                <w:rFonts w:ascii="宋体" w:hAnsi="宋体" w:eastAsia="宋体" w:cs="宋体"/>
                <w:color w:val="auto"/>
                <w:spacing w:val="5"/>
                <w:sz w:val="20"/>
                <w:szCs w:val="20"/>
              </w:rPr>
              <w:t>水</w:t>
            </w:r>
            <w:r>
              <w:rPr>
                <w:rFonts w:ascii="宋体" w:hAnsi="宋体" w:eastAsia="宋体" w:cs="宋体"/>
                <w:color w:val="auto"/>
                <w:spacing w:val="16"/>
                <w:sz w:val="20"/>
                <w:szCs w:val="20"/>
              </w:rPr>
              <w:t>平</w:t>
            </w:r>
            <w:r>
              <w:rPr>
                <w:rFonts w:ascii="宋体" w:hAnsi="宋体" w:eastAsia="宋体" w:cs="宋体"/>
                <w:color w:val="auto"/>
                <w:spacing w:val="9"/>
                <w:sz w:val="20"/>
                <w:szCs w:val="20"/>
              </w:rPr>
              <w:t>教学成果</w:t>
            </w:r>
            <w:r>
              <w:rPr>
                <w:rFonts w:ascii="Times New Roman" w:hAnsi="Times New Roman" w:eastAsia="Times New Roman" w:cs="Times New Roman"/>
                <w:color w:val="auto"/>
                <w:spacing w:val="9"/>
                <w:sz w:val="20"/>
                <w:szCs w:val="20"/>
              </w:rPr>
              <w:t>”</w:t>
            </w:r>
            <w:r>
              <w:rPr>
                <w:rFonts w:ascii="宋体" w:hAnsi="宋体" w:eastAsia="宋体" w:cs="宋体"/>
                <w:color w:val="auto"/>
                <w:spacing w:val="9"/>
                <w:sz w:val="20"/>
                <w:szCs w:val="20"/>
              </w:rPr>
              <w:t>开展教研教改项目建设的举措及实施成效</w:t>
            </w:r>
          </w:p>
        </w:tc>
        <w:tc>
          <w:tcPr>
            <w:tcW w:w="4560" w:type="dxa"/>
            <w:tcBorders>
              <w:bottom w:val="single" w:color="auto" w:sz="4" w:space="0"/>
            </w:tcBorders>
          </w:tcPr>
          <w:p w14:paraId="50AB5FA5">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lang w:val="en-US" w:eastAsia="zh-CN"/>
              </w:rPr>
              <w:t>1.</w:t>
            </w:r>
            <w:r>
              <w:rPr>
                <w:rFonts w:hint="eastAsia" w:ascii="宋体" w:hAnsi="宋体" w:eastAsia="宋体" w:cs="宋体"/>
                <w:color w:val="auto"/>
                <w:spacing w:val="3"/>
                <w:sz w:val="20"/>
                <w:szCs w:val="20"/>
              </w:rPr>
              <w:t>制定有关新工科、新文科建设规划与实施方案</w:t>
            </w:r>
          </w:p>
        </w:tc>
        <w:tc>
          <w:tcPr>
            <w:tcW w:w="984" w:type="dxa"/>
            <w:tcBorders>
              <w:bottom w:val="single" w:color="auto" w:sz="4" w:space="0"/>
            </w:tcBorders>
            <w:vAlign w:val="center"/>
          </w:tcPr>
          <w:p w14:paraId="12BA9D48">
            <w:pPr>
              <w:spacing w:line="232" w:lineRule="auto"/>
              <w:ind w:left="108"/>
              <w:jc w:val="center"/>
              <w:rPr>
                <w:rFonts w:hint="eastAsia" w:ascii="Times New Roman" w:hAnsi="Times New Roman" w:eastAsia="宋体" w:cs="Times New Roman"/>
                <w:color w:val="auto"/>
                <w:spacing w:val="10"/>
                <w:sz w:val="20"/>
                <w:szCs w:val="20"/>
              </w:rPr>
            </w:pPr>
            <w:r>
              <w:rPr>
                <w:rFonts w:hint="eastAsia" w:ascii="Times New Roman" w:hAnsi="Times New Roman" w:eastAsia="宋体" w:cs="Times New Roman"/>
                <w:color w:val="auto"/>
                <w:spacing w:val="10"/>
                <w:sz w:val="20"/>
                <w:szCs w:val="20"/>
              </w:rPr>
              <w:t>202</w:t>
            </w:r>
            <w:r>
              <w:rPr>
                <w:rFonts w:hint="eastAsia" w:ascii="Times New Roman" w:hAnsi="Times New Roman" w:eastAsia="宋体" w:cs="Times New Roman"/>
                <w:color w:val="auto"/>
                <w:spacing w:val="10"/>
                <w:sz w:val="20"/>
                <w:szCs w:val="20"/>
                <w:lang w:val="en-US" w:eastAsia="zh-CN"/>
              </w:rPr>
              <w:t>4</w:t>
            </w:r>
            <w:r>
              <w:rPr>
                <w:rFonts w:hint="eastAsia" w:ascii="Times New Roman" w:hAnsi="Times New Roman" w:eastAsia="宋体" w:cs="Times New Roman"/>
                <w:color w:val="auto"/>
                <w:spacing w:val="10"/>
                <w:sz w:val="20"/>
                <w:szCs w:val="20"/>
              </w:rPr>
              <w:t>年12月</w:t>
            </w:r>
          </w:p>
        </w:tc>
        <w:tc>
          <w:tcPr>
            <w:tcW w:w="1092" w:type="dxa"/>
            <w:vAlign w:val="center"/>
          </w:tcPr>
          <w:p w14:paraId="629C461C">
            <w:pPr>
              <w:spacing w:before="49" w:line="238" w:lineRule="auto"/>
              <w:ind w:left="111" w:right="103" w:hanging="3"/>
              <w:jc w:val="both"/>
              <w:rPr>
                <w:rFonts w:hint="eastAsia" w:ascii="Times New Roman" w:hAnsi="Times New Roman" w:eastAsia="宋体" w:cs="Times New Roman"/>
                <w:color w:val="auto"/>
                <w:sz w:val="20"/>
                <w:szCs w:val="20"/>
                <w:lang w:eastAsia="zh-CN"/>
              </w:rPr>
            </w:pPr>
            <w:r>
              <w:rPr>
                <w:rFonts w:hint="eastAsia" w:ascii="Times New Roman" w:hAnsi="Times New Roman" w:eastAsia="宋体" w:cs="Times New Roman"/>
                <w:color w:val="auto"/>
                <w:spacing w:val="8"/>
                <w:sz w:val="20"/>
                <w:szCs w:val="20"/>
              </w:rPr>
              <w:t>科研处</w:t>
            </w:r>
          </w:p>
          <w:p w14:paraId="0C45A4BF">
            <w:pPr>
              <w:spacing w:before="49" w:line="238" w:lineRule="auto"/>
              <w:ind w:left="111" w:right="103" w:hanging="3"/>
              <w:jc w:val="both"/>
              <w:rPr>
                <w:rFonts w:ascii="Times New Roman" w:hAnsi="Times New Roman" w:eastAsia="Times New Roman" w:cs="Times New Roman"/>
                <w:color w:val="auto"/>
                <w:sz w:val="20"/>
                <w:szCs w:val="20"/>
              </w:rPr>
            </w:pPr>
          </w:p>
        </w:tc>
        <w:tc>
          <w:tcPr>
            <w:tcW w:w="1500" w:type="dxa"/>
            <w:vAlign w:val="center"/>
          </w:tcPr>
          <w:p w14:paraId="7ABFFFBB">
            <w:pPr>
              <w:spacing w:before="49" w:line="238" w:lineRule="auto"/>
              <w:ind w:left="111" w:right="103" w:hanging="3"/>
              <w:jc w:val="both"/>
              <w:rPr>
                <w:rFonts w:ascii="Times New Roman" w:hAnsi="Times New Roman" w:eastAsia="Times New Roman" w:cs="Times New Roman"/>
                <w:color w:val="auto"/>
                <w:sz w:val="20"/>
                <w:szCs w:val="20"/>
              </w:rPr>
            </w:pPr>
          </w:p>
        </w:tc>
      </w:tr>
      <w:tr w14:paraId="77877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361" w:type="dxa"/>
            <w:gridSpan w:val="2"/>
            <w:vMerge w:val="continue"/>
            <w:tcBorders>
              <w:top w:val="nil"/>
              <w:bottom w:val="nil"/>
            </w:tcBorders>
          </w:tcPr>
          <w:p w14:paraId="6D3827F0">
            <w:pPr>
              <w:rPr>
                <w:color w:val="auto"/>
              </w:rPr>
            </w:pPr>
          </w:p>
        </w:tc>
        <w:tc>
          <w:tcPr>
            <w:tcW w:w="1232" w:type="dxa"/>
            <w:gridSpan w:val="2"/>
            <w:vMerge w:val="continue"/>
            <w:tcBorders>
              <w:top w:val="single" w:color="auto" w:sz="4" w:space="0"/>
              <w:bottom w:val="single" w:color="auto" w:sz="4" w:space="0"/>
            </w:tcBorders>
          </w:tcPr>
          <w:p w14:paraId="647273B3">
            <w:pPr>
              <w:rPr>
                <w:color w:val="auto"/>
              </w:rPr>
            </w:pPr>
          </w:p>
        </w:tc>
        <w:tc>
          <w:tcPr>
            <w:tcW w:w="3468" w:type="dxa"/>
            <w:gridSpan w:val="2"/>
            <w:vMerge w:val="continue"/>
          </w:tcPr>
          <w:p w14:paraId="1EAF61E2">
            <w:pPr>
              <w:spacing w:before="49" w:line="238" w:lineRule="auto"/>
              <w:ind w:left="111" w:right="103" w:hanging="3"/>
              <w:rPr>
                <w:rFonts w:ascii="Times New Roman" w:hAnsi="Times New Roman" w:eastAsia="Times New Roman" w:cs="Times New Roman"/>
                <w:color w:val="auto"/>
                <w:sz w:val="20"/>
                <w:szCs w:val="20"/>
              </w:rPr>
            </w:pPr>
          </w:p>
        </w:tc>
        <w:tc>
          <w:tcPr>
            <w:tcW w:w="4560" w:type="dxa"/>
            <w:tcBorders>
              <w:top w:val="single" w:color="auto" w:sz="4" w:space="0"/>
            </w:tcBorders>
          </w:tcPr>
          <w:p w14:paraId="7D4FB637">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lang w:val="en-US" w:eastAsia="zh-CN"/>
              </w:rPr>
              <w:t>2.</w:t>
            </w:r>
            <w:r>
              <w:rPr>
                <w:rFonts w:hint="eastAsia" w:ascii="宋体" w:hAnsi="宋体" w:eastAsia="宋体" w:cs="宋体"/>
                <w:color w:val="auto"/>
                <w:spacing w:val="3"/>
                <w:sz w:val="20"/>
                <w:szCs w:val="20"/>
              </w:rPr>
              <w:t>加强教研教改项目建设与教学转化，制定和实施高水平教学成果培育工作方案，新增省级及以上教学成果奖</w:t>
            </w:r>
            <w:r>
              <w:rPr>
                <w:rFonts w:hint="eastAsia" w:ascii="宋体" w:hAnsi="宋体" w:eastAsia="宋体" w:cs="宋体"/>
                <w:color w:val="auto"/>
                <w:spacing w:val="3"/>
                <w:sz w:val="20"/>
                <w:szCs w:val="20"/>
                <w:lang w:val="en-US" w:eastAsia="zh-CN"/>
              </w:rPr>
              <w:t>4项次以上</w:t>
            </w:r>
          </w:p>
        </w:tc>
        <w:tc>
          <w:tcPr>
            <w:tcW w:w="984" w:type="dxa"/>
            <w:tcBorders>
              <w:top w:val="single" w:color="auto" w:sz="4" w:space="0"/>
            </w:tcBorders>
            <w:vAlign w:val="center"/>
          </w:tcPr>
          <w:p w14:paraId="5EDFF047">
            <w:pPr>
              <w:spacing w:line="232" w:lineRule="auto"/>
              <w:ind w:left="108"/>
              <w:jc w:val="center"/>
              <w:rPr>
                <w:rFonts w:hint="eastAsia" w:ascii="Times New Roman" w:hAnsi="Times New Roman" w:eastAsia="宋体" w:cs="Times New Roman"/>
                <w:color w:val="auto"/>
                <w:spacing w:val="10"/>
                <w:sz w:val="20"/>
                <w:szCs w:val="20"/>
              </w:rPr>
            </w:pPr>
            <w:r>
              <w:rPr>
                <w:rFonts w:hint="eastAsia" w:ascii="Times New Roman" w:hAnsi="Times New Roman" w:eastAsia="宋体" w:cs="Times New Roman"/>
                <w:color w:val="auto"/>
                <w:spacing w:val="10"/>
                <w:sz w:val="20"/>
                <w:szCs w:val="20"/>
                <w:lang w:eastAsia="zh-CN"/>
              </w:rPr>
              <w:t>2023-2025年</w:t>
            </w:r>
          </w:p>
        </w:tc>
        <w:tc>
          <w:tcPr>
            <w:tcW w:w="1092" w:type="dxa"/>
            <w:vAlign w:val="center"/>
          </w:tcPr>
          <w:p w14:paraId="7EA5B5D0">
            <w:pPr>
              <w:spacing w:before="49" w:line="238" w:lineRule="auto"/>
              <w:ind w:left="111" w:right="103" w:hanging="3"/>
              <w:jc w:val="both"/>
              <w:rPr>
                <w:rFonts w:hint="eastAsia" w:ascii="Times New Roman" w:hAnsi="Times New Roman" w:eastAsia="宋体" w:cs="Times New Roman"/>
                <w:color w:val="auto"/>
                <w:sz w:val="20"/>
                <w:szCs w:val="20"/>
                <w:lang w:eastAsia="zh-CN"/>
              </w:rPr>
            </w:pPr>
            <w:r>
              <w:rPr>
                <w:rFonts w:hint="eastAsia" w:ascii="Times New Roman" w:hAnsi="Times New Roman" w:eastAsia="宋体" w:cs="Times New Roman"/>
                <w:color w:val="auto"/>
                <w:spacing w:val="8"/>
                <w:sz w:val="20"/>
                <w:szCs w:val="20"/>
              </w:rPr>
              <w:t>教务处</w:t>
            </w:r>
          </w:p>
        </w:tc>
        <w:tc>
          <w:tcPr>
            <w:tcW w:w="1500" w:type="dxa"/>
            <w:vAlign w:val="center"/>
          </w:tcPr>
          <w:p w14:paraId="6A566724">
            <w:pPr>
              <w:spacing w:before="49" w:line="238" w:lineRule="auto"/>
              <w:ind w:left="111" w:right="103" w:hanging="3"/>
              <w:jc w:val="both"/>
              <w:rPr>
                <w:rFonts w:hint="eastAsia" w:ascii="Times New Roman" w:hAnsi="Times New Roman" w:eastAsia="宋体" w:cs="Times New Roman"/>
                <w:color w:val="auto"/>
                <w:spacing w:val="8"/>
                <w:sz w:val="20"/>
                <w:szCs w:val="20"/>
              </w:rPr>
            </w:pPr>
          </w:p>
        </w:tc>
      </w:tr>
      <w:tr w14:paraId="0CB21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361" w:type="dxa"/>
            <w:gridSpan w:val="2"/>
            <w:vMerge w:val="continue"/>
            <w:tcBorders>
              <w:top w:val="nil"/>
              <w:bottom w:val="nil"/>
            </w:tcBorders>
          </w:tcPr>
          <w:p w14:paraId="57174467">
            <w:pPr>
              <w:rPr>
                <w:color w:val="auto"/>
              </w:rPr>
            </w:pPr>
          </w:p>
        </w:tc>
        <w:tc>
          <w:tcPr>
            <w:tcW w:w="1232" w:type="dxa"/>
            <w:gridSpan w:val="2"/>
            <w:vMerge w:val="continue"/>
            <w:tcBorders>
              <w:top w:val="single" w:color="auto" w:sz="4" w:space="0"/>
              <w:bottom w:val="single" w:color="auto" w:sz="4" w:space="0"/>
            </w:tcBorders>
          </w:tcPr>
          <w:p w14:paraId="3F6A8E84">
            <w:pPr>
              <w:rPr>
                <w:color w:val="auto"/>
              </w:rPr>
            </w:pPr>
          </w:p>
        </w:tc>
        <w:tc>
          <w:tcPr>
            <w:tcW w:w="3468" w:type="dxa"/>
            <w:gridSpan w:val="2"/>
          </w:tcPr>
          <w:p w14:paraId="52D65F30">
            <w:pPr>
              <w:spacing w:before="60" w:line="227" w:lineRule="auto"/>
              <w:ind w:left="108"/>
              <w:rPr>
                <w:rFonts w:ascii="宋体" w:hAnsi="宋体" w:eastAsia="宋体" w:cs="宋体"/>
                <w:color w:val="auto"/>
                <w:sz w:val="20"/>
                <w:szCs w:val="20"/>
              </w:rPr>
            </w:pPr>
            <w:r>
              <w:rPr>
                <w:rFonts w:ascii="Times New Roman" w:hAnsi="Times New Roman" w:eastAsia="Times New Roman" w:cs="Times New Roman"/>
                <w:color w:val="auto"/>
                <w:sz w:val="20"/>
                <w:szCs w:val="20"/>
              </w:rPr>
              <w:t>K</w:t>
            </w:r>
            <w:r>
              <w:rPr>
                <w:rFonts w:ascii="Times New Roman" w:hAnsi="Times New Roman" w:eastAsia="Times New Roman" w:cs="Times New Roman"/>
                <w:color w:val="auto"/>
                <w:spacing w:val="14"/>
                <w:sz w:val="20"/>
                <w:szCs w:val="20"/>
              </w:rPr>
              <w:t xml:space="preserve"> </w:t>
            </w:r>
            <w:r>
              <w:rPr>
                <w:rFonts w:ascii="Times New Roman" w:hAnsi="Times New Roman" w:eastAsia="Times New Roman" w:cs="Times New Roman"/>
                <w:color w:val="auto"/>
                <w:spacing w:val="12"/>
                <w:sz w:val="20"/>
                <w:szCs w:val="20"/>
              </w:rPr>
              <w:t>2</w:t>
            </w:r>
            <w:r>
              <w:rPr>
                <w:rFonts w:ascii="Times New Roman" w:hAnsi="Times New Roman" w:eastAsia="Times New Roman" w:cs="Times New Roman"/>
                <w:color w:val="auto"/>
                <w:spacing w:val="7"/>
                <w:sz w:val="20"/>
                <w:szCs w:val="20"/>
              </w:rPr>
              <w:t xml:space="preserve">.5.4  </w:t>
            </w:r>
            <w:r>
              <w:rPr>
                <w:rFonts w:ascii="宋体" w:hAnsi="宋体" w:eastAsia="宋体" w:cs="宋体"/>
                <w:color w:val="auto"/>
                <w:spacing w:val="7"/>
                <w:sz w:val="20"/>
                <w:szCs w:val="20"/>
              </w:rPr>
              <w:t>一流专业</w:t>
            </w:r>
            <w:r>
              <w:rPr>
                <w:rFonts w:ascii="Times New Roman" w:hAnsi="Times New Roman" w:eastAsia="Times New Roman" w:cs="Times New Roman"/>
                <w:color w:val="auto"/>
                <w:spacing w:val="7"/>
                <w:sz w:val="20"/>
                <w:szCs w:val="20"/>
              </w:rPr>
              <w:t>“</w:t>
            </w:r>
            <w:r>
              <w:rPr>
                <w:rFonts w:ascii="宋体" w:hAnsi="宋体" w:eastAsia="宋体" w:cs="宋体"/>
                <w:color w:val="auto"/>
                <w:spacing w:val="7"/>
                <w:sz w:val="20"/>
                <w:szCs w:val="20"/>
              </w:rPr>
              <w:t>双万计划</w:t>
            </w:r>
            <w:r>
              <w:rPr>
                <w:rFonts w:ascii="Times New Roman" w:hAnsi="Times New Roman" w:eastAsia="Times New Roman" w:cs="Times New Roman"/>
                <w:color w:val="auto"/>
                <w:spacing w:val="7"/>
                <w:sz w:val="20"/>
                <w:szCs w:val="20"/>
              </w:rPr>
              <w:t>”</w:t>
            </w:r>
            <w:r>
              <w:rPr>
                <w:rFonts w:ascii="宋体" w:hAnsi="宋体" w:eastAsia="宋体" w:cs="宋体"/>
                <w:color w:val="auto"/>
                <w:spacing w:val="7"/>
                <w:sz w:val="20"/>
                <w:szCs w:val="20"/>
              </w:rPr>
              <w:t>建设举措及成效</w:t>
            </w:r>
          </w:p>
        </w:tc>
        <w:tc>
          <w:tcPr>
            <w:tcW w:w="4560" w:type="dxa"/>
          </w:tcPr>
          <w:p w14:paraId="0DA1D65F">
            <w:pPr>
              <w:spacing w:before="145" w:line="289" w:lineRule="auto"/>
              <w:ind w:left="131" w:right="155" w:hanging="2"/>
              <w:rPr>
                <w:rFonts w:hint="eastAsia" w:ascii="宋体" w:hAnsi="宋体" w:eastAsia="宋体" w:cs="宋体"/>
                <w:color w:val="auto"/>
                <w:spacing w:val="3"/>
                <w:sz w:val="20"/>
                <w:szCs w:val="20"/>
                <w:lang w:eastAsia="zh-CN"/>
              </w:rPr>
            </w:pPr>
            <w:r>
              <w:rPr>
                <w:rFonts w:hint="eastAsia" w:ascii="宋体" w:hAnsi="宋体" w:eastAsia="宋体" w:cs="宋体"/>
                <w:color w:val="auto"/>
                <w:spacing w:val="3"/>
                <w:sz w:val="20"/>
                <w:szCs w:val="20"/>
              </w:rPr>
              <w:t xml:space="preserve"> 完善一流专业建设与管理机制，</w:t>
            </w:r>
            <w:r>
              <w:rPr>
                <w:rFonts w:hint="eastAsia" w:ascii="宋体" w:hAnsi="宋体" w:eastAsia="宋体" w:cs="宋体"/>
                <w:color w:val="auto"/>
                <w:spacing w:val="3"/>
                <w:sz w:val="20"/>
                <w:szCs w:val="20"/>
                <w:lang w:eastAsia="zh-CN"/>
              </w:rPr>
              <w:t>已认定的</w:t>
            </w:r>
            <w:r>
              <w:rPr>
                <w:rFonts w:hint="eastAsia" w:ascii="宋体" w:hAnsi="宋体" w:eastAsia="宋体" w:cs="宋体"/>
                <w:color w:val="auto"/>
                <w:spacing w:val="3"/>
                <w:sz w:val="20"/>
                <w:szCs w:val="20"/>
              </w:rPr>
              <w:t>国家级一流专业</w:t>
            </w:r>
            <w:r>
              <w:rPr>
                <w:rFonts w:hint="eastAsia" w:ascii="宋体" w:hAnsi="宋体" w:eastAsia="宋体" w:cs="宋体"/>
                <w:color w:val="auto"/>
                <w:spacing w:val="3"/>
                <w:sz w:val="20"/>
                <w:szCs w:val="20"/>
                <w:lang w:eastAsia="zh-CN"/>
              </w:rPr>
              <w:t>建设成效显著</w:t>
            </w:r>
          </w:p>
        </w:tc>
        <w:tc>
          <w:tcPr>
            <w:tcW w:w="984" w:type="dxa"/>
            <w:vAlign w:val="center"/>
          </w:tcPr>
          <w:p w14:paraId="3EACEA86">
            <w:pPr>
              <w:spacing w:line="232" w:lineRule="auto"/>
              <w:ind w:left="108"/>
              <w:jc w:val="center"/>
              <w:rPr>
                <w:rFonts w:hint="eastAsia" w:ascii="Times New Roman" w:hAnsi="Times New Roman" w:eastAsia="宋体" w:cs="Times New Roman"/>
                <w:color w:val="auto"/>
                <w:spacing w:val="10"/>
                <w:sz w:val="20"/>
                <w:szCs w:val="20"/>
              </w:rPr>
            </w:pPr>
            <w:r>
              <w:rPr>
                <w:rFonts w:hint="eastAsia" w:ascii="Times New Roman" w:hAnsi="Times New Roman" w:eastAsia="宋体" w:cs="Times New Roman"/>
                <w:color w:val="auto"/>
                <w:spacing w:val="10"/>
                <w:sz w:val="20"/>
                <w:szCs w:val="20"/>
                <w:lang w:eastAsia="zh-CN"/>
              </w:rPr>
              <w:t>2023-2025年</w:t>
            </w:r>
          </w:p>
        </w:tc>
        <w:tc>
          <w:tcPr>
            <w:tcW w:w="1092" w:type="dxa"/>
            <w:vAlign w:val="center"/>
          </w:tcPr>
          <w:p w14:paraId="5ED40246">
            <w:pPr>
              <w:spacing w:before="60" w:line="227" w:lineRule="auto"/>
              <w:ind w:left="108"/>
              <w:jc w:val="both"/>
              <w:rPr>
                <w:rFonts w:hint="eastAsia" w:ascii="Times New Roman" w:hAnsi="Times New Roman" w:eastAsia="宋体" w:cs="Times New Roman"/>
                <w:color w:val="auto"/>
                <w:sz w:val="20"/>
                <w:szCs w:val="20"/>
                <w:lang w:eastAsia="zh-CN"/>
              </w:rPr>
            </w:pPr>
            <w:r>
              <w:rPr>
                <w:rFonts w:hint="eastAsia" w:ascii="Times New Roman" w:hAnsi="Times New Roman" w:eastAsia="宋体" w:cs="Times New Roman"/>
                <w:color w:val="auto"/>
                <w:spacing w:val="8"/>
                <w:sz w:val="20"/>
                <w:szCs w:val="20"/>
              </w:rPr>
              <w:t>教务处</w:t>
            </w:r>
          </w:p>
        </w:tc>
        <w:tc>
          <w:tcPr>
            <w:tcW w:w="1500" w:type="dxa"/>
            <w:vAlign w:val="center"/>
          </w:tcPr>
          <w:p w14:paraId="303F1156">
            <w:pPr>
              <w:spacing w:before="60" w:line="227" w:lineRule="auto"/>
              <w:ind w:left="108"/>
              <w:jc w:val="both"/>
              <w:rPr>
                <w:rFonts w:hint="eastAsia" w:ascii="Times New Roman" w:hAnsi="Times New Roman" w:eastAsia="宋体" w:cs="Times New Roman"/>
                <w:color w:val="auto"/>
                <w:spacing w:val="8"/>
                <w:sz w:val="20"/>
                <w:szCs w:val="20"/>
              </w:rPr>
            </w:pPr>
          </w:p>
        </w:tc>
      </w:tr>
      <w:tr w14:paraId="25A15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61" w:type="dxa"/>
            <w:gridSpan w:val="2"/>
            <w:vMerge w:val="continue"/>
            <w:tcBorders>
              <w:top w:val="nil"/>
              <w:bottom w:val="nil"/>
            </w:tcBorders>
          </w:tcPr>
          <w:p w14:paraId="6F904E56">
            <w:pPr>
              <w:rPr>
                <w:color w:val="auto"/>
              </w:rPr>
            </w:pPr>
          </w:p>
        </w:tc>
        <w:tc>
          <w:tcPr>
            <w:tcW w:w="1232" w:type="dxa"/>
            <w:gridSpan w:val="2"/>
            <w:vMerge w:val="continue"/>
            <w:tcBorders>
              <w:top w:val="single" w:color="auto" w:sz="4" w:space="0"/>
              <w:bottom w:val="single" w:color="auto" w:sz="4" w:space="0"/>
            </w:tcBorders>
          </w:tcPr>
          <w:p w14:paraId="65B52EEA">
            <w:pPr>
              <w:rPr>
                <w:color w:val="auto"/>
              </w:rPr>
            </w:pPr>
          </w:p>
        </w:tc>
        <w:tc>
          <w:tcPr>
            <w:tcW w:w="3468" w:type="dxa"/>
            <w:gridSpan w:val="2"/>
          </w:tcPr>
          <w:p w14:paraId="0B2CADE2">
            <w:pPr>
              <w:spacing w:before="89" w:line="228" w:lineRule="auto"/>
              <w:ind w:left="108"/>
              <w:rPr>
                <w:rFonts w:ascii="宋体" w:hAnsi="宋体" w:eastAsia="宋体" w:cs="宋体"/>
                <w:color w:val="auto"/>
                <w:sz w:val="20"/>
                <w:szCs w:val="20"/>
              </w:rPr>
            </w:pPr>
            <w:r>
              <w:rPr>
                <w:rFonts w:ascii="Times New Roman" w:hAnsi="Times New Roman" w:eastAsia="Times New Roman" w:cs="Times New Roman"/>
                <w:color w:val="auto"/>
                <w:sz w:val="20"/>
                <w:szCs w:val="20"/>
              </w:rPr>
              <w:t>K</w:t>
            </w:r>
            <w:r>
              <w:rPr>
                <w:rFonts w:ascii="Times New Roman" w:hAnsi="Times New Roman" w:eastAsia="Times New Roman" w:cs="Times New Roman"/>
                <w:color w:val="auto"/>
                <w:spacing w:val="14"/>
                <w:sz w:val="20"/>
                <w:szCs w:val="20"/>
              </w:rPr>
              <w:t xml:space="preserve"> </w:t>
            </w:r>
            <w:r>
              <w:rPr>
                <w:rFonts w:ascii="Times New Roman" w:hAnsi="Times New Roman" w:eastAsia="Times New Roman" w:cs="Times New Roman"/>
                <w:color w:val="auto"/>
                <w:spacing w:val="12"/>
                <w:sz w:val="20"/>
                <w:szCs w:val="20"/>
              </w:rPr>
              <w:t>2</w:t>
            </w:r>
            <w:r>
              <w:rPr>
                <w:rFonts w:ascii="Times New Roman" w:hAnsi="Times New Roman" w:eastAsia="Times New Roman" w:cs="Times New Roman"/>
                <w:color w:val="auto"/>
                <w:spacing w:val="7"/>
                <w:sz w:val="20"/>
                <w:szCs w:val="20"/>
              </w:rPr>
              <w:t xml:space="preserve">.5.5  </w:t>
            </w:r>
            <w:r>
              <w:rPr>
                <w:rFonts w:ascii="宋体" w:hAnsi="宋体" w:eastAsia="宋体" w:cs="宋体"/>
                <w:color w:val="auto"/>
                <w:spacing w:val="7"/>
                <w:sz w:val="20"/>
                <w:szCs w:val="20"/>
              </w:rPr>
              <w:t>一流课程</w:t>
            </w:r>
            <w:r>
              <w:rPr>
                <w:rFonts w:ascii="Times New Roman" w:hAnsi="Times New Roman" w:eastAsia="Times New Roman" w:cs="Times New Roman"/>
                <w:color w:val="auto"/>
                <w:spacing w:val="7"/>
                <w:sz w:val="20"/>
                <w:szCs w:val="20"/>
              </w:rPr>
              <w:t>“</w:t>
            </w:r>
            <w:r>
              <w:rPr>
                <w:rFonts w:ascii="宋体" w:hAnsi="宋体" w:eastAsia="宋体" w:cs="宋体"/>
                <w:color w:val="auto"/>
                <w:spacing w:val="7"/>
                <w:sz w:val="20"/>
                <w:szCs w:val="20"/>
              </w:rPr>
              <w:t>双万计划</w:t>
            </w:r>
            <w:r>
              <w:rPr>
                <w:rFonts w:ascii="Times New Roman" w:hAnsi="Times New Roman" w:eastAsia="Times New Roman" w:cs="Times New Roman"/>
                <w:color w:val="auto"/>
                <w:spacing w:val="7"/>
                <w:sz w:val="20"/>
                <w:szCs w:val="20"/>
              </w:rPr>
              <w:t>”</w:t>
            </w:r>
            <w:r>
              <w:rPr>
                <w:rFonts w:ascii="宋体" w:hAnsi="宋体" w:eastAsia="宋体" w:cs="宋体"/>
                <w:color w:val="auto"/>
                <w:spacing w:val="7"/>
                <w:sz w:val="20"/>
                <w:szCs w:val="20"/>
              </w:rPr>
              <w:t>建设举措及成效</w:t>
            </w:r>
          </w:p>
        </w:tc>
        <w:tc>
          <w:tcPr>
            <w:tcW w:w="4560" w:type="dxa"/>
          </w:tcPr>
          <w:p w14:paraId="55E3AC6F">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完善一流课程建设与管理机制，新增国家级一流课程</w:t>
            </w:r>
            <w:r>
              <w:rPr>
                <w:rFonts w:hint="eastAsia" w:ascii="宋体" w:hAnsi="宋体" w:eastAsia="宋体" w:cs="宋体"/>
                <w:color w:val="auto"/>
                <w:spacing w:val="3"/>
                <w:sz w:val="20"/>
                <w:szCs w:val="20"/>
                <w:lang w:val="en-US" w:eastAsia="zh-CN"/>
              </w:rPr>
              <w:t>4门以上</w:t>
            </w:r>
          </w:p>
        </w:tc>
        <w:tc>
          <w:tcPr>
            <w:tcW w:w="984" w:type="dxa"/>
            <w:vAlign w:val="center"/>
          </w:tcPr>
          <w:p w14:paraId="3B1DC213">
            <w:pPr>
              <w:spacing w:line="232" w:lineRule="auto"/>
              <w:ind w:left="108"/>
              <w:jc w:val="center"/>
              <w:rPr>
                <w:rFonts w:hint="eastAsia" w:ascii="Times New Roman" w:hAnsi="Times New Roman" w:eastAsia="宋体" w:cs="Times New Roman"/>
                <w:color w:val="auto"/>
                <w:spacing w:val="10"/>
                <w:sz w:val="20"/>
                <w:szCs w:val="20"/>
              </w:rPr>
            </w:pPr>
            <w:r>
              <w:rPr>
                <w:rFonts w:hint="eastAsia" w:ascii="Times New Roman" w:hAnsi="Times New Roman" w:eastAsia="宋体" w:cs="Times New Roman"/>
                <w:color w:val="auto"/>
                <w:spacing w:val="10"/>
                <w:sz w:val="20"/>
                <w:szCs w:val="20"/>
                <w:lang w:eastAsia="zh-CN"/>
              </w:rPr>
              <w:t>2023-2025年</w:t>
            </w:r>
          </w:p>
        </w:tc>
        <w:tc>
          <w:tcPr>
            <w:tcW w:w="1092" w:type="dxa"/>
            <w:vAlign w:val="center"/>
          </w:tcPr>
          <w:p w14:paraId="5918DE26">
            <w:pPr>
              <w:spacing w:before="89" w:line="228" w:lineRule="auto"/>
              <w:ind w:left="108"/>
              <w:jc w:val="both"/>
              <w:rPr>
                <w:rFonts w:hint="eastAsia" w:ascii="Times New Roman" w:hAnsi="Times New Roman" w:eastAsia="宋体" w:cs="Times New Roman"/>
                <w:color w:val="auto"/>
                <w:sz w:val="20"/>
                <w:szCs w:val="20"/>
                <w:lang w:eastAsia="zh-CN"/>
              </w:rPr>
            </w:pPr>
            <w:r>
              <w:rPr>
                <w:rFonts w:hint="eastAsia" w:ascii="Times New Roman" w:hAnsi="Times New Roman" w:eastAsia="宋体" w:cs="Times New Roman"/>
                <w:color w:val="auto"/>
                <w:spacing w:val="8"/>
                <w:sz w:val="20"/>
                <w:szCs w:val="20"/>
              </w:rPr>
              <w:t>教务处</w:t>
            </w:r>
          </w:p>
        </w:tc>
        <w:tc>
          <w:tcPr>
            <w:tcW w:w="1500" w:type="dxa"/>
            <w:vAlign w:val="center"/>
          </w:tcPr>
          <w:p w14:paraId="3C5CE8F7">
            <w:pPr>
              <w:spacing w:before="89" w:line="228" w:lineRule="auto"/>
              <w:ind w:left="108"/>
              <w:jc w:val="both"/>
              <w:rPr>
                <w:rFonts w:hint="eastAsia" w:ascii="Times New Roman" w:hAnsi="Times New Roman" w:eastAsia="宋体" w:cs="Times New Roman"/>
                <w:color w:val="auto"/>
                <w:spacing w:val="8"/>
                <w:sz w:val="20"/>
                <w:szCs w:val="20"/>
              </w:rPr>
            </w:pPr>
          </w:p>
        </w:tc>
      </w:tr>
      <w:tr w14:paraId="1A15B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361" w:type="dxa"/>
            <w:gridSpan w:val="2"/>
            <w:vMerge w:val="continue"/>
            <w:tcBorders>
              <w:top w:val="nil"/>
              <w:bottom w:val="nil"/>
            </w:tcBorders>
          </w:tcPr>
          <w:p w14:paraId="03470DB4">
            <w:pPr>
              <w:rPr>
                <w:color w:val="auto"/>
              </w:rPr>
            </w:pPr>
          </w:p>
        </w:tc>
        <w:tc>
          <w:tcPr>
            <w:tcW w:w="1232" w:type="dxa"/>
            <w:gridSpan w:val="2"/>
            <w:vMerge w:val="continue"/>
            <w:tcBorders>
              <w:top w:val="single" w:color="auto" w:sz="4" w:space="0"/>
              <w:bottom w:val="single" w:color="auto" w:sz="4" w:space="0"/>
            </w:tcBorders>
          </w:tcPr>
          <w:p w14:paraId="3196BC89">
            <w:pPr>
              <w:rPr>
                <w:color w:val="auto"/>
              </w:rPr>
            </w:pPr>
          </w:p>
        </w:tc>
        <w:tc>
          <w:tcPr>
            <w:tcW w:w="3468" w:type="dxa"/>
            <w:gridSpan w:val="2"/>
          </w:tcPr>
          <w:p w14:paraId="49F8F308">
            <w:pPr>
              <w:spacing w:before="72" w:line="218" w:lineRule="auto"/>
              <w:ind w:left="108"/>
              <w:rPr>
                <w:rFonts w:ascii="宋体" w:hAnsi="宋体" w:eastAsia="宋体" w:cs="宋体"/>
                <w:color w:val="auto"/>
                <w:sz w:val="20"/>
                <w:szCs w:val="20"/>
              </w:rPr>
            </w:pPr>
            <w:r>
              <w:rPr>
                <w:rFonts w:ascii="Times New Roman" w:hAnsi="Times New Roman" w:eastAsia="Times New Roman" w:cs="Times New Roman"/>
                <w:color w:val="auto"/>
                <w:sz w:val="20"/>
                <w:szCs w:val="20"/>
              </w:rPr>
              <w:t>K</w:t>
            </w:r>
            <w:r>
              <w:rPr>
                <w:rFonts w:ascii="Times New Roman" w:hAnsi="Times New Roman" w:eastAsia="Times New Roman" w:cs="Times New Roman"/>
                <w:color w:val="auto"/>
                <w:spacing w:val="14"/>
                <w:sz w:val="20"/>
                <w:szCs w:val="20"/>
              </w:rPr>
              <w:t xml:space="preserve"> </w:t>
            </w:r>
            <w:r>
              <w:rPr>
                <w:rFonts w:ascii="Times New Roman" w:hAnsi="Times New Roman" w:eastAsia="Times New Roman" w:cs="Times New Roman"/>
                <w:color w:val="auto"/>
                <w:spacing w:val="7"/>
                <w:sz w:val="20"/>
                <w:szCs w:val="20"/>
              </w:rPr>
              <w:t>2</w:t>
            </w:r>
            <w:r>
              <w:rPr>
                <w:rFonts w:hint="eastAsia" w:ascii="Times New Roman" w:hAnsi="Times New Roman" w:eastAsia="宋体" w:cs="Times New Roman"/>
                <w:color w:val="auto"/>
                <w:spacing w:val="7"/>
                <w:sz w:val="20"/>
                <w:szCs w:val="20"/>
                <w:lang w:val="en-US" w:eastAsia="zh-CN"/>
              </w:rPr>
              <w:t>.</w:t>
            </w:r>
            <w:r>
              <w:rPr>
                <w:rFonts w:ascii="Times New Roman" w:hAnsi="Times New Roman" w:eastAsia="Times New Roman" w:cs="Times New Roman"/>
                <w:color w:val="auto"/>
                <w:spacing w:val="7"/>
                <w:sz w:val="20"/>
                <w:szCs w:val="20"/>
              </w:rPr>
              <w:t>5</w:t>
            </w:r>
            <w:r>
              <w:rPr>
                <w:rFonts w:hint="eastAsia" w:ascii="Times New Roman" w:hAnsi="Times New Roman" w:eastAsia="宋体" w:cs="Times New Roman"/>
                <w:color w:val="auto"/>
                <w:spacing w:val="7"/>
                <w:sz w:val="20"/>
                <w:szCs w:val="20"/>
                <w:lang w:val="en-US" w:eastAsia="zh-CN"/>
              </w:rPr>
              <w:t>.</w:t>
            </w:r>
            <w:r>
              <w:rPr>
                <w:rFonts w:ascii="Times New Roman" w:hAnsi="Times New Roman" w:eastAsia="Times New Roman" w:cs="Times New Roman"/>
                <w:color w:val="auto"/>
                <w:spacing w:val="7"/>
                <w:sz w:val="20"/>
                <w:szCs w:val="20"/>
              </w:rPr>
              <w:t xml:space="preserve"> 6  </w:t>
            </w:r>
            <w:r>
              <w:rPr>
                <w:rFonts w:ascii="宋体" w:hAnsi="宋体" w:eastAsia="宋体" w:cs="宋体"/>
                <w:color w:val="auto"/>
                <w:spacing w:val="7"/>
                <w:sz w:val="20"/>
                <w:szCs w:val="20"/>
              </w:rPr>
              <w:t>优秀教材建设举措及成效</w:t>
            </w:r>
          </w:p>
        </w:tc>
        <w:tc>
          <w:tcPr>
            <w:tcW w:w="4560" w:type="dxa"/>
          </w:tcPr>
          <w:p w14:paraId="7ACB6A93">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加强优秀教材建设与管理使用，</w:t>
            </w:r>
            <w:r>
              <w:rPr>
                <w:rFonts w:hint="eastAsia" w:ascii="宋体" w:hAnsi="宋体" w:eastAsia="宋体" w:cs="宋体"/>
                <w:color w:val="auto"/>
                <w:spacing w:val="3"/>
                <w:sz w:val="20"/>
                <w:szCs w:val="20"/>
                <w:lang w:eastAsia="zh-CN"/>
              </w:rPr>
              <w:t>对外</w:t>
            </w:r>
            <w:r>
              <w:rPr>
                <w:rFonts w:hint="eastAsia" w:ascii="宋体" w:hAnsi="宋体" w:eastAsia="宋体" w:cs="宋体"/>
                <w:color w:val="auto"/>
                <w:spacing w:val="3"/>
                <w:sz w:val="20"/>
                <w:szCs w:val="20"/>
                <w:lang w:val="en-US" w:eastAsia="zh-CN"/>
              </w:rPr>
              <w:t>推广应用3本以上</w:t>
            </w:r>
          </w:p>
        </w:tc>
        <w:tc>
          <w:tcPr>
            <w:tcW w:w="984" w:type="dxa"/>
            <w:vAlign w:val="center"/>
          </w:tcPr>
          <w:p w14:paraId="6ECCBD7E">
            <w:pPr>
              <w:spacing w:line="232" w:lineRule="auto"/>
              <w:ind w:left="108"/>
              <w:jc w:val="center"/>
              <w:rPr>
                <w:rFonts w:hint="eastAsia" w:ascii="Times New Roman" w:hAnsi="Times New Roman" w:eastAsia="宋体" w:cs="Times New Roman"/>
                <w:color w:val="auto"/>
                <w:spacing w:val="10"/>
                <w:sz w:val="20"/>
                <w:szCs w:val="20"/>
              </w:rPr>
            </w:pPr>
            <w:r>
              <w:rPr>
                <w:rFonts w:hint="eastAsia" w:ascii="Times New Roman" w:hAnsi="Times New Roman" w:eastAsia="宋体" w:cs="Times New Roman"/>
                <w:color w:val="auto"/>
                <w:spacing w:val="10"/>
                <w:sz w:val="20"/>
                <w:szCs w:val="20"/>
                <w:lang w:eastAsia="zh-CN"/>
              </w:rPr>
              <w:t>2023-2025年</w:t>
            </w:r>
          </w:p>
        </w:tc>
        <w:tc>
          <w:tcPr>
            <w:tcW w:w="1092" w:type="dxa"/>
            <w:vAlign w:val="center"/>
          </w:tcPr>
          <w:p w14:paraId="236D4E14">
            <w:pPr>
              <w:spacing w:before="104" w:line="249" w:lineRule="auto"/>
              <w:ind w:left="112" w:right="105" w:hanging="3"/>
              <w:jc w:val="both"/>
              <w:rPr>
                <w:rFonts w:hint="eastAsia" w:ascii="Times New Roman" w:hAnsi="Times New Roman" w:eastAsia="宋体" w:cs="Times New Roman"/>
                <w:color w:val="auto"/>
                <w:spacing w:val="8"/>
                <w:sz w:val="20"/>
                <w:szCs w:val="20"/>
                <w:lang w:eastAsia="zh-CN"/>
              </w:rPr>
            </w:pPr>
            <w:r>
              <w:rPr>
                <w:rFonts w:hint="eastAsia" w:ascii="Times New Roman" w:hAnsi="Times New Roman" w:eastAsia="宋体" w:cs="Times New Roman"/>
                <w:color w:val="auto"/>
                <w:spacing w:val="8"/>
                <w:sz w:val="20"/>
                <w:szCs w:val="20"/>
              </w:rPr>
              <w:t>教务处</w:t>
            </w:r>
          </w:p>
        </w:tc>
        <w:tc>
          <w:tcPr>
            <w:tcW w:w="1500" w:type="dxa"/>
            <w:vAlign w:val="center"/>
          </w:tcPr>
          <w:p w14:paraId="3A096DB2">
            <w:pPr>
              <w:spacing w:before="72" w:line="218" w:lineRule="auto"/>
              <w:ind w:left="108"/>
              <w:jc w:val="both"/>
              <w:rPr>
                <w:rFonts w:hint="eastAsia" w:ascii="Times New Roman" w:hAnsi="Times New Roman" w:eastAsia="宋体" w:cs="Times New Roman"/>
                <w:color w:val="auto"/>
                <w:spacing w:val="8"/>
                <w:sz w:val="20"/>
                <w:szCs w:val="20"/>
              </w:rPr>
            </w:pPr>
          </w:p>
        </w:tc>
      </w:tr>
      <w:tr w14:paraId="46A99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1361" w:type="dxa"/>
            <w:gridSpan w:val="2"/>
            <w:vMerge w:val="continue"/>
            <w:tcBorders>
              <w:top w:val="nil"/>
              <w:bottom w:val="nil"/>
            </w:tcBorders>
          </w:tcPr>
          <w:p w14:paraId="363C6BF4">
            <w:pPr>
              <w:rPr>
                <w:color w:val="auto"/>
              </w:rPr>
            </w:pPr>
          </w:p>
        </w:tc>
        <w:tc>
          <w:tcPr>
            <w:tcW w:w="1232" w:type="dxa"/>
            <w:gridSpan w:val="2"/>
            <w:vMerge w:val="restart"/>
            <w:tcBorders>
              <w:top w:val="single" w:color="auto" w:sz="4" w:space="0"/>
              <w:bottom w:val="single" w:color="auto" w:sz="4" w:space="0"/>
            </w:tcBorders>
          </w:tcPr>
          <w:p w14:paraId="3A53B0D1">
            <w:pPr>
              <w:spacing w:line="309" w:lineRule="auto"/>
              <w:rPr>
                <w:color w:val="auto"/>
              </w:rPr>
            </w:pPr>
          </w:p>
          <w:p w14:paraId="2508BD0F">
            <w:pPr>
              <w:spacing w:line="310" w:lineRule="auto"/>
              <w:rPr>
                <w:color w:val="auto"/>
              </w:rPr>
            </w:pPr>
          </w:p>
          <w:p w14:paraId="04E98E3B">
            <w:pPr>
              <w:spacing w:line="310" w:lineRule="auto"/>
              <w:rPr>
                <w:color w:val="auto"/>
              </w:rPr>
            </w:pPr>
          </w:p>
          <w:p w14:paraId="1BB284AD">
            <w:pPr>
              <w:spacing w:line="249" w:lineRule="auto"/>
              <w:rPr>
                <w:color w:val="auto"/>
              </w:rPr>
            </w:pPr>
          </w:p>
          <w:p w14:paraId="4912D02E">
            <w:pPr>
              <w:spacing w:line="249" w:lineRule="auto"/>
              <w:rPr>
                <w:color w:val="auto"/>
              </w:rPr>
            </w:pPr>
          </w:p>
          <w:p w14:paraId="598B84B3">
            <w:pPr>
              <w:spacing w:line="249" w:lineRule="auto"/>
              <w:rPr>
                <w:color w:val="auto"/>
              </w:rPr>
            </w:pPr>
          </w:p>
          <w:p w14:paraId="06D8525F">
            <w:pPr>
              <w:spacing w:line="249" w:lineRule="auto"/>
              <w:rPr>
                <w:color w:val="auto"/>
              </w:rPr>
            </w:pPr>
          </w:p>
          <w:p w14:paraId="3C1EF7F5">
            <w:pPr>
              <w:spacing w:line="249" w:lineRule="auto"/>
              <w:rPr>
                <w:color w:val="auto"/>
              </w:rPr>
            </w:pPr>
          </w:p>
          <w:p w14:paraId="34ABFAD2">
            <w:pPr>
              <w:spacing w:line="249" w:lineRule="auto"/>
              <w:rPr>
                <w:color w:val="auto"/>
              </w:rPr>
            </w:pPr>
          </w:p>
          <w:p w14:paraId="6BD27BE5">
            <w:pPr>
              <w:spacing w:line="249" w:lineRule="auto"/>
              <w:rPr>
                <w:color w:val="auto"/>
              </w:rPr>
            </w:pPr>
          </w:p>
          <w:p w14:paraId="5CAC7AAF">
            <w:pPr>
              <w:spacing w:line="249" w:lineRule="auto"/>
              <w:rPr>
                <w:color w:val="auto"/>
              </w:rPr>
            </w:pPr>
          </w:p>
          <w:p w14:paraId="30315900">
            <w:pPr>
              <w:spacing w:line="249" w:lineRule="auto"/>
              <w:rPr>
                <w:color w:val="auto"/>
              </w:rPr>
            </w:pPr>
          </w:p>
          <w:p w14:paraId="30EA5B95">
            <w:pPr>
              <w:spacing w:line="249" w:lineRule="auto"/>
              <w:rPr>
                <w:color w:val="auto"/>
              </w:rPr>
            </w:pPr>
          </w:p>
          <w:p w14:paraId="6856163B">
            <w:pPr>
              <w:spacing w:line="249" w:lineRule="auto"/>
              <w:rPr>
                <w:color w:val="auto"/>
              </w:rPr>
            </w:pPr>
            <w:r>
              <w:rPr>
                <w:color w:val="auto"/>
              </w:rPr>
              <w:t xml:space="preserve">2.6 </w:t>
            </w:r>
          </w:p>
          <w:p w14:paraId="6BEE48E8">
            <w:pPr>
              <w:numPr>
                <w:ilvl w:val="0"/>
                <w:numId w:val="0"/>
              </w:numPr>
              <w:spacing w:before="65" w:line="228" w:lineRule="auto"/>
              <w:ind w:leftChars="0"/>
              <w:rPr>
                <w:rFonts w:hint="eastAsia" w:ascii="宋体" w:hAnsi="宋体" w:eastAsia="宋体" w:cs="宋体"/>
                <w:b/>
                <w:bCs/>
                <w:color w:val="auto"/>
                <w:spacing w:val="6"/>
                <w:sz w:val="20"/>
                <w:szCs w:val="20"/>
                <w:lang w:eastAsia="zh-CN"/>
              </w:rPr>
            </w:pPr>
            <w:r>
              <w:rPr>
                <w:color w:val="auto"/>
              </w:rPr>
              <w:t>创新创业</w:t>
            </w:r>
            <w:r>
              <w:rPr>
                <w:rFonts w:hint="eastAsia"/>
                <w:color w:val="auto"/>
                <w:lang w:eastAsia="zh-CN"/>
              </w:rPr>
              <w:t>教育</w:t>
            </w:r>
          </w:p>
          <w:p w14:paraId="4EF06CB7">
            <w:pPr>
              <w:spacing w:line="249" w:lineRule="auto"/>
              <w:rPr>
                <w:rFonts w:hint="eastAsia" w:ascii="宋体" w:hAnsi="宋体" w:eastAsia="宋体" w:cs="宋体"/>
                <w:color w:val="auto"/>
                <w:sz w:val="20"/>
                <w:szCs w:val="20"/>
                <w:lang w:eastAsia="zh-CN"/>
              </w:rPr>
            </w:pPr>
          </w:p>
        </w:tc>
        <w:tc>
          <w:tcPr>
            <w:tcW w:w="3468" w:type="dxa"/>
            <w:gridSpan w:val="2"/>
          </w:tcPr>
          <w:p w14:paraId="0623872B">
            <w:pPr>
              <w:spacing w:before="23" w:line="249" w:lineRule="auto"/>
              <w:ind w:left="116" w:right="108" w:hanging="8"/>
              <w:rPr>
                <w:rFonts w:hint="eastAsia" w:ascii="宋体" w:hAnsi="宋体" w:eastAsia="宋体" w:cs="宋体"/>
                <w:color w:val="auto"/>
                <w:spacing w:val="12"/>
                <w:sz w:val="20"/>
                <w:szCs w:val="20"/>
              </w:rPr>
            </w:pPr>
            <w:r>
              <w:rPr>
                <w:rFonts w:hint="eastAsia" w:ascii="Times New Roman" w:hAnsi="Times New Roman" w:eastAsia="Times New Roman" w:cs="Times New Roman"/>
                <w:color w:val="auto"/>
                <w:spacing w:val="14"/>
                <w:sz w:val="20"/>
                <w:szCs w:val="20"/>
              </w:rPr>
              <w:t>2</w:t>
            </w:r>
            <w:r>
              <w:rPr>
                <w:rFonts w:hint="eastAsia" w:ascii="Times New Roman" w:hAnsi="Times New Roman" w:eastAsia="宋体" w:cs="Times New Roman"/>
                <w:color w:val="auto"/>
                <w:spacing w:val="14"/>
                <w:sz w:val="20"/>
                <w:szCs w:val="20"/>
                <w:lang w:val="en-US" w:eastAsia="zh-CN"/>
              </w:rPr>
              <w:t>.</w:t>
            </w:r>
            <w:r>
              <w:rPr>
                <w:rFonts w:hint="eastAsia" w:ascii="Times New Roman" w:hAnsi="Times New Roman" w:eastAsia="Times New Roman" w:cs="Times New Roman"/>
                <w:color w:val="auto"/>
                <w:spacing w:val="14"/>
                <w:sz w:val="20"/>
                <w:szCs w:val="20"/>
              </w:rPr>
              <w:t>6</w:t>
            </w:r>
            <w:r>
              <w:rPr>
                <w:rFonts w:hint="eastAsia" w:ascii="Times New Roman" w:hAnsi="Times New Roman" w:eastAsia="宋体" w:cs="Times New Roman"/>
                <w:color w:val="auto"/>
                <w:spacing w:val="14"/>
                <w:sz w:val="20"/>
                <w:szCs w:val="20"/>
                <w:lang w:val="en-US" w:eastAsia="zh-CN"/>
              </w:rPr>
              <w:t>.</w:t>
            </w:r>
            <w:r>
              <w:rPr>
                <w:rFonts w:hint="eastAsia" w:ascii="Times New Roman" w:hAnsi="Times New Roman" w:eastAsia="Times New Roman" w:cs="Times New Roman"/>
                <w:color w:val="auto"/>
                <w:spacing w:val="14"/>
                <w:sz w:val="20"/>
                <w:szCs w:val="20"/>
              </w:rPr>
              <w:t xml:space="preserve">1 </w:t>
            </w:r>
            <w:r>
              <w:rPr>
                <w:rFonts w:hint="eastAsia" w:ascii="宋体" w:hAnsi="宋体" w:eastAsia="宋体" w:cs="宋体"/>
                <w:color w:val="auto"/>
                <w:spacing w:val="12"/>
                <w:sz w:val="20"/>
                <w:szCs w:val="20"/>
              </w:rPr>
              <w:t xml:space="preserve"> 创新创业教育工作体系与创新创业教育平台建设情况</w:t>
            </w:r>
          </w:p>
        </w:tc>
        <w:tc>
          <w:tcPr>
            <w:tcW w:w="4560" w:type="dxa"/>
          </w:tcPr>
          <w:p w14:paraId="65DA0032">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建立健全创新创业教育工作体系和相关制度，加强创新创业教育平台建设，</w:t>
            </w:r>
            <w:r>
              <w:rPr>
                <w:rFonts w:hint="eastAsia" w:ascii="宋体" w:hAnsi="宋体" w:eastAsia="宋体" w:cs="宋体"/>
                <w:color w:val="auto"/>
                <w:spacing w:val="3"/>
                <w:sz w:val="20"/>
                <w:szCs w:val="20"/>
                <w:lang w:val="en-US" w:eastAsia="zh-CN"/>
              </w:rPr>
              <w:t>新增省级相关平台≥4个</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val="en-US" w:eastAsia="zh-CN"/>
              </w:rPr>
              <w:t>如果上级部门组织有评选）</w:t>
            </w:r>
          </w:p>
        </w:tc>
        <w:tc>
          <w:tcPr>
            <w:tcW w:w="984" w:type="dxa"/>
            <w:vAlign w:val="center"/>
          </w:tcPr>
          <w:p w14:paraId="2DE223F3">
            <w:pPr>
              <w:spacing w:line="232" w:lineRule="auto"/>
              <w:ind w:left="108"/>
              <w:jc w:val="center"/>
              <w:rPr>
                <w:rFonts w:hint="eastAsia" w:ascii="Times New Roman" w:hAnsi="Times New Roman" w:eastAsia="宋体" w:cs="Times New Roman"/>
                <w:color w:val="auto"/>
                <w:spacing w:val="10"/>
                <w:sz w:val="20"/>
                <w:szCs w:val="20"/>
              </w:rPr>
            </w:pPr>
            <w:r>
              <w:rPr>
                <w:rFonts w:hint="eastAsia" w:ascii="Times New Roman" w:hAnsi="Times New Roman" w:eastAsia="宋体" w:cs="Times New Roman"/>
                <w:color w:val="auto"/>
                <w:spacing w:val="10"/>
                <w:sz w:val="20"/>
                <w:szCs w:val="20"/>
                <w:lang w:eastAsia="zh-CN"/>
              </w:rPr>
              <w:t>2023-2025年</w:t>
            </w:r>
          </w:p>
        </w:tc>
        <w:tc>
          <w:tcPr>
            <w:tcW w:w="1092" w:type="dxa"/>
            <w:vAlign w:val="center"/>
          </w:tcPr>
          <w:p w14:paraId="62666F1C">
            <w:pPr>
              <w:spacing w:before="104" w:line="249" w:lineRule="auto"/>
              <w:ind w:left="112" w:right="105" w:hanging="3"/>
              <w:jc w:val="both"/>
              <w:rPr>
                <w:rFonts w:hint="eastAsia" w:ascii="Times New Roman" w:hAnsi="Times New Roman" w:eastAsia="宋体" w:cs="Times New Roman"/>
                <w:color w:val="auto"/>
                <w:spacing w:val="8"/>
                <w:sz w:val="20"/>
                <w:szCs w:val="20"/>
                <w:highlight w:val="yellow"/>
                <w:lang w:eastAsia="zh-CN"/>
              </w:rPr>
            </w:pPr>
            <w:r>
              <w:rPr>
                <w:rFonts w:hint="eastAsia" w:ascii="Times New Roman" w:hAnsi="Times New Roman" w:eastAsia="宋体" w:cs="Times New Roman"/>
                <w:color w:val="auto"/>
                <w:spacing w:val="8"/>
                <w:sz w:val="20"/>
                <w:szCs w:val="20"/>
                <w:lang w:eastAsia="zh-CN"/>
              </w:rPr>
              <w:t>创新创业教育</w:t>
            </w:r>
            <w:r>
              <w:rPr>
                <w:rFonts w:hint="eastAsia" w:ascii="Times New Roman" w:hAnsi="Times New Roman" w:eastAsia="宋体" w:cs="Times New Roman"/>
                <w:color w:val="auto"/>
                <w:spacing w:val="8"/>
                <w:sz w:val="20"/>
                <w:szCs w:val="20"/>
                <w:lang w:val="en-US" w:eastAsia="zh-CN"/>
              </w:rPr>
              <w:t>指导</w:t>
            </w:r>
            <w:r>
              <w:rPr>
                <w:rFonts w:hint="eastAsia" w:ascii="Times New Roman" w:hAnsi="Times New Roman" w:eastAsia="宋体" w:cs="Times New Roman"/>
                <w:color w:val="auto"/>
                <w:spacing w:val="8"/>
                <w:sz w:val="20"/>
                <w:szCs w:val="20"/>
                <w:lang w:eastAsia="zh-CN"/>
              </w:rPr>
              <w:t>中心</w:t>
            </w:r>
          </w:p>
        </w:tc>
        <w:tc>
          <w:tcPr>
            <w:tcW w:w="1500" w:type="dxa"/>
            <w:vAlign w:val="center"/>
          </w:tcPr>
          <w:p w14:paraId="5CD3E998">
            <w:pPr>
              <w:spacing w:before="87" w:line="188" w:lineRule="auto"/>
              <w:ind w:left="109"/>
              <w:jc w:val="both"/>
              <w:rPr>
                <w:rFonts w:hint="eastAsia" w:ascii="Times New Roman" w:hAnsi="Times New Roman" w:eastAsia="宋体" w:cs="Times New Roman"/>
                <w:color w:val="auto"/>
                <w:spacing w:val="8"/>
                <w:sz w:val="20"/>
                <w:szCs w:val="20"/>
              </w:rPr>
            </w:pPr>
            <w:r>
              <w:rPr>
                <w:rFonts w:hint="eastAsia" w:ascii="Times New Roman" w:hAnsi="Times New Roman" w:eastAsia="宋体" w:cs="Times New Roman"/>
                <w:color w:val="auto"/>
                <w:spacing w:val="8"/>
                <w:sz w:val="20"/>
                <w:szCs w:val="20"/>
              </w:rPr>
              <w:t>教务处</w:t>
            </w:r>
          </w:p>
        </w:tc>
      </w:tr>
      <w:tr w14:paraId="38417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61" w:type="dxa"/>
            <w:gridSpan w:val="2"/>
            <w:vMerge w:val="continue"/>
            <w:tcBorders>
              <w:top w:val="nil"/>
              <w:bottom w:val="nil"/>
            </w:tcBorders>
          </w:tcPr>
          <w:p w14:paraId="3CE474F1">
            <w:pPr>
              <w:rPr>
                <w:color w:val="auto"/>
              </w:rPr>
            </w:pPr>
          </w:p>
        </w:tc>
        <w:tc>
          <w:tcPr>
            <w:tcW w:w="1232" w:type="dxa"/>
            <w:gridSpan w:val="2"/>
            <w:vMerge w:val="continue"/>
            <w:tcBorders>
              <w:top w:val="single" w:color="auto" w:sz="4" w:space="0"/>
              <w:bottom w:val="single" w:color="auto" w:sz="4" w:space="0"/>
            </w:tcBorders>
          </w:tcPr>
          <w:p w14:paraId="33FB0D9B">
            <w:pPr>
              <w:rPr>
                <w:color w:val="auto"/>
              </w:rPr>
            </w:pPr>
          </w:p>
        </w:tc>
        <w:tc>
          <w:tcPr>
            <w:tcW w:w="3468" w:type="dxa"/>
            <w:gridSpan w:val="2"/>
            <w:vMerge w:val="restart"/>
          </w:tcPr>
          <w:p w14:paraId="060DCBFE">
            <w:pPr>
              <w:spacing w:before="23" w:line="249" w:lineRule="auto"/>
              <w:ind w:left="116" w:right="108" w:hanging="8"/>
              <w:rPr>
                <w:rFonts w:hint="eastAsia" w:ascii="宋体" w:hAnsi="宋体" w:eastAsia="宋体" w:cs="宋体"/>
                <w:color w:val="auto"/>
                <w:spacing w:val="12"/>
                <w:sz w:val="20"/>
                <w:szCs w:val="20"/>
              </w:rPr>
            </w:pPr>
            <w:r>
              <w:rPr>
                <w:rFonts w:hint="eastAsia" w:ascii="Times New Roman" w:hAnsi="Times New Roman" w:eastAsia="Times New Roman" w:cs="Times New Roman"/>
                <w:color w:val="auto"/>
                <w:spacing w:val="14"/>
                <w:sz w:val="20"/>
                <w:szCs w:val="20"/>
              </w:rPr>
              <w:t xml:space="preserve">2.6.2  </w:t>
            </w:r>
            <w:r>
              <w:rPr>
                <w:rFonts w:hint="eastAsia" w:ascii="宋体" w:hAnsi="宋体" w:eastAsia="宋体" w:cs="宋体"/>
                <w:color w:val="auto"/>
                <w:spacing w:val="12"/>
                <w:sz w:val="20"/>
                <w:szCs w:val="20"/>
              </w:rPr>
              <w:t>将创新创业教育贯穿于人才培养全过程、融入专业教育的举措与成效</w:t>
            </w:r>
          </w:p>
        </w:tc>
        <w:tc>
          <w:tcPr>
            <w:tcW w:w="4560" w:type="dxa"/>
            <w:tcBorders>
              <w:bottom w:val="single" w:color="auto" w:sz="4" w:space="0"/>
            </w:tcBorders>
          </w:tcPr>
          <w:p w14:paraId="5EC743A8">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1.完善人才培养方案指导意见，强化“双创”教育融入培养全过程</w:t>
            </w:r>
          </w:p>
        </w:tc>
        <w:tc>
          <w:tcPr>
            <w:tcW w:w="984" w:type="dxa"/>
            <w:tcBorders>
              <w:bottom w:val="single" w:color="auto" w:sz="4" w:space="0"/>
            </w:tcBorders>
            <w:vAlign w:val="center"/>
          </w:tcPr>
          <w:p w14:paraId="33CD0A9B">
            <w:pPr>
              <w:spacing w:line="232" w:lineRule="auto"/>
              <w:ind w:left="108"/>
              <w:jc w:val="center"/>
              <w:rPr>
                <w:rFonts w:hint="eastAsia" w:ascii="Times New Roman" w:hAnsi="Times New Roman" w:eastAsia="宋体" w:cs="Times New Roman"/>
                <w:color w:val="auto"/>
                <w:spacing w:val="10"/>
                <w:sz w:val="20"/>
                <w:szCs w:val="20"/>
              </w:rPr>
            </w:pPr>
            <w:r>
              <w:rPr>
                <w:rFonts w:hint="eastAsia" w:ascii="Times New Roman" w:hAnsi="Times New Roman" w:eastAsia="宋体" w:cs="Times New Roman"/>
                <w:color w:val="auto"/>
                <w:spacing w:val="10"/>
                <w:sz w:val="20"/>
                <w:szCs w:val="20"/>
              </w:rPr>
              <w:t>202</w:t>
            </w:r>
            <w:r>
              <w:rPr>
                <w:rFonts w:hint="eastAsia" w:ascii="Times New Roman" w:hAnsi="Times New Roman" w:eastAsia="宋体" w:cs="Times New Roman"/>
                <w:color w:val="auto"/>
                <w:spacing w:val="10"/>
                <w:sz w:val="20"/>
                <w:szCs w:val="20"/>
                <w:lang w:val="en-US" w:eastAsia="zh-CN"/>
              </w:rPr>
              <w:t>4</w:t>
            </w:r>
            <w:r>
              <w:rPr>
                <w:rFonts w:hint="eastAsia" w:ascii="Times New Roman" w:hAnsi="Times New Roman" w:eastAsia="宋体" w:cs="Times New Roman"/>
                <w:color w:val="auto"/>
                <w:spacing w:val="10"/>
                <w:sz w:val="20"/>
                <w:szCs w:val="20"/>
              </w:rPr>
              <w:t>年</w:t>
            </w:r>
            <w:r>
              <w:rPr>
                <w:rFonts w:hint="eastAsia" w:ascii="Times New Roman" w:hAnsi="Times New Roman" w:eastAsia="宋体" w:cs="Times New Roman"/>
                <w:color w:val="auto"/>
                <w:spacing w:val="10"/>
                <w:sz w:val="20"/>
                <w:szCs w:val="20"/>
                <w:lang w:val="en-US" w:eastAsia="zh-CN"/>
              </w:rPr>
              <w:t>4</w:t>
            </w:r>
            <w:r>
              <w:rPr>
                <w:rFonts w:hint="eastAsia" w:ascii="Times New Roman" w:hAnsi="Times New Roman" w:eastAsia="宋体" w:cs="Times New Roman"/>
                <w:color w:val="auto"/>
                <w:spacing w:val="10"/>
                <w:sz w:val="20"/>
                <w:szCs w:val="20"/>
              </w:rPr>
              <w:t>月</w:t>
            </w:r>
          </w:p>
        </w:tc>
        <w:tc>
          <w:tcPr>
            <w:tcW w:w="1092" w:type="dxa"/>
            <w:tcBorders>
              <w:bottom w:val="single" w:color="auto" w:sz="4" w:space="0"/>
            </w:tcBorders>
            <w:vAlign w:val="center"/>
          </w:tcPr>
          <w:p w14:paraId="6CD7CA14">
            <w:pPr>
              <w:spacing w:before="104" w:line="249" w:lineRule="auto"/>
              <w:ind w:left="112" w:right="105" w:hanging="3"/>
              <w:jc w:val="both"/>
              <w:rPr>
                <w:rFonts w:hint="eastAsia" w:ascii="Times New Roman" w:hAnsi="Times New Roman" w:eastAsia="宋体" w:cs="Times New Roman"/>
                <w:color w:val="auto"/>
                <w:spacing w:val="16"/>
                <w:sz w:val="20"/>
                <w:szCs w:val="20"/>
                <w:lang w:eastAsia="zh-CN"/>
              </w:rPr>
            </w:pPr>
            <w:r>
              <w:rPr>
                <w:rFonts w:hint="eastAsia" w:ascii="Times New Roman" w:hAnsi="Times New Roman" w:eastAsia="宋体" w:cs="Times New Roman"/>
                <w:color w:val="auto"/>
                <w:spacing w:val="8"/>
                <w:sz w:val="20"/>
                <w:szCs w:val="20"/>
                <w:lang w:eastAsia="zh-CN"/>
              </w:rPr>
              <w:t>创新创业教育</w:t>
            </w:r>
            <w:r>
              <w:rPr>
                <w:rFonts w:hint="eastAsia" w:ascii="Times New Roman" w:hAnsi="Times New Roman" w:eastAsia="宋体" w:cs="Times New Roman"/>
                <w:color w:val="auto"/>
                <w:spacing w:val="8"/>
                <w:sz w:val="20"/>
                <w:szCs w:val="20"/>
                <w:lang w:val="en-US" w:eastAsia="zh-CN"/>
              </w:rPr>
              <w:t>指导</w:t>
            </w:r>
            <w:r>
              <w:rPr>
                <w:rFonts w:hint="eastAsia" w:ascii="Times New Roman" w:hAnsi="Times New Roman" w:eastAsia="宋体" w:cs="Times New Roman"/>
                <w:color w:val="auto"/>
                <w:spacing w:val="8"/>
                <w:sz w:val="20"/>
                <w:szCs w:val="20"/>
                <w:lang w:eastAsia="zh-CN"/>
              </w:rPr>
              <w:t>中心</w:t>
            </w:r>
          </w:p>
        </w:tc>
        <w:tc>
          <w:tcPr>
            <w:tcW w:w="1500" w:type="dxa"/>
            <w:tcBorders>
              <w:bottom w:val="single" w:color="auto" w:sz="4" w:space="0"/>
            </w:tcBorders>
            <w:vAlign w:val="center"/>
          </w:tcPr>
          <w:p w14:paraId="0CA930BF">
            <w:pPr>
              <w:spacing w:before="104" w:line="249" w:lineRule="auto"/>
              <w:ind w:left="112" w:right="105" w:hanging="3"/>
              <w:jc w:val="both"/>
              <w:rPr>
                <w:rFonts w:hint="eastAsia" w:ascii="Times New Roman" w:hAnsi="Times New Roman" w:eastAsia="宋体" w:cs="Times New Roman"/>
                <w:color w:val="auto"/>
                <w:spacing w:val="8"/>
                <w:sz w:val="20"/>
                <w:szCs w:val="20"/>
              </w:rPr>
            </w:pPr>
            <w:r>
              <w:rPr>
                <w:rFonts w:hint="eastAsia" w:ascii="Times New Roman" w:hAnsi="Times New Roman" w:eastAsia="宋体" w:cs="Times New Roman"/>
                <w:color w:val="auto"/>
                <w:spacing w:val="8"/>
                <w:sz w:val="20"/>
                <w:szCs w:val="20"/>
              </w:rPr>
              <w:t>教务处</w:t>
            </w:r>
          </w:p>
        </w:tc>
      </w:tr>
      <w:tr w14:paraId="74416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 w:hRule="atLeast"/>
        </w:trPr>
        <w:tc>
          <w:tcPr>
            <w:tcW w:w="1361" w:type="dxa"/>
            <w:gridSpan w:val="2"/>
            <w:vMerge w:val="continue"/>
            <w:tcBorders>
              <w:top w:val="nil"/>
              <w:bottom w:val="nil"/>
            </w:tcBorders>
          </w:tcPr>
          <w:p w14:paraId="24EDDC6B">
            <w:pPr>
              <w:rPr>
                <w:color w:val="auto"/>
              </w:rPr>
            </w:pPr>
          </w:p>
        </w:tc>
        <w:tc>
          <w:tcPr>
            <w:tcW w:w="1232" w:type="dxa"/>
            <w:gridSpan w:val="2"/>
            <w:vMerge w:val="continue"/>
            <w:tcBorders>
              <w:top w:val="single" w:color="auto" w:sz="4" w:space="0"/>
              <w:bottom w:val="single" w:color="auto" w:sz="4" w:space="0"/>
            </w:tcBorders>
          </w:tcPr>
          <w:p w14:paraId="5E67192D">
            <w:pPr>
              <w:rPr>
                <w:color w:val="auto"/>
              </w:rPr>
            </w:pPr>
          </w:p>
        </w:tc>
        <w:tc>
          <w:tcPr>
            <w:tcW w:w="3468" w:type="dxa"/>
            <w:gridSpan w:val="2"/>
            <w:vMerge w:val="continue"/>
          </w:tcPr>
          <w:p w14:paraId="1DDE45FF">
            <w:pPr>
              <w:spacing w:before="104" w:line="249" w:lineRule="auto"/>
              <w:ind w:left="112" w:right="105" w:hanging="3"/>
              <w:rPr>
                <w:rFonts w:ascii="Times New Roman" w:hAnsi="Times New Roman" w:eastAsia="Times New Roman" w:cs="Times New Roman"/>
                <w:color w:val="auto"/>
                <w:spacing w:val="16"/>
                <w:sz w:val="20"/>
                <w:szCs w:val="20"/>
              </w:rPr>
            </w:pPr>
          </w:p>
        </w:tc>
        <w:tc>
          <w:tcPr>
            <w:tcW w:w="4560" w:type="dxa"/>
            <w:tcBorders>
              <w:top w:val="single" w:color="auto" w:sz="4" w:space="0"/>
              <w:bottom w:val="single" w:color="auto" w:sz="4" w:space="0"/>
            </w:tcBorders>
          </w:tcPr>
          <w:p w14:paraId="42D7AD95">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2.完善创新创业导师制度</w:t>
            </w:r>
          </w:p>
        </w:tc>
        <w:tc>
          <w:tcPr>
            <w:tcW w:w="984" w:type="dxa"/>
            <w:tcBorders>
              <w:top w:val="single" w:color="auto" w:sz="4" w:space="0"/>
              <w:bottom w:val="single" w:color="auto" w:sz="4" w:space="0"/>
            </w:tcBorders>
            <w:vAlign w:val="center"/>
          </w:tcPr>
          <w:p w14:paraId="41EF57B5">
            <w:pPr>
              <w:spacing w:line="232" w:lineRule="auto"/>
              <w:ind w:left="108"/>
              <w:jc w:val="center"/>
              <w:rPr>
                <w:rFonts w:hint="eastAsia" w:ascii="Times New Roman" w:hAnsi="Times New Roman" w:eastAsia="宋体" w:cs="Times New Roman"/>
                <w:color w:val="auto"/>
                <w:spacing w:val="10"/>
                <w:sz w:val="20"/>
                <w:szCs w:val="20"/>
              </w:rPr>
            </w:pPr>
            <w:r>
              <w:rPr>
                <w:rFonts w:hint="eastAsia" w:ascii="Times New Roman" w:hAnsi="Times New Roman" w:eastAsia="宋体" w:cs="Times New Roman"/>
                <w:color w:val="auto"/>
                <w:spacing w:val="10"/>
                <w:sz w:val="20"/>
                <w:szCs w:val="20"/>
              </w:rPr>
              <w:t>20</w:t>
            </w:r>
            <w:r>
              <w:rPr>
                <w:rFonts w:hint="eastAsia" w:ascii="Times New Roman" w:hAnsi="Times New Roman" w:eastAsia="宋体" w:cs="Times New Roman"/>
                <w:color w:val="auto"/>
                <w:spacing w:val="10"/>
                <w:sz w:val="20"/>
                <w:szCs w:val="20"/>
                <w:lang w:val="en-US" w:eastAsia="zh-CN"/>
              </w:rPr>
              <w:t>24</w:t>
            </w:r>
            <w:r>
              <w:rPr>
                <w:rFonts w:hint="eastAsia" w:ascii="Times New Roman" w:hAnsi="Times New Roman" w:eastAsia="宋体" w:cs="Times New Roman"/>
                <w:color w:val="auto"/>
                <w:spacing w:val="10"/>
                <w:sz w:val="20"/>
                <w:szCs w:val="20"/>
              </w:rPr>
              <w:t>年</w:t>
            </w:r>
            <w:r>
              <w:rPr>
                <w:rFonts w:hint="eastAsia" w:ascii="Times New Roman" w:hAnsi="Times New Roman" w:eastAsia="宋体" w:cs="Times New Roman"/>
                <w:color w:val="auto"/>
                <w:spacing w:val="10"/>
                <w:sz w:val="20"/>
                <w:szCs w:val="20"/>
                <w:lang w:val="en-US" w:eastAsia="zh-CN"/>
              </w:rPr>
              <w:t>8</w:t>
            </w:r>
            <w:r>
              <w:rPr>
                <w:rFonts w:hint="eastAsia" w:ascii="Times New Roman" w:hAnsi="Times New Roman" w:eastAsia="宋体" w:cs="Times New Roman"/>
                <w:color w:val="auto"/>
                <w:spacing w:val="10"/>
                <w:sz w:val="20"/>
                <w:szCs w:val="20"/>
              </w:rPr>
              <w:t>月</w:t>
            </w:r>
          </w:p>
        </w:tc>
        <w:tc>
          <w:tcPr>
            <w:tcW w:w="1092" w:type="dxa"/>
            <w:tcBorders>
              <w:top w:val="single" w:color="auto" w:sz="4" w:space="0"/>
              <w:bottom w:val="single" w:color="auto" w:sz="4" w:space="0"/>
            </w:tcBorders>
            <w:vAlign w:val="center"/>
          </w:tcPr>
          <w:p w14:paraId="3CAB98CF">
            <w:pPr>
              <w:spacing w:before="104" w:line="249" w:lineRule="auto"/>
              <w:ind w:left="112" w:right="105" w:hanging="3"/>
              <w:jc w:val="both"/>
              <w:rPr>
                <w:rFonts w:ascii="Times New Roman" w:hAnsi="Times New Roman" w:eastAsia="Times New Roman" w:cs="Times New Roman"/>
                <w:color w:val="auto"/>
                <w:spacing w:val="16"/>
                <w:sz w:val="20"/>
                <w:szCs w:val="20"/>
              </w:rPr>
            </w:pPr>
            <w:r>
              <w:rPr>
                <w:rFonts w:hint="eastAsia" w:ascii="Times New Roman" w:hAnsi="Times New Roman" w:eastAsia="宋体" w:cs="Times New Roman"/>
                <w:color w:val="auto"/>
                <w:spacing w:val="8"/>
                <w:sz w:val="20"/>
                <w:szCs w:val="20"/>
              </w:rPr>
              <w:t>教务处</w:t>
            </w:r>
          </w:p>
        </w:tc>
        <w:tc>
          <w:tcPr>
            <w:tcW w:w="1500" w:type="dxa"/>
            <w:tcBorders>
              <w:top w:val="single" w:color="auto" w:sz="4" w:space="0"/>
              <w:bottom w:val="single" w:color="auto" w:sz="4" w:space="0"/>
            </w:tcBorders>
            <w:vAlign w:val="center"/>
          </w:tcPr>
          <w:p w14:paraId="4BF9E0DF">
            <w:pPr>
              <w:spacing w:before="104" w:line="249" w:lineRule="auto"/>
              <w:ind w:left="112" w:right="105" w:hanging="3"/>
              <w:jc w:val="both"/>
              <w:rPr>
                <w:rFonts w:ascii="Times New Roman" w:hAnsi="Times New Roman" w:eastAsia="Times New Roman" w:cs="Times New Roman"/>
                <w:color w:val="auto"/>
                <w:spacing w:val="16"/>
                <w:sz w:val="20"/>
                <w:szCs w:val="20"/>
              </w:rPr>
            </w:pPr>
            <w:r>
              <w:rPr>
                <w:rFonts w:hint="eastAsia" w:ascii="Times New Roman" w:hAnsi="Times New Roman" w:eastAsia="宋体" w:cs="Times New Roman"/>
                <w:color w:val="auto"/>
                <w:spacing w:val="8"/>
                <w:sz w:val="20"/>
                <w:szCs w:val="20"/>
                <w:lang w:eastAsia="zh-CN"/>
              </w:rPr>
              <w:t>创新创业教育指导中心</w:t>
            </w:r>
          </w:p>
        </w:tc>
      </w:tr>
      <w:tr w14:paraId="03441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 w:hRule="atLeast"/>
        </w:trPr>
        <w:tc>
          <w:tcPr>
            <w:tcW w:w="1361" w:type="dxa"/>
            <w:gridSpan w:val="2"/>
            <w:vMerge w:val="continue"/>
            <w:tcBorders>
              <w:top w:val="nil"/>
              <w:bottom w:val="nil"/>
            </w:tcBorders>
          </w:tcPr>
          <w:p w14:paraId="3E5FC933">
            <w:pPr>
              <w:rPr>
                <w:color w:val="auto"/>
              </w:rPr>
            </w:pPr>
          </w:p>
        </w:tc>
        <w:tc>
          <w:tcPr>
            <w:tcW w:w="1232" w:type="dxa"/>
            <w:gridSpan w:val="2"/>
            <w:vMerge w:val="continue"/>
            <w:tcBorders>
              <w:top w:val="single" w:color="auto" w:sz="4" w:space="0"/>
              <w:bottom w:val="single" w:color="auto" w:sz="4" w:space="0"/>
            </w:tcBorders>
          </w:tcPr>
          <w:p w14:paraId="0E5002E4">
            <w:pPr>
              <w:rPr>
                <w:color w:val="auto"/>
              </w:rPr>
            </w:pPr>
          </w:p>
        </w:tc>
        <w:tc>
          <w:tcPr>
            <w:tcW w:w="3468" w:type="dxa"/>
            <w:gridSpan w:val="2"/>
            <w:vMerge w:val="continue"/>
          </w:tcPr>
          <w:p w14:paraId="793172B6">
            <w:pPr>
              <w:spacing w:before="104" w:line="249" w:lineRule="auto"/>
              <w:ind w:left="112" w:right="105" w:hanging="3"/>
              <w:rPr>
                <w:rFonts w:ascii="Times New Roman" w:hAnsi="Times New Roman" w:eastAsia="Times New Roman" w:cs="Times New Roman"/>
                <w:color w:val="auto"/>
                <w:spacing w:val="16"/>
                <w:sz w:val="20"/>
                <w:szCs w:val="20"/>
              </w:rPr>
            </w:pPr>
          </w:p>
        </w:tc>
        <w:tc>
          <w:tcPr>
            <w:tcW w:w="4560" w:type="dxa"/>
            <w:tcBorders>
              <w:top w:val="single" w:color="auto" w:sz="4" w:space="0"/>
            </w:tcBorders>
          </w:tcPr>
          <w:p w14:paraId="44913A1F">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3.实施“三创”融合，推进学校“一专业一课程”，“一学科一赛事”、“一学院一品牌”创新创业工程建设，</w:t>
            </w:r>
            <w:r>
              <w:rPr>
                <w:rFonts w:hint="eastAsia" w:ascii="宋体" w:hAnsi="宋体" w:eastAsia="宋体" w:cs="宋体"/>
                <w:color w:val="auto"/>
                <w:spacing w:val="3"/>
                <w:sz w:val="20"/>
                <w:szCs w:val="20"/>
                <w:lang w:val="en-US" w:eastAsia="zh-CN"/>
              </w:rPr>
              <w:t>选树专创融合典型案例5个以上</w:t>
            </w:r>
          </w:p>
        </w:tc>
        <w:tc>
          <w:tcPr>
            <w:tcW w:w="984" w:type="dxa"/>
            <w:tcBorders>
              <w:top w:val="single" w:color="auto" w:sz="4" w:space="0"/>
            </w:tcBorders>
            <w:vAlign w:val="center"/>
          </w:tcPr>
          <w:p w14:paraId="25F1DA7B">
            <w:pPr>
              <w:spacing w:line="232" w:lineRule="auto"/>
              <w:ind w:left="108"/>
              <w:jc w:val="center"/>
              <w:rPr>
                <w:rFonts w:hint="eastAsia" w:ascii="Times New Roman" w:hAnsi="Times New Roman" w:eastAsia="宋体" w:cs="Times New Roman"/>
                <w:color w:val="auto"/>
                <w:spacing w:val="10"/>
                <w:sz w:val="20"/>
                <w:szCs w:val="20"/>
              </w:rPr>
            </w:pPr>
            <w:r>
              <w:rPr>
                <w:rFonts w:hint="eastAsia" w:ascii="Times New Roman" w:hAnsi="Times New Roman" w:eastAsia="宋体" w:cs="Times New Roman"/>
                <w:color w:val="auto"/>
                <w:spacing w:val="10"/>
                <w:sz w:val="20"/>
                <w:szCs w:val="20"/>
                <w:lang w:eastAsia="zh-CN"/>
              </w:rPr>
              <w:t>2023-2025年</w:t>
            </w:r>
          </w:p>
        </w:tc>
        <w:tc>
          <w:tcPr>
            <w:tcW w:w="1092" w:type="dxa"/>
            <w:tcBorders>
              <w:top w:val="single" w:color="auto" w:sz="4" w:space="0"/>
            </w:tcBorders>
            <w:vAlign w:val="center"/>
          </w:tcPr>
          <w:p w14:paraId="70CD76B9">
            <w:pPr>
              <w:spacing w:before="104" w:line="249" w:lineRule="auto"/>
              <w:ind w:left="112" w:right="105" w:hanging="3"/>
              <w:jc w:val="both"/>
              <w:rPr>
                <w:rFonts w:ascii="Times New Roman" w:hAnsi="Times New Roman" w:eastAsia="Times New Roman" w:cs="Times New Roman"/>
                <w:color w:val="auto"/>
                <w:spacing w:val="16"/>
                <w:sz w:val="20"/>
                <w:szCs w:val="20"/>
              </w:rPr>
            </w:pPr>
            <w:r>
              <w:rPr>
                <w:rFonts w:hint="eastAsia" w:ascii="Times New Roman" w:hAnsi="Times New Roman" w:eastAsia="宋体" w:cs="Times New Roman"/>
                <w:color w:val="auto"/>
                <w:spacing w:val="8"/>
                <w:sz w:val="20"/>
                <w:szCs w:val="20"/>
                <w:lang w:eastAsia="zh-CN"/>
              </w:rPr>
              <w:t>创新创业教育指导中心</w:t>
            </w:r>
          </w:p>
        </w:tc>
        <w:tc>
          <w:tcPr>
            <w:tcW w:w="1500" w:type="dxa"/>
            <w:tcBorders>
              <w:top w:val="single" w:color="auto" w:sz="4" w:space="0"/>
            </w:tcBorders>
            <w:vAlign w:val="center"/>
          </w:tcPr>
          <w:p w14:paraId="66472106">
            <w:pPr>
              <w:spacing w:before="104" w:line="249" w:lineRule="auto"/>
              <w:ind w:left="112" w:right="105" w:hanging="3"/>
              <w:jc w:val="both"/>
              <w:rPr>
                <w:rFonts w:hint="eastAsia" w:ascii="Times New Roman" w:hAnsi="Times New Roman" w:eastAsia="宋体" w:cs="Times New Roman"/>
                <w:color w:val="auto"/>
                <w:spacing w:val="8"/>
                <w:sz w:val="20"/>
                <w:szCs w:val="20"/>
                <w:lang w:eastAsia="zh-CN"/>
              </w:rPr>
            </w:pPr>
            <w:r>
              <w:rPr>
                <w:rFonts w:hint="eastAsia" w:ascii="Times New Roman" w:hAnsi="Times New Roman" w:eastAsia="宋体" w:cs="Times New Roman"/>
                <w:color w:val="auto"/>
                <w:spacing w:val="8"/>
                <w:sz w:val="20"/>
                <w:szCs w:val="20"/>
              </w:rPr>
              <w:t>教务处</w:t>
            </w:r>
          </w:p>
        </w:tc>
      </w:tr>
      <w:tr w14:paraId="001A4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361" w:type="dxa"/>
            <w:gridSpan w:val="2"/>
            <w:vMerge w:val="continue"/>
            <w:tcBorders>
              <w:top w:val="nil"/>
            </w:tcBorders>
          </w:tcPr>
          <w:p w14:paraId="2B825FCE">
            <w:pPr>
              <w:rPr>
                <w:color w:val="auto"/>
              </w:rPr>
            </w:pPr>
          </w:p>
        </w:tc>
        <w:tc>
          <w:tcPr>
            <w:tcW w:w="1232" w:type="dxa"/>
            <w:gridSpan w:val="2"/>
            <w:vMerge w:val="continue"/>
            <w:tcBorders>
              <w:top w:val="single" w:color="auto" w:sz="4" w:space="0"/>
              <w:bottom w:val="single" w:color="auto" w:sz="4" w:space="0"/>
            </w:tcBorders>
          </w:tcPr>
          <w:p w14:paraId="67703D19">
            <w:pPr>
              <w:rPr>
                <w:color w:val="auto"/>
              </w:rPr>
            </w:pPr>
          </w:p>
        </w:tc>
        <w:tc>
          <w:tcPr>
            <w:tcW w:w="3468" w:type="dxa"/>
            <w:gridSpan w:val="2"/>
            <w:vMerge w:val="restart"/>
          </w:tcPr>
          <w:p w14:paraId="7B8A9980">
            <w:pPr>
              <w:spacing w:before="87" w:line="188" w:lineRule="auto"/>
              <w:ind w:left="109"/>
              <w:rPr>
                <w:rFonts w:ascii="宋体" w:hAnsi="宋体" w:eastAsia="宋体" w:cs="宋体"/>
                <w:color w:val="auto"/>
                <w:spacing w:val="8"/>
                <w:sz w:val="20"/>
                <w:szCs w:val="20"/>
              </w:rPr>
            </w:pPr>
            <w:r>
              <w:rPr>
                <w:rFonts w:ascii="Times New Roman" w:hAnsi="Times New Roman" w:eastAsia="Times New Roman" w:cs="Times New Roman"/>
                <w:color w:val="auto"/>
                <w:spacing w:val="14"/>
                <w:sz w:val="20"/>
                <w:szCs w:val="20"/>
              </w:rPr>
              <w:t>2</w:t>
            </w:r>
            <w:r>
              <w:rPr>
                <w:rFonts w:ascii="Times New Roman" w:hAnsi="Times New Roman" w:eastAsia="Times New Roman" w:cs="Times New Roman"/>
                <w:color w:val="auto"/>
                <w:spacing w:val="8"/>
                <w:sz w:val="20"/>
                <w:szCs w:val="20"/>
              </w:rPr>
              <w:t>.6.3</w:t>
            </w:r>
            <w:r>
              <w:rPr>
                <w:rFonts w:ascii="宋体" w:hAnsi="宋体" w:eastAsia="宋体" w:cs="宋体"/>
                <w:color w:val="auto"/>
                <w:spacing w:val="8"/>
                <w:sz w:val="20"/>
                <w:szCs w:val="20"/>
              </w:rPr>
              <w:t xml:space="preserve">  学生参与创新创业教育积极性及创新创业教育成果  </w:t>
            </w:r>
          </w:p>
          <w:p w14:paraId="3F77DA01">
            <w:pPr>
              <w:spacing w:before="23" w:line="249" w:lineRule="auto"/>
              <w:ind w:left="116" w:right="108" w:hanging="8"/>
              <w:rPr>
                <w:rFonts w:ascii="宋体" w:hAnsi="宋体" w:eastAsia="宋体" w:cs="宋体"/>
                <w:color w:val="auto"/>
                <w:spacing w:val="12"/>
                <w:sz w:val="20"/>
                <w:szCs w:val="20"/>
              </w:rPr>
            </w:pPr>
            <w:r>
              <w:rPr>
                <w:rFonts w:hint="eastAsia" w:ascii="宋体" w:hAnsi="宋体" w:eastAsia="宋体" w:cs="宋体"/>
                <w:color w:val="auto"/>
                <w:spacing w:val="12"/>
                <w:sz w:val="20"/>
                <w:szCs w:val="20"/>
              </w:rPr>
              <w:t xml:space="preserve">【必选】本科生参加各级各类创新创业实践活动人数及比例 </w:t>
            </w:r>
          </w:p>
          <w:p w14:paraId="4AC6DB20">
            <w:pPr>
              <w:spacing w:before="23" w:line="249" w:lineRule="auto"/>
              <w:ind w:left="116" w:right="108" w:hanging="8"/>
              <w:rPr>
                <w:rFonts w:ascii="宋体" w:hAnsi="宋体" w:eastAsia="宋体" w:cs="宋体"/>
                <w:color w:val="auto"/>
                <w:spacing w:val="12"/>
                <w:sz w:val="20"/>
                <w:szCs w:val="20"/>
              </w:rPr>
            </w:pPr>
            <w:r>
              <w:rPr>
                <w:rFonts w:hint="eastAsia" w:ascii="宋体" w:hAnsi="宋体" w:eastAsia="宋体" w:cs="宋体"/>
                <w:color w:val="auto"/>
                <w:spacing w:val="12"/>
                <w:sz w:val="20"/>
                <w:szCs w:val="20"/>
              </w:rPr>
              <w:t>【必选】“互联网+”大学生创新创业大赛获奖数</w:t>
            </w:r>
          </w:p>
          <w:p w14:paraId="1302994E">
            <w:pPr>
              <w:spacing w:before="23" w:line="249" w:lineRule="auto"/>
              <w:ind w:left="116" w:right="108" w:hanging="8"/>
              <w:rPr>
                <w:rFonts w:ascii="宋体" w:hAnsi="宋体" w:eastAsia="宋体" w:cs="宋体"/>
                <w:color w:val="auto"/>
                <w:sz w:val="20"/>
                <w:szCs w:val="20"/>
              </w:rPr>
            </w:pPr>
            <w:r>
              <w:rPr>
                <w:rFonts w:hint="eastAsia" w:ascii="宋体" w:hAnsi="宋体" w:eastAsia="宋体" w:cs="宋体"/>
                <w:color w:val="auto"/>
                <w:spacing w:val="12"/>
                <w:sz w:val="20"/>
                <w:szCs w:val="20"/>
              </w:rPr>
              <w:t>【可选】学生学科竞赛获省级以上奖项数量、省级及以上学科竞赛获奖学生人次数占学生总数的比例</w:t>
            </w:r>
          </w:p>
        </w:tc>
        <w:tc>
          <w:tcPr>
            <w:tcW w:w="4560" w:type="dxa"/>
            <w:tcBorders>
              <w:bottom w:val="single" w:color="auto" w:sz="4" w:space="0"/>
            </w:tcBorders>
          </w:tcPr>
          <w:p w14:paraId="1F5954E3">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1.完善学生参与创新创业教育活动和各类竞赛引导和激励机制</w:t>
            </w:r>
          </w:p>
        </w:tc>
        <w:tc>
          <w:tcPr>
            <w:tcW w:w="984" w:type="dxa"/>
            <w:tcBorders>
              <w:bottom w:val="single" w:color="auto" w:sz="4" w:space="0"/>
            </w:tcBorders>
            <w:vAlign w:val="center"/>
          </w:tcPr>
          <w:p w14:paraId="3EDE88C9">
            <w:pPr>
              <w:spacing w:line="232" w:lineRule="auto"/>
              <w:ind w:left="108"/>
              <w:jc w:val="center"/>
              <w:rPr>
                <w:rFonts w:hint="eastAsia" w:ascii="Times New Roman" w:hAnsi="Times New Roman" w:eastAsia="宋体" w:cs="Times New Roman"/>
                <w:color w:val="auto"/>
                <w:spacing w:val="10"/>
                <w:sz w:val="20"/>
                <w:szCs w:val="20"/>
              </w:rPr>
            </w:pPr>
            <w:r>
              <w:rPr>
                <w:rFonts w:hint="eastAsia" w:ascii="Times New Roman" w:hAnsi="Times New Roman" w:eastAsia="宋体" w:cs="Times New Roman"/>
                <w:color w:val="auto"/>
                <w:spacing w:val="10"/>
                <w:sz w:val="20"/>
                <w:szCs w:val="20"/>
              </w:rPr>
              <w:t>202</w:t>
            </w:r>
            <w:r>
              <w:rPr>
                <w:rFonts w:hint="eastAsia" w:ascii="Times New Roman" w:hAnsi="Times New Roman" w:eastAsia="宋体" w:cs="Times New Roman"/>
                <w:color w:val="auto"/>
                <w:spacing w:val="10"/>
                <w:sz w:val="20"/>
                <w:szCs w:val="20"/>
                <w:lang w:val="en-US" w:eastAsia="zh-CN"/>
              </w:rPr>
              <w:t>4</w:t>
            </w:r>
            <w:r>
              <w:rPr>
                <w:rFonts w:hint="eastAsia" w:ascii="Times New Roman" w:hAnsi="Times New Roman" w:eastAsia="宋体" w:cs="Times New Roman"/>
                <w:color w:val="auto"/>
                <w:spacing w:val="10"/>
                <w:sz w:val="20"/>
                <w:szCs w:val="20"/>
              </w:rPr>
              <w:t>年</w:t>
            </w:r>
            <w:r>
              <w:rPr>
                <w:rFonts w:hint="eastAsia" w:ascii="Times New Roman" w:hAnsi="Times New Roman" w:eastAsia="宋体" w:cs="Times New Roman"/>
                <w:color w:val="auto"/>
                <w:spacing w:val="10"/>
                <w:sz w:val="20"/>
                <w:szCs w:val="20"/>
                <w:lang w:val="en-US" w:eastAsia="zh-CN"/>
              </w:rPr>
              <w:t>8</w:t>
            </w:r>
            <w:r>
              <w:rPr>
                <w:rFonts w:hint="eastAsia" w:ascii="Times New Roman" w:hAnsi="Times New Roman" w:eastAsia="宋体" w:cs="Times New Roman"/>
                <w:color w:val="auto"/>
                <w:spacing w:val="10"/>
                <w:sz w:val="20"/>
                <w:szCs w:val="20"/>
              </w:rPr>
              <w:t>月</w:t>
            </w:r>
          </w:p>
        </w:tc>
        <w:tc>
          <w:tcPr>
            <w:tcW w:w="1092" w:type="dxa"/>
            <w:vMerge w:val="restart"/>
            <w:vAlign w:val="center"/>
          </w:tcPr>
          <w:p w14:paraId="1BD8C05A">
            <w:pPr>
              <w:spacing w:before="104" w:line="249" w:lineRule="auto"/>
              <w:ind w:left="112" w:leftChars="0" w:right="105" w:rightChars="0" w:hanging="3" w:firstLineChars="0"/>
              <w:jc w:val="both"/>
              <w:rPr>
                <w:rFonts w:hint="eastAsia" w:ascii="宋体" w:hAnsi="宋体" w:eastAsia="宋体" w:cs="宋体"/>
                <w:color w:val="auto"/>
                <w:spacing w:val="12"/>
                <w:sz w:val="20"/>
                <w:szCs w:val="20"/>
                <w:lang w:eastAsia="zh-CN"/>
              </w:rPr>
            </w:pPr>
            <w:r>
              <w:rPr>
                <w:rFonts w:hint="eastAsia" w:ascii="Times New Roman" w:hAnsi="Times New Roman" w:eastAsia="宋体" w:cs="Times New Roman"/>
                <w:color w:val="auto"/>
                <w:spacing w:val="8"/>
                <w:sz w:val="20"/>
                <w:szCs w:val="20"/>
                <w:lang w:eastAsia="zh-CN"/>
              </w:rPr>
              <w:t>创新创业教育指导中心</w:t>
            </w:r>
          </w:p>
        </w:tc>
        <w:tc>
          <w:tcPr>
            <w:tcW w:w="1500" w:type="dxa"/>
            <w:vMerge w:val="restart"/>
            <w:vAlign w:val="center"/>
          </w:tcPr>
          <w:p w14:paraId="1ADA9581">
            <w:pPr>
              <w:spacing w:before="104" w:line="249" w:lineRule="auto"/>
              <w:ind w:left="112" w:leftChars="0" w:right="105" w:rightChars="0" w:hanging="3" w:firstLineChars="0"/>
              <w:jc w:val="both"/>
              <w:rPr>
                <w:rFonts w:hint="eastAsia" w:ascii="Times New Roman" w:hAnsi="Times New Roman" w:eastAsia="宋体" w:cs="Times New Roman"/>
                <w:color w:val="auto"/>
                <w:spacing w:val="8"/>
                <w:sz w:val="20"/>
                <w:szCs w:val="20"/>
              </w:rPr>
            </w:pPr>
            <w:r>
              <w:rPr>
                <w:rFonts w:hint="eastAsia" w:ascii="Times New Roman" w:hAnsi="Times New Roman" w:eastAsia="宋体" w:cs="Times New Roman"/>
                <w:color w:val="auto"/>
                <w:spacing w:val="8"/>
                <w:sz w:val="20"/>
                <w:szCs w:val="20"/>
              </w:rPr>
              <w:t>教务处</w:t>
            </w:r>
          </w:p>
        </w:tc>
      </w:tr>
      <w:tr w14:paraId="727E6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61" w:type="dxa"/>
            <w:gridSpan w:val="2"/>
            <w:vMerge w:val="continue"/>
          </w:tcPr>
          <w:p w14:paraId="1872A087">
            <w:pPr>
              <w:rPr>
                <w:color w:val="auto"/>
              </w:rPr>
            </w:pPr>
          </w:p>
        </w:tc>
        <w:tc>
          <w:tcPr>
            <w:tcW w:w="1232" w:type="dxa"/>
            <w:gridSpan w:val="2"/>
            <w:vMerge w:val="continue"/>
            <w:tcBorders>
              <w:bottom w:val="single" w:color="auto" w:sz="4" w:space="0"/>
            </w:tcBorders>
          </w:tcPr>
          <w:p w14:paraId="05C20D56">
            <w:pPr>
              <w:rPr>
                <w:color w:val="auto"/>
              </w:rPr>
            </w:pPr>
          </w:p>
        </w:tc>
        <w:tc>
          <w:tcPr>
            <w:tcW w:w="3468" w:type="dxa"/>
            <w:gridSpan w:val="2"/>
            <w:vMerge w:val="continue"/>
          </w:tcPr>
          <w:p w14:paraId="7234B633">
            <w:pPr>
              <w:spacing w:before="87" w:line="188" w:lineRule="auto"/>
              <w:ind w:left="109"/>
              <w:rPr>
                <w:rFonts w:ascii="宋体" w:hAnsi="宋体" w:eastAsia="宋体" w:cs="宋体"/>
                <w:color w:val="auto"/>
                <w:spacing w:val="8"/>
                <w:sz w:val="20"/>
                <w:szCs w:val="20"/>
              </w:rPr>
            </w:pPr>
          </w:p>
        </w:tc>
        <w:tc>
          <w:tcPr>
            <w:tcW w:w="4560" w:type="dxa"/>
            <w:tcBorders>
              <w:top w:val="single" w:color="auto" w:sz="4" w:space="0"/>
              <w:bottom w:val="single" w:color="auto" w:sz="4" w:space="0"/>
            </w:tcBorders>
          </w:tcPr>
          <w:p w14:paraId="1E3C6F0E">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2.本科生参加各级各类创新创业实践活动人数逐年增加，</w:t>
            </w:r>
            <w:r>
              <w:rPr>
                <w:rFonts w:hint="eastAsia" w:ascii="宋体" w:hAnsi="宋体" w:eastAsia="宋体" w:cs="宋体"/>
                <w:color w:val="auto"/>
                <w:spacing w:val="3"/>
                <w:sz w:val="20"/>
                <w:szCs w:val="20"/>
                <w:lang w:val="en-US" w:eastAsia="zh-CN"/>
              </w:rPr>
              <w:t>2024-2025学年</w:t>
            </w:r>
            <w:r>
              <w:rPr>
                <w:rFonts w:hint="eastAsia" w:ascii="宋体" w:hAnsi="宋体" w:eastAsia="宋体" w:cs="宋体"/>
                <w:color w:val="auto"/>
                <w:spacing w:val="3"/>
                <w:sz w:val="20"/>
                <w:szCs w:val="20"/>
              </w:rPr>
              <w:t>占在校生比例≥50%，省级及以上“互联网+”大学生创新创业大赛获奖数≥</w:t>
            </w:r>
            <w:r>
              <w:rPr>
                <w:rFonts w:hint="eastAsia" w:ascii="宋体" w:hAnsi="宋体" w:eastAsia="宋体" w:cs="宋体"/>
                <w:color w:val="auto"/>
                <w:spacing w:val="3"/>
                <w:sz w:val="20"/>
                <w:szCs w:val="20"/>
                <w:lang w:val="en-US" w:eastAsia="zh-CN"/>
              </w:rPr>
              <w:t>38人</w:t>
            </w:r>
            <w:r>
              <w:rPr>
                <w:rFonts w:hint="eastAsia" w:ascii="宋体" w:hAnsi="宋体" w:eastAsia="宋体" w:cs="宋体"/>
                <w:color w:val="auto"/>
                <w:spacing w:val="3"/>
                <w:sz w:val="20"/>
                <w:szCs w:val="20"/>
              </w:rPr>
              <w:t>次</w:t>
            </w:r>
          </w:p>
        </w:tc>
        <w:tc>
          <w:tcPr>
            <w:tcW w:w="984" w:type="dxa"/>
            <w:vMerge w:val="restart"/>
            <w:tcBorders>
              <w:top w:val="single" w:color="auto" w:sz="4" w:space="0"/>
            </w:tcBorders>
            <w:vAlign w:val="center"/>
          </w:tcPr>
          <w:p w14:paraId="7C5343BF">
            <w:pPr>
              <w:spacing w:line="232" w:lineRule="auto"/>
              <w:ind w:left="10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2023-2025年</w:t>
            </w:r>
          </w:p>
          <w:p w14:paraId="2A97EEE3">
            <w:pPr>
              <w:spacing w:line="232" w:lineRule="auto"/>
              <w:ind w:left="108"/>
              <w:jc w:val="center"/>
              <w:rPr>
                <w:rFonts w:hint="eastAsia" w:ascii="Times New Roman" w:hAnsi="Times New Roman" w:eastAsia="宋体" w:cs="Times New Roman"/>
                <w:color w:val="auto"/>
                <w:spacing w:val="10"/>
                <w:sz w:val="20"/>
                <w:szCs w:val="20"/>
              </w:rPr>
            </w:pPr>
          </w:p>
        </w:tc>
        <w:tc>
          <w:tcPr>
            <w:tcW w:w="1092" w:type="dxa"/>
            <w:vMerge w:val="continue"/>
          </w:tcPr>
          <w:p w14:paraId="4715B664">
            <w:pPr>
              <w:spacing w:before="23" w:line="249" w:lineRule="auto"/>
              <w:ind w:left="116" w:right="108" w:hanging="8"/>
              <w:rPr>
                <w:rFonts w:ascii="宋体" w:hAnsi="宋体" w:eastAsia="宋体" w:cs="宋体"/>
                <w:color w:val="auto"/>
                <w:spacing w:val="12"/>
                <w:sz w:val="20"/>
                <w:szCs w:val="20"/>
              </w:rPr>
            </w:pPr>
          </w:p>
        </w:tc>
        <w:tc>
          <w:tcPr>
            <w:tcW w:w="1500" w:type="dxa"/>
            <w:vMerge w:val="continue"/>
          </w:tcPr>
          <w:p w14:paraId="23716244">
            <w:pPr>
              <w:spacing w:before="23" w:line="249" w:lineRule="auto"/>
              <w:ind w:left="116" w:right="108" w:hanging="8"/>
              <w:rPr>
                <w:rFonts w:ascii="宋体" w:hAnsi="宋体" w:eastAsia="宋体" w:cs="宋体"/>
                <w:color w:val="auto"/>
                <w:spacing w:val="12"/>
                <w:sz w:val="20"/>
                <w:szCs w:val="20"/>
              </w:rPr>
            </w:pPr>
          </w:p>
        </w:tc>
      </w:tr>
      <w:tr w14:paraId="767D9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1361" w:type="dxa"/>
            <w:gridSpan w:val="2"/>
            <w:vMerge w:val="continue"/>
          </w:tcPr>
          <w:p w14:paraId="4F495096">
            <w:pPr>
              <w:rPr>
                <w:color w:val="auto"/>
              </w:rPr>
            </w:pPr>
          </w:p>
        </w:tc>
        <w:tc>
          <w:tcPr>
            <w:tcW w:w="1232" w:type="dxa"/>
            <w:gridSpan w:val="2"/>
            <w:vMerge w:val="continue"/>
            <w:tcBorders>
              <w:bottom w:val="single" w:color="auto" w:sz="4" w:space="0"/>
            </w:tcBorders>
          </w:tcPr>
          <w:p w14:paraId="30FFAA36">
            <w:pPr>
              <w:rPr>
                <w:color w:val="auto"/>
              </w:rPr>
            </w:pPr>
          </w:p>
        </w:tc>
        <w:tc>
          <w:tcPr>
            <w:tcW w:w="3468" w:type="dxa"/>
            <w:gridSpan w:val="2"/>
            <w:vMerge w:val="continue"/>
          </w:tcPr>
          <w:p w14:paraId="714F4318">
            <w:pPr>
              <w:spacing w:before="87" w:line="188" w:lineRule="auto"/>
              <w:ind w:left="109"/>
              <w:rPr>
                <w:rFonts w:ascii="宋体" w:hAnsi="宋体" w:eastAsia="宋体" w:cs="宋体"/>
                <w:color w:val="auto"/>
                <w:spacing w:val="8"/>
                <w:sz w:val="20"/>
                <w:szCs w:val="20"/>
              </w:rPr>
            </w:pPr>
          </w:p>
        </w:tc>
        <w:tc>
          <w:tcPr>
            <w:tcW w:w="4560" w:type="dxa"/>
            <w:tcBorders>
              <w:top w:val="single" w:color="auto" w:sz="4" w:space="0"/>
            </w:tcBorders>
          </w:tcPr>
          <w:p w14:paraId="0AB4970B">
            <w:pPr>
              <w:spacing w:before="145" w:line="289" w:lineRule="auto"/>
              <w:ind w:left="131" w:right="155" w:hanging="2"/>
              <w:rPr>
                <w:rFonts w:hint="eastAsia" w:ascii="宋体" w:hAnsi="宋体" w:eastAsia="宋体" w:cs="宋体"/>
                <w:color w:val="auto"/>
                <w:spacing w:val="3"/>
                <w:sz w:val="20"/>
                <w:szCs w:val="20"/>
                <w:lang w:eastAsia="zh-CN"/>
              </w:rPr>
            </w:pPr>
            <w:r>
              <w:rPr>
                <w:rFonts w:hint="eastAsia" w:ascii="宋体" w:hAnsi="宋体" w:eastAsia="宋体" w:cs="宋体"/>
                <w:color w:val="auto"/>
                <w:spacing w:val="3"/>
                <w:sz w:val="20"/>
                <w:szCs w:val="20"/>
              </w:rPr>
              <w:t>3.</w:t>
            </w:r>
            <w:r>
              <w:rPr>
                <w:rFonts w:hint="eastAsia" w:ascii="宋体" w:hAnsi="宋体" w:eastAsia="宋体" w:cs="宋体"/>
                <w:color w:val="auto"/>
                <w:spacing w:val="3"/>
                <w:sz w:val="20"/>
                <w:szCs w:val="20"/>
                <w:lang w:eastAsia="zh-CN"/>
              </w:rPr>
              <w:t>近三年</w:t>
            </w:r>
            <w:r>
              <w:rPr>
                <w:rFonts w:hint="eastAsia" w:ascii="宋体" w:hAnsi="宋体" w:eastAsia="宋体" w:cs="宋体"/>
                <w:color w:val="auto"/>
                <w:spacing w:val="3"/>
                <w:sz w:val="20"/>
                <w:szCs w:val="20"/>
              </w:rPr>
              <w:t>学生学科竞赛获省级及以上奖≥</w:t>
            </w:r>
            <w:r>
              <w:rPr>
                <w:rFonts w:hint="eastAsia" w:ascii="宋体" w:hAnsi="宋体" w:eastAsia="宋体" w:cs="宋体"/>
                <w:color w:val="auto"/>
                <w:spacing w:val="3"/>
                <w:sz w:val="20"/>
                <w:szCs w:val="20"/>
                <w:lang w:val="en-US" w:eastAsia="zh-CN"/>
              </w:rPr>
              <w:t>10</w:t>
            </w:r>
            <w:r>
              <w:rPr>
                <w:rFonts w:hint="eastAsia" w:ascii="宋体" w:hAnsi="宋体" w:eastAsia="宋体" w:cs="宋体"/>
                <w:color w:val="auto"/>
                <w:spacing w:val="3"/>
                <w:sz w:val="20"/>
                <w:szCs w:val="20"/>
              </w:rPr>
              <w:t>00项次，</w:t>
            </w:r>
            <w:r>
              <w:rPr>
                <w:rFonts w:hint="eastAsia" w:ascii="宋体" w:hAnsi="宋体" w:eastAsia="宋体" w:cs="宋体"/>
                <w:color w:val="auto"/>
                <w:spacing w:val="3"/>
                <w:sz w:val="20"/>
                <w:szCs w:val="20"/>
                <w:lang w:val="en-US" w:eastAsia="zh-CN"/>
              </w:rPr>
              <w:t>2024-2025学年</w:t>
            </w:r>
            <w:r>
              <w:rPr>
                <w:rFonts w:hint="eastAsia" w:ascii="宋体" w:hAnsi="宋体" w:eastAsia="宋体" w:cs="宋体"/>
                <w:color w:val="auto"/>
                <w:spacing w:val="3"/>
                <w:sz w:val="20"/>
                <w:szCs w:val="20"/>
              </w:rPr>
              <w:t>省级及以上学科竞赛获奖学生人次数占学生总数的比例≥</w:t>
            </w:r>
            <w:r>
              <w:rPr>
                <w:rFonts w:hint="eastAsia" w:ascii="宋体" w:hAnsi="宋体" w:eastAsia="宋体" w:cs="宋体"/>
                <w:color w:val="auto"/>
                <w:spacing w:val="3"/>
                <w:sz w:val="20"/>
                <w:szCs w:val="20"/>
                <w:lang w:val="en-US" w:eastAsia="zh-CN"/>
              </w:rPr>
              <w:t>4%</w:t>
            </w:r>
          </w:p>
        </w:tc>
        <w:tc>
          <w:tcPr>
            <w:tcW w:w="984" w:type="dxa"/>
            <w:vMerge w:val="continue"/>
            <w:vAlign w:val="center"/>
          </w:tcPr>
          <w:p w14:paraId="3CC3745D">
            <w:pPr>
              <w:spacing w:line="232" w:lineRule="auto"/>
              <w:ind w:left="108"/>
              <w:jc w:val="center"/>
              <w:rPr>
                <w:rFonts w:hint="eastAsia" w:ascii="Times New Roman" w:hAnsi="Times New Roman" w:eastAsia="宋体" w:cs="Times New Roman"/>
                <w:color w:val="auto"/>
                <w:spacing w:val="10"/>
                <w:sz w:val="20"/>
                <w:szCs w:val="20"/>
              </w:rPr>
            </w:pPr>
          </w:p>
        </w:tc>
        <w:tc>
          <w:tcPr>
            <w:tcW w:w="1092" w:type="dxa"/>
            <w:vMerge w:val="continue"/>
          </w:tcPr>
          <w:p w14:paraId="72C4BBA2">
            <w:pPr>
              <w:spacing w:before="23" w:line="249" w:lineRule="auto"/>
              <w:ind w:left="116" w:right="108" w:hanging="8"/>
              <w:rPr>
                <w:rFonts w:ascii="宋体" w:hAnsi="宋体" w:eastAsia="宋体" w:cs="宋体"/>
                <w:color w:val="auto"/>
                <w:spacing w:val="12"/>
                <w:sz w:val="20"/>
                <w:szCs w:val="20"/>
              </w:rPr>
            </w:pPr>
          </w:p>
        </w:tc>
        <w:tc>
          <w:tcPr>
            <w:tcW w:w="1500" w:type="dxa"/>
            <w:vMerge w:val="continue"/>
          </w:tcPr>
          <w:p w14:paraId="104AA83C">
            <w:pPr>
              <w:spacing w:before="23" w:line="249" w:lineRule="auto"/>
              <w:ind w:left="116" w:right="108" w:hanging="8"/>
              <w:rPr>
                <w:rFonts w:ascii="宋体" w:hAnsi="宋体" w:eastAsia="宋体" w:cs="宋体"/>
                <w:color w:val="auto"/>
                <w:spacing w:val="12"/>
                <w:sz w:val="20"/>
                <w:szCs w:val="20"/>
              </w:rPr>
            </w:pPr>
          </w:p>
        </w:tc>
      </w:tr>
      <w:tr w14:paraId="4986C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361" w:type="dxa"/>
            <w:gridSpan w:val="2"/>
            <w:vMerge w:val="restart"/>
            <w:tcBorders>
              <w:bottom w:val="nil"/>
            </w:tcBorders>
          </w:tcPr>
          <w:p w14:paraId="0F489C51">
            <w:pPr>
              <w:spacing w:line="257" w:lineRule="auto"/>
              <w:rPr>
                <w:color w:val="auto"/>
              </w:rPr>
            </w:pPr>
          </w:p>
          <w:p w14:paraId="302E9848">
            <w:pPr>
              <w:spacing w:line="257" w:lineRule="auto"/>
              <w:rPr>
                <w:color w:val="auto"/>
              </w:rPr>
            </w:pPr>
          </w:p>
          <w:p w14:paraId="3C48D8F2">
            <w:pPr>
              <w:spacing w:line="257" w:lineRule="auto"/>
              <w:rPr>
                <w:color w:val="auto"/>
              </w:rPr>
            </w:pPr>
          </w:p>
          <w:p w14:paraId="1D014959">
            <w:pPr>
              <w:spacing w:line="257" w:lineRule="auto"/>
              <w:rPr>
                <w:color w:val="auto"/>
              </w:rPr>
            </w:pPr>
          </w:p>
          <w:p w14:paraId="06B22015">
            <w:pPr>
              <w:spacing w:line="257" w:lineRule="auto"/>
              <w:rPr>
                <w:color w:val="auto"/>
              </w:rPr>
            </w:pPr>
          </w:p>
          <w:p w14:paraId="11985321">
            <w:pPr>
              <w:spacing w:line="258" w:lineRule="auto"/>
              <w:rPr>
                <w:color w:val="auto"/>
              </w:rPr>
            </w:pPr>
          </w:p>
          <w:p w14:paraId="5F63711D">
            <w:pPr>
              <w:spacing w:line="258" w:lineRule="auto"/>
              <w:rPr>
                <w:color w:val="auto"/>
              </w:rPr>
            </w:pPr>
          </w:p>
          <w:p w14:paraId="229E8F01">
            <w:pPr>
              <w:spacing w:line="258" w:lineRule="auto"/>
              <w:rPr>
                <w:color w:val="auto"/>
              </w:rPr>
            </w:pPr>
          </w:p>
          <w:p w14:paraId="7A35285D">
            <w:pPr>
              <w:spacing w:line="258" w:lineRule="auto"/>
              <w:rPr>
                <w:color w:val="auto"/>
              </w:rPr>
            </w:pPr>
          </w:p>
          <w:p w14:paraId="60181123">
            <w:pPr>
              <w:spacing w:before="65" w:line="291" w:lineRule="auto"/>
              <w:ind w:right="181"/>
              <w:rPr>
                <w:rFonts w:ascii="宋体" w:hAnsi="宋体" w:eastAsia="宋体" w:cs="宋体"/>
                <w:color w:val="auto"/>
                <w:spacing w:val="5"/>
                <w:sz w:val="20"/>
                <w:szCs w:val="20"/>
              </w:rPr>
            </w:pPr>
            <w:r>
              <w:rPr>
                <w:rFonts w:ascii="Times New Roman" w:hAnsi="Times New Roman" w:eastAsia="Times New Roman" w:cs="Times New Roman"/>
                <w:color w:val="auto"/>
                <w:spacing w:val="7"/>
                <w:sz w:val="20"/>
                <w:szCs w:val="20"/>
              </w:rPr>
              <w:t>3</w:t>
            </w:r>
            <w:r>
              <w:rPr>
                <w:rFonts w:ascii="Times New Roman" w:hAnsi="Times New Roman" w:eastAsia="Times New Roman" w:cs="Times New Roman"/>
                <w:color w:val="auto"/>
                <w:spacing w:val="6"/>
                <w:sz w:val="20"/>
                <w:szCs w:val="20"/>
              </w:rPr>
              <w:t>.</w:t>
            </w:r>
            <w:r>
              <w:rPr>
                <w:rFonts w:ascii="宋体" w:hAnsi="宋体" w:eastAsia="宋体" w:cs="宋体"/>
                <w:color w:val="auto"/>
                <w:spacing w:val="6"/>
                <w:sz w:val="20"/>
                <w:szCs w:val="20"/>
              </w:rPr>
              <w:t>教学资源</w:t>
            </w:r>
            <w:r>
              <w:rPr>
                <w:rFonts w:ascii="宋体" w:hAnsi="宋体" w:eastAsia="宋体" w:cs="宋体"/>
                <w:color w:val="auto"/>
                <w:sz w:val="20"/>
                <w:szCs w:val="20"/>
              </w:rPr>
              <w:t xml:space="preserve"> </w:t>
            </w:r>
            <w:r>
              <w:rPr>
                <w:rFonts w:ascii="宋体" w:hAnsi="宋体" w:eastAsia="宋体" w:cs="宋体"/>
                <w:color w:val="auto"/>
                <w:spacing w:val="6"/>
                <w:sz w:val="20"/>
                <w:szCs w:val="20"/>
              </w:rPr>
              <w:t>与</w:t>
            </w:r>
            <w:r>
              <w:rPr>
                <w:rFonts w:ascii="宋体" w:hAnsi="宋体" w:eastAsia="宋体" w:cs="宋体"/>
                <w:color w:val="auto"/>
                <w:spacing w:val="5"/>
                <w:sz w:val="20"/>
                <w:szCs w:val="20"/>
              </w:rPr>
              <w:t>利用</w:t>
            </w:r>
          </w:p>
          <w:p w14:paraId="0A35E518">
            <w:pPr>
              <w:spacing w:before="65" w:line="291" w:lineRule="auto"/>
              <w:ind w:right="181"/>
              <w:rPr>
                <w:rFonts w:hint="eastAsia" w:ascii="宋体" w:hAnsi="宋体" w:eastAsia="宋体" w:cs="宋体"/>
                <w:b/>
                <w:bCs/>
                <w:color w:val="auto"/>
                <w:spacing w:val="5"/>
                <w:sz w:val="20"/>
                <w:szCs w:val="20"/>
                <w:lang w:eastAsia="zh-CN"/>
              </w:rPr>
            </w:pPr>
            <w:r>
              <w:rPr>
                <w:rFonts w:hint="eastAsia" w:ascii="宋体" w:hAnsi="宋体" w:eastAsia="宋体" w:cs="宋体"/>
                <w:b/>
                <w:bCs/>
                <w:color w:val="auto"/>
                <w:spacing w:val="5"/>
                <w:sz w:val="20"/>
                <w:szCs w:val="20"/>
                <w:lang w:eastAsia="zh-CN"/>
              </w:rPr>
              <w:t>（教务处）</w:t>
            </w:r>
          </w:p>
          <w:p w14:paraId="31CA4EAC">
            <w:pPr>
              <w:spacing w:before="65" w:line="291" w:lineRule="auto"/>
              <w:ind w:right="181"/>
              <w:rPr>
                <w:rFonts w:hint="eastAsia" w:ascii="宋体" w:hAnsi="宋体" w:eastAsia="宋体" w:cs="宋体"/>
                <w:b/>
                <w:bCs/>
                <w:color w:val="auto"/>
                <w:spacing w:val="5"/>
                <w:sz w:val="20"/>
                <w:szCs w:val="20"/>
                <w:lang w:eastAsia="zh-CN"/>
              </w:rPr>
            </w:pPr>
          </w:p>
          <w:p w14:paraId="2B1D2C5F">
            <w:pPr>
              <w:spacing w:before="65" w:line="291" w:lineRule="auto"/>
              <w:ind w:right="181"/>
              <w:rPr>
                <w:rFonts w:hint="eastAsia" w:ascii="宋体" w:hAnsi="宋体" w:eastAsia="宋体" w:cs="宋体"/>
                <w:b/>
                <w:bCs/>
                <w:color w:val="auto"/>
                <w:spacing w:val="5"/>
                <w:sz w:val="20"/>
                <w:szCs w:val="20"/>
                <w:lang w:eastAsia="zh-CN"/>
              </w:rPr>
            </w:pPr>
          </w:p>
          <w:p w14:paraId="7B55603E">
            <w:pPr>
              <w:spacing w:before="65" w:line="291" w:lineRule="auto"/>
              <w:ind w:right="181"/>
              <w:rPr>
                <w:rFonts w:hint="eastAsia" w:ascii="宋体" w:hAnsi="宋体" w:eastAsia="宋体" w:cs="宋体"/>
                <w:b/>
                <w:bCs/>
                <w:color w:val="auto"/>
                <w:spacing w:val="5"/>
                <w:sz w:val="20"/>
                <w:szCs w:val="20"/>
                <w:lang w:eastAsia="zh-CN"/>
              </w:rPr>
            </w:pPr>
          </w:p>
          <w:p w14:paraId="632AA8F0">
            <w:pPr>
              <w:spacing w:before="65" w:line="291" w:lineRule="auto"/>
              <w:ind w:right="181"/>
              <w:rPr>
                <w:rFonts w:hint="eastAsia" w:ascii="宋体" w:hAnsi="宋体" w:eastAsia="宋体" w:cs="宋体"/>
                <w:b/>
                <w:bCs/>
                <w:color w:val="auto"/>
                <w:spacing w:val="5"/>
                <w:sz w:val="20"/>
                <w:szCs w:val="20"/>
                <w:lang w:eastAsia="zh-CN"/>
              </w:rPr>
            </w:pPr>
          </w:p>
          <w:p w14:paraId="654AA2D8">
            <w:pPr>
              <w:spacing w:before="65" w:line="291" w:lineRule="auto"/>
              <w:ind w:right="181"/>
              <w:rPr>
                <w:rFonts w:hint="eastAsia" w:ascii="宋体" w:hAnsi="宋体" w:eastAsia="宋体" w:cs="宋体"/>
                <w:b/>
                <w:bCs/>
                <w:color w:val="auto"/>
                <w:spacing w:val="5"/>
                <w:sz w:val="20"/>
                <w:szCs w:val="20"/>
                <w:lang w:eastAsia="zh-CN"/>
              </w:rPr>
            </w:pPr>
          </w:p>
          <w:p w14:paraId="046F4CF0">
            <w:pPr>
              <w:spacing w:before="65" w:line="291" w:lineRule="auto"/>
              <w:ind w:right="181"/>
              <w:rPr>
                <w:rFonts w:hint="eastAsia" w:ascii="宋体" w:hAnsi="宋体" w:eastAsia="宋体" w:cs="宋体"/>
                <w:b/>
                <w:bCs/>
                <w:color w:val="auto"/>
                <w:spacing w:val="5"/>
                <w:sz w:val="20"/>
                <w:szCs w:val="20"/>
                <w:lang w:eastAsia="zh-CN"/>
              </w:rPr>
            </w:pPr>
          </w:p>
          <w:p w14:paraId="4AC65EEF">
            <w:pPr>
              <w:spacing w:before="65" w:line="291" w:lineRule="auto"/>
              <w:ind w:right="181"/>
              <w:rPr>
                <w:rFonts w:hint="eastAsia" w:ascii="宋体" w:hAnsi="宋体" w:eastAsia="宋体" w:cs="宋体"/>
                <w:b/>
                <w:bCs/>
                <w:color w:val="auto"/>
                <w:spacing w:val="5"/>
                <w:sz w:val="20"/>
                <w:szCs w:val="20"/>
                <w:lang w:eastAsia="zh-CN"/>
              </w:rPr>
            </w:pPr>
          </w:p>
          <w:p w14:paraId="04C02E2A">
            <w:pPr>
              <w:spacing w:before="65" w:line="291" w:lineRule="auto"/>
              <w:ind w:right="181"/>
              <w:rPr>
                <w:rFonts w:hint="eastAsia" w:ascii="宋体" w:hAnsi="宋体" w:eastAsia="宋体" w:cs="宋体"/>
                <w:b/>
                <w:bCs/>
                <w:color w:val="auto"/>
                <w:spacing w:val="5"/>
                <w:sz w:val="20"/>
                <w:szCs w:val="20"/>
                <w:lang w:eastAsia="zh-CN"/>
              </w:rPr>
            </w:pPr>
          </w:p>
          <w:p w14:paraId="6F58EB08">
            <w:pPr>
              <w:spacing w:before="65" w:line="291" w:lineRule="auto"/>
              <w:ind w:right="181"/>
              <w:rPr>
                <w:rFonts w:hint="eastAsia" w:ascii="宋体" w:hAnsi="宋体" w:eastAsia="宋体" w:cs="宋体"/>
                <w:b/>
                <w:bCs/>
                <w:color w:val="auto"/>
                <w:spacing w:val="5"/>
                <w:sz w:val="20"/>
                <w:szCs w:val="20"/>
                <w:lang w:eastAsia="zh-CN"/>
              </w:rPr>
            </w:pPr>
          </w:p>
          <w:p w14:paraId="44CE8C2D">
            <w:pPr>
              <w:spacing w:before="65" w:line="291" w:lineRule="auto"/>
              <w:ind w:right="181"/>
              <w:rPr>
                <w:rFonts w:hint="eastAsia" w:ascii="宋体" w:hAnsi="宋体" w:eastAsia="宋体" w:cs="宋体"/>
                <w:b/>
                <w:bCs/>
                <w:color w:val="auto"/>
                <w:spacing w:val="5"/>
                <w:sz w:val="20"/>
                <w:szCs w:val="20"/>
                <w:lang w:eastAsia="zh-CN"/>
              </w:rPr>
            </w:pPr>
          </w:p>
          <w:p w14:paraId="31701BEC">
            <w:pPr>
              <w:spacing w:before="65" w:line="291" w:lineRule="auto"/>
              <w:ind w:right="181"/>
              <w:rPr>
                <w:rFonts w:hint="eastAsia" w:ascii="宋体" w:hAnsi="宋体" w:eastAsia="宋体" w:cs="宋体"/>
                <w:b/>
                <w:bCs/>
                <w:color w:val="auto"/>
                <w:spacing w:val="5"/>
                <w:sz w:val="20"/>
                <w:szCs w:val="20"/>
                <w:lang w:eastAsia="zh-CN"/>
              </w:rPr>
            </w:pPr>
          </w:p>
          <w:p w14:paraId="63EFE4C4">
            <w:pPr>
              <w:spacing w:before="65" w:line="291" w:lineRule="auto"/>
              <w:ind w:right="181"/>
              <w:rPr>
                <w:rFonts w:hint="eastAsia" w:ascii="宋体" w:hAnsi="宋体" w:eastAsia="宋体" w:cs="宋体"/>
                <w:b/>
                <w:bCs/>
                <w:color w:val="auto"/>
                <w:spacing w:val="5"/>
                <w:sz w:val="20"/>
                <w:szCs w:val="20"/>
                <w:lang w:eastAsia="zh-CN"/>
              </w:rPr>
            </w:pPr>
          </w:p>
          <w:p w14:paraId="462969D8">
            <w:pPr>
              <w:spacing w:before="65" w:line="291" w:lineRule="auto"/>
              <w:ind w:right="181"/>
              <w:rPr>
                <w:rFonts w:hint="eastAsia" w:ascii="宋体" w:hAnsi="宋体" w:eastAsia="宋体" w:cs="宋体"/>
                <w:b/>
                <w:bCs/>
                <w:color w:val="auto"/>
                <w:spacing w:val="5"/>
                <w:sz w:val="20"/>
                <w:szCs w:val="20"/>
                <w:lang w:eastAsia="zh-CN"/>
              </w:rPr>
            </w:pPr>
          </w:p>
          <w:p w14:paraId="352615BB">
            <w:pPr>
              <w:spacing w:before="65" w:line="291" w:lineRule="auto"/>
              <w:ind w:right="181"/>
              <w:rPr>
                <w:rFonts w:hint="eastAsia" w:ascii="宋体" w:hAnsi="宋体" w:eastAsia="宋体" w:cs="宋体"/>
                <w:b/>
                <w:bCs/>
                <w:color w:val="auto"/>
                <w:spacing w:val="5"/>
                <w:sz w:val="20"/>
                <w:szCs w:val="20"/>
                <w:lang w:eastAsia="zh-CN"/>
              </w:rPr>
            </w:pPr>
          </w:p>
          <w:p w14:paraId="7ECF3401">
            <w:pPr>
              <w:spacing w:before="65" w:line="291" w:lineRule="auto"/>
              <w:ind w:right="181"/>
              <w:rPr>
                <w:rFonts w:hint="eastAsia" w:ascii="宋体" w:hAnsi="宋体" w:eastAsia="宋体" w:cs="宋体"/>
                <w:b/>
                <w:bCs/>
                <w:color w:val="auto"/>
                <w:spacing w:val="5"/>
                <w:sz w:val="20"/>
                <w:szCs w:val="20"/>
                <w:lang w:eastAsia="zh-CN"/>
              </w:rPr>
            </w:pPr>
          </w:p>
          <w:p w14:paraId="7E314CF5">
            <w:pPr>
              <w:spacing w:before="65" w:line="291" w:lineRule="auto"/>
              <w:ind w:right="181"/>
              <w:rPr>
                <w:rFonts w:ascii="宋体" w:hAnsi="宋体" w:eastAsia="宋体" w:cs="宋体"/>
                <w:color w:val="auto"/>
                <w:spacing w:val="5"/>
                <w:sz w:val="20"/>
                <w:szCs w:val="20"/>
              </w:rPr>
            </w:pPr>
            <w:r>
              <w:rPr>
                <w:rFonts w:ascii="Times New Roman" w:hAnsi="Times New Roman" w:eastAsia="Times New Roman" w:cs="Times New Roman"/>
                <w:color w:val="auto"/>
                <w:spacing w:val="7"/>
                <w:sz w:val="20"/>
                <w:szCs w:val="20"/>
              </w:rPr>
              <w:t>3</w:t>
            </w:r>
            <w:r>
              <w:rPr>
                <w:rFonts w:ascii="Times New Roman" w:hAnsi="Times New Roman" w:eastAsia="Times New Roman" w:cs="Times New Roman"/>
                <w:color w:val="auto"/>
                <w:spacing w:val="6"/>
                <w:sz w:val="20"/>
                <w:szCs w:val="20"/>
              </w:rPr>
              <w:t>.</w:t>
            </w:r>
            <w:r>
              <w:rPr>
                <w:rFonts w:ascii="宋体" w:hAnsi="宋体" w:eastAsia="宋体" w:cs="宋体"/>
                <w:color w:val="auto"/>
                <w:spacing w:val="6"/>
                <w:sz w:val="20"/>
                <w:szCs w:val="20"/>
              </w:rPr>
              <w:t>教学资源</w:t>
            </w:r>
            <w:r>
              <w:rPr>
                <w:rFonts w:ascii="宋体" w:hAnsi="宋体" w:eastAsia="宋体" w:cs="宋体"/>
                <w:color w:val="auto"/>
                <w:sz w:val="20"/>
                <w:szCs w:val="20"/>
              </w:rPr>
              <w:t xml:space="preserve"> </w:t>
            </w:r>
            <w:r>
              <w:rPr>
                <w:rFonts w:ascii="宋体" w:hAnsi="宋体" w:eastAsia="宋体" w:cs="宋体"/>
                <w:color w:val="auto"/>
                <w:spacing w:val="6"/>
                <w:sz w:val="20"/>
                <w:szCs w:val="20"/>
              </w:rPr>
              <w:t>与</w:t>
            </w:r>
            <w:r>
              <w:rPr>
                <w:rFonts w:ascii="宋体" w:hAnsi="宋体" w:eastAsia="宋体" w:cs="宋体"/>
                <w:color w:val="auto"/>
                <w:spacing w:val="5"/>
                <w:sz w:val="20"/>
                <w:szCs w:val="20"/>
              </w:rPr>
              <w:t>利用</w:t>
            </w:r>
          </w:p>
          <w:p w14:paraId="0781561D">
            <w:pPr>
              <w:spacing w:before="65" w:line="291" w:lineRule="auto"/>
              <w:ind w:right="181"/>
              <w:rPr>
                <w:rFonts w:hint="eastAsia" w:ascii="宋体" w:hAnsi="宋体" w:eastAsia="宋体" w:cs="宋体"/>
                <w:b/>
                <w:bCs/>
                <w:color w:val="auto"/>
                <w:spacing w:val="5"/>
                <w:sz w:val="20"/>
                <w:szCs w:val="20"/>
                <w:lang w:eastAsia="zh-CN"/>
              </w:rPr>
            </w:pPr>
            <w:r>
              <w:rPr>
                <w:rFonts w:hint="eastAsia" w:ascii="宋体" w:hAnsi="宋体" w:eastAsia="宋体" w:cs="宋体"/>
                <w:b/>
                <w:bCs/>
                <w:color w:val="auto"/>
                <w:spacing w:val="5"/>
                <w:sz w:val="20"/>
                <w:szCs w:val="20"/>
                <w:lang w:eastAsia="zh-CN"/>
              </w:rPr>
              <w:t>（教务处）</w:t>
            </w:r>
          </w:p>
        </w:tc>
        <w:tc>
          <w:tcPr>
            <w:tcW w:w="1232" w:type="dxa"/>
            <w:gridSpan w:val="2"/>
            <w:vMerge w:val="restart"/>
            <w:tcBorders>
              <w:top w:val="single" w:color="auto" w:sz="4" w:space="0"/>
            </w:tcBorders>
          </w:tcPr>
          <w:p w14:paraId="6412182D">
            <w:pPr>
              <w:spacing w:before="273" w:line="300" w:lineRule="exact"/>
              <w:ind w:left="333"/>
              <w:rPr>
                <w:rFonts w:ascii="Times New Roman" w:hAnsi="Times New Roman" w:eastAsia="Times New Roman" w:cs="Times New Roman"/>
                <w:color w:val="auto"/>
                <w:spacing w:val="-1"/>
                <w:position w:val="6"/>
                <w:sz w:val="20"/>
                <w:szCs w:val="20"/>
              </w:rPr>
            </w:pPr>
          </w:p>
          <w:p w14:paraId="4605D826">
            <w:pPr>
              <w:spacing w:before="273" w:line="300" w:lineRule="exact"/>
              <w:ind w:left="333"/>
              <w:rPr>
                <w:rFonts w:ascii="Times New Roman" w:hAnsi="Times New Roman" w:eastAsia="Times New Roman" w:cs="Times New Roman"/>
                <w:color w:val="auto"/>
                <w:spacing w:val="-1"/>
                <w:position w:val="6"/>
                <w:sz w:val="20"/>
                <w:szCs w:val="20"/>
              </w:rPr>
            </w:pPr>
          </w:p>
          <w:p w14:paraId="356D4330">
            <w:pPr>
              <w:spacing w:before="273" w:line="300" w:lineRule="exact"/>
              <w:ind w:left="333"/>
              <w:rPr>
                <w:rFonts w:ascii="Times New Roman" w:hAnsi="Times New Roman" w:eastAsia="宋体" w:cs="Times New Roman"/>
                <w:color w:val="auto"/>
                <w:spacing w:val="-1"/>
                <w:position w:val="6"/>
                <w:sz w:val="20"/>
                <w:szCs w:val="20"/>
              </w:rPr>
            </w:pPr>
          </w:p>
          <w:p w14:paraId="1E3ECB9C">
            <w:pPr>
              <w:spacing w:before="273" w:line="300" w:lineRule="exact"/>
              <w:ind w:left="333"/>
              <w:rPr>
                <w:rFonts w:ascii="Times New Roman" w:hAnsi="Times New Roman" w:eastAsia="宋体" w:cs="Times New Roman"/>
                <w:color w:val="auto"/>
                <w:spacing w:val="-1"/>
                <w:position w:val="6"/>
                <w:sz w:val="20"/>
                <w:szCs w:val="20"/>
              </w:rPr>
            </w:pPr>
          </w:p>
          <w:p w14:paraId="380E6442">
            <w:pPr>
              <w:spacing w:before="273" w:line="300" w:lineRule="exact"/>
              <w:ind w:left="333"/>
              <w:rPr>
                <w:rFonts w:ascii="Times New Roman" w:hAnsi="Times New Roman" w:eastAsia="宋体" w:cs="Times New Roman"/>
                <w:color w:val="auto"/>
                <w:spacing w:val="-1"/>
                <w:position w:val="6"/>
                <w:sz w:val="20"/>
                <w:szCs w:val="20"/>
              </w:rPr>
            </w:pPr>
          </w:p>
          <w:p w14:paraId="0F909AB1">
            <w:pPr>
              <w:spacing w:line="249" w:lineRule="auto"/>
              <w:rPr>
                <w:color w:val="auto"/>
              </w:rPr>
            </w:pPr>
          </w:p>
          <w:p w14:paraId="0F27ACC4">
            <w:pPr>
              <w:spacing w:line="249" w:lineRule="auto"/>
              <w:rPr>
                <w:color w:val="auto"/>
              </w:rPr>
            </w:pPr>
          </w:p>
          <w:p w14:paraId="141F4805">
            <w:pPr>
              <w:spacing w:line="249" w:lineRule="auto"/>
              <w:rPr>
                <w:color w:val="auto"/>
              </w:rPr>
            </w:pPr>
          </w:p>
          <w:p w14:paraId="262ADB04">
            <w:pPr>
              <w:spacing w:line="249" w:lineRule="auto"/>
              <w:rPr>
                <w:color w:val="auto"/>
              </w:rPr>
            </w:pPr>
          </w:p>
          <w:p w14:paraId="140BA2D6">
            <w:pPr>
              <w:spacing w:line="249" w:lineRule="auto"/>
              <w:rPr>
                <w:color w:val="auto"/>
              </w:rPr>
            </w:pPr>
          </w:p>
          <w:p w14:paraId="03ECACDA">
            <w:pPr>
              <w:spacing w:line="249" w:lineRule="auto"/>
              <w:rPr>
                <w:color w:val="auto"/>
              </w:rPr>
            </w:pPr>
          </w:p>
          <w:p w14:paraId="00012810">
            <w:pPr>
              <w:spacing w:line="249" w:lineRule="auto"/>
              <w:rPr>
                <w:color w:val="auto"/>
              </w:rPr>
            </w:pPr>
          </w:p>
          <w:p w14:paraId="3A14730C">
            <w:pPr>
              <w:spacing w:line="249" w:lineRule="auto"/>
              <w:rPr>
                <w:color w:val="auto"/>
              </w:rPr>
            </w:pPr>
          </w:p>
          <w:p w14:paraId="6821C662">
            <w:pPr>
              <w:spacing w:line="249" w:lineRule="auto"/>
              <w:rPr>
                <w:color w:val="auto"/>
              </w:rPr>
            </w:pPr>
          </w:p>
          <w:p w14:paraId="29E3B52F">
            <w:pPr>
              <w:spacing w:line="249" w:lineRule="auto"/>
              <w:rPr>
                <w:color w:val="auto"/>
              </w:rPr>
            </w:pPr>
          </w:p>
          <w:p w14:paraId="524E32D0">
            <w:pPr>
              <w:spacing w:line="249" w:lineRule="auto"/>
              <w:rPr>
                <w:color w:val="auto"/>
              </w:rPr>
            </w:pPr>
          </w:p>
          <w:p w14:paraId="3894E406">
            <w:pPr>
              <w:spacing w:line="249" w:lineRule="auto"/>
              <w:rPr>
                <w:color w:val="auto"/>
              </w:rPr>
            </w:pPr>
            <w:r>
              <w:rPr>
                <w:color w:val="auto"/>
              </w:rPr>
              <w:t xml:space="preserve">X3. 1 </w:t>
            </w:r>
          </w:p>
          <w:p w14:paraId="3C619466">
            <w:pPr>
              <w:spacing w:line="249" w:lineRule="auto"/>
              <w:rPr>
                <w:rFonts w:ascii="宋体" w:hAnsi="宋体" w:eastAsia="宋体" w:cs="宋体"/>
                <w:color w:val="auto"/>
                <w:sz w:val="20"/>
                <w:szCs w:val="20"/>
              </w:rPr>
            </w:pPr>
            <w:r>
              <w:rPr>
                <w:color w:val="auto"/>
              </w:rPr>
              <w:t>设施</w:t>
            </w:r>
            <w:r>
              <w:rPr>
                <w:rFonts w:hint="eastAsia"/>
                <w:color w:val="auto"/>
              </w:rPr>
              <w:t>条件</w:t>
            </w:r>
          </w:p>
        </w:tc>
        <w:tc>
          <w:tcPr>
            <w:tcW w:w="3468" w:type="dxa"/>
            <w:gridSpan w:val="2"/>
            <w:vMerge w:val="restart"/>
          </w:tcPr>
          <w:p w14:paraId="2B0657E9">
            <w:pPr>
              <w:spacing w:before="116" w:line="228" w:lineRule="auto"/>
              <w:ind w:left="106"/>
              <w:rPr>
                <w:rFonts w:ascii="宋体" w:hAnsi="宋体" w:eastAsia="宋体" w:cs="宋体"/>
                <w:color w:val="auto"/>
                <w:sz w:val="20"/>
                <w:szCs w:val="20"/>
              </w:rPr>
            </w:pPr>
            <w:r>
              <w:rPr>
                <w:rFonts w:ascii="Times New Roman" w:hAnsi="Times New Roman" w:eastAsia="Times New Roman" w:cs="Times New Roman"/>
                <w:color w:val="auto"/>
                <w:sz w:val="20"/>
                <w:szCs w:val="20"/>
              </w:rPr>
              <w:t>X</w:t>
            </w:r>
            <w:r>
              <w:rPr>
                <w:rFonts w:ascii="Times New Roman" w:hAnsi="Times New Roman" w:eastAsia="Times New Roman" w:cs="Times New Roman"/>
                <w:color w:val="auto"/>
                <w:spacing w:val="8"/>
                <w:sz w:val="20"/>
                <w:szCs w:val="20"/>
              </w:rPr>
              <w:t>3. 1.</w:t>
            </w:r>
            <w:r>
              <w:rPr>
                <w:rFonts w:ascii="Times New Roman" w:hAnsi="Times New Roman" w:eastAsia="Times New Roman" w:cs="Times New Roman"/>
                <w:color w:val="auto"/>
                <w:spacing w:val="6"/>
                <w:sz w:val="20"/>
                <w:szCs w:val="20"/>
              </w:rPr>
              <w:t xml:space="preserve"> </w:t>
            </w:r>
            <w:r>
              <w:rPr>
                <w:rFonts w:ascii="Times New Roman" w:hAnsi="Times New Roman" w:eastAsia="Times New Roman" w:cs="Times New Roman"/>
                <w:color w:val="auto"/>
                <w:spacing w:val="4"/>
                <w:sz w:val="20"/>
                <w:szCs w:val="20"/>
              </w:rPr>
              <w:t xml:space="preserve">1  </w:t>
            </w:r>
            <w:r>
              <w:rPr>
                <w:rFonts w:ascii="宋体" w:hAnsi="宋体" w:eastAsia="宋体" w:cs="宋体"/>
                <w:color w:val="auto"/>
                <w:spacing w:val="4"/>
                <w:sz w:val="20"/>
                <w:szCs w:val="20"/>
              </w:rPr>
              <w:t>教学经费、图书资料、校园网等满足教学要求情况</w:t>
            </w:r>
          </w:p>
        </w:tc>
        <w:tc>
          <w:tcPr>
            <w:tcW w:w="4560" w:type="dxa"/>
            <w:tcBorders>
              <w:bottom w:val="single" w:color="auto" w:sz="4" w:space="0"/>
            </w:tcBorders>
          </w:tcPr>
          <w:p w14:paraId="6B5AC4C5">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1.加大教学经费投入，保证生均年教学日常运行支出、教学日常运行支出占经常性预算内教育事业费拨款与学费收入之和的比例逐年增长，且不低于全国上年新建本科常模水平。</w:t>
            </w:r>
          </w:p>
        </w:tc>
        <w:tc>
          <w:tcPr>
            <w:tcW w:w="984" w:type="dxa"/>
            <w:tcBorders>
              <w:bottom w:val="single" w:color="auto" w:sz="4" w:space="0"/>
            </w:tcBorders>
            <w:vAlign w:val="center"/>
          </w:tcPr>
          <w:p w14:paraId="40A8D7D7">
            <w:pPr>
              <w:spacing w:line="232" w:lineRule="auto"/>
              <w:ind w:left="108"/>
              <w:jc w:val="center"/>
              <w:rPr>
                <w:rFonts w:hint="eastAsia" w:ascii="Times New Roman" w:hAnsi="Times New Roman" w:eastAsia="宋体" w:cs="Times New Roman"/>
                <w:color w:val="auto"/>
                <w:spacing w:val="10"/>
                <w:sz w:val="20"/>
                <w:szCs w:val="20"/>
              </w:rPr>
            </w:pPr>
            <w:r>
              <w:rPr>
                <w:rFonts w:hint="eastAsia" w:ascii="Times New Roman" w:hAnsi="Times New Roman" w:eastAsia="宋体" w:cs="Times New Roman"/>
                <w:color w:val="auto"/>
                <w:spacing w:val="10"/>
                <w:sz w:val="20"/>
                <w:szCs w:val="20"/>
              </w:rPr>
              <w:t>2023</w:t>
            </w:r>
            <w:r>
              <w:rPr>
                <w:rFonts w:hint="eastAsia" w:ascii="Times New Roman" w:hAnsi="Times New Roman" w:eastAsia="宋体" w:cs="Times New Roman"/>
                <w:color w:val="auto"/>
                <w:spacing w:val="10"/>
                <w:sz w:val="20"/>
                <w:szCs w:val="20"/>
                <w:lang w:val="en-US" w:eastAsia="zh-CN"/>
              </w:rPr>
              <w:t>-</w:t>
            </w:r>
            <w:r>
              <w:rPr>
                <w:rFonts w:hint="eastAsia" w:ascii="Times New Roman" w:hAnsi="Times New Roman" w:eastAsia="宋体" w:cs="Times New Roman"/>
                <w:color w:val="auto"/>
                <w:spacing w:val="10"/>
                <w:sz w:val="20"/>
                <w:szCs w:val="20"/>
              </w:rPr>
              <w:t>2025年</w:t>
            </w:r>
          </w:p>
        </w:tc>
        <w:tc>
          <w:tcPr>
            <w:tcW w:w="1092" w:type="dxa"/>
            <w:tcBorders>
              <w:bottom w:val="single" w:color="auto" w:sz="4" w:space="0"/>
            </w:tcBorders>
            <w:vAlign w:val="center"/>
          </w:tcPr>
          <w:p w14:paraId="4230B9F2">
            <w:pPr>
              <w:spacing w:before="116" w:line="228" w:lineRule="auto"/>
              <w:ind w:left="106"/>
              <w:jc w:val="both"/>
              <w:rPr>
                <w:rFonts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财务处</w:t>
            </w:r>
          </w:p>
        </w:tc>
        <w:tc>
          <w:tcPr>
            <w:tcW w:w="1500" w:type="dxa"/>
            <w:tcBorders>
              <w:bottom w:val="single" w:color="auto" w:sz="4" w:space="0"/>
            </w:tcBorders>
            <w:vAlign w:val="center"/>
          </w:tcPr>
          <w:p w14:paraId="33197A26">
            <w:pPr>
              <w:spacing w:before="116" w:line="228" w:lineRule="auto"/>
              <w:ind w:left="106"/>
              <w:jc w:val="both"/>
              <w:rPr>
                <w:rFonts w:hint="eastAsia" w:ascii="Times New Roman" w:hAnsi="Times New Roman" w:eastAsia="宋体" w:cs="Times New Roman"/>
                <w:color w:val="auto"/>
                <w:sz w:val="20"/>
                <w:szCs w:val="20"/>
              </w:rPr>
            </w:pPr>
          </w:p>
        </w:tc>
      </w:tr>
      <w:tr w14:paraId="3856D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1361" w:type="dxa"/>
            <w:gridSpan w:val="2"/>
            <w:vMerge w:val="continue"/>
          </w:tcPr>
          <w:p w14:paraId="6C5D9602">
            <w:pPr>
              <w:spacing w:before="65" w:line="291" w:lineRule="auto"/>
              <w:ind w:left="375" w:right="181" w:hanging="188"/>
              <w:rPr>
                <w:rFonts w:ascii="Times New Roman" w:hAnsi="Times New Roman" w:eastAsia="Times New Roman" w:cs="Times New Roman"/>
                <w:color w:val="auto"/>
                <w:spacing w:val="7"/>
                <w:sz w:val="20"/>
                <w:szCs w:val="20"/>
              </w:rPr>
            </w:pPr>
          </w:p>
        </w:tc>
        <w:tc>
          <w:tcPr>
            <w:tcW w:w="1232" w:type="dxa"/>
            <w:gridSpan w:val="2"/>
            <w:vMerge w:val="continue"/>
          </w:tcPr>
          <w:p w14:paraId="7E27CBC0">
            <w:pPr>
              <w:spacing w:line="228" w:lineRule="auto"/>
              <w:ind w:left="574"/>
              <w:rPr>
                <w:rFonts w:ascii="宋体" w:hAnsi="宋体" w:eastAsia="宋体" w:cs="宋体"/>
                <w:color w:val="auto"/>
                <w:spacing w:val="4"/>
                <w:sz w:val="20"/>
                <w:szCs w:val="20"/>
              </w:rPr>
            </w:pPr>
          </w:p>
        </w:tc>
        <w:tc>
          <w:tcPr>
            <w:tcW w:w="3468" w:type="dxa"/>
            <w:gridSpan w:val="2"/>
            <w:vMerge w:val="continue"/>
          </w:tcPr>
          <w:p w14:paraId="362699A7">
            <w:pPr>
              <w:spacing w:before="116" w:line="228" w:lineRule="auto"/>
              <w:ind w:left="106"/>
              <w:rPr>
                <w:rFonts w:ascii="Times New Roman" w:hAnsi="Times New Roman" w:eastAsia="Times New Roman" w:cs="Times New Roman"/>
                <w:color w:val="auto"/>
                <w:sz w:val="20"/>
                <w:szCs w:val="20"/>
              </w:rPr>
            </w:pPr>
          </w:p>
        </w:tc>
        <w:tc>
          <w:tcPr>
            <w:tcW w:w="4560" w:type="dxa"/>
            <w:tcBorders>
              <w:bottom w:val="single" w:color="auto" w:sz="4" w:space="0"/>
            </w:tcBorders>
          </w:tcPr>
          <w:p w14:paraId="2362DB42">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2.改善图书馆环境条件，不断更新图书资源，实现生均图书逐年增长，力争生均年进书量≥</w:t>
            </w:r>
            <w:r>
              <w:rPr>
                <w:rFonts w:hint="eastAsia" w:ascii="宋体" w:hAnsi="宋体" w:eastAsia="宋体" w:cs="宋体"/>
                <w:color w:val="auto"/>
                <w:spacing w:val="3"/>
                <w:sz w:val="20"/>
                <w:szCs w:val="20"/>
                <w:lang w:val="en-US" w:eastAsia="zh-CN"/>
              </w:rPr>
              <w:t>2.7</w:t>
            </w:r>
            <w:r>
              <w:rPr>
                <w:rFonts w:hint="eastAsia" w:ascii="宋体" w:hAnsi="宋体" w:eastAsia="宋体" w:cs="宋体"/>
                <w:color w:val="auto"/>
                <w:spacing w:val="3"/>
                <w:sz w:val="20"/>
                <w:szCs w:val="20"/>
              </w:rPr>
              <w:t>本</w:t>
            </w:r>
          </w:p>
        </w:tc>
        <w:tc>
          <w:tcPr>
            <w:tcW w:w="984" w:type="dxa"/>
            <w:tcBorders>
              <w:bottom w:val="single" w:color="auto" w:sz="4" w:space="0"/>
            </w:tcBorders>
            <w:vAlign w:val="center"/>
          </w:tcPr>
          <w:p w14:paraId="2331A9D2">
            <w:pPr>
              <w:spacing w:line="232" w:lineRule="auto"/>
              <w:ind w:left="108"/>
              <w:jc w:val="center"/>
              <w:rPr>
                <w:rFonts w:hint="eastAsia" w:ascii="Times New Roman" w:hAnsi="Times New Roman" w:eastAsia="宋体" w:cs="Times New Roman"/>
                <w:color w:val="auto"/>
                <w:spacing w:val="10"/>
                <w:sz w:val="20"/>
                <w:szCs w:val="20"/>
              </w:rPr>
            </w:pPr>
            <w:r>
              <w:rPr>
                <w:rFonts w:hint="eastAsia" w:ascii="Times New Roman" w:hAnsi="Times New Roman" w:eastAsia="宋体" w:cs="Times New Roman"/>
                <w:color w:val="auto"/>
                <w:spacing w:val="10"/>
                <w:sz w:val="20"/>
                <w:szCs w:val="20"/>
              </w:rPr>
              <w:t>2023</w:t>
            </w:r>
            <w:r>
              <w:rPr>
                <w:rFonts w:hint="eastAsia" w:ascii="Times New Roman" w:hAnsi="Times New Roman" w:eastAsia="宋体" w:cs="Times New Roman"/>
                <w:color w:val="auto"/>
                <w:spacing w:val="10"/>
                <w:sz w:val="20"/>
                <w:szCs w:val="20"/>
                <w:lang w:val="en-US" w:eastAsia="zh-CN"/>
              </w:rPr>
              <w:t>-</w:t>
            </w:r>
            <w:r>
              <w:rPr>
                <w:rFonts w:hint="eastAsia" w:ascii="Times New Roman" w:hAnsi="Times New Roman" w:eastAsia="宋体" w:cs="Times New Roman"/>
                <w:color w:val="auto"/>
                <w:spacing w:val="10"/>
                <w:sz w:val="20"/>
                <w:szCs w:val="20"/>
              </w:rPr>
              <w:t>2025年</w:t>
            </w:r>
          </w:p>
        </w:tc>
        <w:tc>
          <w:tcPr>
            <w:tcW w:w="1092" w:type="dxa"/>
            <w:tcBorders>
              <w:bottom w:val="single" w:color="auto" w:sz="4" w:space="0"/>
            </w:tcBorders>
            <w:vAlign w:val="center"/>
          </w:tcPr>
          <w:p w14:paraId="54425763">
            <w:pPr>
              <w:spacing w:before="116" w:line="228" w:lineRule="auto"/>
              <w:ind w:left="106"/>
              <w:jc w:val="both"/>
              <w:rPr>
                <w:rFonts w:ascii="Times New Roman" w:hAnsi="Times New Roman" w:eastAsia="Times New Roman" w:cs="Times New Roman"/>
                <w:color w:val="auto"/>
                <w:sz w:val="20"/>
                <w:szCs w:val="20"/>
              </w:rPr>
            </w:pPr>
            <w:r>
              <w:rPr>
                <w:rFonts w:hint="eastAsia" w:ascii="宋体" w:hAnsi="宋体" w:eastAsia="宋体" w:cs="宋体"/>
                <w:color w:val="auto"/>
                <w:spacing w:val="14"/>
                <w:sz w:val="20"/>
                <w:szCs w:val="20"/>
              </w:rPr>
              <w:t>图书馆</w:t>
            </w:r>
          </w:p>
        </w:tc>
        <w:tc>
          <w:tcPr>
            <w:tcW w:w="1500" w:type="dxa"/>
            <w:tcBorders>
              <w:bottom w:val="single" w:color="auto" w:sz="4" w:space="0"/>
            </w:tcBorders>
            <w:vAlign w:val="center"/>
          </w:tcPr>
          <w:p w14:paraId="2B615951">
            <w:pPr>
              <w:spacing w:before="116" w:line="228" w:lineRule="auto"/>
              <w:ind w:left="106"/>
              <w:jc w:val="both"/>
              <w:rPr>
                <w:rFonts w:hint="eastAsia" w:ascii="宋体" w:hAnsi="宋体" w:eastAsia="宋体" w:cs="宋体"/>
                <w:color w:val="auto"/>
                <w:spacing w:val="14"/>
                <w:sz w:val="20"/>
                <w:szCs w:val="20"/>
              </w:rPr>
            </w:pPr>
          </w:p>
        </w:tc>
      </w:tr>
      <w:tr w14:paraId="17F7E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361" w:type="dxa"/>
            <w:gridSpan w:val="2"/>
            <w:vMerge w:val="continue"/>
          </w:tcPr>
          <w:p w14:paraId="5742CB6B">
            <w:pPr>
              <w:spacing w:before="65" w:line="291" w:lineRule="auto"/>
              <w:ind w:left="375" w:right="181" w:hanging="188"/>
              <w:rPr>
                <w:rFonts w:ascii="Times New Roman" w:hAnsi="Times New Roman" w:eastAsia="Times New Roman" w:cs="Times New Roman"/>
                <w:color w:val="auto"/>
                <w:spacing w:val="7"/>
                <w:sz w:val="20"/>
                <w:szCs w:val="20"/>
              </w:rPr>
            </w:pPr>
          </w:p>
        </w:tc>
        <w:tc>
          <w:tcPr>
            <w:tcW w:w="1232" w:type="dxa"/>
            <w:gridSpan w:val="2"/>
            <w:vMerge w:val="continue"/>
          </w:tcPr>
          <w:p w14:paraId="66178AED">
            <w:pPr>
              <w:spacing w:line="228" w:lineRule="auto"/>
              <w:ind w:left="574"/>
              <w:rPr>
                <w:rFonts w:ascii="宋体" w:hAnsi="宋体" w:eastAsia="宋体" w:cs="宋体"/>
                <w:color w:val="auto"/>
                <w:spacing w:val="4"/>
                <w:sz w:val="20"/>
                <w:szCs w:val="20"/>
              </w:rPr>
            </w:pPr>
          </w:p>
        </w:tc>
        <w:tc>
          <w:tcPr>
            <w:tcW w:w="3468" w:type="dxa"/>
            <w:gridSpan w:val="2"/>
            <w:vMerge w:val="continue"/>
          </w:tcPr>
          <w:p w14:paraId="23EA171A">
            <w:pPr>
              <w:spacing w:before="116" w:line="228" w:lineRule="auto"/>
              <w:ind w:left="106"/>
              <w:rPr>
                <w:rFonts w:ascii="Times New Roman" w:hAnsi="Times New Roman" w:eastAsia="Times New Roman" w:cs="Times New Roman"/>
                <w:color w:val="auto"/>
                <w:sz w:val="20"/>
                <w:szCs w:val="20"/>
              </w:rPr>
            </w:pPr>
          </w:p>
        </w:tc>
        <w:tc>
          <w:tcPr>
            <w:tcW w:w="4560" w:type="dxa"/>
            <w:tcBorders>
              <w:top w:val="single" w:color="auto" w:sz="4" w:space="0"/>
            </w:tcBorders>
          </w:tcPr>
          <w:p w14:paraId="6B2A07C9">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3.加强校园网络扩容和数字化建设，实现校园网全校公共区域全覆盖，满足信息化教学要求；完成移动端校园平台和校园信息平台等改造升级和建设，实现校园信息平台互联互通与资源共享；加强网络信息安全管理，出台学校网络管理办法</w:t>
            </w:r>
          </w:p>
        </w:tc>
        <w:tc>
          <w:tcPr>
            <w:tcW w:w="984" w:type="dxa"/>
            <w:tcBorders>
              <w:top w:val="single" w:color="auto" w:sz="4" w:space="0"/>
            </w:tcBorders>
            <w:vAlign w:val="center"/>
          </w:tcPr>
          <w:p w14:paraId="0DB0FCD9">
            <w:pPr>
              <w:spacing w:line="232" w:lineRule="auto"/>
              <w:ind w:left="108"/>
              <w:jc w:val="center"/>
              <w:rPr>
                <w:rFonts w:hint="eastAsia" w:ascii="Times New Roman" w:hAnsi="Times New Roman" w:eastAsia="宋体" w:cs="Times New Roman"/>
                <w:color w:val="auto"/>
                <w:spacing w:val="10"/>
                <w:sz w:val="20"/>
                <w:szCs w:val="20"/>
              </w:rPr>
            </w:pPr>
            <w:r>
              <w:rPr>
                <w:rFonts w:hint="eastAsia" w:ascii="Times New Roman" w:hAnsi="Times New Roman" w:eastAsia="宋体" w:cs="Times New Roman"/>
                <w:color w:val="auto"/>
                <w:spacing w:val="10"/>
                <w:sz w:val="20"/>
                <w:szCs w:val="20"/>
              </w:rPr>
              <w:t>2023</w:t>
            </w:r>
            <w:r>
              <w:rPr>
                <w:rFonts w:hint="eastAsia" w:ascii="Times New Roman" w:hAnsi="Times New Roman" w:eastAsia="宋体" w:cs="Times New Roman"/>
                <w:color w:val="auto"/>
                <w:spacing w:val="10"/>
                <w:sz w:val="20"/>
                <w:szCs w:val="20"/>
                <w:lang w:val="en-US" w:eastAsia="zh-CN"/>
              </w:rPr>
              <w:t>-</w:t>
            </w:r>
            <w:r>
              <w:rPr>
                <w:rFonts w:hint="eastAsia" w:ascii="Times New Roman" w:hAnsi="Times New Roman" w:eastAsia="宋体" w:cs="Times New Roman"/>
                <w:color w:val="auto"/>
                <w:spacing w:val="10"/>
                <w:sz w:val="20"/>
                <w:szCs w:val="20"/>
              </w:rPr>
              <w:t>2025年</w:t>
            </w:r>
          </w:p>
        </w:tc>
        <w:tc>
          <w:tcPr>
            <w:tcW w:w="1092" w:type="dxa"/>
            <w:tcBorders>
              <w:top w:val="single" w:color="auto" w:sz="4" w:space="0"/>
            </w:tcBorders>
            <w:vAlign w:val="center"/>
          </w:tcPr>
          <w:p w14:paraId="1F4F5B28">
            <w:pPr>
              <w:spacing w:line="221" w:lineRule="auto"/>
              <w:ind w:left="108"/>
              <w:jc w:val="both"/>
              <w:rPr>
                <w:rFonts w:ascii="宋体" w:hAnsi="宋体" w:eastAsia="宋体" w:cs="宋体"/>
                <w:color w:val="auto"/>
                <w:spacing w:val="14"/>
                <w:sz w:val="20"/>
                <w:szCs w:val="20"/>
              </w:rPr>
            </w:pPr>
            <w:r>
              <w:rPr>
                <w:rFonts w:hint="eastAsia" w:ascii="宋体" w:hAnsi="宋体" w:eastAsia="宋体" w:cs="宋体"/>
                <w:color w:val="auto"/>
                <w:spacing w:val="14"/>
                <w:sz w:val="20"/>
                <w:szCs w:val="20"/>
              </w:rPr>
              <w:t>网信中心</w:t>
            </w:r>
          </w:p>
        </w:tc>
        <w:tc>
          <w:tcPr>
            <w:tcW w:w="1500" w:type="dxa"/>
            <w:tcBorders>
              <w:top w:val="single" w:color="auto" w:sz="4" w:space="0"/>
            </w:tcBorders>
            <w:vAlign w:val="center"/>
          </w:tcPr>
          <w:p w14:paraId="13449C77">
            <w:pPr>
              <w:spacing w:line="221" w:lineRule="auto"/>
              <w:ind w:left="108"/>
              <w:jc w:val="both"/>
              <w:rPr>
                <w:rFonts w:hint="eastAsia" w:ascii="宋体" w:hAnsi="宋体" w:eastAsia="宋体" w:cs="宋体"/>
                <w:color w:val="auto"/>
                <w:spacing w:val="14"/>
                <w:sz w:val="20"/>
                <w:szCs w:val="20"/>
              </w:rPr>
            </w:pPr>
            <w:r>
              <w:rPr>
                <w:rFonts w:hint="eastAsia" w:ascii="宋体" w:hAnsi="宋体" w:eastAsia="宋体" w:cs="宋体"/>
                <w:color w:val="auto"/>
                <w:spacing w:val="14"/>
                <w:sz w:val="20"/>
                <w:szCs w:val="20"/>
              </w:rPr>
              <w:t>后勤基建处、其它相关职能部门</w:t>
            </w:r>
          </w:p>
        </w:tc>
      </w:tr>
      <w:tr w14:paraId="7B5AA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361" w:type="dxa"/>
            <w:gridSpan w:val="2"/>
            <w:vMerge w:val="continue"/>
          </w:tcPr>
          <w:p w14:paraId="27A6C303">
            <w:pPr>
              <w:spacing w:before="65" w:line="291" w:lineRule="auto"/>
              <w:ind w:left="375" w:right="181" w:hanging="188"/>
              <w:rPr>
                <w:rFonts w:ascii="Times New Roman" w:hAnsi="Times New Roman" w:eastAsia="Times New Roman" w:cs="Times New Roman"/>
                <w:color w:val="auto"/>
                <w:spacing w:val="7"/>
                <w:sz w:val="20"/>
                <w:szCs w:val="20"/>
              </w:rPr>
            </w:pPr>
          </w:p>
        </w:tc>
        <w:tc>
          <w:tcPr>
            <w:tcW w:w="1232" w:type="dxa"/>
            <w:gridSpan w:val="2"/>
            <w:vMerge w:val="continue"/>
          </w:tcPr>
          <w:p w14:paraId="2875C24E">
            <w:pPr>
              <w:spacing w:line="228" w:lineRule="auto"/>
              <w:ind w:left="574"/>
              <w:rPr>
                <w:rFonts w:ascii="宋体" w:hAnsi="宋体" w:eastAsia="宋体" w:cs="宋体"/>
                <w:color w:val="auto"/>
                <w:spacing w:val="4"/>
                <w:sz w:val="20"/>
                <w:szCs w:val="20"/>
              </w:rPr>
            </w:pPr>
          </w:p>
        </w:tc>
        <w:tc>
          <w:tcPr>
            <w:tcW w:w="3468" w:type="dxa"/>
            <w:gridSpan w:val="2"/>
            <w:vMerge w:val="continue"/>
          </w:tcPr>
          <w:p w14:paraId="5C075583">
            <w:pPr>
              <w:spacing w:before="116" w:line="228" w:lineRule="auto"/>
              <w:ind w:left="106"/>
              <w:rPr>
                <w:rFonts w:ascii="Times New Roman" w:hAnsi="Times New Roman" w:eastAsia="Times New Roman" w:cs="Times New Roman"/>
                <w:color w:val="auto"/>
                <w:sz w:val="20"/>
                <w:szCs w:val="20"/>
              </w:rPr>
            </w:pPr>
          </w:p>
        </w:tc>
        <w:tc>
          <w:tcPr>
            <w:tcW w:w="4560" w:type="dxa"/>
            <w:tcBorders>
              <w:top w:val="single" w:color="auto" w:sz="4" w:space="0"/>
            </w:tcBorders>
          </w:tcPr>
          <w:p w14:paraId="080ED021">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4.升级改造教务管理系统，完善教学质量保障一体化平台建设，</w:t>
            </w:r>
            <w:r>
              <w:rPr>
                <w:rFonts w:hint="eastAsia" w:ascii="宋体" w:hAnsi="宋体" w:eastAsia="宋体" w:cs="宋体"/>
                <w:color w:val="auto"/>
                <w:spacing w:val="3"/>
                <w:sz w:val="20"/>
                <w:szCs w:val="20"/>
                <w:lang w:val="en-US" w:eastAsia="zh-CN"/>
              </w:rPr>
              <w:t>建设和利用好教学监控、巡课系统，</w:t>
            </w:r>
            <w:r>
              <w:rPr>
                <w:rFonts w:hint="eastAsia" w:ascii="宋体" w:hAnsi="宋体" w:eastAsia="宋体" w:cs="宋体"/>
                <w:color w:val="auto"/>
                <w:spacing w:val="3"/>
                <w:sz w:val="20"/>
                <w:szCs w:val="20"/>
              </w:rPr>
              <w:t>提高教学管理和质量监控与评价的信息化水平</w:t>
            </w:r>
          </w:p>
        </w:tc>
        <w:tc>
          <w:tcPr>
            <w:tcW w:w="984" w:type="dxa"/>
            <w:tcBorders>
              <w:top w:val="single" w:color="auto" w:sz="4" w:space="0"/>
            </w:tcBorders>
            <w:vAlign w:val="center"/>
          </w:tcPr>
          <w:p w14:paraId="0DF67419">
            <w:pPr>
              <w:spacing w:line="232" w:lineRule="auto"/>
              <w:ind w:left="108"/>
              <w:jc w:val="center"/>
              <w:rPr>
                <w:rFonts w:hint="eastAsia" w:ascii="Times New Roman" w:hAnsi="Times New Roman" w:eastAsia="宋体" w:cs="Times New Roman"/>
                <w:color w:val="auto"/>
                <w:spacing w:val="10"/>
                <w:sz w:val="20"/>
                <w:szCs w:val="20"/>
              </w:rPr>
            </w:pPr>
            <w:r>
              <w:rPr>
                <w:rFonts w:hint="eastAsia" w:ascii="Times New Roman" w:hAnsi="Times New Roman" w:eastAsia="宋体" w:cs="Times New Roman"/>
                <w:color w:val="auto"/>
                <w:spacing w:val="10"/>
                <w:sz w:val="20"/>
                <w:szCs w:val="20"/>
              </w:rPr>
              <w:t>2024年12月</w:t>
            </w:r>
          </w:p>
        </w:tc>
        <w:tc>
          <w:tcPr>
            <w:tcW w:w="1092" w:type="dxa"/>
            <w:tcBorders>
              <w:top w:val="single" w:color="auto" w:sz="4" w:space="0"/>
            </w:tcBorders>
            <w:vAlign w:val="center"/>
          </w:tcPr>
          <w:p w14:paraId="6B8600D2">
            <w:pPr>
              <w:spacing w:line="221" w:lineRule="auto"/>
              <w:ind w:left="108"/>
              <w:jc w:val="both"/>
              <w:rPr>
                <w:rFonts w:hint="eastAsia" w:ascii="宋体" w:hAnsi="宋体" w:eastAsia="宋体" w:cs="宋体"/>
                <w:color w:val="auto"/>
                <w:spacing w:val="6"/>
                <w:sz w:val="20"/>
                <w:szCs w:val="20"/>
                <w:lang w:eastAsia="zh-CN"/>
              </w:rPr>
            </w:pPr>
            <w:r>
              <w:rPr>
                <w:rFonts w:hint="eastAsia" w:ascii="宋体" w:hAnsi="宋体" w:eastAsia="宋体" w:cs="宋体"/>
                <w:color w:val="auto"/>
                <w:spacing w:val="6"/>
                <w:sz w:val="20"/>
                <w:szCs w:val="20"/>
              </w:rPr>
              <w:t>教务处</w:t>
            </w:r>
          </w:p>
        </w:tc>
        <w:tc>
          <w:tcPr>
            <w:tcW w:w="1500" w:type="dxa"/>
            <w:tcBorders>
              <w:top w:val="single" w:color="auto" w:sz="4" w:space="0"/>
            </w:tcBorders>
            <w:vAlign w:val="center"/>
          </w:tcPr>
          <w:p w14:paraId="3D6E3D1B">
            <w:pPr>
              <w:spacing w:line="221" w:lineRule="auto"/>
              <w:ind w:left="108"/>
              <w:jc w:val="both"/>
              <w:rPr>
                <w:rFonts w:hint="eastAsia" w:ascii="宋体" w:hAnsi="宋体" w:eastAsia="宋体" w:cs="宋体"/>
                <w:color w:val="auto"/>
                <w:spacing w:val="6"/>
                <w:sz w:val="20"/>
                <w:szCs w:val="20"/>
              </w:rPr>
            </w:pPr>
            <w:r>
              <w:rPr>
                <w:rFonts w:hint="eastAsia" w:ascii="宋体" w:hAnsi="宋体" w:eastAsia="宋体" w:cs="宋体"/>
                <w:b w:val="0"/>
                <w:bCs w:val="0"/>
                <w:color w:val="auto"/>
                <w:spacing w:val="6"/>
                <w:sz w:val="20"/>
                <w:szCs w:val="20"/>
              </w:rPr>
              <w:t>评估中心</w:t>
            </w:r>
            <w:r>
              <w:rPr>
                <w:rFonts w:hint="eastAsia" w:ascii="宋体" w:hAnsi="宋体" w:eastAsia="宋体" w:cs="宋体"/>
                <w:b w:val="0"/>
                <w:bCs w:val="0"/>
                <w:color w:val="auto"/>
                <w:spacing w:val="6"/>
                <w:sz w:val="20"/>
                <w:szCs w:val="20"/>
                <w:lang w:eastAsia="zh-CN"/>
              </w:rPr>
              <w:t>、发展规划处</w:t>
            </w:r>
          </w:p>
        </w:tc>
      </w:tr>
      <w:tr w14:paraId="01115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61" w:type="dxa"/>
            <w:gridSpan w:val="2"/>
            <w:vMerge w:val="continue"/>
            <w:tcBorders>
              <w:top w:val="nil"/>
              <w:bottom w:val="nil"/>
            </w:tcBorders>
          </w:tcPr>
          <w:p w14:paraId="5A50BFA0">
            <w:pPr>
              <w:rPr>
                <w:color w:val="auto"/>
              </w:rPr>
            </w:pPr>
          </w:p>
        </w:tc>
        <w:tc>
          <w:tcPr>
            <w:tcW w:w="1232" w:type="dxa"/>
            <w:gridSpan w:val="2"/>
            <w:vMerge w:val="continue"/>
          </w:tcPr>
          <w:p w14:paraId="0B97F62A">
            <w:pPr>
              <w:rPr>
                <w:color w:val="auto"/>
              </w:rPr>
            </w:pPr>
          </w:p>
        </w:tc>
        <w:tc>
          <w:tcPr>
            <w:tcW w:w="3468" w:type="dxa"/>
            <w:gridSpan w:val="2"/>
            <w:vMerge w:val="restart"/>
          </w:tcPr>
          <w:p w14:paraId="181EDD9D">
            <w:pPr>
              <w:spacing w:before="61" w:line="251" w:lineRule="auto"/>
              <w:ind w:left="112" w:right="105" w:hanging="6"/>
              <w:rPr>
                <w:rFonts w:ascii="宋体" w:hAnsi="宋体" w:eastAsia="宋体" w:cs="宋体"/>
                <w:color w:val="auto"/>
                <w:sz w:val="20"/>
                <w:szCs w:val="20"/>
              </w:rPr>
            </w:pPr>
            <w:r>
              <w:rPr>
                <w:rFonts w:ascii="Times New Roman" w:hAnsi="Times New Roman" w:eastAsia="Times New Roman" w:cs="Times New Roman"/>
                <w:color w:val="auto"/>
                <w:sz w:val="20"/>
                <w:szCs w:val="20"/>
              </w:rPr>
              <w:t>X</w:t>
            </w:r>
            <w:r>
              <w:rPr>
                <w:rFonts w:ascii="Times New Roman" w:hAnsi="Times New Roman" w:eastAsia="Times New Roman" w:cs="Times New Roman"/>
                <w:color w:val="auto"/>
                <w:spacing w:val="9"/>
                <w:sz w:val="20"/>
                <w:szCs w:val="20"/>
              </w:rPr>
              <w:t xml:space="preserve">3. 1.2  </w:t>
            </w:r>
            <w:r>
              <w:rPr>
                <w:rFonts w:ascii="宋体" w:hAnsi="宋体" w:eastAsia="宋体" w:cs="宋体"/>
                <w:color w:val="auto"/>
                <w:spacing w:val="9"/>
                <w:sz w:val="20"/>
                <w:szCs w:val="20"/>
              </w:rPr>
              <w:t>校舍、运动场所、体育设施、艺术场馆、实验室、实习</w:t>
            </w:r>
            <w:r>
              <w:rPr>
                <w:rFonts w:ascii="宋体" w:hAnsi="宋体" w:eastAsia="宋体" w:cs="宋体"/>
                <w:color w:val="auto"/>
                <w:spacing w:val="4"/>
                <w:sz w:val="20"/>
                <w:szCs w:val="20"/>
              </w:rPr>
              <w:t>基</w:t>
            </w:r>
            <w:r>
              <w:rPr>
                <w:rFonts w:ascii="宋体" w:hAnsi="宋体" w:eastAsia="宋体" w:cs="宋体"/>
                <w:color w:val="auto"/>
                <w:spacing w:val="18"/>
                <w:sz w:val="20"/>
                <w:szCs w:val="20"/>
              </w:rPr>
              <w:t>地</w:t>
            </w:r>
            <w:r>
              <w:rPr>
                <w:rFonts w:ascii="宋体" w:hAnsi="宋体" w:eastAsia="宋体" w:cs="宋体"/>
                <w:color w:val="auto"/>
                <w:spacing w:val="9"/>
                <w:sz w:val="20"/>
                <w:szCs w:val="20"/>
              </w:rPr>
              <w:t>及其设施条件满足教学要求情况及利用率</w:t>
            </w:r>
          </w:p>
        </w:tc>
        <w:tc>
          <w:tcPr>
            <w:tcW w:w="4560" w:type="dxa"/>
            <w:tcBorders>
              <w:bottom w:val="single" w:color="auto" w:sz="4" w:space="0"/>
            </w:tcBorders>
          </w:tcPr>
          <w:p w14:paraId="3E52771C">
            <w:pPr>
              <w:spacing w:before="64" w:line="277" w:lineRule="auto"/>
              <w:ind w:left="114" w:right="140" w:hanging="2"/>
              <w:rPr>
                <w:rFonts w:ascii="宋体" w:hAnsi="宋体" w:eastAsia="宋体" w:cs="宋体"/>
                <w:color w:val="auto"/>
                <w:spacing w:val="6"/>
                <w:sz w:val="20"/>
                <w:szCs w:val="20"/>
              </w:rPr>
            </w:pPr>
            <w:r>
              <w:rPr>
                <w:rFonts w:hint="eastAsia" w:ascii="宋体" w:hAnsi="宋体" w:eastAsia="宋体" w:cs="宋体"/>
                <w:color w:val="auto"/>
                <w:spacing w:val="3"/>
                <w:sz w:val="20"/>
                <w:szCs w:val="20"/>
              </w:rPr>
              <w:t>1.加强校园建设规划，力争教学行政用房达到基本办学条件要求（生均14平方米）</w:t>
            </w:r>
          </w:p>
        </w:tc>
        <w:tc>
          <w:tcPr>
            <w:tcW w:w="984" w:type="dxa"/>
            <w:tcBorders>
              <w:bottom w:val="single" w:color="auto" w:sz="4" w:space="0"/>
            </w:tcBorders>
            <w:vAlign w:val="center"/>
          </w:tcPr>
          <w:p w14:paraId="670E38DF">
            <w:pPr>
              <w:spacing w:before="167" w:line="228" w:lineRule="auto"/>
              <w:ind w:left="108"/>
              <w:jc w:val="center"/>
              <w:rPr>
                <w:rFonts w:hint="eastAsia" w:ascii="Times New Roman" w:hAnsi="Times New Roman" w:eastAsia="宋体" w:cs="Times New Roman"/>
                <w:color w:val="auto"/>
                <w:spacing w:val="10"/>
                <w:sz w:val="20"/>
                <w:szCs w:val="20"/>
              </w:rPr>
            </w:pPr>
            <w:r>
              <w:rPr>
                <w:rFonts w:hint="eastAsia" w:ascii="Times New Roman" w:hAnsi="Times New Roman" w:eastAsia="宋体" w:cs="Times New Roman"/>
                <w:color w:val="auto"/>
                <w:spacing w:val="10"/>
                <w:sz w:val="20"/>
                <w:szCs w:val="20"/>
              </w:rPr>
              <w:t>2024</w:t>
            </w:r>
            <w:r>
              <w:rPr>
                <w:rFonts w:hint="eastAsia" w:ascii="Times New Roman" w:hAnsi="Times New Roman" w:eastAsia="宋体" w:cs="Times New Roman"/>
                <w:color w:val="auto"/>
                <w:spacing w:val="10"/>
                <w:sz w:val="20"/>
                <w:szCs w:val="20"/>
                <w:lang w:val="en-US" w:eastAsia="zh-CN"/>
              </w:rPr>
              <w:t>-</w:t>
            </w:r>
            <w:r>
              <w:rPr>
                <w:rFonts w:hint="eastAsia" w:ascii="Times New Roman" w:hAnsi="Times New Roman" w:eastAsia="宋体" w:cs="Times New Roman"/>
                <w:color w:val="auto"/>
                <w:spacing w:val="10"/>
                <w:sz w:val="20"/>
                <w:szCs w:val="20"/>
              </w:rPr>
              <w:t>2025年</w:t>
            </w:r>
          </w:p>
        </w:tc>
        <w:tc>
          <w:tcPr>
            <w:tcW w:w="1092" w:type="dxa"/>
            <w:tcBorders>
              <w:bottom w:val="single" w:color="auto" w:sz="4" w:space="0"/>
            </w:tcBorders>
            <w:vAlign w:val="center"/>
          </w:tcPr>
          <w:p w14:paraId="35C467FC">
            <w:pPr>
              <w:spacing w:line="221" w:lineRule="auto"/>
              <w:ind w:left="108"/>
              <w:jc w:val="both"/>
              <w:rPr>
                <w:rFonts w:ascii="宋体" w:hAnsi="宋体" w:eastAsia="宋体" w:cs="宋体"/>
                <w:color w:val="auto"/>
                <w:spacing w:val="14"/>
                <w:sz w:val="20"/>
                <w:szCs w:val="20"/>
              </w:rPr>
            </w:pPr>
            <w:r>
              <w:rPr>
                <w:rFonts w:hint="eastAsia" w:ascii="宋体" w:hAnsi="宋体" w:eastAsia="宋体" w:cs="宋体"/>
                <w:color w:val="auto"/>
                <w:spacing w:val="14"/>
                <w:sz w:val="20"/>
                <w:szCs w:val="20"/>
              </w:rPr>
              <w:t>发展规划处</w:t>
            </w:r>
          </w:p>
        </w:tc>
        <w:tc>
          <w:tcPr>
            <w:tcW w:w="1500" w:type="dxa"/>
            <w:tcBorders>
              <w:bottom w:val="single" w:color="auto" w:sz="4" w:space="0"/>
            </w:tcBorders>
            <w:vAlign w:val="center"/>
          </w:tcPr>
          <w:p w14:paraId="62CBEFE9">
            <w:pPr>
              <w:spacing w:line="221" w:lineRule="auto"/>
              <w:ind w:left="108"/>
              <w:jc w:val="both"/>
              <w:rPr>
                <w:rFonts w:hint="default" w:ascii="宋体" w:hAnsi="宋体" w:eastAsia="宋体" w:cs="宋体"/>
                <w:color w:val="auto"/>
                <w:spacing w:val="14"/>
                <w:sz w:val="20"/>
                <w:szCs w:val="20"/>
                <w:lang w:val="en-US" w:eastAsia="zh-CN"/>
              </w:rPr>
            </w:pPr>
            <w:r>
              <w:rPr>
                <w:rFonts w:hint="eastAsia" w:ascii="宋体" w:hAnsi="宋体" w:eastAsia="宋体" w:cs="宋体"/>
                <w:color w:val="auto"/>
                <w:spacing w:val="14"/>
                <w:sz w:val="20"/>
                <w:szCs w:val="20"/>
              </w:rPr>
              <w:t>后勤基建处、资产管理处</w:t>
            </w:r>
            <w:r>
              <w:rPr>
                <w:rFonts w:hint="eastAsia" w:ascii="宋体" w:hAnsi="宋体" w:eastAsia="宋体" w:cs="宋体"/>
                <w:color w:val="auto"/>
                <w:spacing w:val="14"/>
                <w:sz w:val="20"/>
                <w:szCs w:val="20"/>
                <w:lang w:eastAsia="zh-CN"/>
              </w:rPr>
              <w:t>、</w:t>
            </w:r>
            <w:r>
              <w:rPr>
                <w:rFonts w:hint="eastAsia" w:ascii="宋体" w:hAnsi="宋体" w:eastAsia="宋体" w:cs="宋体"/>
                <w:color w:val="auto"/>
                <w:spacing w:val="14"/>
                <w:sz w:val="20"/>
                <w:szCs w:val="20"/>
                <w:lang w:val="en-US" w:eastAsia="zh-CN"/>
              </w:rPr>
              <w:t>教务处</w:t>
            </w:r>
          </w:p>
        </w:tc>
      </w:tr>
      <w:tr w14:paraId="59583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 w:hRule="atLeast"/>
        </w:trPr>
        <w:tc>
          <w:tcPr>
            <w:tcW w:w="1361" w:type="dxa"/>
            <w:gridSpan w:val="2"/>
            <w:vMerge w:val="continue"/>
            <w:tcBorders>
              <w:top w:val="nil"/>
              <w:bottom w:val="nil"/>
            </w:tcBorders>
          </w:tcPr>
          <w:p w14:paraId="5AFA56A5">
            <w:pPr>
              <w:rPr>
                <w:color w:val="auto"/>
              </w:rPr>
            </w:pPr>
          </w:p>
        </w:tc>
        <w:tc>
          <w:tcPr>
            <w:tcW w:w="1232" w:type="dxa"/>
            <w:gridSpan w:val="2"/>
            <w:vMerge w:val="continue"/>
          </w:tcPr>
          <w:p w14:paraId="0216F2D4">
            <w:pPr>
              <w:rPr>
                <w:color w:val="auto"/>
              </w:rPr>
            </w:pPr>
          </w:p>
        </w:tc>
        <w:tc>
          <w:tcPr>
            <w:tcW w:w="3468" w:type="dxa"/>
            <w:gridSpan w:val="2"/>
            <w:vMerge w:val="continue"/>
          </w:tcPr>
          <w:p w14:paraId="6D8FBBA6">
            <w:pPr>
              <w:spacing w:before="61" w:line="251" w:lineRule="auto"/>
              <w:ind w:left="112" w:right="105" w:hanging="6"/>
              <w:rPr>
                <w:rFonts w:ascii="Times New Roman" w:hAnsi="Times New Roman" w:eastAsia="Times New Roman" w:cs="Times New Roman"/>
                <w:color w:val="auto"/>
                <w:sz w:val="20"/>
                <w:szCs w:val="20"/>
              </w:rPr>
            </w:pPr>
          </w:p>
        </w:tc>
        <w:tc>
          <w:tcPr>
            <w:tcW w:w="4560" w:type="dxa"/>
            <w:tcBorders>
              <w:bottom w:val="single" w:color="auto" w:sz="4" w:space="0"/>
            </w:tcBorders>
          </w:tcPr>
          <w:p w14:paraId="5C0385E5">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2.加强教学基础设施设备建设与维护、升级改造，优化美化校园环境（2024年12月完成睿智楼教室维护改造和求实楼实训室建设</w:t>
            </w:r>
            <w:r>
              <w:rPr>
                <w:rFonts w:hint="eastAsia" w:ascii="宋体" w:hAnsi="宋体" w:eastAsia="宋体" w:cs="宋体"/>
                <w:color w:val="auto"/>
                <w:spacing w:val="3"/>
                <w:sz w:val="20"/>
                <w:szCs w:val="20"/>
                <w:lang w:eastAsia="zh-CN"/>
              </w:rPr>
              <w:t>，2025年8月</w:t>
            </w:r>
            <w:r>
              <w:rPr>
                <w:rFonts w:hint="eastAsia" w:ascii="宋体" w:hAnsi="宋体" w:eastAsia="宋体" w:cs="宋体"/>
                <w:color w:val="auto"/>
                <w:spacing w:val="3"/>
                <w:sz w:val="20"/>
                <w:szCs w:val="20"/>
              </w:rPr>
              <w:t>完成其他教学楼维护改造）</w:t>
            </w:r>
          </w:p>
        </w:tc>
        <w:tc>
          <w:tcPr>
            <w:tcW w:w="984" w:type="dxa"/>
            <w:tcBorders>
              <w:bottom w:val="single" w:color="auto" w:sz="4" w:space="0"/>
            </w:tcBorders>
            <w:vAlign w:val="center"/>
          </w:tcPr>
          <w:p w14:paraId="70FD9C09">
            <w:pPr>
              <w:spacing w:before="194" w:line="286" w:lineRule="auto"/>
              <w:ind w:left="116" w:right="105" w:hanging="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2025年8月</w:t>
            </w:r>
          </w:p>
        </w:tc>
        <w:tc>
          <w:tcPr>
            <w:tcW w:w="1092" w:type="dxa"/>
            <w:tcBorders>
              <w:bottom w:val="single" w:color="auto" w:sz="4" w:space="0"/>
            </w:tcBorders>
            <w:vAlign w:val="center"/>
          </w:tcPr>
          <w:p w14:paraId="22308FBB">
            <w:pPr>
              <w:spacing w:line="221" w:lineRule="auto"/>
              <w:ind w:left="108"/>
              <w:jc w:val="both"/>
              <w:rPr>
                <w:rFonts w:hint="eastAsia" w:ascii="宋体" w:hAnsi="宋体" w:eastAsia="宋体" w:cs="宋体"/>
                <w:color w:val="auto"/>
                <w:spacing w:val="14"/>
                <w:sz w:val="20"/>
                <w:szCs w:val="20"/>
                <w:lang w:eastAsia="zh-CN"/>
              </w:rPr>
            </w:pPr>
            <w:r>
              <w:rPr>
                <w:rFonts w:hint="eastAsia" w:ascii="宋体" w:hAnsi="宋体" w:eastAsia="宋体" w:cs="宋体"/>
                <w:color w:val="auto"/>
                <w:spacing w:val="14"/>
                <w:sz w:val="20"/>
                <w:szCs w:val="20"/>
              </w:rPr>
              <w:t>后勤基建处</w:t>
            </w:r>
          </w:p>
        </w:tc>
        <w:tc>
          <w:tcPr>
            <w:tcW w:w="1500" w:type="dxa"/>
            <w:tcBorders>
              <w:bottom w:val="single" w:color="auto" w:sz="4" w:space="0"/>
            </w:tcBorders>
            <w:vAlign w:val="center"/>
          </w:tcPr>
          <w:p w14:paraId="346F5F35">
            <w:pPr>
              <w:spacing w:line="221" w:lineRule="auto"/>
              <w:ind w:left="108"/>
              <w:jc w:val="both"/>
              <w:rPr>
                <w:rFonts w:hint="eastAsia" w:ascii="宋体" w:hAnsi="宋体" w:eastAsia="宋体" w:cs="宋体"/>
                <w:color w:val="auto"/>
                <w:spacing w:val="14"/>
                <w:sz w:val="20"/>
                <w:szCs w:val="20"/>
              </w:rPr>
            </w:pPr>
            <w:r>
              <w:rPr>
                <w:rFonts w:hint="eastAsia" w:ascii="宋体" w:hAnsi="宋体" w:eastAsia="宋体" w:cs="宋体"/>
                <w:color w:val="auto"/>
                <w:spacing w:val="14"/>
                <w:sz w:val="20"/>
                <w:szCs w:val="20"/>
              </w:rPr>
              <w:t>教务处</w:t>
            </w:r>
            <w:r>
              <w:rPr>
                <w:rFonts w:hint="eastAsia" w:ascii="宋体" w:hAnsi="宋体" w:eastAsia="宋体" w:cs="宋体"/>
                <w:color w:val="auto"/>
                <w:spacing w:val="14"/>
                <w:sz w:val="20"/>
                <w:szCs w:val="20"/>
                <w:lang w:eastAsia="zh-CN"/>
              </w:rPr>
              <w:t>、发展规划处、财务处</w:t>
            </w:r>
          </w:p>
        </w:tc>
      </w:tr>
      <w:tr w14:paraId="4E557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361" w:type="dxa"/>
            <w:gridSpan w:val="2"/>
            <w:vMerge w:val="continue"/>
            <w:tcBorders>
              <w:top w:val="nil"/>
              <w:bottom w:val="nil"/>
            </w:tcBorders>
          </w:tcPr>
          <w:p w14:paraId="31BE1413">
            <w:pPr>
              <w:rPr>
                <w:color w:val="auto"/>
              </w:rPr>
            </w:pPr>
          </w:p>
        </w:tc>
        <w:tc>
          <w:tcPr>
            <w:tcW w:w="1232" w:type="dxa"/>
            <w:gridSpan w:val="2"/>
            <w:vMerge w:val="continue"/>
          </w:tcPr>
          <w:p w14:paraId="2D960FBB">
            <w:pPr>
              <w:rPr>
                <w:color w:val="auto"/>
              </w:rPr>
            </w:pPr>
          </w:p>
        </w:tc>
        <w:tc>
          <w:tcPr>
            <w:tcW w:w="3468" w:type="dxa"/>
            <w:gridSpan w:val="2"/>
            <w:vMerge w:val="continue"/>
          </w:tcPr>
          <w:p w14:paraId="11CD9502">
            <w:pPr>
              <w:spacing w:before="61" w:line="251" w:lineRule="auto"/>
              <w:ind w:left="112" w:right="105" w:hanging="6"/>
              <w:rPr>
                <w:rFonts w:ascii="Times New Roman" w:hAnsi="Times New Roman" w:eastAsia="Times New Roman" w:cs="Times New Roman"/>
                <w:color w:val="auto"/>
                <w:sz w:val="20"/>
                <w:szCs w:val="20"/>
              </w:rPr>
            </w:pPr>
          </w:p>
        </w:tc>
        <w:tc>
          <w:tcPr>
            <w:tcW w:w="4560" w:type="dxa"/>
            <w:tcBorders>
              <w:bottom w:val="single" w:color="auto" w:sz="4" w:space="0"/>
            </w:tcBorders>
          </w:tcPr>
          <w:p w14:paraId="6A4F7C57">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rPr>
              <w:t>3.完成养老托育大楼、新文科大楼建设</w:t>
            </w:r>
          </w:p>
        </w:tc>
        <w:tc>
          <w:tcPr>
            <w:tcW w:w="984" w:type="dxa"/>
            <w:tcBorders>
              <w:bottom w:val="single" w:color="auto" w:sz="4" w:space="0"/>
            </w:tcBorders>
            <w:vAlign w:val="center"/>
          </w:tcPr>
          <w:p w14:paraId="7DC0B708">
            <w:pPr>
              <w:spacing w:before="194" w:line="286" w:lineRule="auto"/>
              <w:ind w:left="116" w:right="105" w:hanging="8"/>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2025年8月</w:t>
            </w:r>
          </w:p>
        </w:tc>
        <w:tc>
          <w:tcPr>
            <w:tcW w:w="1092" w:type="dxa"/>
            <w:tcBorders>
              <w:bottom w:val="single" w:color="auto" w:sz="4" w:space="0"/>
            </w:tcBorders>
            <w:vAlign w:val="center"/>
          </w:tcPr>
          <w:p w14:paraId="1827C38F">
            <w:pPr>
              <w:spacing w:line="221" w:lineRule="auto"/>
              <w:ind w:left="108"/>
              <w:jc w:val="both"/>
              <w:rPr>
                <w:rFonts w:ascii="宋体" w:hAnsi="宋体" w:eastAsia="宋体" w:cs="宋体"/>
                <w:color w:val="auto"/>
                <w:spacing w:val="14"/>
                <w:sz w:val="20"/>
                <w:szCs w:val="20"/>
              </w:rPr>
            </w:pPr>
            <w:r>
              <w:rPr>
                <w:rFonts w:hint="eastAsia" w:ascii="宋体" w:hAnsi="宋体" w:eastAsia="宋体" w:cs="宋体"/>
                <w:color w:val="auto"/>
                <w:spacing w:val="14"/>
                <w:sz w:val="20"/>
                <w:szCs w:val="20"/>
              </w:rPr>
              <w:t>后勤基建处</w:t>
            </w:r>
          </w:p>
        </w:tc>
        <w:tc>
          <w:tcPr>
            <w:tcW w:w="1500" w:type="dxa"/>
            <w:tcBorders>
              <w:bottom w:val="single" w:color="auto" w:sz="4" w:space="0"/>
            </w:tcBorders>
            <w:vAlign w:val="center"/>
          </w:tcPr>
          <w:p w14:paraId="55B43F51">
            <w:pPr>
              <w:spacing w:line="221" w:lineRule="auto"/>
              <w:ind w:left="108"/>
              <w:jc w:val="both"/>
              <w:rPr>
                <w:rFonts w:hint="eastAsia" w:ascii="宋体" w:hAnsi="宋体" w:eastAsia="宋体" w:cs="宋体"/>
                <w:color w:val="auto"/>
                <w:spacing w:val="14"/>
                <w:sz w:val="20"/>
                <w:szCs w:val="20"/>
              </w:rPr>
            </w:pPr>
            <w:r>
              <w:rPr>
                <w:rFonts w:hint="eastAsia" w:ascii="宋体" w:hAnsi="宋体" w:eastAsia="宋体" w:cs="宋体"/>
                <w:color w:val="auto"/>
                <w:spacing w:val="14"/>
                <w:sz w:val="20"/>
                <w:szCs w:val="20"/>
              </w:rPr>
              <w:t>教务处</w:t>
            </w:r>
            <w:r>
              <w:rPr>
                <w:rFonts w:hint="eastAsia" w:ascii="宋体" w:hAnsi="宋体" w:eastAsia="宋体" w:cs="宋体"/>
                <w:color w:val="auto"/>
                <w:spacing w:val="14"/>
                <w:sz w:val="20"/>
                <w:szCs w:val="20"/>
                <w:lang w:eastAsia="zh-CN"/>
              </w:rPr>
              <w:t>、发展规划处、财务处</w:t>
            </w:r>
          </w:p>
        </w:tc>
      </w:tr>
      <w:tr w14:paraId="0C5DC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1361" w:type="dxa"/>
            <w:gridSpan w:val="2"/>
            <w:vMerge w:val="continue"/>
            <w:tcBorders>
              <w:top w:val="nil"/>
              <w:bottom w:val="nil"/>
            </w:tcBorders>
          </w:tcPr>
          <w:p w14:paraId="7A5CC962">
            <w:pPr>
              <w:rPr>
                <w:color w:val="auto"/>
              </w:rPr>
            </w:pPr>
          </w:p>
        </w:tc>
        <w:tc>
          <w:tcPr>
            <w:tcW w:w="1232" w:type="dxa"/>
            <w:gridSpan w:val="2"/>
            <w:vMerge w:val="continue"/>
          </w:tcPr>
          <w:p w14:paraId="578A7207">
            <w:pPr>
              <w:rPr>
                <w:color w:val="auto"/>
              </w:rPr>
            </w:pPr>
          </w:p>
        </w:tc>
        <w:tc>
          <w:tcPr>
            <w:tcW w:w="3468" w:type="dxa"/>
            <w:gridSpan w:val="2"/>
            <w:vMerge w:val="continue"/>
          </w:tcPr>
          <w:p w14:paraId="21DEAE53">
            <w:pPr>
              <w:spacing w:before="61" w:line="251" w:lineRule="auto"/>
              <w:ind w:left="112" w:right="105" w:hanging="6"/>
              <w:rPr>
                <w:rFonts w:ascii="Times New Roman" w:hAnsi="Times New Roman" w:eastAsia="Times New Roman" w:cs="Times New Roman"/>
                <w:color w:val="auto"/>
                <w:sz w:val="20"/>
                <w:szCs w:val="20"/>
              </w:rPr>
            </w:pPr>
          </w:p>
        </w:tc>
        <w:tc>
          <w:tcPr>
            <w:tcW w:w="4560" w:type="dxa"/>
            <w:tcBorders>
              <w:top w:val="single" w:color="auto" w:sz="4" w:space="0"/>
              <w:bottom w:val="single" w:color="auto" w:sz="4" w:space="0"/>
            </w:tcBorders>
          </w:tcPr>
          <w:p w14:paraId="52086486">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4.加强和改善体育场馆、艺术场馆建设</w:t>
            </w:r>
            <w:r>
              <w:rPr>
                <w:rFonts w:hint="eastAsia" w:ascii="宋体" w:hAnsi="宋体" w:eastAsia="宋体" w:cs="宋体"/>
                <w:color w:val="auto"/>
                <w:spacing w:val="3"/>
                <w:sz w:val="20"/>
                <w:szCs w:val="20"/>
                <w:lang w:eastAsia="zh-CN"/>
              </w:rPr>
              <w:t>，力争达到国家基本标准（</w:t>
            </w:r>
            <w:r>
              <w:rPr>
                <w:rFonts w:hint="eastAsia" w:ascii="宋体" w:hAnsi="宋体" w:eastAsia="宋体" w:cs="宋体"/>
                <w:color w:val="auto"/>
                <w:spacing w:val="3"/>
                <w:sz w:val="20"/>
                <w:szCs w:val="20"/>
              </w:rPr>
              <w:t>体育场馆生均≥3平方米</w:t>
            </w:r>
            <w:r>
              <w:rPr>
                <w:rFonts w:hint="eastAsia" w:ascii="宋体" w:hAnsi="宋体" w:eastAsia="宋体" w:cs="宋体"/>
                <w:color w:val="auto"/>
                <w:spacing w:val="3"/>
                <w:sz w:val="20"/>
                <w:szCs w:val="20"/>
                <w:lang w:eastAsia="zh-CN"/>
              </w:rPr>
              <w:t>）</w:t>
            </w:r>
          </w:p>
        </w:tc>
        <w:tc>
          <w:tcPr>
            <w:tcW w:w="984" w:type="dxa"/>
            <w:tcBorders>
              <w:top w:val="single" w:color="auto" w:sz="4" w:space="0"/>
              <w:bottom w:val="single" w:color="auto" w:sz="4" w:space="0"/>
            </w:tcBorders>
            <w:vAlign w:val="center"/>
          </w:tcPr>
          <w:p w14:paraId="673CB1E6">
            <w:pPr>
              <w:spacing w:before="194" w:line="286" w:lineRule="auto"/>
              <w:ind w:left="116" w:right="105" w:hanging="8"/>
              <w:jc w:val="center"/>
              <w:rPr>
                <w:rFonts w:hint="eastAsia" w:ascii="Times New Roman" w:hAnsi="Times New Roman" w:eastAsia="宋体" w:cs="Times New Roman"/>
                <w:color w:val="auto"/>
                <w:spacing w:val="10"/>
                <w:sz w:val="20"/>
                <w:szCs w:val="20"/>
              </w:rPr>
            </w:pPr>
            <w:r>
              <w:rPr>
                <w:rFonts w:hint="eastAsia" w:ascii="Times New Roman" w:hAnsi="Times New Roman" w:eastAsia="宋体" w:cs="Times New Roman"/>
                <w:color w:val="auto"/>
                <w:spacing w:val="10"/>
                <w:sz w:val="20"/>
                <w:szCs w:val="20"/>
              </w:rPr>
              <w:t>2025年8月</w:t>
            </w:r>
          </w:p>
        </w:tc>
        <w:tc>
          <w:tcPr>
            <w:tcW w:w="1092" w:type="dxa"/>
            <w:tcBorders>
              <w:top w:val="single" w:color="auto" w:sz="4" w:space="0"/>
              <w:bottom w:val="single" w:color="auto" w:sz="4" w:space="0"/>
            </w:tcBorders>
            <w:vAlign w:val="center"/>
          </w:tcPr>
          <w:p w14:paraId="12686DAC">
            <w:pPr>
              <w:spacing w:line="221" w:lineRule="auto"/>
              <w:ind w:left="108"/>
              <w:jc w:val="both"/>
              <w:rPr>
                <w:rFonts w:ascii="宋体" w:hAnsi="宋体" w:eastAsia="宋体" w:cs="宋体"/>
                <w:color w:val="auto"/>
                <w:spacing w:val="14"/>
                <w:sz w:val="20"/>
                <w:szCs w:val="20"/>
              </w:rPr>
            </w:pPr>
            <w:r>
              <w:rPr>
                <w:rFonts w:hint="eastAsia" w:ascii="宋体" w:hAnsi="宋体" w:eastAsia="宋体" w:cs="宋体"/>
                <w:color w:val="auto"/>
                <w:spacing w:val="14"/>
                <w:sz w:val="20"/>
                <w:szCs w:val="20"/>
              </w:rPr>
              <w:t>后勤基建处</w:t>
            </w:r>
          </w:p>
        </w:tc>
        <w:tc>
          <w:tcPr>
            <w:tcW w:w="1500" w:type="dxa"/>
            <w:tcBorders>
              <w:top w:val="single" w:color="auto" w:sz="4" w:space="0"/>
              <w:bottom w:val="single" w:color="auto" w:sz="4" w:space="0"/>
            </w:tcBorders>
            <w:vAlign w:val="center"/>
          </w:tcPr>
          <w:p w14:paraId="3E627DB8">
            <w:pPr>
              <w:spacing w:line="221" w:lineRule="auto"/>
              <w:ind w:left="108"/>
              <w:jc w:val="both"/>
              <w:rPr>
                <w:rFonts w:hint="eastAsia" w:ascii="宋体" w:hAnsi="宋体" w:eastAsia="宋体" w:cs="宋体"/>
                <w:color w:val="auto"/>
                <w:spacing w:val="14"/>
                <w:sz w:val="20"/>
                <w:szCs w:val="20"/>
              </w:rPr>
            </w:pPr>
            <w:r>
              <w:rPr>
                <w:rFonts w:hint="eastAsia" w:ascii="宋体" w:hAnsi="宋体" w:eastAsia="宋体" w:cs="宋体"/>
                <w:color w:val="auto"/>
                <w:spacing w:val="14"/>
                <w:sz w:val="20"/>
                <w:szCs w:val="20"/>
              </w:rPr>
              <w:t>体育部、音乐与舞蹈学院</w:t>
            </w:r>
          </w:p>
        </w:tc>
      </w:tr>
      <w:tr w14:paraId="519E6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 w:hRule="atLeast"/>
        </w:trPr>
        <w:tc>
          <w:tcPr>
            <w:tcW w:w="1361" w:type="dxa"/>
            <w:gridSpan w:val="2"/>
            <w:vMerge w:val="continue"/>
            <w:tcBorders>
              <w:top w:val="nil"/>
              <w:bottom w:val="nil"/>
            </w:tcBorders>
          </w:tcPr>
          <w:p w14:paraId="2C0A9A24">
            <w:pPr>
              <w:rPr>
                <w:color w:val="auto"/>
              </w:rPr>
            </w:pPr>
          </w:p>
        </w:tc>
        <w:tc>
          <w:tcPr>
            <w:tcW w:w="1232" w:type="dxa"/>
            <w:gridSpan w:val="2"/>
            <w:vMerge w:val="continue"/>
          </w:tcPr>
          <w:p w14:paraId="010458D6">
            <w:pPr>
              <w:rPr>
                <w:color w:val="auto"/>
              </w:rPr>
            </w:pPr>
          </w:p>
        </w:tc>
        <w:tc>
          <w:tcPr>
            <w:tcW w:w="3468" w:type="dxa"/>
            <w:gridSpan w:val="2"/>
            <w:vMerge w:val="continue"/>
          </w:tcPr>
          <w:p w14:paraId="450DAA41">
            <w:pPr>
              <w:spacing w:before="61" w:line="251" w:lineRule="auto"/>
              <w:ind w:left="112" w:right="105" w:hanging="6"/>
              <w:rPr>
                <w:rFonts w:ascii="Times New Roman" w:hAnsi="Times New Roman" w:eastAsia="Times New Roman" w:cs="Times New Roman"/>
                <w:color w:val="auto"/>
                <w:sz w:val="20"/>
                <w:szCs w:val="20"/>
              </w:rPr>
            </w:pPr>
          </w:p>
        </w:tc>
        <w:tc>
          <w:tcPr>
            <w:tcW w:w="4560" w:type="dxa"/>
            <w:tcBorders>
              <w:top w:val="single" w:color="auto" w:sz="4" w:space="0"/>
              <w:bottom w:val="single" w:color="auto" w:sz="4" w:space="0"/>
            </w:tcBorders>
          </w:tcPr>
          <w:p w14:paraId="76EDEBE1">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5.加强校内实验室和实训场地建设与管理（含实验实训室建设规划、相关制度、简介、操作规范等），合理利用大汉集团相关资源</w:t>
            </w:r>
          </w:p>
        </w:tc>
        <w:tc>
          <w:tcPr>
            <w:tcW w:w="984" w:type="dxa"/>
            <w:tcBorders>
              <w:top w:val="single" w:color="auto" w:sz="4" w:space="0"/>
              <w:bottom w:val="single" w:color="auto" w:sz="4" w:space="0"/>
            </w:tcBorders>
            <w:vAlign w:val="center"/>
          </w:tcPr>
          <w:p w14:paraId="6B29FAD1">
            <w:pPr>
              <w:spacing w:before="194" w:line="286" w:lineRule="auto"/>
              <w:ind w:left="116" w:right="105" w:hanging="8"/>
              <w:jc w:val="center"/>
              <w:rPr>
                <w:rFonts w:hint="eastAsia" w:ascii="Times New Roman" w:hAnsi="Times New Roman" w:eastAsia="宋体" w:cs="Times New Roman"/>
                <w:color w:val="auto"/>
                <w:spacing w:val="10"/>
                <w:sz w:val="20"/>
                <w:szCs w:val="20"/>
              </w:rPr>
            </w:pPr>
            <w:r>
              <w:rPr>
                <w:rFonts w:hint="eastAsia" w:ascii="Times New Roman" w:hAnsi="Times New Roman" w:eastAsia="宋体" w:cs="Times New Roman"/>
                <w:color w:val="auto"/>
                <w:spacing w:val="10"/>
                <w:sz w:val="20"/>
                <w:szCs w:val="20"/>
              </w:rPr>
              <w:t>2025年8月</w:t>
            </w:r>
          </w:p>
        </w:tc>
        <w:tc>
          <w:tcPr>
            <w:tcW w:w="1092" w:type="dxa"/>
            <w:vMerge w:val="restart"/>
            <w:tcBorders>
              <w:top w:val="single" w:color="auto" w:sz="4" w:space="0"/>
            </w:tcBorders>
            <w:vAlign w:val="center"/>
          </w:tcPr>
          <w:p w14:paraId="4C2690CC">
            <w:pPr>
              <w:spacing w:before="61" w:line="251" w:lineRule="auto"/>
              <w:ind w:left="112" w:right="105" w:hanging="6"/>
              <w:jc w:val="both"/>
              <w:rPr>
                <w:rFonts w:hint="eastAsia" w:ascii="Times New Roman" w:hAnsi="Times New Roman" w:eastAsia="宋体" w:cs="Times New Roman"/>
                <w:color w:val="auto"/>
                <w:sz w:val="20"/>
                <w:szCs w:val="20"/>
                <w:lang w:eastAsia="zh-CN"/>
              </w:rPr>
            </w:pPr>
            <w:r>
              <w:rPr>
                <w:rFonts w:hint="eastAsia" w:ascii="宋体" w:hAnsi="宋体" w:eastAsia="宋体" w:cs="宋体"/>
                <w:color w:val="auto"/>
                <w:spacing w:val="14"/>
                <w:sz w:val="20"/>
                <w:szCs w:val="20"/>
              </w:rPr>
              <w:t>教务处</w:t>
            </w:r>
          </w:p>
        </w:tc>
        <w:tc>
          <w:tcPr>
            <w:tcW w:w="1500" w:type="dxa"/>
            <w:vMerge w:val="restart"/>
            <w:tcBorders>
              <w:top w:val="single" w:color="auto" w:sz="4" w:space="0"/>
            </w:tcBorders>
            <w:vAlign w:val="center"/>
          </w:tcPr>
          <w:p w14:paraId="4751A2C4">
            <w:pPr>
              <w:spacing w:before="61" w:line="251" w:lineRule="auto"/>
              <w:ind w:left="112" w:right="105" w:hanging="6"/>
              <w:jc w:val="both"/>
              <w:rPr>
                <w:rFonts w:hint="eastAsia" w:ascii="宋体" w:hAnsi="宋体" w:eastAsia="宋体" w:cs="宋体"/>
                <w:color w:val="auto"/>
                <w:spacing w:val="14"/>
                <w:sz w:val="20"/>
                <w:szCs w:val="20"/>
              </w:rPr>
            </w:pPr>
          </w:p>
        </w:tc>
      </w:tr>
      <w:tr w14:paraId="11917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 w:hRule="atLeast"/>
        </w:trPr>
        <w:tc>
          <w:tcPr>
            <w:tcW w:w="1361" w:type="dxa"/>
            <w:gridSpan w:val="2"/>
            <w:vMerge w:val="continue"/>
            <w:tcBorders>
              <w:top w:val="nil"/>
              <w:bottom w:val="nil"/>
            </w:tcBorders>
          </w:tcPr>
          <w:p w14:paraId="011DFC74">
            <w:pPr>
              <w:rPr>
                <w:color w:val="auto"/>
              </w:rPr>
            </w:pPr>
          </w:p>
        </w:tc>
        <w:tc>
          <w:tcPr>
            <w:tcW w:w="1232" w:type="dxa"/>
            <w:gridSpan w:val="2"/>
            <w:vMerge w:val="continue"/>
          </w:tcPr>
          <w:p w14:paraId="26CF3783">
            <w:pPr>
              <w:rPr>
                <w:color w:val="auto"/>
              </w:rPr>
            </w:pPr>
          </w:p>
        </w:tc>
        <w:tc>
          <w:tcPr>
            <w:tcW w:w="3468" w:type="dxa"/>
            <w:gridSpan w:val="2"/>
            <w:vMerge w:val="continue"/>
          </w:tcPr>
          <w:p w14:paraId="29DA6940">
            <w:pPr>
              <w:spacing w:before="61" w:line="251" w:lineRule="auto"/>
              <w:ind w:left="112" w:right="105" w:hanging="6"/>
              <w:rPr>
                <w:rFonts w:ascii="Times New Roman" w:hAnsi="Times New Roman" w:eastAsia="Times New Roman" w:cs="Times New Roman"/>
                <w:color w:val="auto"/>
                <w:sz w:val="20"/>
                <w:szCs w:val="20"/>
              </w:rPr>
            </w:pPr>
          </w:p>
        </w:tc>
        <w:tc>
          <w:tcPr>
            <w:tcW w:w="4560" w:type="dxa"/>
            <w:tcBorders>
              <w:top w:val="single" w:color="auto" w:sz="4" w:space="0"/>
            </w:tcBorders>
          </w:tcPr>
          <w:p w14:paraId="3FCD030F">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6.出台实验室和实训场地向学生开放制度和实施方案，实现信息化预约与科学管理</w:t>
            </w:r>
          </w:p>
        </w:tc>
        <w:tc>
          <w:tcPr>
            <w:tcW w:w="984" w:type="dxa"/>
            <w:tcBorders>
              <w:top w:val="single" w:color="auto" w:sz="4" w:space="0"/>
            </w:tcBorders>
            <w:vAlign w:val="center"/>
          </w:tcPr>
          <w:p w14:paraId="74781B8C">
            <w:pPr>
              <w:spacing w:before="194" w:line="286" w:lineRule="auto"/>
              <w:ind w:left="116" w:right="105" w:hanging="8"/>
              <w:jc w:val="center"/>
              <w:rPr>
                <w:rFonts w:hint="eastAsia" w:ascii="Times New Roman" w:hAnsi="Times New Roman" w:eastAsia="宋体" w:cs="Times New Roman"/>
                <w:color w:val="auto"/>
                <w:spacing w:val="10"/>
                <w:sz w:val="20"/>
                <w:szCs w:val="20"/>
              </w:rPr>
            </w:pPr>
            <w:r>
              <w:rPr>
                <w:rFonts w:hint="eastAsia" w:ascii="Times New Roman" w:hAnsi="Times New Roman" w:eastAsia="宋体" w:cs="Times New Roman"/>
                <w:color w:val="auto"/>
                <w:spacing w:val="10"/>
                <w:sz w:val="20"/>
                <w:szCs w:val="20"/>
              </w:rPr>
              <w:t>2024年8月</w:t>
            </w:r>
          </w:p>
        </w:tc>
        <w:tc>
          <w:tcPr>
            <w:tcW w:w="1092" w:type="dxa"/>
            <w:vMerge w:val="continue"/>
          </w:tcPr>
          <w:p w14:paraId="0050FABF">
            <w:pPr>
              <w:spacing w:before="61" w:line="251" w:lineRule="auto"/>
              <w:ind w:left="112" w:right="105" w:hanging="6"/>
              <w:rPr>
                <w:rFonts w:ascii="Times New Roman" w:hAnsi="Times New Roman" w:eastAsia="Times New Roman" w:cs="Times New Roman"/>
                <w:color w:val="auto"/>
                <w:sz w:val="20"/>
                <w:szCs w:val="20"/>
              </w:rPr>
            </w:pPr>
          </w:p>
        </w:tc>
        <w:tc>
          <w:tcPr>
            <w:tcW w:w="1500" w:type="dxa"/>
            <w:vMerge w:val="continue"/>
          </w:tcPr>
          <w:p w14:paraId="0B24A387">
            <w:pPr>
              <w:spacing w:before="61" w:line="251" w:lineRule="auto"/>
              <w:ind w:left="112" w:right="105" w:hanging="6"/>
              <w:rPr>
                <w:rFonts w:ascii="Times New Roman" w:hAnsi="Times New Roman" w:eastAsia="Times New Roman" w:cs="Times New Roman"/>
                <w:color w:val="auto"/>
                <w:sz w:val="20"/>
                <w:szCs w:val="20"/>
              </w:rPr>
            </w:pPr>
          </w:p>
        </w:tc>
      </w:tr>
      <w:tr w14:paraId="1D2E7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 w:hRule="atLeast"/>
        </w:trPr>
        <w:tc>
          <w:tcPr>
            <w:tcW w:w="1361" w:type="dxa"/>
            <w:gridSpan w:val="2"/>
            <w:vMerge w:val="continue"/>
            <w:tcBorders>
              <w:top w:val="nil"/>
              <w:bottom w:val="nil"/>
            </w:tcBorders>
          </w:tcPr>
          <w:p w14:paraId="2C612026">
            <w:pPr>
              <w:rPr>
                <w:color w:val="auto"/>
              </w:rPr>
            </w:pPr>
          </w:p>
        </w:tc>
        <w:tc>
          <w:tcPr>
            <w:tcW w:w="1232" w:type="dxa"/>
            <w:gridSpan w:val="2"/>
            <w:vMerge w:val="continue"/>
          </w:tcPr>
          <w:p w14:paraId="0D8724BF">
            <w:pPr>
              <w:rPr>
                <w:color w:val="auto"/>
              </w:rPr>
            </w:pPr>
          </w:p>
        </w:tc>
        <w:tc>
          <w:tcPr>
            <w:tcW w:w="3468" w:type="dxa"/>
            <w:gridSpan w:val="2"/>
            <w:vMerge w:val="continue"/>
          </w:tcPr>
          <w:p w14:paraId="3F70303D">
            <w:pPr>
              <w:spacing w:before="61" w:line="251" w:lineRule="auto"/>
              <w:ind w:left="112" w:right="105" w:hanging="6"/>
              <w:rPr>
                <w:rFonts w:ascii="Times New Roman" w:hAnsi="Times New Roman" w:eastAsia="Times New Roman" w:cs="Times New Roman"/>
                <w:color w:val="auto"/>
                <w:sz w:val="20"/>
                <w:szCs w:val="20"/>
              </w:rPr>
            </w:pPr>
          </w:p>
        </w:tc>
        <w:tc>
          <w:tcPr>
            <w:tcW w:w="4560" w:type="dxa"/>
            <w:tcBorders>
              <w:top w:val="single" w:color="auto" w:sz="4" w:space="0"/>
            </w:tcBorders>
          </w:tcPr>
          <w:p w14:paraId="27E6B067">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7.设备完好率、实验实训开出率和场地设备使用率均达到</w:t>
            </w:r>
            <w:r>
              <w:rPr>
                <w:rFonts w:hint="eastAsia" w:ascii="宋体" w:hAnsi="宋体" w:eastAsia="宋体" w:cs="宋体"/>
                <w:color w:val="auto"/>
                <w:spacing w:val="3"/>
                <w:sz w:val="20"/>
                <w:szCs w:val="20"/>
                <w:lang w:val="en-US" w:eastAsia="zh-CN"/>
              </w:rPr>
              <w:t>70</w:t>
            </w:r>
            <w:r>
              <w:rPr>
                <w:rFonts w:hint="eastAsia" w:ascii="宋体" w:hAnsi="宋体" w:eastAsia="宋体" w:cs="宋体"/>
                <w:color w:val="auto"/>
                <w:spacing w:val="3"/>
                <w:sz w:val="20"/>
                <w:szCs w:val="20"/>
              </w:rPr>
              <w:t>%以上</w:t>
            </w:r>
          </w:p>
        </w:tc>
        <w:tc>
          <w:tcPr>
            <w:tcW w:w="984" w:type="dxa"/>
            <w:tcBorders>
              <w:top w:val="single" w:color="auto" w:sz="4" w:space="0"/>
            </w:tcBorders>
            <w:vAlign w:val="center"/>
          </w:tcPr>
          <w:p w14:paraId="47364EE8">
            <w:pPr>
              <w:spacing w:before="194" w:line="286" w:lineRule="auto"/>
              <w:ind w:left="116" w:right="105" w:hanging="8"/>
              <w:jc w:val="center"/>
              <w:rPr>
                <w:rFonts w:hint="eastAsia" w:ascii="Times New Roman" w:hAnsi="Times New Roman" w:eastAsia="宋体" w:cs="Times New Roman"/>
                <w:color w:val="auto"/>
                <w:spacing w:val="10"/>
                <w:sz w:val="20"/>
                <w:szCs w:val="20"/>
              </w:rPr>
            </w:pPr>
            <w:r>
              <w:rPr>
                <w:rFonts w:hint="eastAsia" w:ascii="Times New Roman" w:hAnsi="Times New Roman" w:eastAsia="宋体" w:cs="Times New Roman"/>
                <w:color w:val="auto"/>
                <w:spacing w:val="10"/>
                <w:sz w:val="20"/>
                <w:szCs w:val="20"/>
                <w:lang w:eastAsia="zh-CN"/>
              </w:rPr>
              <w:t>2025年8月</w:t>
            </w:r>
          </w:p>
        </w:tc>
        <w:tc>
          <w:tcPr>
            <w:tcW w:w="1092" w:type="dxa"/>
            <w:vMerge w:val="continue"/>
          </w:tcPr>
          <w:p w14:paraId="0721C746">
            <w:pPr>
              <w:spacing w:before="61" w:line="251" w:lineRule="auto"/>
              <w:ind w:left="112" w:right="105" w:hanging="6"/>
              <w:rPr>
                <w:rFonts w:ascii="Times New Roman" w:hAnsi="Times New Roman" w:eastAsia="Times New Roman" w:cs="Times New Roman"/>
                <w:color w:val="auto"/>
                <w:sz w:val="20"/>
                <w:szCs w:val="20"/>
              </w:rPr>
            </w:pPr>
          </w:p>
        </w:tc>
        <w:tc>
          <w:tcPr>
            <w:tcW w:w="1500" w:type="dxa"/>
            <w:vMerge w:val="continue"/>
          </w:tcPr>
          <w:p w14:paraId="75FE217E">
            <w:pPr>
              <w:spacing w:before="61" w:line="251" w:lineRule="auto"/>
              <w:ind w:left="112" w:right="105" w:hanging="6"/>
              <w:rPr>
                <w:rFonts w:ascii="Times New Roman" w:hAnsi="Times New Roman" w:eastAsia="Times New Roman" w:cs="Times New Roman"/>
                <w:color w:val="auto"/>
                <w:sz w:val="20"/>
                <w:szCs w:val="20"/>
              </w:rPr>
            </w:pPr>
          </w:p>
        </w:tc>
      </w:tr>
      <w:tr w14:paraId="0693A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 w:hRule="atLeast"/>
        </w:trPr>
        <w:tc>
          <w:tcPr>
            <w:tcW w:w="1361" w:type="dxa"/>
            <w:gridSpan w:val="2"/>
            <w:vMerge w:val="continue"/>
            <w:tcBorders>
              <w:top w:val="nil"/>
              <w:bottom w:val="nil"/>
            </w:tcBorders>
          </w:tcPr>
          <w:p w14:paraId="35A5180F">
            <w:pPr>
              <w:rPr>
                <w:color w:val="auto"/>
              </w:rPr>
            </w:pPr>
          </w:p>
        </w:tc>
        <w:tc>
          <w:tcPr>
            <w:tcW w:w="1232" w:type="dxa"/>
            <w:gridSpan w:val="2"/>
            <w:vMerge w:val="continue"/>
            <w:tcBorders>
              <w:bottom w:val="single" w:color="auto" w:sz="4" w:space="0"/>
            </w:tcBorders>
          </w:tcPr>
          <w:p w14:paraId="23DDE204">
            <w:pPr>
              <w:rPr>
                <w:color w:val="auto"/>
              </w:rPr>
            </w:pPr>
          </w:p>
        </w:tc>
        <w:tc>
          <w:tcPr>
            <w:tcW w:w="3468" w:type="dxa"/>
            <w:gridSpan w:val="2"/>
            <w:vMerge w:val="continue"/>
          </w:tcPr>
          <w:p w14:paraId="37FFA01D">
            <w:pPr>
              <w:spacing w:before="61" w:line="251" w:lineRule="auto"/>
              <w:ind w:left="112" w:right="105" w:hanging="6"/>
              <w:rPr>
                <w:rFonts w:ascii="Times New Roman" w:hAnsi="Times New Roman" w:eastAsia="Times New Roman" w:cs="Times New Roman"/>
                <w:color w:val="auto"/>
                <w:sz w:val="20"/>
                <w:szCs w:val="20"/>
              </w:rPr>
            </w:pPr>
          </w:p>
        </w:tc>
        <w:tc>
          <w:tcPr>
            <w:tcW w:w="4560" w:type="dxa"/>
            <w:tcBorders>
              <w:top w:val="single" w:color="auto" w:sz="4" w:space="0"/>
            </w:tcBorders>
          </w:tcPr>
          <w:p w14:paraId="5272BD30">
            <w:pPr>
              <w:spacing w:before="64" w:line="277" w:lineRule="auto"/>
              <w:ind w:left="114" w:right="140" w:hanging="2"/>
              <w:rPr>
                <w:rFonts w:hint="default" w:ascii="宋体" w:hAnsi="宋体" w:eastAsia="宋体" w:cs="宋体"/>
                <w:color w:val="auto"/>
                <w:spacing w:val="6"/>
                <w:sz w:val="20"/>
                <w:szCs w:val="20"/>
                <w:lang w:val="en-US" w:eastAsia="zh-CN"/>
              </w:rPr>
            </w:pPr>
            <w:r>
              <w:rPr>
                <w:rFonts w:hint="eastAsia" w:ascii="宋体" w:hAnsi="宋体" w:eastAsia="宋体" w:cs="宋体"/>
                <w:color w:val="auto"/>
                <w:spacing w:val="6"/>
                <w:sz w:val="20"/>
                <w:szCs w:val="20"/>
                <w:lang w:val="en-US" w:eastAsia="zh-CN"/>
              </w:rPr>
              <w:t>8.全校校外实习实训基地当年接纳学生人次</w:t>
            </w:r>
            <w:r>
              <w:rPr>
                <w:rFonts w:hint="default" w:ascii="宋体" w:hAnsi="宋体" w:eastAsia="宋体" w:cs="宋体"/>
                <w:color w:val="auto"/>
                <w:spacing w:val="6"/>
                <w:sz w:val="20"/>
                <w:szCs w:val="20"/>
                <w:lang w:eastAsia="zh-CN"/>
              </w:rPr>
              <w:t>≥</w:t>
            </w:r>
            <w:r>
              <w:rPr>
                <w:rFonts w:hint="eastAsia" w:ascii="宋体" w:hAnsi="宋体" w:eastAsia="宋体" w:cs="宋体"/>
                <w:color w:val="auto"/>
                <w:spacing w:val="6"/>
                <w:sz w:val="20"/>
                <w:szCs w:val="20"/>
                <w:lang w:val="en-US" w:eastAsia="zh-CN"/>
              </w:rPr>
              <w:t>6000</w:t>
            </w:r>
          </w:p>
        </w:tc>
        <w:tc>
          <w:tcPr>
            <w:tcW w:w="984" w:type="dxa"/>
            <w:tcBorders>
              <w:top w:val="single" w:color="auto" w:sz="4" w:space="0"/>
            </w:tcBorders>
            <w:vAlign w:val="center"/>
          </w:tcPr>
          <w:p w14:paraId="4220E884">
            <w:pPr>
              <w:spacing w:before="189" w:line="228" w:lineRule="auto"/>
              <w:ind w:left="115" w:leftChars="0"/>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2025年8月</w:t>
            </w:r>
          </w:p>
        </w:tc>
        <w:tc>
          <w:tcPr>
            <w:tcW w:w="1092" w:type="dxa"/>
            <w:vMerge w:val="continue"/>
          </w:tcPr>
          <w:p w14:paraId="097849A6">
            <w:pPr>
              <w:spacing w:before="61" w:line="251" w:lineRule="auto"/>
              <w:ind w:left="112" w:right="105" w:hanging="6"/>
              <w:rPr>
                <w:rFonts w:ascii="Times New Roman" w:hAnsi="Times New Roman" w:eastAsia="Times New Roman" w:cs="Times New Roman"/>
                <w:color w:val="auto"/>
                <w:sz w:val="20"/>
                <w:szCs w:val="20"/>
              </w:rPr>
            </w:pPr>
          </w:p>
        </w:tc>
        <w:tc>
          <w:tcPr>
            <w:tcW w:w="1500" w:type="dxa"/>
            <w:vMerge w:val="continue"/>
          </w:tcPr>
          <w:p w14:paraId="5E3EBFAA">
            <w:pPr>
              <w:spacing w:before="61" w:line="251" w:lineRule="auto"/>
              <w:ind w:left="112" w:right="105" w:hanging="6"/>
              <w:rPr>
                <w:rFonts w:ascii="Times New Roman" w:hAnsi="Times New Roman" w:eastAsia="Times New Roman" w:cs="Times New Roman"/>
                <w:color w:val="auto"/>
                <w:sz w:val="20"/>
                <w:szCs w:val="20"/>
              </w:rPr>
            </w:pPr>
          </w:p>
        </w:tc>
      </w:tr>
      <w:tr w14:paraId="556D4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361" w:type="dxa"/>
            <w:gridSpan w:val="2"/>
            <w:vMerge w:val="continue"/>
            <w:tcBorders>
              <w:top w:val="nil"/>
              <w:bottom w:val="nil"/>
            </w:tcBorders>
          </w:tcPr>
          <w:p w14:paraId="57FC474D">
            <w:pPr>
              <w:rPr>
                <w:color w:val="auto"/>
              </w:rPr>
            </w:pPr>
          </w:p>
        </w:tc>
        <w:tc>
          <w:tcPr>
            <w:tcW w:w="1232" w:type="dxa"/>
            <w:gridSpan w:val="2"/>
            <w:vMerge w:val="restart"/>
            <w:tcBorders>
              <w:top w:val="single" w:color="auto" w:sz="4" w:space="0"/>
              <w:bottom w:val="single" w:color="auto" w:sz="4" w:space="0"/>
            </w:tcBorders>
          </w:tcPr>
          <w:p w14:paraId="2609E137">
            <w:pPr>
              <w:spacing w:line="244" w:lineRule="auto"/>
              <w:rPr>
                <w:color w:val="auto"/>
              </w:rPr>
            </w:pPr>
          </w:p>
          <w:p w14:paraId="5B8BADC7">
            <w:pPr>
              <w:spacing w:line="244" w:lineRule="auto"/>
              <w:rPr>
                <w:color w:val="auto"/>
              </w:rPr>
            </w:pPr>
          </w:p>
          <w:p w14:paraId="3B051862">
            <w:pPr>
              <w:spacing w:line="244" w:lineRule="auto"/>
              <w:rPr>
                <w:color w:val="auto"/>
              </w:rPr>
            </w:pPr>
          </w:p>
          <w:p w14:paraId="26CC0F08">
            <w:pPr>
              <w:spacing w:line="244" w:lineRule="auto"/>
              <w:rPr>
                <w:color w:val="auto"/>
              </w:rPr>
            </w:pPr>
          </w:p>
          <w:p w14:paraId="645FB181">
            <w:pPr>
              <w:spacing w:line="244" w:lineRule="auto"/>
              <w:rPr>
                <w:color w:val="auto"/>
              </w:rPr>
            </w:pPr>
          </w:p>
          <w:p w14:paraId="3698C7A9">
            <w:pPr>
              <w:spacing w:line="244" w:lineRule="auto"/>
              <w:rPr>
                <w:color w:val="auto"/>
              </w:rPr>
            </w:pPr>
          </w:p>
          <w:p w14:paraId="112DC992">
            <w:pPr>
              <w:spacing w:line="244" w:lineRule="auto"/>
              <w:rPr>
                <w:color w:val="auto"/>
              </w:rPr>
            </w:pPr>
          </w:p>
          <w:p w14:paraId="4D9B0F78">
            <w:pPr>
              <w:spacing w:line="245" w:lineRule="auto"/>
              <w:rPr>
                <w:color w:val="auto"/>
              </w:rPr>
            </w:pPr>
          </w:p>
          <w:p w14:paraId="517942B6">
            <w:pPr>
              <w:spacing w:before="65" w:line="227" w:lineRule="auto"/>
              <w:ind w:left="206"/>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3</w:t>
            </w:r>
            <w:r>
              <w:rPr>
                <w:rFonts w:ascii="Times New Roman" w:hAnsi="Times New Roman" w:eastAsia="Times New Roman" w:cs="Times New Roman"/>
                <w:color w:val="auto"/>
                <w:spacing w:val="6"/>
                <w:sz w:val="20"/>
                <w:szCs w:val="20"/>
              </w:rPr>
              <w:t>.</w:t>
            </w:r>
            <w:r>
              <w:rPr>
                <w:rFonts w:ascii="Times New Roman" w:hAnsi="Times New Roman" w:eastAsia="Times New Roman" w:cs="Times New Roman"/>
                <w:color w:val="auto"/>
                <w:spacing w:val="5"/>
                <w:sz w:val="20"/>
                <w:szCs w:val="20"/>
              </w:rPr>
              <w:t xml:space="preserve">2 </w:t>
            </w:r>
            <w:r>
              <w:rPr>
                <w:rFonts w:ascii="宋体" w:hAnsi="宋体" w:eastAsia="宋体" w:cs="宋体"/>
                <w:color w:val="auto"/>
                <w:spacing w:val="5"/>
                <w:sz w:val="20"/>
                <w:szCs w:val="20"/>
              </w:rPr>
              <w:t>资源建设</w:t>
            </w:r>
          </w:p>
        </w:tc>
        <w:tc>
          <w:tcPr>
            <w:tcW w:w="840" w:type="dxa"/>
            <w:tcBorders>
              <w:bottom w:val="single" w:color="auto" w:sz="4" w:space="0"/>
              <w:right w:val="single" w:color="auto" w:sz="4" w:space="0"/>
            </w:tcBorders>
          </w:tcPr>
          <w:p w14:paraId="59473C43">
            <w:pPr>
              <w:spacing w:line="343" w:lineRule="auto"/>
              <w:rPr>
                <w:color w:val="auto"/>
              </w:rPr>
            </w:pPr>
          </w:p>
          <w:p w14:paraId="3A736E12">
            <w:pPr>
              <w:spacing w:before="58" w:line="195" w:lineRule="auto"/>
              <w:ind w:left="108"/>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B</w:t>
            </w:r>
            <w:r>
              <w:rPr>
                <w:rFonts w:ascii="Times New Roman" w:hAnsi="Times New Roman" w:eastAsia="Times New Roman" w:cs="Times New Roman"/>
                <w:color w:val="auto"/>
                <w:spacing w:val="-1"/>
                <w:sz w:val="20"/>
                <w:szCs w:val="20"/>
              </w:rPr>
              <w:t xml:space="preserve"> 3.2</w:t>
            </w:r>
            <w:r>
              <w:rPr>
                <w:rFonts w:ascii="Times New Roman" w:hAnsi="Times New Roman" w:eastAsia="Times New Roman" w:cs="Times New Roman"/>
                <w:color w:val="auto"/>
                <w:sz w:val="20"/>
                <w:szCs w:val="20"/>
              </w:rPr>
              <w:t>. 1</w:t>
            </w:r>
          </w:p>
        </w:tc>
        <w:tc>
          <w:tcPr>
            <w:tcW w:w="2628" w:type="dxa"/>
            <w:tcBorders>
              <w:left w:val="single" w:color="auto" w:sz="4" w:space="0"/>
            </w:tcBorders>
          </w:tcPr>
          <w:p w14:paraId="6DF9FEE9">
            <w:pPr>
              <w:spacing w:before="62" w:line="224" w:lineRule="auto"/>
              <w:ind w:left="109"/>
              <w:rPr>
                <w:rFonts w:ascii="宋体" w:hAnsi="宋体" w:eastAsia="宋体" w:cs="宋体"/>
                <w:color w:val="auto"/>
                <w:sz w:val="20"/>
                <w:szCs w:val="20"/>
              </w:rPr>
            </w:pPr>
            <w:r>
              <w:rPr>
                <w:rFonts w:ascii="Times New Roman" w:hAnsi="Times New Roman" w:eastAsia="Times New Roman" w:cs="Times New Roman"/>
                <w:color w:val="auto"/>
                <w:sz w:val="20"/>
                <w:szCs w:val="20"/>
              </w:rPr>
              <w:t>B</w:t>
            </w:r>
            <w:r>
              <w:rPr>
                <w:rFonts w:ascii="Times New Roman" w:hAnsi="Times New Roman" w:eastAsia="Times New Roman" w:cs="Times New Roman"/>
                <w:color w:val="auto"/>
                <w:spacing w:val="17"/>
                <w:sz w:val="20"/>
                <w:szCs w:val="20"/>
              </w:rPr>
              <w:t>2</w:t>
            </w:r>
            <w:r>
              <w:rPr>
                <w:rFonts w:ascii="Times New Roman" w:hAnsi="Times New Roman" w:eastAsia="Times New Roman" w:cs="Times New Roman"/>
                <w:color w:val="auto"/>
                <w:spacing w:val="13"/>
                <w:sz w:val="20"/>
                <w:szCs w:val="20"/>
              </w:rPr>
              <w:t xml:space="preserve">  </w:t>
            </w:r>
            <w:r>
              <w:rPr>
                <w:rFonts w:ascii="宋体" w:hAnsi="宋体" w:eastAsia="宋体" w:cs="宋体"/>
                <w:color w:val="auto"/>
                <w:spacing w:val="13"/>
                <w:sz w:val="20"/>
                <w:szCs w:val="20"/>
              </w:rPr>
              <w:t>行业企业课程资源库、真实项目案例库建设及共享</w:t>
            </w:r>
            <w:r>
              <w:rPr>
                <w:rFonts w:ascii="宋体" w:hAnsi="宋体" w:eastAsia="宋体" w:cs="宋体"/>
                <w:color w:val="auto"/>
                <w:spacing w:val="6"/>
                <w:sz w:val="20"/>
                <w:szCs w:val="20"/>
              </w:rPr>
              <w:t>情</w:t>
            </w:r>
            <w:r>
              <w:rPr>
                <w:rFonts w:ascii="宋体" w:hAnsi="宋体" w:eastAsia="宋体" w:cs="宋体"/>
                <w:color w:val="auto"/>
                <w:spacing w:val="5"/>
                <w:sz w:val="20"/>
                <w:szCs w:val="20"/>
              </w:rPr>
              <w:t>况</w:t>
            </w:r>
          </w:p>
        </w:tc>
        <w:tc>
          <w:tcPr>
            <w:tcW w:w="4560" w:type="dxa"/>
          </w:tcPr>
          <w:p w14:paraId="6F0B7ACC">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完成学校校企课程资源库、真实项目案例库建设，共建</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rPr>
              <w:t>共</w:t>
            </w:r>
            <w:r>
              <w:rPr>
                <w:rFonts w:hint="eastAsia" w:ascii="宋体" w:hAnsi="宋体" w:eastAsia="宋体" w:cs="宋体"/>
                <w:color w:val="auto"/>
                <w:spacing w:val="3"/>
                <w:sz w:val="20"/>
                <w:szCs w:val="20"/>
                <w:lang w:eastAsia="zh-CN"/>
              </w:rPr>
              <w:t>享机制运行良好</w:t>
            </w:r>
          </w:p>
        </w:tc>
        <w:tc>
          <w:tcPr>
            <w:tcW w:w="984" w:type="dxa"/>
            <w:vAlign w:val="center"/>
          </w:tcPr>
          <w:p w14:paraId="4EC8DD58">
            <w:pPr>
              <w:spacing w:before="189" w:line="228" w:lineRule="auto"/>
              <w:ind w:left="115" w:leftChars="0"/>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2025年8月</w:t>
            </w:r>
          </w:p>
        </w:tc>
        <w:tc>
          <w:tcPr>
            <w:tcW w:w="1092" w:type="dxa"/>
            <w:vMerge w:val="restart"/>
            <w:vAlign w:val="center"/>
          </w:tcPr>
          <w:p w14:paraId="0243CD1F">
            <w:pPr>
              <w:spacing w:before="62" w:line="224" w:lineRule="auto"/>
              <w:ind w:left="109"/>
              <w:jc w:val="both"/>
              <w:rPr>
                <w:rFonts w:hint="default" w:ascii="Times New Roman" w:hAnsi="Times New Roman" w:eastAsia="宋体" w:cs="Times New Roman"/>
                <w:color w:val="auto"/>
                <w:sz w:val="20"/>
                <w:szCs w:val="20"/>
                <w:lang w:val="en-US" w:eastAsia="zh-CN"/>
              </w:rPr>
            </w:pPr>
            <w:r>
              <w:rPr>
                <w:rFonts w:hint="eastAsia" w:ascii="宋体" w:hAnsi="宋体" w:eastAsia="宋体" w:cs="宋体"/>
                <w:color w:val="auto"/>
                <w:spacing w:val="14"/>
                <w:sz w:val="20"/>
                <w:szCs w:val="20"/>
              </w:rPr>
              <w:t>教务处</w:t>
            </w:r>
          </w:p>
          <w:p w14:paraId="34765B00">
            <w:pPr>
              <w:spacing w:before="30" w:line="265" w:lineRule="auto"/>
              <w:ind w:left="116" w:right="108" w:hanging="2"/>
              <w:jc w:val="both"/>
              <w:rPr>
                <w:rFonts w:ascii="Times New Roman" w:hAnsi="Times New Roman" w:eastAsia="Times New Roman" w:cs="Times New Roman"/>
                <w:color w:val="auto"/>
                <w:sz w:val="20"/>
                <w:szCs w:val="20"/>
              </w:rPr>
            </w:pPr>
          </w:p>
        </w:tc>
        <w:tc>
          <w:tcPr>
            <w:tcW w:w="1500" w:type="dxa"/>
            <w:vMerge w:val="restart"/>
            <w:vAlign w:val="center"/>
          </w:tcPr>
          <w:p w14:paraId="2975AF48">
            <w:pPr>
              <w:spacing w:before="62" w:line="224" w:lineRule="auto"/>
              <w:ind w:left="109"/>
              <w:jc w:val="both"/>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pacing w:val="8"/>
                <w:sz w:val="20"/>
                <w:szCs w:val="20"/>
                <w:lang w:eastAsia="zh-CN"/>
              </w:rPr>
              <w:t>产教融合中心</w:t>
            </w:r>
          </w:p>
          <w:p w14:paraId="66C35498">
            <w:pPr>
              <w:spacing w:before="30" w:line="265" w:lineRule="auto"/>
              <w:ind w:left="116" w:right="108" w:hanging="2"/>
              <w:jc w:val="both"/>
              <w:rPr>
                <w:rFonts w:ascii="Times New Roman" w:hAnsi="Times New Roman" w:eastAsia="Times New Roman" w:cs="Times New Roman"/>
                <w:color w:val="auto"/>
                <w:sz w:val="20"/>
                <w:szCs w:val="20"/>
              </w:rPr>
            </w:pPr>
          </w:p>
        </w:tc>
      </w:tr>
      <w:tr w14:paraId="2FFDA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61" w:type="dxa"/>
            <w:gridSpan w:val="2"/>
            <w:vMerge w:val="continue"/>
            <w:tcBorders>
              <w:top w:val="nil"/>
              <w:bottom w:val="nil"/>
            </w:tcBorders>
          </w:tcPr>
          <w:p w14:paraId="67D777F2">
            <w:pPr>
              <w:rPr>
                <w:color w:val="auto"/>
              </w:rPr>
            </w:pPr>
          </w:p>
        </w:tc>
        <w:tc>
          <w:tcPr>
            <w:tcW w:w="1232" w:type="dxa"/>
            <w:gridSpan w:val="2"/>
            <w:vMerge w:val="continue"/>
            <w:tcBorders>
              <w:top w:val="single" w:color="auto" w:sz="4" w:space="0"/>
              <w:bottom w:val="single" w:color="auto" w:sz="4" w:space="0"/>
            </w:tcBorders>
          </w:tcPr>
          <w:p w14:paraId="2DA8B91D">
            <w:pPr>
              <w:rPr>
                <w:color w:val="auto"/>
              </w:rPr>
            </w:pPr>
          </w:p>
        </w:tc>
        <w:tc>
          <w:tcPr>
            <w:tcW w:w="840" w:type="dxa"/>
            <w:tcBorders>
              <w:top w:val="single" w:color="auto" w:sz="4" w:space="0"/>
              <w:bottom w:val="single" w:color="auto" w:sz="4" w:space="0"/>
            </w:tcBorders>
          </w:tcPr>
          <w:p w14:paraId="48BD6DCB">
            <w:pPr>
              <w:spacing w:line="245" w:lineRule="auto"/>
              <w:rPr>
                <w:color w:val="auto"/>
              </w:rPr>
            </w:pPr>
          </w:p>
          <w:p w14:paraId="5208141A">
            <w:pPr>
              <w:spacing w:line="246" w:lineRule="auto"/>
              <w:rPr>
                <w:color w:val="auto"/>
              </w:rPr>
            </w:pPr>
          </w:p>
          <w:p w14:paraId="14E3F903">
            <w:pPr>
              <w:spacing w:before="57" w:line="195" w:lineRule="auto"/>
              <w:ind w:left="108"/>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B</w:t>
            </w:r>
            <w:r>
              <w:rPr>
                <w:rFonts w:ascii="Times New Roman" w:hAnsi="Times New Roman" w:eastAsia="Times New Roman" w:cs="Times New Roman"/>
                <w:color w:val="auto"/>
                <w:spacing w:val="6"/>
                <w:sz w:val="20"/>
                <w:szCs w:val="20"/>
              </w:rPr>
              <w:t xml:space="preserve"> </w:t>
            </w:r>
            <w:r>
              <w:rPr>
                <w:rFonts w:ascii="Times New Roman" w:hAnsi="Times New Roman" w:eastAsia="Times New Roman" w:cs="Times New Roman"/>
                <w:color w:val="auto"/>
                <w:spacing w:val="4"/>
                <w:sz w:val="20"/>
                <w:szCs w:val="20"/>
              </w:rPr>
              <w:t>3.2.2</w:t>
            </w:r>
          </w:p>
        </w:tc>
        <w:tc>
          <w:tcPr>
            <w:tcW w:w="2628" w:type="dxa"/>
          </w:tcPr>
          <w:p w14:paraId="46D7EBC5">
            <w:pPr>
              <w:spacing w:before="61" w:line="251" w:lineRule="auto"/>
              <w:ind w:left="115" w:right="110" w:hanging="6"/>
              <w:rPr>
                <w:rFonts w:ascii="宋体" w:hAnsi="宋体" w:eastAsia="宋体" w:cs="宋体"/>
                <w:color w:val="auto"/>
                <w:sz w:val="20"/>
                <w:szCs w:val="20"/>
              </w:rPr>
            </w:pPr>
            <w:r>
              <w:rPr>
                <w:rFonts w:ascii="Times New Roman" w:hAnsi="Times New Roman" w:eastAsia="Times New Roman" w:cs="Times New Roman"/>
                <w:color w:val="auto"/>
                <w:sz w:val="20"/>
                <w:szCs w:val="20"/>
              </w:rPr>
              <w:t>B</w:t>
            </w:r>
            <w:r>
              <w:rPr>
                <w:rFonts w:ascii="Times New Roman" w:hAnsi="Times New Roman" w:eastAsia="Times New Roman" w:cs="Times New Roman"/>
                <w:color w:val="auto"/>
                <w:spacing w:val="17"/>
                <w:sz w:val="20"/>
                <w:szCs w:val="20"/>
              </w:rPr>
              <w:t>2</w:t>
            </w:r>
            <w:r>
              <w:rPr>
                <w:rFonts w:ascii="Times New Roman" w:hAnsi="Times New Roman" w:eastAsia="Times New Roman" w:cs="Times New Roman"/>
                <w:color w:val="auto"/>
                <w:spacing w:val="13"/>
                <w:sz w:val="20"/>
                <w:szCs w:val="20"/>
              </w:rPr>
              <w:t xml:space="preserve">  </w:t>
            </w:r>
            <w:r>
              <w:rPr>
                <w:rFonts w:ascii="宋体" w:hAnsi="宋体" w:eastAsia="宋体" w:cs="宋体"/>
                <w:color w:val="auto"/>
                <w:spacing w:val="13"/>
                <w:sz w:val="20"/>
                <w:szCs w:val="20"/>
              </w:rPr>
              <w:t>面向行业企业实际、产业发展需要的应用型教材建</w:t>
            </w:r>
            <w:r>
              <w:rPr>
                <w:rFonts w:ascii="宋体" w:hAnsi="宋体" w:eastAsia="宋体" w:cs="宋体"/>
                <w:color w:val="auto"/>
                <w:spacing w:val="6"/>
                <w:sz w:val="20"/>
                <w:szCs w:val="20"/>
              </w:rPr>
              <w:t>设情</w:t>
            </w:r>
            <w:r>
              <w:rPr>
                <w:rFonts w:ascii="宋体" w:hAnsi="宋体" w:eastAsia="宋体" w:cs="宋体"/>
                <w:color w:val="auto"/>
                <w:spacing w:val="5"/>
                <w:sz w:val="20"/>
                <w:szCs w:val="20"/>
              </w:rPr>
              <w:t>况</w:t>
            </w:r>
          </w:p>
        </w:tc>
        <w:tc>
          <w:tcPr>
            <w:tcW w:w="4560" w:type="dxa"/>
          </w:tcPr>
          <w:p w14:paraId="7F47EEFA">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 xml:space="preserve">出版和使用面向行业企业实际、产业发展需要的应用型教材 </w:t>
            </w:r>
            <w:r>
              <w:rPr>
                <w:rFonts w:hint="eastAsia" w:ascii="宋体" w:hAnsi="宋体" w:eastAsia="宋体" w:cs="宋体"/>
                <w:color w:val="auto"/>
                <w:spacing w:val="3"/>
                <w:sz w:val="20"/>
                <w:szCs w:val="20"/>
                <w:lang w:val="en-US" w:eastAsia="zh-CN"/>
              </w:rPr>
              <w:t>3</w:t>
            </w:r>
            <w:r>
              <w:rPr>
                <w:rFonts w:hint="eastAsia" w:ascii="宋体" w:hAnsi="宋体" w:eastAsia="宋体" w:cs="宋体"/>
                <w:color w:val="auto"/>
                <w:spacing w:val="3"/>
                <w:sz w:val="20"/>
                <w:szCs w:val="20"/>
              </w:rPr>
              <w:t xml:space="preserve"> 种</w:t>
            </w:r>
          </w:p>
        </w:tc>
        <w:tc>
          <w:tcPr>
            <w:tcW w:w="984" w:type="dxa"/>
            <w:tcBorders>
              <w:bottom w:val="single" w:color="auto" w:sz="4" w:space="0"/>
            </w:tcBorders>
            <w:vAlign w:val="center"/>
          </w:tcPr>
          <w:p w14:paraId="224883B1">
            <w:pPr>
              <w:spacing w:before="189" w:line="228" w:lineRule="auto"/>
              <w:ind w:left="115" w:leftChars="0"/>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2025年8月</w:t>
            </w:r>
          </w:p>
        </w:tc>
        <w:tc>
          <w:tcPr>
            <w:tcW w:w="1092" w:type="dxa"/>
            <w:vMerge w:val="continue"/>
            <w:tcBorders>
              <w:bottom w:val="single" w:color="auto" w:sz="4" w:space="0"/>
            </w:tcBorders>
            <w:vAlign w:val="center"/>
          </w:tcPr>
          <w:p w14:paraId="0375BFA4">
            <w:pPr>
              <w:spacing w:before="30" w:line="265" w:lineRule="auto"/>
              <w:ind w:left="116" w:right="108" w:hanging="2"/>
              <w:jc w:val="both"/>
              <w:rPr>
                <w:rFonts w:ascii="Times New Roman" w:hAnsi="Times New Roman" w:eastAsia="Times New Roman" w:cs="Times New Roman"/>
                <w:color w:val="auto"/>
                <w:sz w:val="20"/>
                <w:szCs w:val="20"/>
              </w:rPr>
            </w:pPr>
          </w:p>
        </w:tc>
        <w:tc>
          <w:tcPr>
            <w:tcW w:w="1500" w:type="dxa"/>
            <w:vMerge w:val="continue"/>
            <w:tcBorders>
              <w:bottom w:val="single" w:color="auto" w:sz="4" w:space="0"/>
            </w:tcBorders>
            <w:vAlign w:val="center"/>
          </w:tcPr>
          <w:p w14:paraId="47E28B07">
            <w:pPr>
              <w:spacing w:before="30" w:line="265" w:lineRule="auto"/>
              <w:ind w:left="116" w:right="108" w:hanging="2"/>
              <w:jc w:val="both"/>
              <w:rPr>
                <w:rFonts w:ascii="Times New Roman" w:hAnsi="Times New Roman" w:eastAsia="Times New Roman" w:cs="Times New Roman"/>
                <w:color w:val="auto"/>
                <w:sz w:val="20"/>
                <w:szCs w:val="20"/>
              </w:rPr>
            </w:pPr>
          </w:p>
        </w:tc>
      </w:tr>
      <w:tr w14:paraId="1A0BB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61" w:type="dxa"/>
            <w:gridSpan w:val="2"/>
            <w:vMerge w:val="continue"/>
            <w:tcBorders>
              <w:top w:val="nil"/>
              <w:bottom w:val="nil"/>
            </w:tcBorders>
          </w:tcPr>
          <w:p w14:paraId="74EA485A">
            <w:pPr>
              <w:rPr>
                <w:color w:val="auto"/>
              </w:rPr>
            </w:pPr>
          </w:p>
        </w:tc>
        <w:tc>
          <w:tcPr>
            <w:tcW w:w="1232" w:type="dxa"/>
            <w:gridSpan w:val="2"/>
            <w:vMerge w:val="continue"/>
            <w:tcBorders>
              <w:top w:val="single" w:color="auto" w:sz="4" w:space="0"/>
              <w:bottom w:val="single" w:color="auto" w:sz="4" w:space="0"/>
            </w:tcBorders>
          </w:tcPr>
          <w:p w14:paraId="50A52A82">
            <w:pPr>
              <w:rPr>
                <w:color w:val="auto"/>
              </w:rPr>
            </w:pPr>
          </w:p>
        </w:tc>
        <w:tc>
          <w:tcPr>
            <w:tcW w:w="840" w:type="dxa"/>
            <w:tcBorders>
              <w:top w:val="single" w:color="auto" w:sz="4" w:space="0"/>
            </w:tcBorders>
          </w:tcPr>
          <w:p w14:paraId="3D2B9A27">
            <w:pPr>
              <w:spacing w:before="248" w:line="195" w:lineRule="auto"/>
              <w:ind w:left="108"/>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K</w:t>
            </w:r>
            <w:r>
              <w:rPr>
                <w:rFonts w:ascii="Times New Roman" w:hAnsi="Times New Roman" w:eastAsia="Times New Roman" w:cs="Times New Roman"/>
                <w:color w:val="auto"/>
                <w:spacing w:val="6"/>
                <w:sz w:val="20"/>
                <w:szCs w:val="20"/>
              </w:rPr>
              <w:t xml:space="preserve"> </w:t>
            </w:r>
            <w:r>
              <w:rPr>
                <w:rFonts w:ascii="Times New Roman" w:hAnsi="Times New Roman" w:eastAsia="Times New Roman" w:cs="Times New Roman"/>
                <w:color w:val="auto"/>
                <w:spacing w:val="5"/>
                <w:sz w:val="20"/>
                <w:szCs w:val="20"/>
              </w:rPr>
              <w:t>3.2.3</w:t>
            </w:r>
          </w:p>
        </w:tc>
        <w:tc>
          <w:tcPr>
            <w:tcW w:w="2628" w:type="dxa"/>
          </w:tcPr>
          <w:p w14:paraId="58513096">
            <w:pPr>
              <w:spacing w:before="30" w:line="265" w:lineRule="auto"/>
              <w:ind w:left="116" w:right="108" w:hanging="2"/>
              <w:rPr>
                <w:rFonts w:ascii="宋体" w:hAnsi="宋体" w:eastAsia="宋体" w:cs="宋体"/>
                <w:color w:val="auto"/>
                <w:sz w:val="20"/>
                <w:szCs w:val="20"/>
              </w:rPr>
            </w:pPr>
            <w:r>
              <w:rPr>
                <w:rFonts w:ascii="宋体" w:hAnsi="宋体" w:eastAsia="宋体" w:cs="宋体"/>
                <w:color w:val="auto"/>
                <w:spacing w:val="12"/>
                <w:sz w:val="20"/>
                <w:szCs w:val="20"/>
              </w:rPr>
              <w:t>适应</w:t>
            </w:r>
            <w:r>
              <w:rPr>
                <w:rFonts w:ascii="Times New Roman" w:hAnsi="Times New Roman" w:eastAsia="Times New Roman" w:cs="Times New Roman"/>
                <w:color w:val="auto"/>
                <w:spacing w:val="8"/>
                <w:sz w:val="20"/>
                <w:szCs w:val="20"/>
              </w:rPr>
              <w:t>“</w:t>
            </w:r>
            <w:r>
              <w:rPr>
                <w:rFonts w:ascii="宋体" w:hAnsi="宋体" w:eastAsia="宋体" w:cs="宋体"/>
                <w:color w:val="auto"/>
                <w:spacing w:val="6"/>
                <w:sz w:val="20"/>
                <w:szCs w:val="20"/>
              </w:rPr>
              <w:t>互联网</w:t>
            </w:r>
            <w:r>
              <w:rPr>
                <w:rFonts w:ascii="Times New Roman" w:hAnsi="Times New Roman" w:eastAsia="Times New Roman" w:cs="Times New Roman"/>
                <w:color w:val="auto"/>
                <w:spacing w:val="6"/>
                <w:sz w:val="20"/>
                <w:szCs w:val="20"/>
              </w:rPr>
              <w:t>+”</w:t>
            </w:r>
            <w:r>
              <w:rPr>
                <w:rFonts w:ascii="宋体" w:hAnsi="宋体" w:eastAsia="宋体" w:cs="宋体"/>
                <w:color w:val="auto"/>
                <w:spacing w:val="6"/>
                <w:sz w:val="20"/>
                <w:szCs w:val="20"/>
              </w:rPr>
              <w:t>课程教学需要的智慧教室、智能实验室等</w:t>
            </w:r>
            <w:r>
              <w:rPr>
                <w:rFonts w:ascii="宋体" w:hAnsi="宋体" w:eastAsia="宋体" w:cs="宋体"/>
                <w:color w:val="auto"/>
                <w:spacing w:val="10"/>
                <w:sz w:val="20"/>
                <w:szCs w:val="20"/>
              </w:rPr>
              <w:t>教</w:t>
            </w:r>
            <w:r>
              <w:rPr>
                <w:rFonts w:ascii="宋体" w:hAnsi="宋体" w:eastAsia="宋体" w:cs="宋体"/>
                <w:color w:val="auto"/>
                <w:spacing w:val="9"/>
                <w:sz w:val="20"/>
                <w:szCs w:val="20"/>
              </w:rPr>
              <w:t>学设施和条件建设及使用效果</w:t>
            </w:r>
          </w:p>
        </w:tc>
        <w:tc>
          <w:tcPr>
            <w:tcW w:w="4560" w:type="dxa"/>
          </w:tcPr>
          <w:p w14:paraId="2F51C980">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 xml:space="preserve">建设适应“互联网+”课程教学需要的智慧教室、智能实验室 </w:t>
            </w:r>
            <w:r>
              <w:rPr>
                <w:rFonts w:hint="eastAsia" w:ascii="宋体" w:hAnsi="宋体" w:eastAsia="宋体" w:cs="宋体"/>
                <w:color w:val="auto"/>
                <w:spacing w:val="3"/>
                <w:sz w:val="20"/>
                <w:szCs w:val="20"/>
                <w:lang w:val="en-US" w:eastAsia="zh-CN"/>
              </w:rPr>
              <w:t xml:space="preserve">5 </w:t>
            </w:r>
            <w:r>
              <w:rPr>
                <w:rFonts w:hint="eastAsia" w:ascii="宋体" w:hAnsi="宋体" w:eastAsia="宋体" w:cs="宋体"/>
                <w:color w:val="auto"/>
                <w:spacing w:val="3"/>
                <w:sz w:val="20"/>
                <w:szCs w:val="20"/>
              </w:rPr>
              <w:t xml:space="preserve">间， 提高利用率，保障良好的使用效果 </w:t>
            </w:r>
          </w:p>
        </w:tc>
        <w:tc>
          <w:tcPr>
            <w:tcW w:w="984" w:type="dxa"/>
            <w:tcBorders>
              <w:top w:val="single" w:color="auto" w:sz="4" w:space="0"/>
            </w:tcBorders>
            <w:vAlign w:val="center"/>
          </w:tcPr>
          <w:p w14:paraId="54EE9A2F">
            <w:pPr>
              <w:spacing w:before="189" w:line="228" w:lineRule="auto"/>
              <w:ind w:left="115" w:leftChars="0"/>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2024年8月</w:t>
            </w:r>
          </w:p>
        </w:tc>
        <w:tc>
          <w:tcPr>
            <w:tcW w:w="1092" w:type="dxa"/>
            <w:tcBorders>
              <w:top w:val="single" w:color="auto" w:sz="4" w:space="0"/>
            </w:tcBorders>
            <w:vAlign w:val="center"/>
          </w:tcPr>
          <w:p w14:paraId="5ACDF04B">
            <w:pPr>
              <w:spacing w:before="30" w:line="265" w:lineRule="auto"/>
              <w:ind w:left="116" w:right="108" w:hanging="2"/>
              <w:jc w:val="both"/>
              <w:rPr>
                <w:rFonts w:ascii="宋体" w:hAnsi="宋体" w:eastAsia="宋体" w:cs="宋体"/>
                <w:color w:val="auto"/>
                <w:spacing w:val="12"/>
                <w:sz w:val="20"/>
                <w:szCs w:val="20"/>
              </w:rPr>
            </w:pPr>
            <w:r>
              <w:rPr>
                <w:rFonts w:hint="eastAsia" w:ascii="宋体" w:hAnsi="宋体" w:eastAsia="宋体" w:cs="宋体"/>
                <w:color w:val="auto"/>
                <w:spacing w:val="14"/>
                <w:sz w:val="20"/>
                <w:szCs w:val="20"/>
              </w:rPr>
              <w:t>教务处</w:t>
            </w:r>
          </w:p>
        </w:tc>
        <w:tc>
          <w:tcPr>
            <w:tcW w:w="1500" w:type="dxa"/>
            <w:tcBorders>
              <w:top w:val="single" w:color="auto" w:sz="4" w:space="0"/>
            </w:tcBorders>
            <w:vAlign w:val="center"/>
          </w:tcPr>
          <w:p w14:paraId="45EB47D9">
            <w:pPr>
              <w:spacing w:before="30" w:line="265" w:lineRule="auto"/>
              <w:ind w:left="116" w:right="108" w:hanging="2"/>
              <w:jc w:val="both"/>
              <w:rPr>
                <w:rFonts w:hint="eastAsia" w:ascii="宋体" w:hAnsi="宋体" w:eastAsia="宋体" w:cs="宋体"/>
                <w:color w:val="auto"/>
                <w:spacing w:val="14"/>
                <w:sz w:val="20"/>
                <w:szCs w:val="20"/>
              </w:rPr>
            </w:pPr>
          </w:p>
        </w:tc>
      </w:tr>
      <w:tr w14:paraId="255F8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361" w:type="dxa"/>
            <w:gridSpan w:val="2"/>
            <w:vMerge w:val="continue"/>
            <w:tcBorders>
              <w:top w:val="nil"/>
              <w:bottom w:val="single" w:color="auto" w:sz="4" w:space="0"/>
            </w:tcBorders>
          </w:tcPr>
          <w:p w14:paraId="057C0DC5">
            <w:pPr>
              <w:rPr>
                <w:color w:val="auto"/>
              </w:rPr>
            </w:pPr>
          </w:p>
        </w:tc>
        <w:tc>
          <w:tcPr>
            <w:tcW w:w="1232" w:type="dxa"/>
            <w:gridSpan w:val="2"/>
            <w:vMerge w:val="continue"/>
            <w:tcBorders>
              <w:top w:val="single" w:color="auto" w:sz="4" w:space="0"/>
              <w:bottom w:val="single" w:color="auto" w:sz="4" w:space="0"/>
            </w:tcBorders>
          </w:tcPr>
          <w:p w14:paraId="663DEAB0">
            <w:pPr>
              <w:rPr>
                <w:color w:val="auto"/>
              </w:rPr>
            </w:pPr>
          </w:p>
        </w:tc>
        <w:tc>
          <w:tcPr>
            <w:tcW w:w="840" w:type="dxa"/>
            <w:tcBorders>
              <w:bottom w:val="single" w:color="auto" w:sz="4" w:space="0"/>
            </w:tcBorders>
          </w:tcPr>
          <w:p w14:paraId="0676D21E">
            <w:pPr>
              <w:spacing w:line="315" w:lineRule="auto"/>
              <w:rPr>
                <w:color w:val="auto"/>
              </w:rPr>
            </w:pPr>
          </w:p>
          <w:p w14:paraId="1E29DE04">
            <w:pPr>
              <w:spacing w:line="315" w:lineRule="auto"/>
              <w:rPr>
                <w:color w:val="auto"/>
              </w:rPr>
            </w:pPr>
          </w:p>
          <w:p w14:paraId="1B5E55BB">
            <w:pPr>
              <w:spacing w:before="58" w:line="195" w:lineRule="auto"/>
              <w:ind w:left="108"/>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K</w:t>
            </w:r>
            <w:r>
              <w:rPr>
                <w:rFonts w:ascii="Times New Roman" w:hAnsi="Times New Roman" w:eastAsia="Times New Roman" w:cs="Times New Roman"/>
                <w:color w:val="auto"/>
                <w:spacing w:val="7"/>
                <w:sz w:val="20"/>
                <w:szCs w:val="20"/>
              </w:rPr>
              <w:t xml:space="preserve"> </w:t>
            </w:r>
            <w:r>
              <w:rPr>
                <w:rFonts w:ascii="Times New Roman" w:hAnsi="Times New Roman" w:eastAsia="Times New Roman" w:cs="Times New Roman"/>
                <w:color w:val="auto"/>
                <w:spacing w:val="4"/>
                <w:sz w:val="20"/>
                <w:szCs w:val="20"/>
              </w:rPr>
              <w:t>3.2.4</w:t>
            </w:r>
          </w:p>
        </w:tc>
        <w:tc>
          <w:tcPr>
            <w:tcW w:w="2628" w:type="dxa"/>
            <w:tcBorders>
              <w:bottom w:val="single" w:color="auto" w:sz="4" w:space="0"/>
            </w:tcBorders>
          </w:tcPr>
          <w:p w14:paraId="19291600">
            <w:pPr>
              <w:spacing w:before="228" w:line="227" w:lineRule="auto"/>
              <w:ind w:left="109"/>
              <w:rPr>
                <w:rFonts w:ascii="宋体" w:hAnsi="宋体" w:eastAsia="宋体" w:cs="宋体"/>
                <w:color w:val="auto"/>
                <w:sz w:val="20"/>
                <w:szCs w:val="20"/>
              </w:rPr>
            </w:pPr>
            <w:r>
              <w:rPr>
                <w:rFonts w:ascii="Times New Roman" w:hAnsi="Times New Roman" w:eastAsia="Times New Roman" w:cs="Times New Roman"/>
                <w:color w:val="auto"/>
                <w:sz w:val="20"/>
                <w:szCs w:val="20"/>
              </w:rPr>
              <w:t>K</w:t>
            </w:r>
            <w:r>
              <w:rPr>
                <w:rFonts w:ascii="Times New Roman" w:hAnsi="Times New Roman" w:eastAsia="Times New Roman" w:cs="Times New Roman"/>
                <w:color w:val="auto"/>
                <w:spacing w:val="13"/>
                <w:sz w:val="20"/>
                <w:szCs w:val="20"/>
              </w:rPr>
              <w:t xml:space="preserve">2  </w:t>
            </w:r>
            <w:r>
              <w:rPr>
                <w:rFonts w:ascii="宋体" w:hAnsi="宋体" w:eastAsia="宋体" w:cs="宋体"/>
                <w:color w:val="auto"/>
                <w:spacing w:val="13"/>
                <w:sz w:val="20"/>
                <w:szCs w:val="20"/>
              </w:rPr>
              <w:t>产业技术发展成果、产学研合作项目转化为教学</w:t>
            </w:r>
            <w:r>
              <w:rPr>
                <w:rFonts w:ascii="宋体" w:hAnsi="宋体" w:eastAsia="宋体" w:cs="宋体"/>
                <w:color w:val="auto"/>
                <w:spacing w:val="8"/>
                <w:sz w:val="20"/>
                <w:szCs w:val="20"/>
              </w:rPr>
              <w:t>资</w:t>
            </w:r>
            <w:r>
              <w:rPr>
                <w:rFonts w:ascii="宋体" w:hAnsi="宋体" w:eastAsia="宋体" w:cs="宋体"/>
                <w:color w:val="auto"/>
                <w:spacing w:val="7"/>
                <w:sz w:val="20"/>
                <w:szCs w:val="20"/>
              </w:rPr>
              <w:t>源情况</w:t>
            </w:r>
          </w:p>
        </w:tc>
        <w:tc>
          <w:tcPr>
            <w:tcW w:w="4560" w:type="dxa"/>
          </w:tcPr>
          <w:p w14:paraId="6D545E65">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出台科研成果、产业技术发展成果、产学研合作项目转化为教学资源的措施，</w:t>
            </w:r>
            <w:r>
              <w:rPr>
                <w:rFonts w:hint="eastAsia" w:ascii="宋体" w:hAnsi="宋体" w:eastAsia="宋体" w:cs="宋体"/>
                <w:color w:val="auto"/>
                <w:spacing w:val="3"/>
                <w:sz w:val="20"/>
                <w:szCs w:val="20"/>
                <w:lang w:eastAsia="zh-CN"/>
              </w:rPr>
              <w:t>积极推进成果</w:t>
            </w:r>
            <w:r>
              <w:rPr>
                <w:rFonts w:hint="eastAsia" w:ascii="宋体" w:hAnsi="宋体" w:eastAsia="宋体" w:cs="宋体"/>
                <w:color w:val="auto"/>
                <w:spacing w:val="3"/>
                <w:sz w:val="20"/>
                <w:szCs w:val="20"/>
              </w:rPr>
              <w:t>转化</w:t>
            </w:r>
          </w:p>
        </w:tc>
        <w:tc>
          <w:tcPr>
            <w:tcW w:w="984" w:type="dxa"/>
            <w:vAlign w:val="center"/>
          </w:tcPr>
          <w:p w14:paraId="447039B9">
            <w:pPr>
              <w:spacing w:before="189" w:line="228" w:lineRule="auto"/>
              <w:ind w:left="115" w:leftChars="0"/>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2023</w:t>
            </w:r>
            <w:r>
              <w:rPr>
                <w:rFonts w:hint="eastAsia" w:ascii="Times New Roman" w:hAnsi="Times New Roman" w:eastAsia="宋体" w:cs="Times New Roman"/>
                <w:color w:val="auto"/>
                <w:spacing w:val="10"/>
                <w:sz w:val="20"/>
                <w:szCs w:val="20"/>
                <w:lang w:val="en-US" w:eastAsia="zh-CN"/>
              </w:rPr>
              <w:t>-</w:t>
            </w:r>
            <w:r>
              <w:rPr>
                <w:rFonts w:hint="eastAsia" w:ascii="Times New Roman" w:hAnsi="Times New Roman" w:eastAsia="宋体" w:cs="Times New Roman"/>
                <w:color w:val="auto"/>
                <w:spacing w:val="10"/>
                <w:sz w:val="20"/>
                <w:szCs w:val="20"/>
                <w:lang w:eastAsia="zh-CN"/>
              </w:rPr>
              <w:t>2025年</w:t>
            </w:r>
          </w:p>
        </w:tc>
        <w:tc>
          <w:tcPr>
            <w:tcW w:w="1092" w:type="dxa"/>
            <w:vAlign w:val="center"/>
          </w:tcPr>
          <w:p w14:paraId="7C0EBB80">
            <w:pPr>
              <w:spacing w:before="228" w:line="227" w:lineRule="auto"/>
              <w:ind w:left="109"/>
              <w:jc w:val="both"/>
              <w:rPr>
                <w:rFonts w:hint="eastAsia" w:ascii="Times New Roman" w:hAnsi="Times New Roman" w:eastAsia="宋体" w:cs="Times New Roman"/>
                <w:color w:val="auto"/>
                <w:sz w:val="20"/>
                <w:szCs w:val="20"/>
                <w:highlight w:val="none"/>
                <w:lang w:val="en-US" w:eastAsia="zh-CN"/>
              </w:rPr>
            </w:pPr>
            <w:r>
              <w:rPr>
                <w:rFonts w:hint="eastAsia" w:ascii="宋体" w:hAnsi="宋体" w:eastAsia="宋体" w:cs="宋体"/>
                <w:color w:val="auto"/>
                <w:spacing w:val="14"/>
                <w:sz w:val="20"/>
                <w:szCs w:val="20"/>
                <w:highlight w:val="none"/>
                <w:lang w:eastAsia="zh-CN"/>
              </w:rPr>
              <w:t>产教融合中心</w:t>
            </w:r>
          </w:p>
        </w:tc>
        <w:tc>
          <w:tcPr>
            <w:tcW w:w="1500" w:type="dxa"/>
            <w:vAlign w:val="center"/>
          </w:tcPr>
          <w:p w14:paraId="1C480666">
            <w:pPr>
              <w:spacing w:before="228" w:line="227" w:lineRule="auto"/>
              <w:ind w:left="109"/>
              <w:jc w:val="both"/>
              <w:rPr>
                <w:rFonts w:hint="eastAsia" w:ascii="Times New Roman" w:hAnsi="Times New Roman" w:eastAsia="宋体" w:cs="Times New Roman"/>
                <w:b/>
                <w:bCs/>
                <w:color w:val="auto"/>
                <w:spacing w:val="8"/>
                <w:sz w:val="20"/>
                <w:szCs w:val="20"/>
                <w:highlight w:val="none"/>
                <w:lang w:eastAsia="zh-CN"/>
              </w:rPr>
            </w:pPr>
            <w:r>
              <w:rPr>
                <w:rFonts w:hint="eastAsia" w:ascii="宋体" w:hAnsi="宋体" w:eastAsia="宋体" w:cs="宋体"/>
                <w:color w:val="auto"/>
                <w:spacing w:val="14"/>
                <w:sz w:val="20"/>
                <w:szCs w:val="20"/>
                <w:highlight w:val="none"/>
              </w:rPr>
              <w:t>教务处、科研处</w:t>
            </w:r>
          </w:p>
        </w:tc>
      </w:tr>
      <w:tr w14:paraId="2BF72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361" w:type="dxa"/>
            <w:gridSpan w:val="2"/>
            <w:vMerge w:val="restart"/>
            <w:tcBorders>
              <w:top w:val="single" w:color="auto" w:sz="4" w:space="0"/>
              <w:bottom w:val="single" w:color="auto" w:sz="4" w:space="0"/>
            </w:tcBorders>
          </w:tcPr>
          <w:p w14:paraId="41E8F9C6">
            <w:pPr>
              <w:rPr>
                <w:color w:val="auto"/>
              </w:rPr>
            </w:pPr>
          </w:p>
          <w:p w14:paraId="504241F1">
            <w:pPr>
              <w:rPr>
                <w:color w:val="auto"/>
              </w:rPr>
            </w:pPr>
          </w:p>
          <w:p w14:paraId="3E42897A">
            <w:pPr>
              <w:rPr>
                <w:color w:val="auto"/>
              </w:rPr>
            </w:pPr>
          </w:p>
          <w:p w14:paraId="711B652B">
            <w:pPr>
              <w:spacing w:line="241" w:lineRule="auto"/>
              <w:rPr>
                <w:color w:val="auto"/>
              </w:rPr>
            </w:pPr>
          </w:p>
          <w:p w14:paraId="5C8BCD36">
            <w:pPr>
              <w:spacing w:line="241" w:lineRule="auto"/>
              <w:rPr>
                <w:color w:val="auto"/>
              </w:rPr>
            </w:pPr>
          </w:p>
          <w:p w14:paraId="4EDFE4C3">
            <w:pPr>
              <w:spacing w:line="241" w:lineRule="auto"/>
              <w:rPr>
                <w:color w:val="auto"/>
              </w:rPr>
            </w:pPr>
          </w:p>
          <w:p w14:paraId="0B70079D">
            <w:pPr>
              <w:spacing w:line="241" w:lineRule="auto"/>
              <w:rPr>
                <w:color w:val="auto"/>
              </w:rPr>
            </w:pPr>
          </w:p>
          <w:p w14:paraId="155A76CA">
            <w:pPr>
              <w:spacing w:line="241" w:lineRule="auto"/>
              <w:rPr>
                <w:color w:val="auto"/>
              </w:rPr>
            </w:pPr>
          </w:p>
          <w:p w14:paraId="06DEF488">
            <w:pPr>
              <w:spacing w:line="241" w:lineRule="auto"/>
              <w:rPr>
                <w:color w:val="auto"/>
              </w:rPr>
            </w:pPr>
          </w:p>
          <w:p w14:paraId="4D5CBC4E">
            <w:pPr>
              <w:spacing w:line="241" w:lineRule="auto"/>
              <w:rPr>
                <w:color w:val="auto"/>
              </w:rPr>
            </w:pPr>
          </w:p>
          <w:p w14:paraId="6F86977D">
            <w:pPr>
              <w:spacing w:line="241" w:lineRule="auto"/>
              <w:rPr>
                <w:color w:val="auto"/>
              </w:rPr>
            </w:pPr>
          </w:p>
          <w:p w14:paraId="1A7551EF">
            <w:pPr>
              <w:spacing w:line="241" w:lineRule="auto"/>
              <w:rPr>
                <w:color w:val="auto"/>
              </w:rPr>
            </w:pPr>
          </w:p>
          <w:p w14:paraId="0A2062AC">
            <w:pPr>
              <w:spacing w:line="241" w:lineRule="auto"/>
              <w:rPr>
                <w:color w:val="auto"/>
              </w:rPr>
            </w:pPr>
          </w:p>
          <w:p w14:paraId="2EC567FC">
            <w:pPr>
              <w:spacing w:line="241" w:lineRule="auto"/>
              <w:rPr>
                <w:color w:val="auto"/>
              </w:rPr>
            </w:pPr>
          </w:p>
          <w:p w14:paraId="1FDDADE2">
            <w:pPr>
              <w:spacing w:line="241" w:lineRule="auto"/>
              <w:rPr>
                <w:color w:val="auto"/>
              </w:rPr>
            </w:pPr>
          </w:p>
          <w:p w14:paraId="48773A74">
            <w:pPr>
              <w:spacing w:before="65" w:line="228" w:lineRule="auto"/>
              <w:ind w:left="182"/>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4.</w:t>
            </w:r>
            <w:r>
              <w:rPr>
                <w:rFonts w:ascii="宋体" w:hAnsi="宋体" w:eastAsia="宋体" w:cs="宋体"/>
                <w:color w:val="auto"/>
                <w:spacing w:val="7"/>
                <w:sz w:val="20"/>
                <w:szCs w:val="20"/>
              </w:rPr>
              <w:t>教师队伍</w:t>
            </w:r>
            <w:r>
              <w:rPr>
                <w:rFonts w:hint="eastAsia" w:ascii="宋体" w:hAnsi="宋体" w:eastAsia="宋体" w:cs="宋体"/>
                <w:b/>
                <w:bCs/>
                <w:color w:val="auto"/>
                <w:spacing w:val="7"/>
                <w:sz w:val="20"/>
                <w:szCs w:val="20"/>
                <w:lang w:eastAsia="zh-CN"/>
              </w:rPr>
              <w:t>（人事处）</w:t>
            </w:r>
          </w:p>
        </w:tc>
        <w:tc>
          <w:tcPr>
            <w:tcW w:w="1232" w:type="dxa"/>
            <w:gridSpan w:val="2"/>
            <w:vMerge w:val="restart"/>
            <w:tcBorders>
              <w:top w:val="single" w:color="auto" w:sz="4" w:space="0"/>
              <w:bottom w:val="single" w:color="auto" w:sz="4" w:space="0"/>
            </w:tcBorders>
          </w:tcPr>
          <w:p w14:paraId="37E0B532">
            <w:pPr>
              <w:spacing w:line="278" w:lineRule="auto"/>
              <w:rPr>
                <w:color w:val="auto"/>
              </w:rPr>
            </w:pPr>
          </w:p>
          <w:p w14:paraId="1FFD5DEF">
            <w:pPr>
              <w:spacing w:line="278" w:lineRule="auto"/>
              <w:rPr>
                <w:color w:val="auto"/>
              </w:rPr>
            </w:pPr>
          </w:p>
          <w:p w14:paraId="7B822E07">
            <w:pPr>
              <w:spacing w:line="279" w:lineRule="auto"/>
              <w:rPr>
                <w:color w:val="auto"/>
              </w:rPr>
            </w:pPr>
          </w:p>
          <w:p w14:paraId="1FC227E1">
            <w:pPr>
              <w:spacing w:before="65" w:line="228" w:lineRule="auto"/>
              <w:ind w:left="201"/>
              <w:rPr>
                <w:rFonts w:ascii="宋体" w:hAnsi="宋体" w:eastAsia="宋体" w:cs="宋体"/>
                <w:color w:val="auto"/>
                <w:sz w:val="20"/>
                <w:szCs w:val="20"/>
              </w:rPr>
            </w:pPr>
            <w:r>
              <w:rPr>
                <w:rFonts w:ascii="Times New Roman" w:hAnsi="Times New Roman" w:eastAsia="Times New Roman" w:cs="Times New Roman"/>
                <w:color w:val="auto"/>
                <w:spacing w:val="1"/>
                <w:sz w:val="20"/>
                <w:szCs w:val="20"/>
              </w:rPr>
              <w:t>4</w:t>
            </w:r>
            <w:r>
              <w:rPr>
                <w:rFonts w:ascii="Times New Roman" w:hAnsi="Times New Roman" w:eastAsia="Times New Roman" w:cs="Times New Roman"/>
                <w:color w:val="auto"/>
                <w:sz w:val="20"/>
                <w:szCs w:val="20"/>
              </w:rPr>
              <w:t xml:space="preserve">. 1 </w:t>
            </w:r>
            <w:r>
              <w:rPr>
                <w:rFonts w:ascii="宋体" w:hAnsi="宋体" w:eastAsia="宋体" w:cs="宋体"/>
                <w:color w:val="auto"/>
                <w:sz w:val="20"/>
                <w:szCs w:val="20"/>
              </w:rPr>
              <w:t>师德师风</w:t>
            </w:r>
          </w:p>
        </w:tc>
        <w:tc>
          <w:tcPr>
            <w:tcW w:w="3468" w:type="dxa"/>
            <w:gridSpan w:val="2"/>
            <w:tcBorders>
              <w:top w:val="single" w:color="auto" w:sz="4" w:space="0"/>
            </w:tcBorders>
          </w:tcPr>
          <w:p w14:paraId="47D7F8D2">
            <w:pPr>
              <w:spacing w:before="194" w:line="286" w:lineRule="auto"/>
              <w:ind w:left="116" w:right="105" w:hanging="8"/>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4</w:t>
            </w:r>
            <w:r>
              <w:rPr>
                <w:rFonts w:ascii="Times New Roman" w:hAnsi="Times New Roman" w:eastAsia="Times New Roman" w:cs="Times New Roman"/>
                <w:color w:val="auto"/>
                <w:spacing w:val="9"/>
                <w:sz w:val="20"/>
                <w:szCs w:val="20"/>
              </w:rPr>
              <w:t>.</w:t>
            </w:r>
            <w:r>
              <w:rPr>
                <w:rFonts w:ascii="Times New Roman" w:hAnsi="Times New Roman" w:eastAsia="Times New Roman" w:cs="Times New Roman"/>
                <w:color w:val="auto"/>
                <w:spacing w:val="5"/>
                <w:sz w:val="20"/>
                <w:szCs w:val="20"/>
              </w:rPr>
              <w:t xml:space="preserve"> 1. 1  </w:t>
            </w:r>
            <w:r>
              <w:rPr>
                <w:rFonts w:ascii="宋体" w:hAnsi="宋体" w:eastAsia="宋体" w:cs="宋体"/>
                <w:color w:val="auto"/>
                <w:spacing w:val="5"/>
                <w:sz w:val="20"/>
                <w:szCs w:val="20"/>
              </w:rPr>
              <w:t>保障把教师思想政治建设放在首位、把师德师风作为评价教</w:t>
            </w:r>
            <w:r>
              <w:rPr>
                <w:rFonts w:ascii="宋体" w:hAnsi="宋体" w:eastAsia="宋体" w:cs="宋体"/>
                <w:color w:val="auto"/>
                <w:spacing w:val="6"/>
                <w:sz w:val="20"/>
                <w:szCs w:val="20"/>
              </w:rPr>
              <w:t>师的第一标准，强化师德教育、加强师德宣传、严格考核管理、加</w:t>
            </w:r>
            <w:r>
              <w:rPr>
                <w:rFonts w:ascii="宋体" w:hAnsi="宋体" w:eastAsia="宋体" w:cs="宋体"/>
                <w:color w:val="auto"/>
                <w:spacing w:val="18"/>
                <w:sz w:val="20"/>
                <w:szCs w:val="20"/>
              </w:rPr>
              <w:t>强</w:t>
            </w:r>
            <w:r>
              <w:rPr>
                <w:rFonts w:ascii="宋体" w:hAnsi="宋体" w:eastAsia="宋体" w:cs="宋体"/>
                <w:color w:val="auto"/>
                <w:spacing w:val="14"/>
                <w:sz w:val="20"/>
                <w:szCs w:val="20"/>
              </w:rPr>
              <w:t>制</w:t>
            </w:r>
            <w:r>
              <w:rPr>
                <w:rFonts w:ascii="宋体" w:hAnsi="宋体" w:eastAsia="宋体" w:cs="宋体"/>
                <w:color w:val="auto"/>
                <w:spacing w:val="9"/>
                <w:sz w:val="20"/>
                <w:szCs w:val="20"/>
              </w:rPr>
              <w:t>度建设，落实师德考核贯穿于教育教学全过程等方面的情况</w:t>
            </w:r>
          </w:p>
        </w:tc>
        <w:tc>
          <w:tcPr>
            <w:tcW w:w="4560" w:type="dxa"/>
          </w:tcPr>
          <w:p w14:paraId="58D83B00">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出台和实施学校《建立健全师德师风建设长效机制实施办法（修订）》《教师师德失范行为处理办法》《教师师德师风手册》等师德师风建设相关制度文件，完善教职工年度考核、职称评定等文件，开展教风建设活动</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rPr>
              <w:t>强化师德教育、加强师德宣传、严格考核管理</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rPr>
              <w:t xml:space="preserve">激励教师“乐教爱生”, 引导教师做好“ 四个引路人”。 </w:t>
            </w:r>
          </w:p>
        </w:tc>
        <w:tc>
          <w:tcPr>
            <w:tcW w:w="984" w:type="dxa"/>
            <w:vAlign w:val="center"/>
          </w:tcPr>
          <w:p w14:paraId="7FDDFDEB">
            <w:pPr>
              <w:spacing w:before="189" w:line="228" w:lineRule="auto"/>
              <w:ind w:left="115" w:leftChars="0"/>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2023-2025年</w:t>
            </w:r>
          </w:p>
        </w:tc>
        <w:tc>
          <w:tcPr>
            <w:tcW w:w="1092" w:type="dxa"/>
            <w:vAlign w:val="center"/>
          </w:tcPr>
          <w:p w14:paraId="490E2D0E">
            <w:pPr>
              <w:spacing w:before="194" w:line="286" w:lineRule="auto"/>
              <w:ind w:left="116" w:right="105" w:hanging="8"/>
              <w:jc w:val="both"/>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教师工作部</w:t>
            </w:r>
          </w:p>
        </w:tc>
        <w:tc>
          <w:tcPr>
            <w:tcW w:w="1500" w:type="dxa"/>
            <w:vAlign w:val="center"/>
          </w:tcPr>
          <w:p w14:paraId="646F8F5E">
            <w:pPr>
              <w:spacing w:before="194" w:line="286" w:lineRule="auto"/>
              <w:ind w:left="116" w:right="105" w:hanging="8"/>
              <w:jc w:val="both"/>
              <w:rPr>
                <w:rFonts w:hint="eastAsia" w:ascii="Times New Roman" w:hAnsi="Times New Roman" w:eastAsia="Times New Roman" w:cs="Times New Roman"/>
                <w:color w:val="auto"/>
                <w:spacing w:val="10"/>
                <w:sz w:val="20"/>
                <w:szCs w:val="20"/>
              </w:rPr>
            </w:pPr>
            <w:r>
              <w:rPr>
                <w:rFonts w:hint="eastAsia" w:ascii="Times New Roman" w:hAnsi="Times New Roman" w:eastAsia="Times New Roman" w:cs="Times New Roman"/>
                <w:color w:val="auto"/>
                <w:spacing w:val="10"/>
                <w:sz w:val="20"/>
                <w:szCs w:val="20"/>
              </w:rPr>
              <w:t>纪委办、教务处、工会、评估中心</w:t>
            </w:r>
          </w:p>
        </w:tc>
      </w:tr>
      <w:tr w14:paraId="0C188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1361" w:type="dxa"/>
            <w:gridSpan w:val="2"/>
            <w:vMerge w:val="continue"/>
            <w:tcBorders>
              <w:top w:val="single" w:color="auto" w:sz="4" w:space="0"/>
              <w:bottom w:val="single" w:color="auto" w:sz="4" w:space="0"/>
            </w:tcBorders>
          </w:tcPr>
          <w:p w14:paraId="599D3C18">
            <w:pPr>
              <w:rPr>
                <w:color w:val="auto"/>
              </w:rPr>
            </w:pPr>
          </w:p>
        </w:tc>
        <w:tc>
          <w:tcPr>
            <w:tcW w:w="1232" w:type="dxa"/>
            <w:gridSpan w:val="2"/>
            <w:vMerge w:val="continue"/>
            <w:tcBorders>
              <w:top w:val="single" w:color="auto" w:sz="4" w:space="0"/>
              <w:bottom w:val="single" w:color="auto" w:sz="4" w:space="0"/>
            </w:tcBorders>
          </w:tcPr>
          <w:p w14:paraId="1CCA39F6">
            <w:pPr>
              <w:rPr>
                <w:color w:val="auto"/>
              </w:rPr>
            </w:pPr>
          </w:p>
        </w:tc>
        <w:tc>
          <w:tcPr>
            <w:tcW w:w="3468" w:type="dxa"/>
            <w:gridSpan w:val="2"/>
          </w:tcPr>
          <w:p w14:paraId="4DBE3FA2">
            <w:pPr>
              <w:spacing w:before="170" w:line="289" w:lineRule="auto"/>
              <w:ind w:left="111" w:right="105" w:hanging="3"/>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4. 1.</w:t>
            </w:r>
            <w:r>
              <w:rPr>
                <w:rFonts w:ascii="Times New Roman" w:hAnsi="Times New Roman" w:eastAsia="Times New Roman" w:cs="Times New Roman"/>
                <w:color w:val="auto"/>
                <w:spacing w:val="3"/>
                <w:sz w:val="20"/>
                <w:szCs w:val="20"/>
              </w:rPr>
              <w:t xml:space="preserve">2  </w:t>
            </w:r>
            <w:r>
              <w:rPr>
                <w:rFonts w:ascii="宋体" w:hAnsi="宋体" w:eastAsia="宋体" w:cs="宋体"/>
                <w:color w:val="auto"/>
                <w:spacing w:val="3"/>
                <w:sz w:val="20"/>
                <w:szCs w:val="20"/>
              </w:rPr>
              <w:t>教师在争做</w:t>
            </w:r>
            <w:r>
              <w:rPr>
                <w:rFonts w:ascii="Times New Roman" w:hAnsi="Times New Roman" w:eastAsia="Times New Roman" w:cs="Times New Roman"/>
                <w:color w:val="auto"/>
                <w:spacing w:val="3"/>
                <w:sz w:val="20"/>
                <w:szCs w:val="20"/>
              </w:rPr>
              <w:t>“</w:t>
            </w:r>
            <w:r>
              <w:rPr>
                <w:rFonts w:ascii="宋体" w:hAnsi="宋体" w:eastAsia="宋体" w:cs="宋体"/>
                <w:color w:val="auto"/>
                <w:spacing w:val="3"/>
                <w:sz w:val="20"/>
                <w:szCs w:val="20"/>
              </w:rPr>
              <w:t>四有</w:t>
            </w:r>
            <w:r>
              <w:rPr>
                <w:rFonts w:ascii="Times New Roman" w:hAnsi="Times New Roman" w:eastAsia="Times New Roman" w:cs="Times New Roman"/>
                <w:color w:val="auto"/>
                <w:spacing w:val="3"/>
                <w:sz w:val="20"/>
                <w:szCs w:val="20"/>
              </w:rPr>
              <w:t>”</w:t>
            </w:r>
            <w:r>
              <w:rPr>
                <w:rFonts w:ascii="宋体" w:hAnsi="宋体" w:eastAsia="宋体" w:cs="宋体"/>
                <w:color w:val="auto"/>
                <w:spacing w:val="3"/>
                <w:sz w:val="20"/>
                <w:szCs w:val="20"/>
              </w:rPr>
              <w:t>好老师、四个</w:t>
            </w:r>
            <w:r>
              <w:rPr>
                <w:rFonts w:ascii="Times New Roman" w:hAnsi="Times New Roman" w:eastAsia="Times New Roman" w:cs="Times New Roman"/>
                <w:color w:val="auto"/>
                <w:spacing w:val="3"/>
                <w:sz w:val="20"/>
                <w:szCs w:val="20"/>
              </w:rPr>
              <w:t>“</w:t>
            </w:r>
            <w:r>
              <w:rPr>
                <w:rFonts w:ascii="宋体" w:hAnsi="宋体" w:eastAsia="宋体" w:cs="宋体"/>
                <w:color w:val="auto"/>
                <w:spacing w:val="3"/>
                <w:sz w:val="20"/>
                <w:szCs w:val="20"/>
              </w:rPr>
              <w:t>引路人</w:t>
            </w:r>
            <w:r>
              <w:rPr>
                <w:rFonts w:ascii="Times New Roman" w:hAnsi="Times New Roman" w:eastAsia="Times New Roman" w:cs="Times New Roman"/>
                <w:color w:val="auto"/>
                <w:spacing w:val="3"/>
                <w:sz w:val="20"/>
                <w:szCs w:val="20"/>
              </w:rPr>
              <w:t xml:space="preserve">” </w:t>
            </w:r>
            <w:r>
              <w:rPr>
                <w:rFonts w:ascii="宋体" w:hAnsi="宋体" w:eastAsia="宋体" w:cs="宋体"/>
                <w:color w:val="auto"/>
                <w:spacing w:val="3"/>
                <w:sz w:val="20"/>
                <w:szCs w:val="20"/>
              </w:rPr>
              <w:t>， 自觉遵守《新时</w:t>
            </w:r>
            <w:r>
              <w:rPr>
                <w:rFonts w:ascii="宋体" w:hAnsi="宋体" w:eastAsia="宋体" w:cs="宋体"/>
                <w:color w:val="auto"/>
                <w:spacing w:val="18"/>
                <w:sz w:val="20"/>
                <w:szCs w:val="20"/>
              </w:rPr>
              <w:t>代</w:t>
            </w:r>
            <w:r>
              <w:rPr>
                <w:rFonts w:ascii="宋体" w:hAnsi="宋体" w:eastAsia="宋体" w:cs="宋体"/>
                <w:color w:val="auto"/>
                <w:spacing w:val="10"/>
                <w:sz w:val="20"/>
                <w:szCs w:val="20"/>
              </w:rPr>
              <w:t>高</w:t>
            </w:r>
            <w:r>
              <w:rPr>
                <w:rFonts w:ascii="宋体" w:hAnsi="宋体" w:eastAsia="宋体" w:cs="宋体"/>
                <w:color w:val="auto"/>
                <w:spacing w:val="9"/>
                <w:sz w:val="20"/>
                <w:szCs w:val="20"/>
              </w:rPr>
              <w:t>校教师职业行为十项准则》等方面的情况</w:t>
            </w:r>
          </w:p>
        </w:tc>
        <w:tc>
          <w:tcPr>
            <w:tcW w:w="4560" w:type="dxa"/>
          </w:tcPr>
          <w:p w14:paraId="4F3D7435">
            <w:pPr>
              <w:spacing w:before="145" w:line="289" w:lineRule="auto"/>
              <w:ind w:left="131" w:right="155" w:hanging="2"/>
              <w:rPr>
                <w:rFonts w:hint="default"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eastAsia="zh-CN"/>
              </w:rPr>
              <w:t>完善</w:t>
            </w:r>
            <w:r>
              <w:rPr>
                <w:rFonts w:hint="eastAsia" w:ascii="宋体" w:hAnsi="宋体" w:eastAsia="宋体" w:cs="宋体"/>
                <w:color w:val="auto"/>
                <w:spacing w:val="3"/>
                <w:sz w:val="20"/>
                <w:szCs w:val="20"/>
              </w:rPr>
              <w:t>教职工荣誉, 表彰先进 、树立典型</w:t>
            </w:r>
            <w:r>
              <w:rPr>
                <w:rFonts w:hint="eastAsia" w:ascii="宋体" w:hAnsi="宋体" w:eastAsia="宋体" w:cs="宋体"/>
                <w:color w:val="auto"/>
                <w:spacing w:val="3"/>
                <w:sz w:val="20"/>
                <w:szCs w:val="20"/>
                <w:lang w:eastAsia="zh-CN"/>
              </w:rPr>
              <w:t>，教师获芙蓉教学名师、最美辅导员、优秀共产党员等省级以上有关师德师风荣誉≥</w:t>
            </w:r>
            <w:r>
              <w:rPr>
                <w:rFonts w:hint="eastAsia" w:ascii="宋体" w:hAnsi="宋体" w:eastAsia="宋体" w:cs="宋体"/>
                <w:color w:val="auto"/>
                <w:spacing w:val="3"/>
                <w:sz w:val="20"/>
                <w:szCs w:val="20"/>
                <w:lang w:val="en-US" w:eastAsia="zh-CN"/>
              </w:rPr>
              <w:t>6人次，被省级以上媒体报道典型事迹</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val="en-US" w:eastAsia="zh-CN"/>
              </w:rPr>
              <w:t>10人次</w:t>
            </w:r>
          </w:p>
        </w:tc>
        <w:tc>
          <w:tcPr>
            <w:tcW w:w="984" w:type="dxa"/>
          </w:tcPr>
          <w:p w14:paraId="1F99E91E">
            <w:pPr>
              <w:spacing w:before="189" w:line="228" w:lineRule="auto"/>
              <w:ind w:left="115" w:leftChars="0"/>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2023-2025年</w:t>
            </w:r>
          </w:p>
        </w:tc>
        <w:tc>
          <w:tcPr>
            <w:tcW w:w="1092" w:type="dxa"/>
            <w:vAlign w:val="center"/>
          </w:tcPr>
          <w:p w14:paraId="7CD65FDD">
            <w:pPr>
              <w:spacing w:before="170" w:line="289" w:lineRule="auto"/>
              <w:ind w:left="111" w:right="105" w:hanging="3"/>
              <w:jc w:val="both"/>
              <w:rPr>
                <w:rFonts w:hint="eastAsia" w:ascii="Times New Roman" w:hAnsi="Times New Roman" w:eastAsia="宋体" w:cs="Times New Roman"/>
                <w:color w:val="auto"/>
                <w:spacing w:val="6"/>
                <w:sz w:val="20"/>
                <w:szCs w:val="20"/>
                <w:lang w:eastAsia="zh-CN"/>
              </w:rPr>
            </w:pPr>
            <w:r>
              <w:rPr>
                <w:rFonts w:hint="eastAsia" w:ascii="Times New Roman" w:hAnsi="Times New Roman" w:eastAsia="宋体" w:cs="Times New Roman"/>
                <w:color w:val="auto"/>
                <w:spacing w:val="10"/>
                <w:sz w:val="20"/>
                <w:szCs w:val="20"/>
                <w:lang w:eastAsia="zh-CN"/>
              </w:rPr>
              <w:t>教师工作部</w:t>
            </w:r>
          </w:p>
        </w:tc>
        <w:tc>
          <w:tcPr>
            <w:tcW w:w="1500" w:type="dxa"/>
            <w:vAlign w:val="center"/>
          </w:tcPr>
          <w:p w14:paraId="21AA3F24">
            <w:pPr>
              <w:spacing w:before="170" w:line="289" w:lineRule="auto"/>
              <w:ind w:left="111" w:right="105" w:hanging="3"/>
              <w:jc w:val="both"/>
              <w:rPr>
                <w:rFonts w:hint="eastAsia" w:ascii="Times New Roman" w:hAnsi="Times New Roman" w:eastAsia="Times New Roman" w:cs="Times New Roman"/>
                <w:color w:val="auto"/>
                <w:spacing w:val="10"/>
                <w:sz w:val="20"/>
                <w:szCs w:val="20"/>
              </w:rPr>
            </w:pPr>
            <w:r>
              <w:rPr>
                <w:rFonts w:hint="eastAsia" w:ascii="Times New Roman" w:hAnsi="Times New Roman" w:eastAsia="Times New Roman" w:cs="Times New Roman"/>
                <w:color w:val="auto"/>
                <w:spacing w:val="10"/>
                <w:sz w:val="20"/>
                <w:szCs w:val="20"/>
              </w:rPr>
              <w:t>教务处、</w:t>
            </w:r>
            <w:r>
              <w:rPr>
                <w:rFonts w:hint="eastAsia" w:ascii="Times New Roman" w:hAnsi="Times New Roman" w:eastAsia="宋体" w:cs="Times New Roman"/>
                <w:color w:val="auto"/>
                <w:spacing w:val="10"/>
                <w:sz w:val="20"/>
                <w:szCs w:val="20"/>
                <w:lang w:eastAsia="zh-CN"/>
              </w:rPr>
              <w:t>宣传部</w:t>
            </w:r>
            <w:r>
              <w:rPr>
                <w:rFonts w:hint="eastAsia" w:ascii="Times New Roman" w:hAnsi="Times New Roman" w:eastAsia="Times New Roman" w:cs="Times New Roman"/>
                <w:color w:val="auto"/>
                <w:spacing w:val="10"/>
                <w:sz w:val="20"/>
                <w:szCs w:val="20"/>
              </w:rPr>
              <w:t>、工会</w:t>
            </w:r>
          </w:p>
        </w:tc>
      </w:tr>
      <w:tr w14:paraId="75B82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361" w:type="dxa"/>
            <w:gridSpan w:val="2"/>
            <w:vMerge w:val="continue"/>
            <w:tcBorders>
              <w:top w:val="single" w:color="auto" w:sz="4" w:space="0"/>
              <w:bottom w:val="single" w:color="auto" w:sz="4" w:space="0"/>
            </w:tcBorders>
          </w:tcPr>
          <w:p w14:paraId="17657E10">
            <w:pPr>
              <w:rPr>
                <w:color w:val="auto"/>
              </w:rPr>
            </w:pPr>
          </w:p>
        </w:tc>
        <w:tc>
          <w:tcPr>
            <w:tcW w:w="1232" w:type="dxa"/>
            <w:gridSpan w:val="2"/>
            <w:vMerge w:val="restart"/>
            <w:tcBorders>
              <w:top w:val="single" w:color="auto" w:sz="4" w:space="0"/>
              <w:bottom w:val="single" w:color="auto" w:sz="4" w:space="0"/>
            </w:tcBorders>
          </w:tcPr>
          <w:p w14:paraId="1982B049">
            <w:pPr>
              <w:spacing w:line="273" w:lineRule="auto"/>
              <w:rPr>
                <w:color w:val="auto"/>
              </w:rPr>
            </w:pPr>
          </w:p>
          <w:p w14:paraId="5D5964EF">
            <w:pPr>
              <w:spacing w:line="273" w:lineRule="auto"/>
              <w:rPr>
                <w:color w:val="auto"/>
              </w:rPr>
            </w:pPr>
          </w:p>
          <w:p w14:paraId="3BE37156">
            <w:pPr>
              <w:spacing w:line="274" w:lineRule="auto"/>
              <w:rPr>
                <w:color w:val="auto"/>
              </w:rPr>
            </w:pPr>
          </w:p>
          <w:p w14:paraId="1A78CB66">
            <w:pPr>
              <w:spacing w:before="65" w:line="228" w:lineRule="auto"/>
              <w:ind w:left="201"/>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4</w:t>
            </w:r>
            <w:r>
              <w:rPr>
                <w:rFonts w:ascii="Times New Roman" w:hAnsi="Times New Roman" w:eastAsia="Times New Roman" w:cs="Times New Roman"/>
                <w:color w:val="auto"/>
                <w:spacing w:val="6"/>
                <w:sz w:val="20"/>
                <w:szCs w:val="20"/>
              </w:rPr>
              <w:t xml:space="preserve">.2 </w:t>
            </w:r>
            <w:r>
              <w:rPr>
                <w:rFonts w:ascii="宋体" w:hAnsi="宋体" w:eastAsia="宋体" w:cs="宋体"/>
                <w:color w:val="auto"/>
                <w:spacing w:val="6"/>
                <w:sz w:val="20"/>
                <w:szCs w:val="20"/>
              </w:rPr>
              <w:t>教学能力</w:t>
            </w:r>
          </w:p>
        </w:tc>
        <w:tc>
          <w:tcPr>
            <w:tcW w:w="840" w:type="dxa"/>
            <w:vMerge w:val="restart"/>
          </w:tcPr>
          <w:p w14:paraId="55E370E5">
            <w:pPr>
              <w:spacing w:line="304" w:lineRule="auto"/>
              <w:rPr>
                <w:color w:val="auto"/>
              </w:rPr>
            </w:pPr>
          </w:p>
          <w:p w14:paraId="29973D86">
            <w:pPr>
              <w:spacing w:line="304" w:lineRule="auto"/>
              <w:rPr>
                <w:color w:val="auto"/>
              </w:rPr>
            </w:pPr>
          </w:p>
          <w:p w14:paraId="7175EDE4">
            <w:pPr>
              <w:spacing w:before="57" w:line="198" w:lineRule="auto"/>
              <w:ind w:left="108"/>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B</w:t>
            </w:r>
            <w:r>
              <w:rPr>
                <w:rFonts w:ascii="Times New Roman" w:hAnsi="Times New Roman" w:eastAsia="Times New Roman" w:cs="Times New Roman"/>
                <w:color w:val="auto"/>
                <w:spacing w:val="-1"/>
                <w:sz w:val="20"/>
                <w:szCs w:val="20"/>
              </w:rPr>
              <w:t xml:space="preserve"> 4.2</w:t>
            </w:r>
            <w:r>
              <w:rPr>
                <w:rFonts w:ascii="Times New Roman" w:hAnsi="Times New Roman" w:eastAsia="Times New Roman" w:cs="Times New Roman"/>
                <w:color w:val="auto"/>
                <w:sz w:val="20"/>
                <w:szCs w:val="20"/>
              </w:rPr>
              <w:t>. 1</w:t>
            </w:r>
          </w:p>
        </w:tc>
        <w:tc>
          <w:tcPr>
            <w:tcW w:w="2628" w:type="dxa"/>
            <w:vMerge w:val="restart"/>
          </w:tcPr>
          <w:p w14:paraId="031DC937">
            <w:pPr>
              <w:spacing w:before="177" w:line="292" w:lineRule="auto"/>
              <w:ind w:left="108" w:right="208"/>
              <w:rPr>
                <w:rFonts w:ascii="宋体" w:hAnsi="宋体" w:eastAsia="宋体" w:cs="宋体"/>
                <w:color w:val="auto"/>
                <w:spacing w:val="9"/>
                <w:sz w:val="20"/>
                <w:szCs w:val="20"/>
              </w:rPr>
            </w:pPr>
            <w:r>
              <w:rPr>
                <w:rFonts w:ascii="Times New Roman" w:hAnsi="Times New Roman" w:eastAsia="Times New Roman" w:cs="Times New Roman"/>
                <w:color w:val="auto"/>
                <w:sz w:val="20"/>
                <w:szCs w:val="20"/>
              </w:rPr>
              <w:t>B</w:t>
            </w:r>
            <w:r>
              <w:rPr>
                <w:rFonts w:ascii="Times New Roman" w:hAnsi="Times New Roman" w:eastAsia="Times New Roman" w:cs="Times New Roman"/>
                <w:color w:val="auto"/>
                <w:spacing w:val="15"/>
                <w:sz w:val="20"/>
                <w:szCs w:val="20"/>
              </w:rPr>
              <w:t>2</w:t>
            </w:r>
            <w:r>
              <w:rPr>
                <w:rFonts w:ascii="Times New Roman" w:hAnsi="Times New Roman" w:eastAsia="Times New Roman" w:cs="Times New Roman"/>
                <w:color w:val="auto"/>
                <w:spacing w:val="9"/>
                <w:sz w:val="20"/>
                <w:szCs w:val="20"/>
              </w:rPr>
              <w:t xml:space="preserve">  </w:t>
            </w:r>
            <w:r>
              <w:rPr>
                <w:rFonts w:ascii="宋体" w:hAnsi="宋体" w:eastAsia="宋体" w:cs="宋体"/>
                <w:color w:val="auto"/>
                <w:spacing w:val="9"/>
                <w:sz w:val="20"/>
                <w:szCs w:val="20"/>
              </w:rPr>
              <w:t>专任教师的专业水平、教学能力、产学研用能力</w:t>
            </w:r>
          </w:p>
          <w:p w14:paraId="67BCA601">
            <w:pPr>
              <w:spacing w:before="177" w:line="292" w:lineRule="auto"/>
              <w:ind w:left="108" w:right="208"/>
              <w:rPr>
                <w:rFonts w:ascii="宋体" w:hAnsi="宋体" w:eastAsia="宋体" w:cs="宋体"/>
                <w:color w:val="auto"/>
                <w:sz w:val="20"/>
                <w:szCs w:val="20"/>
              </w:rPr>
            </w:pPr>
            <w:r>
              <w:rPr>
                <w:rFonts w:ascii="宋体" w:hAnsi="宋体" w:eastAsia="宋体" w:cs="宋体"/>
                <w:color w:val="auto"/>
                <w:sz w:val="20"/>
                <w:szCs w:val="20"/>
              </w:rPr>
              <w:t xml:space="preserve"> </w:t>
            </w:r>
            <w:r>
              <w:rPr>
                <w:rFonts w:ascii="宋体" w:hAnsi="宋体" w:eastAsia="宋体" w:cs="宋体"/>
                <w:color w:val="auto"/>
                <w:spacing w:val="18"/>
                <w:sz w:val="20"/>
                <w:szCs w:val="20"/>
              </w:rPr>
              <w:t>【</w:t>
            </w:r>
            <w:r>
              <w:rPr>
                <w:rFonts w:ascii="宋体" w:hAnsi="宋体" w:eastAsia="宋体" w:cs="宋体"/>
                <w:color w:val="auto"/>
                <w:spacing w:val="13"/>
                <w:sz w:val="20"/>
                <w:szCs w:val="20"/>
              </w:rPr>
              <w:t>可</w:t>
            </w:r>
            <w:r>
              <w:rPr>
                <w:rFonts w:ascii="宋体" w:hAnsi="宋体" w:eastAsia="宋体" w:cs="宋体"/>
                <w:color w:val="auto"/>
                <w:spacing w:val="9"/>
                <w:sz w:val="20"/>
                <w:szCs w:val="20"/>
              </w:rPr>
              <w:t>选】省级及以上教学竞赛获奖情况</w:t>
            </w:r>
          </w:p>
        </w:tc>
        <w:tc>
          <w:tcPr>
            <w:tcW w:w="4560" w:type="dxa"/>
          </w:tcPr>
          <w:p w14:paraId="7447A21F">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1. 专任教师的专业水平不断提升，省级各类人才</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val="en-US" w:eastAsia="zh-CN"/>
              </w:rPr>
              <w:t>10</w:t>
            </w:r>
            <w:r>
              <w:rPr>
                <w:rFonts w:hint="eastAsia" w:ascii="宋体" w:hAnsi="宋体" w:eastAsia="宋体" w:cs="宋体"/>
                <w:color w:val="auto"/>
                <w:spacing w:val="3"/>
                <w:sz w:val="20"/>
                <w:szCs w:val="20"/>
                <w:lang w:eastAsia="zh-CN"/>
              </w:rPr>
              <w:t xml:space="preserve"> 人次 , </w:t>
            </w:r>
            <w:r>
              <w:rPr>
                <w:rFonts w:hint="eastAsia" w:ascii="宋体" w:hAnsi="宋体" w:eastAsia="宋体" w:cs="宋体"/>
                <w:color w:val="auto"/>
                <w:spacing w:val="3"/>
                <w:sz w:val="20"/>
                <w:szCs w:val="20"/>
              </w:rPr>
              <w:t>省级学科、学术带头人</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val="en-US" w:eastAsia="zh-CN"/>
              </w:rPr>
              <w:t>6</w:t>
            </w:r>
            <w:r>
              <w:rPr>
                <w:rFonts w:hint="eastAsia" w:ascii="宋体" w:hAnsi="宋体" w:eastAsia="宋体" w:cs="宋体"/>
                <w:color w:val="auto"/>
                <w:spacing w:val="3"/>
                <w:sz w:val="20"/>
                <w:szCs w:val="20"/>
                <w:lang w:eastAsia="zh-CN"/>
              </w:rPr>
              <w:t xml:space="preserve"> 人</w:t>
            </w:r>
          </w:p>
        </w:tc>
        <w:tc>
          <w:tcPr>
            <w:tcW w:w="984" w:type="dxa"/>
          </w:tcPr>
          <w:p w14:paraId="2D9323FA">
            <w:pPr>
              <w:spacing w:before="189" w:line="228" w:lineRule="auto"/>
              <w:ind w:left="115" w:leftChars="0"/>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2023-2025年</w:t>
            </w:r>
          </w:p>
        </w:tc>
        <w:tc>
          <w:tcPr>
            <w:tcW w:w="1092" w:type="dxa"/>
            <w:vAlign w:val="center"/>
          </w:tcPr>
          <w:p w14:paraId="0E5F8096">
            <w:pPr>
              <w:spacing w:before="177" w:line="292" w:lineRule="auto"/>
              <w:ind w:left="108" w:right="208"/>
              <w:jc w:val="both"/>
              <w:rPr>
                <w:rFonts w:hint="eastAsia" w:ascii="Times New Roman" w:hAnsi="Times New Roman" w:eastAsia="宋体" w:cs="Times New Roman"/>
                <w:color w:val="auto"/>
                <w:sz w:val="20"/>
                <w:szCs w:val="20"/>
                <w:lang w:eastAsia="zh-CN"/>
              </w:rPr>
            </w:pPr>
            <w:r>
              <w:rPr>
                <w:rFonts w:hint="eastAsia" w:ascii="Times New Roman" w:hAnsi="Times New Roman" w:eastAsia="Times New Roman" w:cs="Times New Roman"/>
                <w:color w:val="auto"/>
                <w:spacing w:val="10"/>
                <w:sz w:val="20"/>
                <w:szCs w:val="20"/>
              </w:rPr>
              <w:t>人事处</w:t>
            </w:r>
          </w:p>
        </w:tc>
        <w:tc>
          <w:tcPr>
            <w:tcW w:w="1500" w:type="dxa"/>
            <w:vAlign w:val="center"/>
          </w:tcPr>
          <w:p w14:paraId="5B0BE025">
            <w:pPr>
              <w:spacing w:before="177" w:line="292" w:lineRule="auto"/>
              <w:ind w:left="108" w:right="208"/>
              <w:jc w:val="both"/>
              <w:rPr>
                <w:rFonts w:hint="eastAsia" w:ascii="Times New Roman" w:hAnsi="Times New Roman" w:eastAsia="Times New Roman" w:cs="Times New Roman"/>
                <w:color w:val="auto"/>
                <w:spacing w:val="10"/>
                <w:sz w:val="20"/>
                <w:szCs w:val="20"/>
              </w:rPr>
            </w:pPr>
          </w:p>
        </w:tc>
      </w:tr>
      <w:tr w14:paraId="063D2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361" w:type="dxa"/>
            <w:gridSpan w:val="2"/>
            <w:vMerge w:val="continue"/>
            <w:tcBorders>
              <w:top w:val="single" w:color="auto" w:sz="4" w:space="0"/>
              <w:bottom w:val="single" w:color="auto" w:sz="4" w:space="0"/>
            </w:tcBorders>
          </w:tcPr>
          <w:p w14:paraId="56D51679">
            <w:pPr>
              <w:rPr>
                <w:color w:val="auto"/>
              </w:rPr>
            </w:pPr>
          </w:p>
        </w:tc>
        <w:tc>
          <w:tcPr>
            <w:tcW w:w="1232" w:type="dxa"/>
            <w:gridSpan w:val="2"/>
            <w:vMerge w:val="continue"/>
            <w:tcBorders>
              <w:top w:val="single" w:color="auto" w:sz="4" w:space="0"/>
              <w:bottom w:val="single" w:color="auto" w:sz="4" w:space="0"/>
            </w:tcBorders>
          </w:tcPr>
          <w:p w14:paraId="0825A4ED">
            <w:pPr>
              <w:spacing w:line="273" w:lineRule="auto"/>
              <w:rPr>
                <w:color w:val="auto"/>
              </w:rPr>
            </w:pPr>
          </w:p>
        </w:tc>
        <w:tc>
          <w:tcPr>
            <w:tcW w:w="840" w:type="dxa"/>
            <w:vMerge w:val="continue"/>
          </w:tcPr>
          <w:p w14:paraId="5DA6B51A">
            <w:pPr>
              <w:spacing w:line="304" w:lineRule="auto"/>
              <w:rPr>
                <w:color w:val="auto"/>
              </w:rPr>
            </w:pPr>
          </w:p>
        </w:tc>
        <w:tc>
          <w:tcPr>
            <w:tcW w:w="2628" w:type="dxa"/>
            <w:vMerge w:val="continue"/>
          </w:tcPr>
          <w:p w14:paraId="43128FFD">
            <w:pPr>
              <w:spacing w:before="177" w:line="292" w:lineRule="auto"/>
              <w:ind w:left="108" w:right="208"/>
              <w:rPr>
                <w:rFonts w:ascii="Times New Roman" w:hAnsi="Times New Roman" w:eastAsia="Times New Roman" w:cs="Times New Roman"/>
                <w:color w:val="auto"/>
                <w:sz w:val="20"/>
                <w:szCs w:val="20"/>
              </w:rPr>
            </w:pPr>
          </w:p>
        </w:tc>
        <w:tc>
          <w:tcPr>
            <w:tcW w:w="4560" w:type="dxa"/>
          </w:tcPr>
          <w:p w14:paraId="11D7A085">
            <w:pPr>
              <w:spacing w:before="145" w:line="289" w:lineRule="auto"/>
              <w:ind w:left="131" w:right="155" w:hanging="2"/>
              <w:rPr>
                <w:rFonts w:hint="eastAsia" w:ascii="宋体" w:hAnsi="宋体" w:eastAsia="宋体" w:cs="宋体"/>
                <w:color w:val="auto"/>
                <w:spacing w:val="3"/>
                <w:sz w:val="20"/>
                <w:szCs w:val="20"/>
                <w:lang w:eastAsia="zh-CN"/>
              </w:rPr>
            </w:pPr>
            <w:r>
              <w:rPr>
                <w:rFonts w:hint="eastAsia" w:ascii="宋体" w:hAnsi="宋体" w:eastAsia="宋体" w:cs="宋体"/>
                <w:color w:val="auto"/>
                <w:spacing w:val="3"/>
                <w:sz w:val="20"/>
                <w:szCs w:val="20"/>
              </w:rPr>
              <w:t>2. 近三年教师省级及以上教学竞赛获奖</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val="en-US" w:eastAsia="zh-CN"/>
              </w:rPr>
              <w:t>40</w:t>
            </w:r>
            <w:r>
              <w:rPr>
                <w:rFonts w:hint="eastAsia" w:ascii="宋体" w:hAnsi="宋体" w:eastAsia="宋体" w:cs="宋体"/>
                <w:color w:val="auto"/>
                <w:spacing w:val="3"/>
                <w:sz w:val="20"/>
                <w:szCs w:val="20"/>
              </w:rPr>
              <w:t>项次</w:t>
            </w:r>
          </w:p>
        </w:tc>
        <w:tc>
          <w:tcPr>
            <w:tcW w:w="984" w:type="dxa"/>
          </w:tcPr>
          <w:p w14:paraId="010ACA67">
            <w:pPr>
              <w:spacing w:before="189" w:line="228" w:lineRule="auto"/>
              <w:ind w:left="115" w:leftChars="0"/>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2023-2025年</w:t>
            </w:r>
          </w:p>
        </w:tc>
        <w:tc>
          <w:tcPr>
            <w:tcW w:w="1092" w:type="dxa"/>
            <w:vAlign w:val="center"/>
          </w:tcPr>
          <w:p w14:paraId="133D8A4C">
            <w:pPr>
              <w:spacing w:before="62" w:line="224" w:lineRule="auto"/>
              <w:ind w:left="109"/>
              <w:jc w:val="both"/>
              <w:rPr>
                <w:rFonts w:hint="eastAsia" w:ascii="Times New Roman" w:hAnsi="Times New Roman" w:eastAsia="宋体" w:cs="Times New Roman"/>
                <w:color w:val="auto"/>
                <w:spacing w:val="10"/>
                <w:sz w:val="20"/>
                <w:szCs w:val="20"/>
                <w:lang w:eastAsia="zh-CN"/>
              </w:rPr>
            </w:pPr>
            <w:r>
              <w:rPr>
                <w:rFonts w:hint="eastAsia" w:ascii="宋体" w:hAnsi="宋体" w:eastAsia="宋体" w:cs="宋体"/>
                <w:color w:val="auto"/>
                <w:spacing w:val="14"/>
                <w:sz w:val="20"/>
                <w:szCs w:val="20"/>
              </w:rPr>
              <w:t>教务处</w:t>
            </w:r>
          </w:p>
        </w:tc>
        <w:tc>
          <w:tcPr>
            <w:tcW w:w="1500" w:type="dxa"/>
            <w:vAlign w:val="center"/>
          </w:tcPr>
          <w:p w14:paraId="0C5482C9">
            <w:pPr>
              <w:spacing w:before="62" w:line="224" w:lineRule="auto"/>
              <w:ind w:left="109"/>
              <w:jc w:val="both"/>
              <w:rPr>
                <w:rFonts w:hint="eastAsia" w:ascii="宋体" w:hAnsi="宋体" w:eastAsia="宋体" w:cs="宋体"/>
                <w:color w:val="auto"/>
                <w:spacing w:val="14"/>
                <w:sz w:val="20"/>
                <w:szCs w:val="20"/>
              </w:rPr>
            </w:pPr>
          </w:p>
        </w:tc>
      </w:tr>
      <w:tr w14:paraId="3AB67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361" w:type="dxa"/>
            <w:gridSpan w:val="2"/>
            <w:vMerge w:val="continue"/>
            <w:tcBorders>
              <w:top w:val="single" w:color="auto" w:sz="4" w:space="0"/>
              <w:bottom w:val="single" w:color="auto" w:sz="4" w:space="0"/>
            </w:tcBorders>
          </w:tcPr>
          <w:p w14:paraId="143BACBE">
            <w:pPr>
              <w:rPr>
                <w:color w:val="auto"/>
              </w:rPr>
            </w:pPr>
          </w:p>
        </w:tc>
        <w:tc>
          <w:tcPr>
            <w:tcW w:w="1232" w:type="dxa"/>
            <w:gridSpan w:val="2"/>
            <w:vMerge w:val="continue"/>
            <w:tcBorders>
              <w:top w:val="single" w:color="auto" w:sz="4" w:space="0"/>
              <w:bottom w:val="single" w:color="auto" w:sz="4" w:space="0"/>
            </w:tcBorders>
          </w:tcPr>
          <w:p w14:paraId="6E906210">
            <w:pPr>
              <w:spacing w:line="273" w:lineRule="auto"/>
              <w:rPr>
                <w:color w:val="auto"/>
              </w:rPr>
            </w:pPr>
          </w:p>
        </w:tc>
        <w:tc>
          <w:tcPr>
            <w:tcW w:w="840" w:type="dxa"/>
            <w:vMerge w:val="continue"/>
          </w:tcPr>
          <w:p w14:paraId="72C7A9C8">
            <w:pPr>
              <w:spacing w:line="304" w:lineRule="auto"/>
              <w:rPr>
                <w:color w:val="auto"/>
              </w:rPr>
            </w:pPr>
          </w:p>
        </w:tc>
        <w:tc>
          <w:tcPr>
            <w:tcW w:w="2628" w:type="dxa"/>
            <w:vMerge w:val="continue"/>
          </w:tcPr>
          <w:p w14:paraId="1F446BD2">
            <w:pPr>
              <w:spacing w:before="177" w:line="292" w:lineRule="auto"/>
              <w:ind w:left="108" w:right="208"/>
              <w:rPr>
                <w:rFonts w:ascii="Times New Roman" w:hAnsi="Times New Roman" w:eastAsia="Times New Roman" w:cs="Times New Roman"/>
                <w:color w:val="auto"/>
                <w:sz w:val="20"/>
                <w:szCs w:val="20"/>
              </w:rPr>
            </w:pPr>
          </w:p>
        </w:tc>
        <w:tc>
          <w:tcPr>
            <w:tcW w:w="4560" w:type="dxa"/>
          </w:tcPr>
          <w:p w14:paraId="6EFADD87">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3. 近三年教师省级及以上科研成果获奖</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rPr>
              <w:t xml:space="preserve"> </w:t>
            </w:r>
            <w:r>
              <w:rPr>
                <w:rFonts w:hint="eastAsia" w:ascii="宋体" w:hAnsi="宋体" w:eastAsia="宋体" w:cs="宋体"/>
                <w:color w:val="auto"/>
                <w:spacing w:val="3"/>
                <w:sz w:val="20"/>
                <w:szCs w:val="20"/>
                <w:lang w:val="en-US" w:eastAsia="zh-CN"/>
              </w:rPr>
              <w:t>8</w:t>
            </w:r>
            <w:r>
              <w:rPr>
                <w:rFonts w:hint="eastAsia" w:ascii="宋体" w:hAnsi="宋体" w:eastAsia="宋体" w:cs="宋体"/>
                <w:color w:val="auto"/>
                <w:spacing w:val="3"/>
                <w:sz w:val="20"/>
                <w:szCs w:val="20"/>
              </w:rPr>
              <w:t xml:space="preserve"> 项次</w:t>
            </w:r>
          </w:p>
        </w:tc>
        <w:tc>
          <w:tcPr>
            <w:tcW w:w="984" w:type="dxa"/>
          </w:tcPr>
          <w:p w14:paraId="3D00FEE3">
            <w:pPr>
              <w:spacing w:before="189" w:line="228" w:lineRule="auto"/>
              <w:ind w:left="115" w:leftChars="0"/>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2023-2025年</w:t>
            </w:r>
          </w:p>
        </w:tc>
        <w:tc>
          <w:tcPr>
            <w:tcW w:w="1092" w:type="dxa"/>
            <w:vAlign w:val="center"/>
          </w:tcPr>
          <w:p w14:paraId="06481EE8">
            <w:pPr>
              <w:spacing w:before="62" w:line="224" w:lineRule="auto"/>
              <w:ind w:left="109"/>
              <w:jc w:val="both"/>
              <w:rPr>
                <w:rFonts w:hint="eastAsia" w:ascii="Times New Roman" w:hAnsi="Times New Roman" w:eastAsia="宋体" w:cs="Times New Roman"/>
                <w:color w:val="auto"/>
                <w:spacing w:val="10"/>
                <w:sz w:val="20"/>
                <w:szCs w:val="20"/>
                <w:lang w:eastAsia="zh-CN"/>
              </w:rPr>
            </w:pPr>
            <w:r>
              <w:rPr>
                <w:rFonts w:hint="eastAsia" w:ascii="宋体" w:hAnsi="宋体" w:eastAsia="宋体" w:cs="宋体"/>
                <w:color w:val="auto"/>
                <w:spacing w:val="14"/>
                <w:sz w:val="20"/>
                <w:szCs w:val="20"/>
              </w:rPr>
              <w:t>科研处</w:t>
            </w:r>
          </w:p>
        </w:tc>
        <w:tc>
          <w:tcPr>
            <w:tcW w:w="1500" w:type="dxa"/>
            <w:vAlign w:val="center"/>
          </w:tcPr>
          <w:p w14:paraId="36F44A51">
            <w:pPr>
              <w:spacing w:before="62" w:line="224" w:lineRule="auto"/>
              <w:ind w:left="109"/>
              <w:jc w:val="both"/>
              <w:rPr>
                <w:rFonts w:hint="eastAsia" w:ascii="宋体" w:hAnsi="宋体" w:eastAsia="宋体" w:cs="宋体"/>
                <w:color w:val="auto"/>
                <w:spacing w:val="14"/>
                <w:sz w:val="20"/>
                <w:szCs w:val="20"/>
              </w:rPr>
            </w:pPr>
          </w:p>
        </w:tc>
      </w:tr>
      <w:tr w14:paraId="79EEF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361" w:type="dxa"/>
            <w:gridSpan w:val="2"/>
            <w:vMerge w:val="continue"/>
            <w:tcBorders>
              <w:top w:val="single" w:color="auto" w:sz="4" w:space="0"/>
              <w:bottom w:val="single" w:color="auto" w:sz="4" w:space="0"/>
            </w:tcBorders>
          </w:tcPr>
          <w:p w14:paraId="40349D62">
            <w:pPr>
              <w:rPr>
                <w:color w:val="auto"/>
              </w:rPr>
            </w:pPr>
          </w:p>
        </w:tc>
        <w:tc>
          <w:tcPr>
            <w:tcW w:w="1232" w:type="dxa"/>
            <w:gridSpan w:val="2"/>
            <w:vMerge w:val="continue"/>
            <w:tcBorders>
              <w:top w:val="single" w:color="auto" w:sz="4" w:space="0"/>
              <w:bottom w:val="single" w:color="auto" w:sz="4" w:space="0"/>
            </w:tcBorders>
          </w:tcPr>
          <w:p w14:paraId="48106167">
            <w:pPr>
              <w:spacing w:line="273" w:lineRule="auto"/>
              <w:rPr>
                <w:color w:val="auto"/>
              </w:rPr>
            </w:pPr>
          </w:p>
        </w:tc>
        <w:tc>
          <w:tcPr>
            <w:tcW w:w="840" w:type="dxa"/>
            <w:vMerge w:val="continue"/>
          </w:tcPr>
          <w:p w14:paraId="30E1C645">
            <w:pPr>
              <w:spacing w:line="304" w:lineRule="auto"/>
              <w:rPr>
                <w:color w:val="auto"/>
              </w:rPr>
            </w:pPr>
          </w:p>
        </w:tc>
        <w:tc>
          <w:tcPr>
            <w:tcW w:w="2628" w:type="dxa"/>
            <w:vMerge w:val="continue"/>
          </w:tcPr>
          <w:p w14:paraId="630896C7">
            <w:pPr>
              <w:spacing w:before="177" w:line="292" w:lineRule="auto"/>
              <w:ind w:left="108" w:right="208"/>
              <w:rPr>
                <w:rFonts w:ascii="Times New Roman" w:hAnsi="Times New Roman" w:eastAsia="Times New Roman" w:cs="Times New Roman"/>
                <w:color w:val="auto"/>
                <w:sz w:val="20"/>
                <w:szCs w:val="20"/>
              </w:rPr>
            </w:pPr>
          </w:p>
        </w:tc>
        <w:tc>
          <w:tcPr>
            <w:tcW w:w="4560" w:type="dxa"/>
          </w:tcPr>
          <w:p w14:paraId="1332AA07">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4.近三年教师主持省各级各类纵向项目</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rPr>
              <w:t xml:space="preserve"> </w:t>
            </w:r>
            <w:r>
              <w:rPr>
                <w:rFonts w:hint="eastAsia" w:ascii="宋体" w:hAnsi="宋体" w:eastAsia="宋体" w:cs="宋体"/>
                <w:color w:val="auto"/>
                <w:spacing w:val="3"/>
                <w:sz w:val="20"/>
                <w:szCs w:val="20"/>
                <w:lang w:val="en-US" w:eastAsia="zh-CN"/>
              </w:rPr>
              <w:t>180</w:t>
            </w:r>
            <w:r>
              <w:rPr>
                <w:rFonts w:hint="eastAsia" w:ascii="宋体" w:hAnsi="宋体" w:eastAsia="宋体" w:cs="宋体"/>
                <w:color w:val="auto"/>
                <w:spacing w:val="3"/>
                <w:sz w:val="20"/>
                <w:szCs w:val="20"/>
              </w:rPr>
              <w:t xml:space="preserve">项,  </w:t>
            </w:r>
            <w:r>
              <w:rPr>
                <w:rFonts w:hint="eastAsia" w:ascii="宋体" w:hAnsi="宋体" w:eastAsia="宋体" w:cs="宋体"/>
                <w:color w:val="auto"/>
                <w:spacing w:val="3"/>
                <w:sz w:val="20"/>
                <w:szCs w:val="20"/>
                <w:lang w:eastAsia="zh-CN"/>
              </w:rPr>
              <w:t>到账</w:t>
            </w:r>
            <w:r>
              <w:rPr>
                <w:rFonts w:hint="eastAsia" w:ascii="宋体" w:hAnsi="宋体" w:eastAsia="宋体" w:cs="宋体"/>
                <w:color w:val="auto"/>
                <w:spacing w:val="3"/>
                <w:sz w:val="20"/>
                <w:szCs w:val="20"/>
              </w:rPr>
              <w:t>企事业单位委托</w:t>
            </w:r>
            <w:r>
              <w:rPr>
                <w:rFonts w:hint="eastAsia" w:ascii="宋体" w:hAnsi="宋体" w:eastAsia="宋体" w:cs="宋体"/>
                <w:color w:val="auto"/>
                <w:spacing w:val="3"/>
                <w:sz w:val="20"/>
                <w:szCs w:val="20"/>
                <w:lang w:eastAsia="zh-CN"/>
              </w:rPr>
              <w:t>（横向）</w:t>
            </w:r>
            <w:r>
              <w:rPr>
                <w:rFonts w:hint="eastAsia" w:ascii="宋体" w:hAnsi="宋体" w:eastAsia="宋体" w:cs="宋体"/>
                <w:color w:val="auto"/>
                <w:spacing w:val="3"/>
                <w:sz w:val="20"/>
                <w:szCs w:val="20"/>
              </w:rPr>
              <w:t>课题</w:t>
            </w:r>
            <w:r>
              <w:rPr>
                <w:rFonts w:hint="eastAsia" w:ascii="宋体" w:hAnsi="宋体" w:eastAsia="宋体" w:cs="宋体"/>
                <w:color w:val="auto"/>
                <w:spacing w:val="3"/>
                <w:sz w:val="20"/>
                <w:szCs w:val="20"/>
                <w:lang w:eastAsia="zh-CN"/>
              </w:rPr>
              <w:t>经费≥</w:t>
            </w:r>
            <w:r>
              <w:rPr>
                <w:rFonts w:hint="eastAsia" w:ascii="宋体" w:hAnsi="宋体" w:eastAsia="宋体" w:cs="宋体"/>
                <w:color w:val="auto"/>
                <w:spacing w:val="3"/>
                <w:sz w:val="20"/>
                <w:szCs w:val="20"/>
              </w:rPr>
              <w:t xml:space="preserve"> </w:t>
            </w:r>
            <w:r>
              <w:rPr>
                <w:rFonts w:hint="eastAsia" w:ascii="宋体" w:hAnsi="宋体" w:eastAsia="宋体" w:cs="宋体"/>
                <w:color w:val="auto"/>
                <w:spacing w:val="3"/>
                <w:sz w:val="20"/>
                <w:szCs w:val="20"/>
                <w:lang w:val="en-US" w:eastAsia="zh-CN"/>
              </w:rPr>
              <w:t>500万元</w:t>
            </w:r>
            <w:r>
              <w:rPr>
                <w:rFonts w:hint="eastAsia" w:ascii="宋体" w:hAnsi="宋体" w:eastAsia="宋体" w:cs="宋体"/>
                <w:color w:val="auto"/>
                <w:spacing w:val="3"/>
                <w:sz w:val="20"/>
                <w:szCs w:val="20"/>
              </w:rPr>
              <w:t xml:space="preserve"> 。 </w:t>
            </w:r>
          </w:p>
        </w:tc>
        <w:tc>
          <w:tcPr>
            <w:tcW w:w="984" w:type="dxa"/>
          </w:tcPr>
          <w:p w14:paraId="4D6A07C5">
            <w:pPr>
              <w:spacing w:before="189" w:line="228" w:lineRule="auto"/>
              <w:ind w:left="115" w:leftChars="0"/>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2023-2025年</w:t>
            </w:r>
          </w:p>
        </w:tc>
        <w:tc>
          <w:tcPr>
            <w:tcW w:w="1092" w:type="dxa"/>
            <w:vAlign w:val="center"/>
          </w:tcPr>
          <w:p w14:paraId="38B441D2">
            <w:pPr>
              <w:spacing w:before="62" w:line="224" w:lineRule="auto"/>
              <w:ind w:left="109"/>
              <w:jc w:val="both"/>
              <w:rPr>
                <w:rFonts w:hint="eastAsia" w:ascii="Times New Roman" w:hAnsi="Times New Roman" w:eastAsia="宋体" w:cs="Times New Roman"/>
                <w:color w:val="auto"/>
                <w:spacing w:val="10"/>
                <w:sz w:val="20"/>
                <w:szCs w:val="20"/>
                <w:lang w:eastAsia="zh-CN"/>
              </w:rPr>
            </w:pPr>
            <w:r>
              <w:rPr>
                <w:rFonts w:hint="eastAsia" w:ascii="宋体" w:hAnsi="宋体" w:eastAsia="宋体" w:cs="宋体"/>
                <w:color w:val="auto"/>
                <w:spacing w:val="14"/>
                <w:sz w:val="20"/>
                <w:szCs w:val="20"/>
              </w:rPr>
              <w:t>科研处</w:t>
            </w:r>
          </w:p>
        </w:tc>
        <w:tc>
          <w:tcPr>
            <w:tcW w:w="1500" w:type="dxa"/>
            <w:vAlign w:val="center"/>
          </w:tcPr>
          <w:p w14:paraId="2243E79A">
            <w:pPr>
              <w:spacing w:before="62" w:line="224" w:lineRule="auto"/>
              <w:ind w:left="109"/>
              <w:jc w:val="both"/>
              <w:rPr>
                <w:rFonts w:hint="eastAsia" w:ascii="宋体" w:hAnsi="宋体" w:eastAsia="宋体" w:cs="宋体"/>
                <w:color w:val="auto"/>
                <w:spacing w:val="14"/>
                <w:sz w:val="20"/>
                <w:szCs w:val="20"/>
              </w:rPr>
            </w:pPr>
            <w:r>
              <w:rPr>
                <w:rFonts w:hint="eastAsia" w:ascii="Times New Roman" w:hAnsi="Times New Roman" w:eastAsia="宋体" w:cs="Times New Roman"/>
                <w:color w:val="auto"/>
                <w:spacing w:val="8"/>
                <w:sz w:val="20"/>
                <w:szCs w:val="20"/>
                <w:lang w:eastAsia="zh-CN"/>
              </w:rPr>
              <w:t>产教融合中心</w:t>
            </w:r>
          </w:p>
        </w:tc>
      </w:tr>
      <w:tr w14:paraId="3C176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361" w:type="dxa"/>
            <w:gridSpan w:val="2"/>
            <w:vMerge w:val="continue"/>
            <w:tcBorders>
              <w:top w:val="single" w:color="auto" w:sz="4" w:space="0"/>
              <w:bottom w:val="single" w:color="auto" w:sz="4" w:space="0"/>
            </w:tcBorders>
          </w:tcPr>
          <w:p w14:paraId="14CADACF">
            <w:pPr>
              <w:rPr>
                <w:color w:val="auto"/>
              </w:rPr>
            </w:pPr>
          </w:p>
        </w:tc>
        <w:tc>
          <w:tcPr>
            <w:tcW w:w="1232" w:type="dxa"/>
            <w:gridSpan w:val="2"/>
            <w:vMerge w:val="continue"/>
            <w:tcBorders>
              <w:top w:val="single" w:color="auto" w:sz="4" w:space="0"/>
              <w:bottom w:val="single" w:color="auto" w:sz="4" w:space="0"/>
            </w:tcBorders>
          </w:tcPr>
          <w:p w14:paraId="1214C5B9">
            <w:pPr>
              <w:spacing w:line="273" w:lineRule="auto"/>
              <w:rPr>
                <w:color w:val="auto"/>
              </w:rPr>
            </w:pPr>
          </w:p>
        </w:tc>
        <w:tc>
          <w:tcPr>
            <w:tcW w:w="840" w:type="dxa"/>
            <w:vMerge w:val="continue"/>
          </w:tcPr>
          <w:p w14:paraId="1D85D30D">
            <w:pPr>
              <w:spacing w:line="304" w:lineRule="auto"/>
              <w:rPr>
                <w:color w:val="auto"/>
              </w:rPr>
            </w:pPr>
          </w:p>
        </w:tc>
        <w:tc>
          <w:tcPr>
            <w:tcW w:w="2628" w:type="dxa"/>
            <w:vMerge w:val="continue"/>
          </w:tcPr>
          <w:p w14:paraId="5B558AFE">
            <w:pPr>
              <w:spacing w:before="177" w:line="292" w:lineRule="auto"/>
              <w:ind w:left="108" w:right="208"/>
              <w:rPr>
                <w:rFonts w:ascii="Times New Roman" w:hAnsi="Times New Roman" w:eastAsia="Times New Roman" w:cs="Times New Roman"/>
                <w:color w:val="auto"/>
                <w:sz w:val="20"/>
                <w:szCs w:val="20"/>
              </w:rPr>
            </w:pPr>
          </w:p>
        </w:tc>
        <w:tc>
          <w:tcPr>
            <w:tcW w:w="4560" w:type="dxa"/>
          </w:tcPr>
          <w:p w14:paraId="57F33FF1">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5.近三年教师在中文三级及以上期刊发表教研教改和学术论文</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rPr>
              <w:t xml:space="preserve"> </w:t>
            </w:r>
            <w:r>
              <w:rPr>
                <w:rFonts w:hint="eastAsia" w:ascii="宋体" w:hAnsi="宋体" w:eastAsia="宋体" w:cs="宋体"/>
                <w:color w:val="auto"/>
                <w:spacing w:val="3"/>
                <w:sz w:val="20"/>
                <w:szCs w:val="20"/>
                <w:lang w:val="en-US" w:eastAsia="zh-CN"/>
              </w:rPr>
              <w:t>20</w:t>
            </w:r>
            <w:r>
              <w:rPr>
                <w:rFonts w:hint="eastAsia" w:ascii="宋体" w:hAnsi="宋体" w:eastAsia="宋体" w:cs="宋体"/>
                <w:color w:val="auto"/>
                <w:spacing w:val="3"/>
                <w:sz w:val="20"/>
                <w:szCs w:val="20"/>
              </w:rPr>
              <w:t xml:space="preserve"> 篇，出版学术专著</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rPr>
              <w:t xml:space="preserve"> </w:t>
            </w:r>
            <w:r>
              <w:rPr>
                <w:rFonts w:hint="eastAsia" w:ascii="宋体" w:hAnsi="宋体" w:eastAsia="宋体" w:cs="宋体"/>
                <w:color w:val="auto"/>
                <w:spacing w:val="3"/>
                <w:sz w:val="20"/>
                <w:szCs w:val="20"/>
                <w:lang w:val="en-US" w:eastAsia="zh-CN"/>
              </w:rPr>
              <w:t>10</w:t>
            </w:r>
            <w:r>
              <w:rPr>
                <w:rFonts w:hint="eastAsia" w:ascii="宋体" w:hAnsi="宋体" w:eastAsia="宋体" w:cs="宋体"/>
                <w:color w:val="auto"/>
                <w:spacing w:val="3"/>
                <w:sz w:val="20"/>
                <w:szCs w:val="20"/>
              </w:rPr>
              <w:t xml:space="preserve"> 部，授权专利</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rPr>
              <w:t xml:space="preserve"> </w:t>
            </w:r>
            <w:r>
              <w:rPr>
                <w:rFonts w:hint="eastAsia" w:ascii="宋体" w:hAnsi="宋体" w:eastAsia="宋体" w:cs="宋体"/>
                <w:color w:val="auto"/>
                <w:spacing w:val="3"/>
                <w:sz w:val="20"/>
                <w:szCs w:val="20"/>
                <w:lang w:val="en-US" w:eastAsia="zh-CN"/>
              </w:rPr>
              <w:t>20</w:t>
            </w:r>
            <w:r>
              <w:rPr>
                <w:rFonts w:hint="eastAsia" w:ascii="宋体" w:hAnsi="宋体" w:eastAsia="宋体" w:cs="宋体"/>
                <w:color w:val="auto"/>
                <w:spacing w:val="3"/>
                <w:sz w:val="20"/>
                <w:szCs w:val="20"/>
              </w:rPr>
              <w:t xml:space="preserve"> 项</w:t>
            </w:r>
          </w:p>
        </w:tc>
        <w:tc>
          <w:tcPr>
            <w:tcW w:w="984" w:type="dxa"/>
          </w:tcPr>
          <w:p w14:paraId="1C5BD932">
            <w:pPr>
              <w:spacing w:before="189" w:line="228" w:lineRule="auto"/>
              <w:ind w:left="115" w:leftChars="0"/>
              <w:jc w:val="center"/>
              <w:rPr>
                <w:rFonts w:hint="eastAsia" w:ascii="Times New Roman" w:hAnsi="Times New Roman" w:eastAsia="宋体" w:cs="Times New Roman"/>
                <w:color w:val="auto"/>
                <w:spacing w:val="10"/>
                <w:sz w:val="20"/>
                <w:szCs w:val="20"/>
                <w:highlight w:val="none"/>
                <w:lang w:eastAsia="zh-CN"/>
              </w:rPr>
            </w:pPr>
            <w:r>
              <w:rPr>
                <w:rFonts w:hint="eastAsia" w:ascii="Times New Roman" w:hAnsi="Times New Roman" w:eastAsia="宋体" w:cs="Times New Roman"/>
                <w:color w:val="auto"/>
                <w:spacing w:val="10"/>
                <w:sz w:val="20"/>
                <w:szCs w:val="20"/>
                <w:highlight w:val="none"/>
                <w:lang w:eastAsia="zh-CN"/>
              </w:rPr>
              <w:t>2023-2025年</w:t>
            </w:r>
          </w:p>
        </w:tc>
        <w:tc>
          <w:tcPr>
            <w:tcW w:w="1092" w:type="dxa"/>
            <w:vAlign w:val="center"/>
          </w:tcPr>
          <w:p w14:paraId="4BF6ED10">
            <w:pPr>
              <w:spacing w:before="62" w:line="224" w:lineRule="auto"/>
              <w:ind w:left="109"/>
              <w:jc w:val="both"/>
              <w:rPr>
                <w:rFonts w:hint="eastAsia" w:ascii="Times New Roman" w:hAnsi="Times New Roman" w:eastAsia="宋体" w:cs="Times New Roman"/>
                <w:color w:val="auto"/>
                <w:spacing w:val="10"/>
                <w:sz w:val="20"/>
                <w:szCs w:val="20"/>
                <w:lang w:eastAsia="zh-CN"/>
              </w:rPr>
            </w:pPr>
            <w:r>
              <w:rPr>
                <w:rFonts w:hint="eastAsia" w:ascii="宋体" w:hAnsi="宋体" w:eastAsia="宋体" w:cs="宋体"/>
                <w:color w:val="auto"/>
                <w:spacing w:val="14"/>
                <w:sz w:val="20"/>
                <w:szCs w:val="20"/>
              </w:rPr>
              <w:t>科研处</w:t>
            </w:r>
          </w:p>
        </w:tc>
        <w:tc>
          <w:tcPr>
            <w:tcW w:w="1500" w:type="dxa"/>
            <w:vAlign w:val="center"/>
          </w:tcPr>
          <w:p w14:paraId="4DCB6D89">
            <w:pPr>
              <w:spacing w:before="62" w:line="224" w:lineRule="auto"/>
              <w:ind w:left="109"/>
              <w:jc w:val="both"/>
              <w:rPr>
                <w:rFonts w:hint="eastAsia" w:ascii="宋体" w:hAnsi="宋体" w:eastAsia="宋体" w:cs="宋体"/>
                <w:color w:val="auto"/>
                <w:spacing w:val="14"/>
                <w:sz w:val="20"/>
                <w:szCs w:val="20"/>
              </w:rPr>
            </w:pPr>
            <w:r>
              <w:rPr>
                <w:rFonts w:hint="eastAsia" w:ascii="宋体" w:hAnsi="宋体" w:eastAsia="宋体" w:cs="宋体"/>
                <w:color w:val="auto"/>
                <w:spacing w:val="14"/>
                <w:sz w:val="20"/>
                <w:szCs w:val="20"/>
                <w:lang w:eastAsia="zh-CN"/>
              </w:rPr>
              <w:t>教务处</w:t>
            </w:r>
          </w:p>
        </w:tc>
      </w:tr>
      <w:tr w14:paraId="00B5D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361" w:type="dxa"/>
            <w:gridSpan w:val="2"/>
            <w:vMerge w:val="continue"/>
            <w:tcBorders>
              <w:top w:val="single" w:color="auto" w:sz="4" w:space="0"/>
              <w:bottom w:val="single" w:color="auto" w:sz="4" w:space="0"/>
            </w:tcBorders>
          </w:tcPr>
          <w:p w14:paraId="06784771">
            <w:pPr>
              <w:rPr>
                <w:color w:val="auto"/>
              </w:rPr>
            </w:pPr>
          </w:p>
        </w:tc>
        <w:tc>
          <w:tcPr>
            <w:tcW w:w="1232" w:type="dxa"/>
            <w:gridSpan w:val="2"/>
            <w:vMerge w:val="continue"/>
            <w:tcBorders>
              <w:top w:val="single" w:color="auto" w:sz="4" w:space="0"/>
              <w:bottom w:val="single" w:color="auto" w:sz="4" w:space="0"/>
            </w:tcBorders>
          </w:tcPr>
          <w:p w14:paraId="6630A991">
            <w:pPr>
              <w:rPr>
                <w:color w:val="auto"/>
              </w:rPr>
            </w:pPr>
          </w:p>
        </w:tc>
        <w:tc>
          <w:tcPr>
            <w:tcW w:w="3468" w:type="dxa"/>
            <w:gridSpan w:val="2"/>
            <w:tcBorders>
              <w:top w:val="single" w:color="auto" w:sz="4" w:space="0"/>
            </w:tcBorders>
          </w:tcPr>
          <w:p w14:paraId="4EF3083D">
            <w:pPr>
              <w:spacing w:before="167" w:line="228" w:lineRule="auto"/>
              <w:ind w:left="108"/>
              <w:rPr>
                <w:rFonts w:ascii="宋体" w:hAnsi="宋体" w:eastAsia="宋体" w:cs="宋体"/>
                <w:color w:val="auto"/>
                <w:spacing w:val="5"/>
                <w:sz w:val="20"/>
                <w:szCs w:val="20"/>
              </w:rPr>
            </w:pPr>
            <w:r>
              <w:rPr>
                <w:rFonts w:ascii="宋体" w:hAnsi="宋体" w:eastAsia="宋体" w:cs="宋体"/>
                <w:color w:val="auto"/>
                <w:spacing w:val="5"/>
                <w:sz w:val="20"/>
                <w:szCs w:val="20"/>
              </w:rPr>
              <w:t>4.2.2  提升教师教书育人能力和水平的措施</w:t>
            </w:r>
          </w:p>
        </w:tc>
        <w:tc>
          <w:tcPr>
            <w:tcW w:w="4560" w:type="dxa"/>
          </w:tcPr>
          <w:p w14:paraId="396BCC32">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完善学校提升教师教书育人能力和水平的相关制度，建立分层分类培育体系，发挥基层</w:t>
            </w:r>
            <w:r>
              <w:rPr>
                <w:rFonts w:hint="eastAsia" w:ascii="宋体" w:hAnsi="宋体" w:eastAsia="宋体" w:cs="宋体"/>
                <w:color w:val="auto"/>
                <w:spacing w:val="3"/>
                <w:sz w:val="20"/>
                <w:szCs w:val="20"/>
                <w:lang w:eastAsia="zh-CN"/>
              </w:rPr>
              <w:t>教学</w:t>
            </w:r>
            <w:r>
              <w:rPr>
                <w:rFonts w:hint="eastAsia" w:ascii="宋体" w:hAnsi="宋体" w:eastAsia="宋体" w:cs="宋体"/>
                <w:color w:val="auto"/>
                <w:spacing w:val="3"/>
                <w:sz w:val="20"/>
                <w:szCs w:val="20"/>
              </w:rPr>
              <w:t>组织作用，浓厚以赛促教氛围，推进教师职业能力有序提升。</w:t>
            </w:r>
          </w:p>
        </w:tc>
        <w:tc>
          <w:tcPr>
            <w:tcW w:w="984" w:type="dxa"/>
          </w:tcPr>
          <w:p w14:paraId="7090B64A">
            <w:pPr>
              <w:spacing w:before="189" w:line="228" w:lineRule="auto"/>
              <w:ind w:left="115" w:leftChars="0"/>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2023-2025年</w:t>
            </w:r>
          </w:p>
        </w:tc>
        <w:tc>
          <w:tcPr>
            <w:tcW w:w="1092" w:type="dxa"/>
            <w:vAlign w:val="center"/>
          </w:tcPr>
          <w:p w14:paraId="70331297">
            <w:pPr>
              <w:spacing w:before="167" w:line="228" w:lineRule="auto"/>
              <w:ind w:left="108"/>
              <w:jc w:val="both"/>
              <w:rPr>
                <w:rFonts w:ascii="Times New Roman" w:hAnsi="Times New Roman" w:eastAsia="Times New Roman" w:cs="Times New Roman"/>
                <w:color w:val="auto"/>
                <w:spacing w:val="8"/>
                <w:sz w:val="20"/>
                <w:szCs w:val="20"/>
              </w:rPr>
            </w:pPr>
            <w:r>
              <w:rPr>
                <w:rFonts w:hint="eastAsia" w:ascii="Times New Roman" w:hAnsi="Times New Roman" w:eastAsia="Times New Roman" w:cs="Times New Roman"/>
                <w:color w:val="auto"/>
                <w:spacing w:val="10"/>
                <w:sz w:val="20"/>
                <w:szCs w:val="20"/>
              </w:rPr>
              <w:t>人事处</w:t>
            </w:r>
          </w:p>
        </w:tc>
        <w:tc>
          <w:tcPr>
            <w:tcW w:w="1500" w:type="dxa"/>
            <w:vAlign w:val="center"/>
          </w:tcPr>
          <w:p w14:paraId="515605B3">
            <w:pPr>
              <w:spacing w:before="167" w:line="228" w:lineRule="auto"/>
              <w:ind w:left="108"/>
              <w:jc w:val="both"/>
              <w:rPr>
                <w:rFonts w:hint="eastAsia" w:ascii="Times New Roman" w:hAnsi="Times New Roman" w:eastAsia="Times New Roman" w:cs="Times New Roman"/>
                <w:color w:val="auto"/>
                <w:spacing w:val="10"/>
                <w:sz w:val="20"/>
                <w:szCs w:val="20"/>
              </w:rPr>
            </w:pPr>
            <w:r>
              <w:rPr>
                <w:rFonts w:hint="eastAsia" w:ascii="Times New Roman" w:hAnsi="Times New Roman" w:eastAsia="Times New Roman" w:cs="Times New Roman"/>
                <w:color w:val="auto"/>
                <w:spacing w:val="10"/>
                <w:sz w:val="20"/>
                <w:szCs w:val="20"/>
              </w:rPr>
              <w:t>教务处</w:t>
            </w:r>
          </w:p>
        </w:tc>
      </w:tr>
      <w:tr w14:paraId="6A816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61" w:type="dxa"/>
            <w:gridSpan w:val="2"/>
            <w:vMerge w:val="continue"/>
            <w:tcBorders>
              <w:top w:val="single" w:color="auto" w:sz="4" w:space="0"/>
              <w:bottom w:val="single" w:color="auto" w:sz="4" w:space="0"/>
            </w:tcBorders>
          </w:tcPr>
          <w:p w14:paraId="4778087F">
            <w:pPr>
              <w:rPr>
                <w:color w:val="auto"/>
              </w:rPr>
            </w:pPr>
          </w:p>
        </w:tc>
        <w:tc>
          <w:tcPr>
            <w:tcW w:w="1232" w:type="dxa"/>
            <w:gridSpan w:val="2"/>
            <w:vMerge w:val="restart"/>
            <w:tcBorders>
              <w:top w:val="single" w:color="auto" w:sz="4" w:space="0"/>
            </w:tcBorders>
          </w:tcPr>
          <w:p w14:paraId="5CC80159">
            <w:pPr>
              <w:spacing w:line="274" w:lineRule="auto"/>
              <w:rPr>
                <w:color w:val="auto"/>
              </w:rPr>
            </w:pPr>
          </w:p>
          <w:p w14:paraId="0DD8C6DC">
            <w:pPr>
              <w:spacing w:line="274" w:lineRule="auto"/>
              <w:rPr>
                <w:color w:val="auto"/>
              </w:rPr>
            </w:pPr>
          </w:p>
          <w:p w14:paraId="1C337480">
            <w:pPr>
              <w:spacing w:line="274" w:lineRule="auto"/>
              <w:rPr>
                <w:color w:val="auto"/>
              </w:rPr>
            </w:pPr>
          </w:p>
          <w:p w14:paraId="3718C95B">
            <w:pPr>
              <w:spacing w:line="274" w:lineRule="auto"/>
              <w:rPr>
                <w:color w:val="auto"/>
              </w:rPr>
            </w:pPr>
          </w:p>
          <w:p w14:paraId="27332BCD">
            <w:pPr>
              <w:spacing w:line="274" w:lineRule="auto"/>
              <w:rPr>
                <w:color w:val="auto"/>
              </w:rPr>
            </w:pPr>
          </w:p>
          <w:p w14:paraId="59E87417">
            <w:pPr>
              <w:spacing w:line="275" w:lineRule="auto"/>
              <w:rPr>
                <w:color w:val="auto"/>
              </w:rPr>
            </w:pPr>
          </w:p>
          <w:p w14:paraId="12F27D79">
            <w:pPr>
              <w:spacing w:before="65" w:line="228" w:lineRule="auto"/>
              <w:ind w:left="201"/>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4</w:t>
            </w:r>
            <w:r>
              <w:rPr>
                <w:rFonts w:ascii="Times New Roman" w:hAnsi="Times New Roman" w:eastAsia="Times New Roman" w:cs="Times New Roman"/>
                <w:color w:val="auto"/>
                <w:spacing w:val="6"/>
                <w:sz w:val="20"/>
                <w:szCs w:val="20"/>
              </w:rPr>
              <w:t xml:space="preserve">.3 </w:t>
            </w:r>
            <w:r>
              <w:rPr>
                <w:rFonts w:ascii="宋体" w:hAnsi="宋体" w:eastAsia="宋体" w:cs="宋体"/>
                <w:color w:val="auto"/>
                <w:spacing w:val="6"/>
                <w:sz w:val="20"/>
                <w:szCs w:val="20"/>
              </w:rPr>
              <w:t>教学投入</w:t>
            </w:r>
          </w:p>
        </w:tc>
        <w:tc>
          <w:tcPr>
            <w:tcW w:w="3468" w:type="dxa"/>
            <w:gridSpan w:val="2"/>
            <w:vMerge w:val="restart"/>
          </w:tcPr>
          <w:p w14:paraId="76836D37">
            <w:pPr>
              <w:spacing w:before="64" w:line="277" w:lineRule="auto"/>
              <w:ind w:left="112" w:right="105" w:hanging="4"/>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 xml:space="preserve">4.3. 1  </w:t>
            </w:r>
            <w:r>
              <w:rPr>
                <w:rFonts w:ascii="宋体" w:hAnsi="宋体" w:eastAsia="宋体" w:cs="宋体"/>
                <w:color w:val="auto"/>
                <w:spacing w:val="7"/>
                <w:sz w:val="20"/>
                <w:szCs w:val="20"/>
              </w:rPr>
              <w:t>教师投入教学、教授全员为本科生授课的激励与约束机制</w:t>
            </w:r>
            <w:r>
              <w:rPr>
                <w:rFonts w:ascii="宋体" w:hAnsi="宋体" w:eastAsia="宋体" w:cs="宋体"/>
                <w:color w:val="auto"/>
                <w:spacing w:val="3"/>
                <w:sz w:val="20"/>
                <w:szCs w:val="20"/>
              </w:rPr>
              <w:t>建</w:t>
            </w:r>
            <w:r>
              <w:rPr>
                <w:rFonts w:ascii="宋体" w:hAnsi="宋体" w:eastAsia="宋体" w:cs="宋体"/>
                <w:color w:val="auto"/>
                <w:spacing w:val="13"/>
                <w:sz w:val="20"/>
                <w:szCs w:val="20"/>
              </w:rPr>
              <w:t>立</w:t>
            </w:r>
            <w:r>
              <w:rPr>
                <w:rFonts w:ascii="宋体" w:hAnsi="宋体" w:eastAsia="宋体" w:cs="宋体"/>
                <w:color w:val="auto"/>
                <w:spacing w:val="8"/>
                <w:sz w:val="20"/>
                <w:szCs w:val="20"/>
              </w:rPr>
              <w:t>情况及实施效果</w:t>
            </w:r>
          </w:p>
          <w:p w14:paraId="2448397B">
            <w:pPr>
              <w:spacing w:line="300" w:lineRule="exact"/>
              <w:ind w:left="108"/>
              <w:rPr>
                <w:rFonts w:ascii="宋体" w:hAnsi="宋体" w:eastAsia="宋体" w:cs="宋体"/>
                <w:color w:val="auto"/>
                <w:sz w:val="20"/>
                <w:szCs w:val="20"/>
              </w:rPr>
            </w:pPr>
            <w:r>
              <w:rPr>
                <w:rFonts w:ascii="宋体" w:hAnsi="宋体" w:eastAsia="宋体" w:cs="宋体"/>
                <w:color w:val="auto"/>
                <w:spacing w:val="18"/>
                <w:position w:val="6"/>
                <w:sz w:val="20"/>
                <w:szCs w:val="20"/>
              </w:rPr>
              <w:t>【</w:t>
            </w:r>
            <w:r>
              <w:rPr>
                <w:rFonts w:ascii="宋体" w:hAnsi="宋体" w:eastAsia="宋体" w:cs="宋体"/>
                <w:color w:val="auto"/>
                <w:spacing w:val="14"/>
                <w:position w:val="6"/>
                <w:sz w:val="20"/>
                <w:szCs w:val="20"/>
              </w:rPr>
              <w:t>必</w:t>
            </w:r>
            <w:r>
              <w:rPr>
                <w:rFonts w:ascii="宋体" w:hAnsi="宋体" w:eastAsia="宋体" w:cs="宋体"/>
                <w:color w:val="auto"/>
                <w:spacing w:val="9"/>
                <w:position w:val="6"/>
                <w:sz w:val="20"/>
                <w:szCs w:val="20"/>
              </w:rPr>
              <w:t>选】主讲本科课程教授占教授总数的比例</w:t>
            </w:r>
          </w:p>
          <w:p w14:paraId="1FC04665">
            <w:pPr>
              <w:spacing w:line="221" w:lineRule="auto"/>
              <w:ind w:left="108"/>
              <w:rPr>
                <w:rFonts w:ascii="宋体" w:hAnsi="宋体" w:eastAsia="宋体" w:cs="宋体"/>
                <w:color w:val="auto"/>
                <w:sz w:val="20"/>
                <w:szCs w:val="20"/>
              </w:rPr>
            </w:pPr>
            <w:r>
              <w:rPr>
                <w:rFonts w:ascii="宋体" w:hAnsi="宋体" w:eastAsia="宋体" w:cs="宋体"/>
                <w:color w:val="auto"/>
                <w:spacing w:val="18"/>
                <w:sz w:val="20"/>
                <w:szCs w:val="20"/>
              </w:rPr>
              <w:t>【</w:t>
            </w:r>
            <w:r>
              <w:rPr>
                <w:rFonts w:ascii="宋体" w:hAnsi="宋体" w:eastAsia="宋体" w:cs="宋体"/>
                <w:color w:val="auto"/>
                <w:spacing w:val="13"/>
                <w:sz w:val="20"/>
                <w:szCs w:val="20"/>
              </w:rPr>
              <w:t>必</w:t>
            </w:r>
            <w:r>
              <w:rPr>
                <w:rFonts w:ascii="宋体" w:hAnsi="宋体" w:eastAsia="宋体" w:cs="宋体"/>
                <w:color w:val="auto"/>
                <w:spacing w:val="9"/>
                <w:sz w:val="20"/>
                <w:szCs w:val="20"/>
              </w:rPr>
              <w:t>选】教授主讲本科课程人均学时数</w:t>
            </w:r>
          </w:p>
        </w:tc>
        <w:tc>
          <w:tcPr>
            <w:tcW w:w="4560" w:type="dxa"/>
          </w:tcPr>
          <w:p w14:paraId="249D57E7">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1.建立教师投入教学、教授全员为本科生授课的激励与约束机制。</w:t>
            </w:r>
          </w:p>
        </w:tc>
        <w:tc>
          <w:tcPr>
            <w:tcW w:w="984" w:type="dxa"/>
          </w:tcPr>
          <w:p w14:paraId="58837173">
            <w:pPr>
              <w:spacing w:before="189" w:line="228" w:lineRule="auto"/>
              <w:ind w:left="115" w:leftChars="0"/>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2023-2025年</w:t>
            </w:r>
          </w:p>
        </w:tc>
        <w:tc>
          <w:tcPr>
            <w:tcW w:w="1092" w:type="dxa"/>
            <w:vAlign w:val="center"/>
          </w:tcPr>
          <w:p w14:paraId="3E3E8F1D">
            <w:pPr>
              <w:spacing w:line="221" w:lineRule="auto"/>
              <w:ind w:left="108"/>
              <w:jc w:val="both"/>
              <w:rPr>
                <w:rFonts w:ascii="宋体" w:hAnsi="宋体" w:eastAsia="宋体" w:cs="宋体"/>
                <w:color w:val="auto"/>
                <w:spacing w:val="18"/>
                <w:sz w:val="20"/>
                <w:szCs w:val="20"/>
              </w:rPr>
            </w:pPr>
            <w:r>
              <w:rPr>
                <w:rFonts w:hint="eastAsia" w:ascii="Times New Roman" w:hAnsi="Times New Roman" w:eastAsia="Times New Roman" w:cs="Times New Roman"/>
                <w:color w:val="auto"/>
                <w:spacing w:val="10"/>
                <w:sz w:val="20"/>
                <w:szCs w:val="20"/>
              </w:rPr>
              <w:t>人事处</w:t>
            </w:r>
          </w:p>
        </w:tc>
        <w:tc>
          <w:tcPr>
            <w:tcW w:w="1500" w:type="dxa"/>
            <w:vAlign w:val="center"/>
          </w:tcPr>
          <w:p w14:paraId="34F37CE4">
            <w:pPr>
              <w:spacing w:line="221" w:lineRule="auto"/>
              <w:ind w:left="108"/>
              <w:jc w:val="both"/>
              <w:rPr>
                <w:rFonts w:hint="eastAsia" w:ascii="Times New Roman" w:hAnsi="Times New Roman" w:eastAsia="Times New Roman" w:cs="Times New Roman"/>
                <w:color w:val="auto"/>
                <w:spacing w:val="10"/>
                <w:sz w:val="20"/>
                <w:szCs w:val="20"/>
              </w:rPr>
            </w:pPr>
            <w:r>
              <w:rPr>
                <w:rFonts w:hint="eastAsia" w:ascii="Times New Roman" w:hAnsi="Times New Roman" w:eastAsia="Times New Roman" w:cs="Times New Roman"/>
                <w:color w:val="auto"/>
                <w:spacing w:val="10"/>
                <w:sz w:val="20"/>
                <w:szCs w:val="20"/>
              </w:rPr>
              <w:t>教务处</w:t>
            </w:r>
          </w:p>
        </w:tc>
      </w:tr>
      <w:tr w14:paraId="654B7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361" w:type="dxa"/>
            <w:gridSpan w:val="2"/>
            <w:vMerge w:val="continue"/>
            <w:tcBorders>
              <w:top w:val="single" w:color="auto" w:sz="4" w:space="0"/>
              <w:bottom w:val="single" w:color="auto" w:sz="4" w:space="0"/>
            </w:tcBorders>
          </w:tcPr>
          <w:p w14:paraId="08C14D50">
            <w:pPr>
              <w:rPr>
                <w:color w:val="auto"/>
              </w:rPr>
            </w:pPr>
          </w:p>
        </w:tc>
        <w:tc>
          <w:tcPr>
            <w:tcW w:w="1232" w:type="dxa"/>
            <w:gridSpan w:val="2"/>
            <w:vMerge w:val="continue"/>
          </w:tcPr>
          <w:p w14:paraId="5FAC165A">
            <w:pPr>
              <w:spacing w:line="274" w:lineRule="auto"/>
              <w:rPr>
                <w:color w:val="auto"/>
              </w:rPr>
            </w:pPr>
          </w:p>
        </w:tc>
        <w:tc>
          <w:tcPr>
            <w:tcW w:w="3468" w:type="dxa"/>
            <w:gridSpan w:val="2"/>
            <w:vMerge w:val="continue"/>
          </w:tcPr>
          <w:p w14:paraId="7A58EDBD">
            <w:pPr>
              <w:spacing w:before="64" w:line="277" w:lineRule="auto"/>
              <w:ind w:left="112" w:right="105" w:hanging="4"/>
              <w:rPr>
                <w:rFonts w:ascii="Times New Roman" w:hAnsi="Times New Roman" w:eastAsia="Times New Roman" w:cs="Times New Roman"/>
                <w:color w:val="auto"/>
                <w:spacing w:val="7"/>
                <w:sz w:val="20"/>
                <w:szCs w:val="20"/>
              </w:rPr>
            </w:pPr>
          </w:p>
        </w:tc>
        <w:tc>
          <w:tcPr>
            <w:tcW w:w="4560" w:type="dxa"/>
          </w:tcPr>
          <w:p w14:paraId="77E05FC8">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2.推动教授为本科生授课，主讲本科课程教授占教授总数的比例年均≥90%，教授主讲本科课程人均学时数≥1</w:t>
            </w:r>
            <w:r>
              <w:rPr>
                <w:rFonts w:hint="eastAsia" w:ascii="宋体" w:hAnsi="宋体" w:eastAsia="宋体" w:cs="宋体"/>
                <w:color w:val="auto"/>
                <w:spacing w:val="3"/>
                <w:sz w:val="20"/>
                <w:szCs w:val="20"/>
                <w:lang w:val="en-US" w:eastAsia="zh-CN"/>
              </w:rPr>
              <w:t>8</w:t>
            </w:r>
            <w:r>
              <w:rPr>
                <w:rFonts w:hint="eastAsia" w:ascii="宋体" w:hAnsi="宋体" w:eastAsia="宋体" w:cs="宋体"/>
                <w:color w:val="auto"/>
                <w:spacing w:val="3"/>
                <w:sz w:val="20"/>
                <w:szCs w:val="20"/>
              </w:rPr>
              <w:t>0节，</w:t>
            </w:r>
          </w:p>
        </w:tc>
        <w:tc>
          <w:tcPr>
            <w:tcW w:w="984" w:type="dxa"/>
          </w:tcPr>
          <w:p w14:paraId="652C0670">
            <w:pPr>
              <w:spacing w:before="189" w:line="228" w:lineRule="auto"/>
              <w:ind w:left="115" w:leftChars="0"/>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2023-2025年</w:t>
            </w:r>
          </w:p>
        </w:tc>
        <w:tc>
          <w:tcPr>
            <w:tcW w:w="1092" w:type="dxa"/>
            <w:vAlign w:val="center"/>
          </w:tcPr>
          <w:p w14:paraId="251FEF4D">
            <w:pPr>
              <w:spacing w:line="221" w:lineRule="auto"/>
              <w:ind w:left="108"/>
              <w:jc w:val="both"/>
              <w:rPr>
                <w:rFonts w:ascii="Times New Roman" w:hAnsi="Times New Roman" w:eastAsia="Times New Roman" w:cs="Times New Roman"/>
                <w:color w:val="auto"/>
                <w:spacing w:val="10"/>
                <w:sz w:val="20"/>
                <w:szCs w:val="20"/>
              </w:rPr>
            </w:pPr>
            <w:r>
              <w:rPr>
                <w:rFonts w:hint="eastAsia" w:ascii="Times New Roman" w:hAnsi="Times New Roman" w:eastAsia="Times New Roman" w:cs="Times New Roman"/>
                <w:color w:val="auto"/>
                <w:spacing w:val="10"/>
                <w:sz w:val="20"/>
                <w:szCs w:val="20"/>
              </w:rPr>
              <w:t>教务处</w:t>
            </w:r>
          </w:p>
        </w:tc>
        <w:tc>
          <w:tcPr>
            <w:tcW w:w="1500" w:type="dxa"/>
            <w:vAlign w:val="center"/>
          </w:tcPr>
          <w:p w14:paraId="2BE4CFFD">
            <w:pPr>
              <w:spacing w:line="221" w:lineRule="auto"/>
              <w:ind w:left="108"/>
              <w:jc w:val="both"/>
              <w:rPr>
                <w:rFonts w:hint="eastAsia" w:ascii="Times New Roman" w:hAnsi="Times New Roman" w:eastAsia="Times New Roman" w:cs="Times New Roman"/>
                <w:color w:val="auto"/>
                <w:spacing w:val="10"/>
                <w:sz w:val="20"/>
                <w:szCs w:val="20"/>
              </w:rPr>
            </w:pPr>
          </w:p>
        </w:tc>
      </w:tr>
      <w:tr w14:paraId="1F733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361" w:type="dxa"/>
            <w:gridSpan w:val="2"/>
            <w:vMerge w:val="continue"/>
            <w:tcBorders>
              <w:top w:val="single" w:color="auto" w:sz="4" w:space="0"/>
              <w:bottom w:val="single" w:color="auto" w:sz="4" w:space="0"/>
            </w:tcBorders>
          </w:tcPr>
          <w:p w14:paraId="678E9CCF">
            <w:pPr>
              <w:rPr>
                <w:color w:val="auto"/>
              </w:rPr>
            </w:pPr>
          </w:p>
        </w:tc>
        <w:tc>
          <w:tcPr>
            <w:tcW w:w="1232" w:type="dxa"/>
            <w:gridSpan w:val="2"/>
            <w:vMerge w:val="continue"/>
          </w:tcPr>
          <w:p w14:paraId="548BECC8">
            <w:pPr>
              <w:spacing w:line="274" w:lineRule="auto"/>
              <w:rPr>
                <w:color w:val="auto"/>
              </w:rPr>
            </w:pPr>
          </w:p>
        </w:tc>
        <w:tc>
          <w:tcPr>
            <w:tcW w:w="3468" w:type="dxa"/>
            <w:gridSpan w:val="2"/>
            <w:vMerge w:val="restart"/>
          </w:tcPr>
          <w:p w14:paraId="7C01E85B">
            <w:pPr>
              <w:spacing w:before="64" w:line="277" w:lineRule="auto"/>
              <w:ind w:left="116" w:right="105" w:hanging="8"/>
              <w:rPr>
                <w:rFonts w:ascii="宋体" w:hAnsi="宋体" w:eastAsia="宋体" w:cs="宋体"/>
                <w:color w:val="auto"/>
                <w:sz w:val="20"/>
                <w:szCs w:val="20"/>
              </w:rPr>
            </w:pPr>
            <w:r>
              <w:rPr>
                <w:rFonts w:ascii="Times New Roman" w:hAnsi="Times New Roman" w:eastAsia="Times New Roman" w:cs="Times New Roman"/>
                <w:color w:val="auto"/>
                <w:spacing w:val="16"/>
                <w:sz w:val="20"/>
                <w:szCs w:val="20"/>
              </w:rPr>
              <w:t>4.</w:t>
            </w:r>
            <w:r>
              <w:rPr>
                <w:rFonts w:ascii="Times New Roman" w:hAnsi="Times New Roman" w:eastAsia="Times New Roman" w:cs="Times New Roman"/>
                <w:color w:val="auto"/>
                <w:spacing w:val="12"/>
                <w:sz w:val="20"/>
                <w:szCs w:val="20"/>
              </w:rPr>
              <w:t>3</w:t>
            </w:r>
            <w:r>
              <w:rPr>
                <w:rFonts w:ascii="Times New Roman" w:hAnsi="Times New Roman" w:eastAsia="Times New Roman" w:cs="Times New Roman"/>
                <w:color w:val="auto"/>
                <w:spacing w:val="8"/>
                <w:sz w:val="20"/>
                <w:szCs w:val="20"/>
              </w:rPr>
              <w:t xml:space="preserve">.2  </w:t>
            </w:r>
            <w:r>
              <w:rPr>
                <w:rFonts w:ascii="宋体" w:hAnsi="宋体" w:eastAsia="宋体" w:cs="宋体"/>
                <w:color w:val="auto"/>
                <w:spacing w:val="8"/>
                <w:sz w:val="20"/>
                <w:szCs w:val="20"/>
              </w:rPr>
              <w:t>教师特别是教授和副教授开展教学研究、参与教学改革与建</w:t>
            </w:r>
            <w:r>
              <w:rPr>
                <w:rFonts w:ascii="宋体" w:hAnsi="宋体" w:eastAsia="宋体" w:cs="宋体"/>
                <w:color w:val="auto"/>
                <w:spacing w:val="11"/>
                <w:sz w:val="20"/>
                <w:szCs w:val="20"/>
              </w:rPr>
              <w:t>设</w:t>
            </w:r>
            <w:r>
              <w:rPr>
                <w:rFonts w:ascii="宋体" w:hAnsi="宋体" w:eastAsia="宋体" w:cs="宋体"/>
                <w:color w:val="auto"/>
                <w:spacing w:val="7"/>
                <w:sz w:val="20"/>
                <w:szCs w:val="20"/>
              </w:rPr>
              <w:t>情况及成效</w:t>
            </w:r>
          </w:p>
          <w:p w14:paraId="480EB82B">
            <w:pPr>
              <w:spacing w:line="233" w:lineRule="auto"/>
              <w:ind w:left="108"/>
              <w:rPr>
                <w:rFonts w:ascii="宋体" w:hAnsi="宋体" w:eastAsia="宋体" w:cs="宋体"/>
                <w:color w:val="auto"/>
                <w:sz w:val="20"/>
                <w:szCs w:val="20"/>
              </w:rPr>
            </w:pPr>
            <w:r>
              <w:rPr>
                <w:rFonts w:ascii="宋体" w:hAnsi="宋体" w:eastAsia="宋体" w:cs="宋体"/>
                <w:color w:val="auto"/>
                <w:spacing w:val="10"/>
                <w:sz w:val="20"/>
                <w:szCs w:val="20"/>
              </w:rPr>
              <w:t>【必选】教授、副教授担任专业负责人的专业占专业总数的比</w:t>
            </w:r>
            <w:r>
              <w:rPr>
                <w:rFonts w:ascii="宋体" w:hAnsi="宋体" w:eastAsia="宋体" w:cs="宋体"/>
                <w:color w:val="auto"/>
                <w:spacing w:val="4"/>
                <w:sz w:val="20"/>
                <w:szCs w:val="20"/>
              </w:rPr>
              <w:t>例</w:t>
            </w:r>
          </w:p>
          <w:p w14:paraId="629A692B">
            <w:pPr>
              <w:spacing w:before="46" w:line="277" w:lineRule="auto"/>
              <w:ind w:left="112" w:right="105" w:hanging="4"/>
              <w:rPr>
                <w:rFonts w:ascii="宋体" w:hAnsi="宋体" w:eastAsia="宋体" w:cs="宋体"/>
                <w:color w:val="auto"/>
                <w:sz w:val="20"/>
                <w:szCs w:val="20"/>
              </w:rPr>
            </w:pPr>
            <w:r>
              <w:rPr>
                <w:rFonts w:ascii="宋体" w:hAnsi="宋体" w:eastAsia="宋体" w:cs="宋体"/>
                <w:color w:val="auto"/>
                <w:spacing w:val="12"/>
                <w:sz w:val="20"/>
                <w:szCs w:val="20"/>
              </w:rPr>
              <w:t>【</w:t>
            </w:r>
            <w:r>
              <w:rPr>
                <w:rFonts w:ascii="宋体" w:hAnsi="宋体" w:eastAsia="宋体" w:cs="宋体"/>
                <w:color w:val="auto"/>
                <w:spacing w:val="11"/>
                <w:sz w:val="20"/>
                <w:szCs w:val="20"/>
              </w:rPr>
              <w:t>可</w:t>
            </w:r>
            <w:r>
              <w:rPr>
                <w:rFonts w:ascii="宋体" w:hAnsi="宋体" w:eastAsia="宋体" w:cs="宋体"/>
                <w:color w:val="auto"/>
                <w:spacing w:val="6"/>
                <w:sz w:val="20"/>
                <w:szCs w:val="20"/>
              </w:rPr>
              <w:t>选】主持省级及以上教学改革项目、课程建设项目，荣获省级</w:t>
            </w:r>
            <w:r>
              <w:rPr>
                <w:rFonts w:ascii="宋体" w:hAnsi="宋体" w:eastAsia="宋体" w:cs="宋体"/>
                <w:color w:val="auto"/>
                <w:spacing w:val="10"/>
                <w:sz w:val="20"/>
                <w:szCs w:val="20"/>
              </w:rPr>
              <w:t>及</w:t>
            </w:r>
            <w:r>
              <w:rPr>
                <w:rFonts w:ascii="宋体" w:hAnsi="宋体" w:eastAsia="宋体" w:cs="宋体"/>
                <w:color w:val="auto"/>
                <w:spacing w:val="6"/>
                <w:sz w:val="20"/>
                <w:szCs w:val="20"/>
              </w:rPr>
              <w:t>以上教学成果奖项，指导本科生学科竞赛或科创项目获得省级及</w:t>
            </w:r>
            <w:r>
              <w:rPr>
                <w:rFonts w:ascii="宋体" w:hAnsi="宋体" w:eastAsia="宋体" w:cs="宋体"/>
                <w:color w:val="auto"/>
                <w:spacing w:val="18"/>
                <w:sz w:val="20"/>
                <w:szCs w:val="20"/>
              </w:rPr>
              <w:t>以</w:t>
            </w:r>
            <w:r>
              <w:rPr>
                <w:rFonts w:ascii="宋体" w:hAnsi="宋体" w:eastAsia="宋体" w:cs="宋体"/>
                <w:color w:val="auto"/>
                <w:spacing w:val="14"/>
                <w:sz w:val="20"/>
                <w:szCs w:val="20"/>
              </w:rPr>
              <w:t>上</w:t>
            </w:r>
            <w:r>
              <w:rPr>
                <w:rFonts w:ascii="宋体" w:hAnsi="宋体" w:eastAsia="宋体" w:cs="宋体"/>
                <w:color w:val="auto"/>
                <w:spacing w:val="9"/>
                <w:sz w:val="20"/>
                <w:szCs w:val="20"/>
              </w:rPr>
              <w:t>奖项的教授和副教授人数占教授副教授总数的比例</w:t>
            </w:r>
          </w:p>
          <w:p w14:paraId="07343618">
            <w:pPr>
              <w:spacing w:line="249" w:lineRule="auto"/>
              <w:ind w:left="113" w:right="108" w:hanging="5"/>
              <w:rPr>
                <w:rFonts w:ascii="宋体" w:hAnsi="宋体" w:eastAsia="宋体" w:cs="宋体"/>
                <w:color w:val="auto"/>
                <w:sz w:val="20"/>
                <w:szCs w:val="20"/>
              </w:rPr>
            </w:pPr>
            <w:r>
              <w:rPr>
                <w:rFonts w:ascii="宋体" w:hAnsi="宋体" w:eastAsia="宋体" w:cs="宋体"/>
                <w:color w:val="auto"/>
                <w:spacing w:val="12"/>
                <w:sz w:val="20"/>
                <w:szCs w:val="20"/>
              </w:rPr>
              <w:t>【</w:t>
            </w:r>
            <w:r>
              <w:rPr>
                <w:rFonts w:ascii="宋体" w:hAnsi="宋体" w:eastAsia="宋体" w:cs="宋体"/>
                <w:color w:val="auto"/>
                <w:spacing w:val="8"/>
                <w:sz w:val="20"/>
                <w:szCs w:val="20"/>
              </w:rPr>
              <w:t>可</w:t>
            </w:r>
            <w:r>
              <w:rPr>
                <w:rFonts w:ascii="宋体" w:hAnsi="宋体" w:eastAsia="宋体" w:cs="宋体"/>
                <w:color w:val="auto"/>
                <w:spacing w:val="6"/>
                <w:sz w:val="20"/>
                <w:szCs w:val="20"/>
              </w:rPr>
              <w:t>选】教师科研经费中用于开展本科生学科竞赛和科创项目的金</w:t>
            </w:r>
            <w:r>
              <w:rPr>
                <w:rFonts w:ascii="宋体" w:hAnsi="宋体" w:eastAsia="宋体" w:cs="宋体"/>
                <w:color w:val="auto"/>
                <w:spacing w:val="12"/>
                <w:sz w:val="20"/>
                <w:szCs w:val="20"/>
              </w:rPr>
              <w:t>额</w:t>
            </w:r>
            <w:r>
              <w:rPr>
                <w:rFonts w:ascii="宋体" w:hAnsi="宋体" w:eastAsia="宋体" w:cs="宋体"/>
                <w:color w:val="auto"/>
                <w:spacing w:val="9"/>
                <w:sz w:val="20"/>
                <w:szCs w:val="20"/>
              </w:rPr>
              <w:t>占学校科研经费总额的比例</w:t>
            </w:r>
          </w:p>
        </w:tc>
        <w:tc>
          <w:tcPr>
            <w:tcW w:w="4560" w:type="dxa"/>
          </w:tcPr>
          <w:p w14:paraId="428D8CAE">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rPr>
              <w:t>1．建立健全教师特别是教授和副教授开展教学研究、参与教学改革与建设的机制</w:t>
            </w:r>
          </w:p>
        </w:tc>
        <w:tc>
          <w:tcPr>
            <w:tcW w:w="984" w:type="dxa"/>
          </w:tcPr>
          <w:p w14:paraId="7F1917E9">
            <w:pPr>
              <w:spacing w:before="189" w:line="228" w:lineRule="auto"/>
              <w:ind w:left="115" w:leftChars="0"/>
              <w:jc w:val="center"/>
              <w:rPr>
                <w:rFonts w:hint="eastAsia" w:ascii="Times New Roman" w:hAnsi="Times New Roman" w:eastAsia="宋体" w:cs="Times New Roman"/>
                <w:snapToGrid w:val="0"/>
                <w:color w:val="auto"/>
                <w:spacing w:val="10"/>
                <w:sz w:val="20"/>
                <w:szCs w:val="20"/>
                <w:lang w:val="en-US" w:eastAsia="zh-CN" w:bidi="ar-SA"/>
              </w:rPr>
            </w:pPr>
            <w:r>
              <w:rPr>
                <w:rFonts w:hint="eastAsia" w:ascii="Times New Roman" w:hAnsi="Times New Roman" w:eastAsia="宋体" w:cs="Times New Roman"/>
                <w:color w:val="auto"/>
                <w:spacing w:val="10"/>
                <w:sz w:val="20"/>
                <w:szCs w:val="20"/>
                <w:lang w:eastAsia="zh-CN"/>
              </w:rPr>
              <w:t>2023-2025年</w:t>
            </w:r>
          </w:p>
        </w:tc>
        <w:tc>
          <w:tcPr>
            <w:tcW w:w="1092" w:type="dxa"/>
            <w:vAlign w:val="center"/>
          </w:tcPr>
          <w:p w14:paraId="6F3585EF">
            <w:pPr>
              <w:spacing w:line="249" w:lineRule="auto"/>
              <w:ind w:left="113" w:leftChars="0" w:right="108" w:rightChars="0" w:hanging="5" w:firstLineChars="0"/>
              <w:jc w:val="both"/>
              <w:rPr>
                <w:rFonts w:hint="eastAsia" w:ascii="宋体" w:hAnsi="宋体" w:eastAsia="宋体" w:cs="宋体"/>
                <w:snapToGrid w:val="0"/>
                <w:color w:val="auto"/>
                <w:spacing w:val="12"/>
                <w:sz w:val="20"/>
                <w:szCs w:val="20"/>
                <w:lang w:val="en-US" w:eastAsia="zh-CN" w:bidi="ar-SA"/>
              </w:rPr>
            </w:pPr>
            <w:r>
              <w:rPr>
                <w:rFonts w:hint="eastAsia" w:ascii="Times New Roman" w:hAnsi="Times New Roman" w:eastAsia="Times New Roman" w:cs="Times New Roman"/>
                <w:color w:val="auto"/>
                <w:spacing w:val="10"/>
                <w:sz w:val="20"/>
                <w:szCs w:val="20"/>
              </w:rPr>
              <w:t>教务处</w:t>
            </w:r>
          </w:p>
        </w:tc>
        <w:tc>
          <w:tcPr>
            <w:tcW w:w="1500" w:type="dxa"/>
            <w:vAlign w:val="center"/>
          </w:tcPr>
          <w:p w14:paraId="49E21014">
            <w:pPr>
              <w:spacing w:line="249" w:lineRule="auto"/>
              <w:ind w:left="113" w:leftChars="0" w:right="108" w:rightChars="0" w:hanging="5" w:firstLineChars="0"/>
              <w:jc w:val="both"/>
              <w:rPr>
                <w:rFonts w:hint="eastAsia" w:ascii="Times New Roman" w:hAnsi="Times New Roman" w:eastAsia="Times New Roman" w:cs="Times New Roman"/>
                <w:snapToGrid w:val="0"/>
                <w:color w:val="auto"/>
                <w:spacing w:val="10"/>
                <w:sz w:val="20"/>
                <w:szCs w:val="20"/>
                <w:lang w:val="en-US" w:eastAsia="zh-CN" w:bidi="ar-SA"/>
              </w:rPr>
            </w:pPr>
          </w:p>
        </w:tc>
      </w:tr>
      <w:tr w14:paraId="73D2F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361" w:type="dxa"/>
            <w:gridSpan w:val="2"/>
            <w:vMerge w:val="continue"/>
            <w:tcBorders>
              <w:top w:val="single" w:color="auto" w:sz="4" w:space="0"/>
              <w:bottom w:val="single" w:color="auto" w:sz="4" w:space="0"/>
            </w:tcBorders>
          </w:tcPr>
          <w:p w14:paraId="398CAB29">
            <w:pPr>
              <w:rPr>
                <w:color w:val="auto"/>
              </w:rPr>
            </w:pPr>
          </w:p>
        </w:tc>
        <w:tc>
          <w:tcPr>
            <w:tcW w:w="1232" w:type="dxa"/>
            <w:gridSpan w:val="2"/>
            <w:vMerge w:val="continue"/>
          </w:tcPr>
          <w:p w14:paraId="657453CA">
            <w:pPr>
              <w:rPr>
                <w:color w:val="auto"/>
              </w:rPr>
            </w:pPr>
          </w:p>
        </w:tc>
        <w:tc>
          <w:tcPr>
            <w:tcW w:w="3468" w:type="dxa"/>
            <w:gridSpan w:val="2"/>
            <w:vMerge w:val="continue"/>
          </w:tcPr>
          <w:p w14:paraId="50B24E53">
            <w:pPr>
              <w:spacing w:line="249" w:lineRule="auto"/>
              <w:ind w:left="113" w:right="108" w:hanging="5"/>
              <w:rPr>
                <w:rFonts w:ascii="宋体" w:hAnsi="宋体" w:eastAsia="宋体" w:cs="宋体"/>
                <w:color w:val="auto"/>
                <w:sz w:val="20"/>
                <w:szCs w:val="20"/>
              </w:rPr>
            </w:pPr>
          </w:p>
        </w:tc>
        <w:tc>
          <w:tcPr>
            <w:tcW w:w="4560" w:type="dxa"/>
          </w:tcPr>
          <w:p w14:paraId="08CA404E">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rPr>
              <w:t>2.教授、副教授担任专业负责人的专业占专业总数的比例为</w:t>
            </w:r>
            <w:r>
              <w:rPr>
                <w:rFonts w:hint="eastAsia" w:ascii="宋体" w:hAnsi="宋体" w:eastAsia="宋体" w:cs="宋体"/>
                <w:color w:val="auto"/>
                <w:spacing w:val="3"/>
                <w:sz w:val="20"/>
                <w:szCs w:val="20"/>
                <w:lang w:val="en-US" w:eastAsia="zh-CN"/>
              </w:rPr>
              <w:t>90</w:t>
            </w:r>
            <w:r>
              <w:rPr>
                <w:rFonts w:hint="eastAsia" w:ascii="宋体" w:hAnsi="宋体" w:eastAsia="宋体" w:cs="宋体"/>
                <w:color w:val="auto"/>
                <w:spacing w:val="3"/>
                <w:sz w:val="20"/>
                <w:szCs w:val="20"/>
              </w:rPr>
              <w:t>%</w:t>
            </w:r>
          </w:p>
        </w:tc>
        <w:tc>
          <w:tcPr>
            <w:tcW w:w="984" w:type="dxa"/>
          </w:tcPr>
          <w:p w14:paraId="7F394646">
            <w:pPr>
              <w:spacing w:before="189" w:line="228" w:lineRule="auto"/>
              <w:ind w:left="115" w:leftChars="0"/>
              <w:jc w:val="center"/>
              <w:rPr>
                <w:rFonts w:hint="eastAsia" w:ascii="Times New Roman" w:hAnsi="Times New Roman" w:eastAsia="宋体" w:cs="Times New Roman"/>
                <w:snapToGrid w:val="0"/>
                <w:color w:val="auto"/>
                <w:spacing w:val="10"/>
                <w:sz w:val="20"/>
                <w:szCs w:val="20"/>
                <w:lang w:val="en-US" w:eastAsia="zh-CN" w:bidi="ar-SA"/>
              </w:rPr>
            </w:pPr>
            <w:r>
              <w:rPr>
                <w:rFonts w:hint="eastAsia" w:ascii="Times New Roman" w:hAnsi="Times New Roman" w:eastAsia="宋体" w:cs="Times New Roman"/>
                <w:color w:val="auto"/>
                <w:spacing w:val="10"/>
                <w:sz w:val="20"/>
                <w:szCs w:val="20"/>
                <w:lang w:eastAsia="zh-CN"/>
              </w:rPr>
              <w:t>2023-2025年</w:t>
            </w:r>
          </w:p>
        </w:tc>
        <w:tc>
          <w:tcPr>
            <w:tcW w:w="1092" w:type="dxa"/>
            <w:vAlign w:val="center"/>
          </w:tcPr>
          <w:p w14:paraId="56AC43ED">
            <w:pPr>
              <w:spacing w:line="249" w:lineRule="auto"/>
              <w:ind w:left="113" w:leftChars="0" w:right="108" w:rightChars="0" w:hanging="5" w:firstLineChars="0"/>
              <w:jc w:val="both"/>
              <w:rPr>
                <w:rFonts w:hint="eastAsia" w:ascii="宋体" w:hAnsi="宋体" w:eastAsia="宋体" w:cs="宋体"/>
                <w:snapToGrid w:val="0"/>
                <w:color w:val="auto"/>
                <w:spacing w:val="12"/>
                <w:sz w:val="20"/>
                <w:szCs w:val="20"/>
                <w:lang w:val="en-US" w:eastAsia="zh-CN" w:bidi="ar-SA"/>
              </w:rPr>
            </w:pPr>
            <w:r>
              <w:rPr>
                <w:rFonts w:hint="eastAsia" w:ascii="Times New Roman" w:hAnsi="Times New Roman" w:eastAsia="Times New Roman" w:cs="Times New Roman"/>
                <w:color w:val="auto"/>
                <w:spacing w:val="10"/>
                <w:sz w:val="20"/>
                <w:szCs w:val="20"/>
              </w:rPr>
              <w:t>教务处</w:t>
            </w:r>
          </w:p>
        </w:tc>
        <w:tc>
          <w:tcPr>
            <w:tcW w:w="1500" w:type="dxa"/>
            <w:vAlign w:val="center"/>
          </w:tcPr>
          <w:p w14:paraId="7D51FC3A">
            <w:pPr>
              <w:spacing w:line="249" w:lineRule="auto"/>
              <w:ind w:left="113" w:leftChars="0" w:right="108" w:rightChars="0" w:hanging="5" w:firstLineChars="0"/>
              <w:jc w:val="both"/>
              <w:rPr>
                <w:rFonts w:hint="eastAsia" w:ascii="Times New Roman" w:hAnsi="Times New Roman" w:eastAsia="Times New Roman" w:cs="Times New Roman"/>
                <w:snapToGrid w:val="0"/>
                <w:color w:val="auto"/>
                <w:spacing w:val="10"/>
                <w:sz w:val="20"/>
                <w:szCs w:val="20"/>
                <w:lang w:val="en-US" w:eastAsia="zh-CN" w:bidi="ar-SA"/>
              </w:rPr>
            </w:pPr>
          </w:p>
        </w:tc>
      </w:tr>
      <w:tr w14:paraId="52B93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361" w:type="dxa"/>
            <w:gridSpan w:val="2"/>
            <w:tcBorders>
              <w:top w:val="single" w:color="auto" w:sz="4" w:space="0"/>
              <w:bottom w:val="single" w:color="auto" w:sz="4" w:space="0"/>
            </w:tcBorders>
          </w:tcPr>
          <w:p w14:paraId="77040ABD">
            <w:pPr>
              <w:rPr>
                <w:color w:val="auto"/>
              </w:rPr>
            </w:pPr>
          </w:p>
        </w:tc>
        <w:tc>
          <w:tcPr>
            <w:tcW w:w="1232" w:type="dxa"/>
            <w:gridSpan w:val="2"/>
            <w:vMerge w:val="continue"/>
          </w:tcPr>
          <w:p w14:paraId="71EED45E">
            <w:pPr>
              <w:rPr>
                <w:color w:val="auto"/>
              </w:rPr>
            </w:pPr>
          </w:p>
        </w:tc>
        <w:tc>
          <w:tcPr>
            <w:tcW w:w="3468" w:type="dxa"/>
            <w:gridSpan w:val="2"/>
            <w:vMerge w:val="continue"/>
          </w:tcPr>
          <w:p w14:paraId="66959C8F">
            <w:pPr>
              <w:spacing w:line="249" w:lineRule="auto"/>
              <w:ind w:left="113" w:right="108" w:hanging="5"/>
              <w:rPr>
                <w:rFonts w:ascii="宋体" w:hAnsi="宋体" w:eastAsia="宋体" w:cs="宋体"/>
                <w:color w:val="auto"/>
                <w:spacing w:val="12"/>
                <w:sz w:val="20"/>
                <w:szCs w:val="20"/>
              </w:rPr>
            </w:pPr>
          </w:p>
        </w:tc>
        <w:tc>
          <w:tcPr>
            <w:tcW w:w="4560" w:type="dxa"/>
          </w:tcPr>
          <w:p w14:paraId="0CC3DD03">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3.</w:t>
            </w:r>
            <w:r>
              <w:rPr>
                <w:rFonts w:hint="eastAsia" w:ascii="宋体" w:hAnsi="宋体" w:eastAsia="宋体" w:cs="宋体"/>
                <w:color w:val="auto"/>
                <w:spacing w:val="3"/>
                <w:sz w:val="20"/>
                <w:szCs w:val="20"/>
                <w:lang w:eastAsia="zh-CN"/>
              </w:rPr>
              <w:t>每年</w:t>
            </w:r>
            <w:r>
              <w:rPr>
                <w:rFonts w:hint="eastAsia" w:ascii="宋体" w:hAnsi="宋体" w:eastAsia="宋体" w:cs="宋体"/>
                <w:color w:val="auto"/>
                <w:spacing w:val="3"/>
                <w:sz w:val="20"/>
                <w:szCs w:val="20"/>
              </w:rPr>
              <w:t>主持省级及以上教学改革项目</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val="en-US" w:eastAsia="zh-CN"/>
              </w:rPr>
              <w:t>30</w:t>
            </w:r>
            <w:r>
              <w:rPr>
                <w:rFonts w:hint="eastAsia" w:ascii="宋体" w:hAnsi="宋体" w:eastAsia="宋体" w:cs="宋体"/>
                <w:color w:val="auto"/>
                <w:spacing w:val="3"/>
                <w:sz w:val="20"/>
                <w:szCs w:val="20"/>
              </w:rPr>
              <w:t>项、课程建设项目</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val="en-US" w:eastAsia="zh-CN"/>
              </w:rPr>
              <w:t>5</w:t>
            </w:r>
            <w:r>
              <w:rPr>
                <w:rFonts w:hint="eastAsia" w:ascii="宋体" w:hAnsi="宋体" w:eastAsia="宋体" w:cs="宋体"/>
                <w:color w:val="auto"/>
                <w:spacing w:val="3"/>
                <w:sz w:val="20"/>
                <w:szCs w:val="20"/>
              </w:rPr>
              <w:t>项，其中教授和副教授人数占教授副教授总数的比例为</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val="en-US" w:eastAsia="zh-CN"/>
              </w:rPr>
              <w:t>10</w:t>
            </w:r>
            <w:r>
              <w:rPr>
                <w:rFonts w:hint="eastAsia" w:ascii="宋体" w:hAnsi="宋体" w:eastAsia="宋体" w:cs="宋体"/>
                <w:color w:val="auto"/>
                <w:spacing w:val="3"/>
                <w:sz w:val="20"/>
                <w:szCs w:val="20"/>
              </w:rPr>
              <w:t xml:space="preserve">% </w:t>
            </w:r>
          </w:p>
        </w:tc>
        <w:tc>
          <w:tcPr>
            <w:tcW w:w="984" w:type="dxa"/>
          </w:tcPr>
          <w:p w14:paraId="26DDFAD3">
            <w:pPr>
              <w:spacing w:before="189" w:line="228" w:lineRule="auto"/>
              <w:ind w:left="115" w:leftChars="0"/>
              <w:jc w:val="center"/>
              <w:rPr>
                <w:rFonts w:hint="eastAsia" w:ascii="Times New Roman" w:hAnsi="Times New Roman" w:eastAsia="宋体" w:cs="Times New Roman"/>
                <w:snapToGrid w:val="0"/>
                <w:color w:val="auto"/>
                <w:spacing w:val="10"/>
                <w:sz w:val="20"/>
                <w:szCs w:val="20"/>
                <w:lang w:val="en-US" w:eastAsia="zh-CN" w:bidi="ar-SA"/>
              </w:rPr>
            </w:pPr>
            <w:r>
              <w:rPr>
                <w:rFonts w:hint="eastAsia" w:ascii="Times New Roman" w:hAnsi="Times New Roman" w:eastAsia="宋体" w:cs="Times New Roman"/>
                <w:color w:val="auto"/>
                <w:spacing w:val="10"/>
                <w:sz w:val="20"/>
                <w:szCs w:val="20"/>
                <w:lang w:eastAsia="zh-CN"/>
              </w:rPr>
              <w:t>2023-2025年</w:t>
            </w:r>
          </w:p>
        </w:tc>
        <w:tc>
          <w:tcPr>
            <w:tcW w:w="1092" w:type="dxa"/>
            <w:vAlign w:val="center"/>
          </w:tcPr>
          <w:p w14:paraId="4753AC65">
            <w:pPr>
              <w:spacing w:line="249" w:lineRule="auto"/>
              <w:ind w:left="113" w:leftChars="0" w:right="108" w:rightChars="0" w:hanging="5" w:firstLineChars="0"/>
              <w:jc w:val="both"/>
              <w:rPr>
                <w:rFonts w:hint="eastAsia" w:ascii="宋体" w:hAnsi="宋体" w:eastAsia="宋体" w:cs="宋体"/>
                <w:snapToGrid w:val="0"/>
                <w:color w:val="auto"/>
                <w:spacing w:val="12"/>
                <w:sz w:val="20"/>
                <w:szCs w:val="20"/>
                <w:lang w:val="en-US" w:eastAsia="zh-CN" w:bidi="ar-SA"/>
              </w:rPr>
            </w:pPr>
            <w:r>
              <w:rPr>
                <w:rFonts w:hint="eastAsia" w:ascii="Times New Roman" w:hAnsi="Times New Roman" w:eastAsia="Times New Roman" w:cs="Times New Roman"/>
                <w:color w:val="auto"/>
                <w:spacing w:val="10"/>
                <w:sz w:val="20"/>
                <w:szCs w:val="20"/>
              </w:rPr>
              <w:t>教务处</w:t>
            </w:r>
          </w:p>
        </w:tc>
        <w:tc>
          <w:tcPr>
            <w:tcW w:w="1500" w:type="dxa"/>
            <w:vAlign w:val="center"/>
          </w:tcPr>
          <w:p w14:paraId="286F2FF3">
            <w:pPr>
              <w:spacing w:line="249" w:lineRule="auto"/>
              <w:ind w:left="113" w:leftChars="0" w:right="108" w:rightChars="0" w:hanging="5" w:firstLineChars="0"/>
              <w:jc w:val="both"/>
              <w:rPr>
                <w:rFonts w:hint="eastAsia" w:ascii="Times New Roman" w:hAnsi="Times New Roman" w:eastAsia="Times New Roman" w:cs="Times New Roman"/>
                <w:snapToGrid w:val="0"/>
                <w:color w:val="auto"/>
                <w:spacing w:val="10"/>
                <w:sz w:val="20"/>
                <w:szCs w:val="20"/>
                <w:lang w:val="en-US" w:eastAsia="zh-CN" w:bidi="ar-SA"/>
              </w:rPr>
            </w:pPr>
          </w:p>
        </w:tc>
      </w:tr>
      <w:tr w14:paraId="6E4B9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361" w:type="dxa"/>
            <w:gridSpan w:val="2"/>
            <w:vMerge w:val="restart"/>
            <w:tcBorders>
              <w:top w:val="single" w:color="auto" w:sz="4" w:space="0"/>
            </w:tcBorders>
          </w:tcPr>
          <w:p w14:paraId="463DD2B0">
            <w:pPr>
              <w:rPr>
                <w:rFonts w:ascii="Times New Roman" w:hAnsi="Times New Roman" w:eastAsia="Times New Roman" w:cs="Times New Roman"/>
                <w:color w:val="auto"/>
                <w:spacing w:val="7"/>
                <w:sz w:val="20"/>
                <w:szCs w:val="20"/>
              </w:rPr>
            </w:pPr>
          </w:p>
          <w:p w14:paraId="150B85C9">
            <w:pPr>
              <w:rPr>
                <w:rFonts w:ascii="Times New Roman" w:hAnsi="Times New Roman" w:eastAsia="Times New Roman" w:cs="Times New Roman"/>
                <w:color w:val="auto"/>
                <w:spacing w:val="7"/>
                <w:sz w:val="20"/>
                <w:szCs w:val="20"/>
              </w:rPr>
            </w:pPr>
          </w:p>
          <w:p w14:paraId="67E379CF">
            <w:pPr>
              <w:rPr>
                <w:rFonts w:ascii="Times New Roman" w:hAnsi="Times New Roman" w:eastAsia="Times New Roman" w:cs="Times New Roman"/>
                <w:color w:val="auto"/>
                <w:spacing w:val="7"/>
                <w:sz w:val="20"/>
                <w:szCs w:val="20"/>
              </w:rPr>
            </w:pPr>
          </w:p>
          <w:p w14:paraId="116D49EE">
            <w:pPr>
              <w:rPr>
                <w:rFonts w:ascii="Times New Roman" w:hAnsi="Times New Roman" w:eastAsia="Times New Roman" w:cs="Times New Roman"/>
                <w:color w:val="auto"/>
                <w:spacing w:val="7"/>
                <w:sz w:val="20"/>
                <w:szCs w:val="20"/>
              </w:rPr>
            </w:pPr>
          </w:p>
          <w:p w14:paraId="44FAE403">
            <w:pPr>
              <w:rPr>
                <w:rFonts w:ascii="Times New Roman" w:hAnsi="Times New Roman" w:eastAsia="Times New Roman" w:cs="Times New Roman"/>
                <w:color w:val="auto"/>
                <w:spacing w:val="7"/>
                <w:sz w:val="20"/>
                <w:szCs w:val="20"/>
              </w:rPr>
            </w:pPr>
          </w:p>
          <w:p w14:paraId="7956ABF1">
            <w:pPr>
              <w:rPr>
                <w:rFonts w:ascii="Times New Roman" w:hAnsi="Times New Roman" w:eastAsia="Times New Roman" w:cs="Times New Roman"/>
                <w:color w:val="auto"/>
                <w:spacing w:val="7"/>
                <w:sz w:val="20"/>
                <w:szCs w:val="20"/>
              </w:rPr>
            </w:pPr>
          </w:p>
          <w:p w14:paraId="1E2CA4AE">
            <w:pPr>
              <w:rPr>
                <w:rFonts w:ascii="宋体" w:hAnsi="宋体" w:eastAsia="宋体" w:cs="宋体"/>
                <w:color w:val="auto"/>
                <w:spacing w:val="7"/>
                <w:sz w:val="20"/>
                <w:szCs w:val="20"/>
              </w:rPr>
            </w:pPr>
            <w:r>
              <w:rPr>
                <w:rFonts w:ascii="Times New Roman" w:hAnsi="Times New Roman" w:eastAsia="Times New Roman" w:cs="Times New Roman"/>
                <w:color w:val="auto"/>
                <w:spacing w:val="7"/>
                <w:sz w:val="20"/>
                <w:szCs w:val="20"/>
              </w:rPr>
              <w:t>4.</w:t>
            </w:r>
            <w:r>
              <w:rPr>
                <w:rFonts w:ascii="宋体" w:hAnsi="宋体" w:eastAsia="宋体" w:cs="宋体"/>
                <w:color w:val="auto"/>
                <w:spacing w:val="7"/>
                <w:sz w:val="20"/>
                <w:szCs w:val="20"/>
              </w:rPr>
              <w:t>教师队伍</w:t>
            </w:r>
          </w:p>
          <w:p w14:paraId="31F539D2">
            <w:pPr>
              <w:rPr>
                <w:rFonts w:ascii="Times New Roman" w:hAnsi="Times New Roman" w:eastAsia="Times New Roman" w:cs="Times New Roman"/>
                <w:b/>
                <w:bCs/>
                <w:color w:val="auto"/>
                <w:spacing w:val="7"/>
                <w:sz w:val="20"/>
                <w:szCs w:val="20"/>
              </w:rPr>
            </w:pPr>
            <w:r>
              <w:rPr>
                <w:rFonts w:hint="eastAsia" w:ascii="宋体" w:hAnsi="宋体" w:eastAsia="宋体" w:cs="宋体"/>
                <w:b/>
                <w:bCs/>
                <w:color w:val="auto"/>
                <w:spacing w:val="7"/>
                <w:sz w:val="20"/>
                <w:szCs w:val="20"/>
                <w:lang w:eastAsia="zh-CN"/>
              </w:rPr>
              <w:t>（人事处）</w:t>
            </w:r>
          </w:p>
          <w:p w14:paraId="50B8E3A4">
            <w:pPr>
              <w:spacing w:line="245" w:lineRule="auto"/>
              <w:rPr>
                <w:color w:val="auto"/>
              </w:rPr>
            </w:pPr>
          </w:p>
          <w:p w14:paraId="728DCDE5">
            <w:pPr>
              <w:spacing w:line="245" w:lineRule="auto"/>
              <w:rPr>
                <w:color w:val="auto"/>
              </w:rPr>
            </w:pPr>
          </w:p>
          <w:p w14:paraId="627BF09F">
            <w:pPr>
              <w:spacing w:line="246" w:lineRule="auto"/>
              <w:rPr>
                <w:color w:val="auto"/>
              </w:rPr>
            </w:pPr>
          </w:p>
          <w:p w14:paraId="16381AF5">
            <w:pPr>
              <w:spacing w:line="246" w:lineRule="auto"/>
              <w:rPr>
                <w:color w:val="auto"/>
              </w:rPr>
            </w:pPr>
          </w:p>
          <w:p w14:paraId="343BF152">
            <w:pPr>
              <w:spacing w:line="246" w:lineRule="auto"/>
              <w:rPr>
                <w:color w:val="auto"/>
              </w:rPr>
            </w:pPr>
          </w:p>
          <w:p w14:paraId="159BC9A3">
            <w:pPr>
              <w:spacing w:line="246" w:lineRule="auto"/>
              <w:rPr>
                <w:color w:val="auto"/>
              </w:rPr>
            </w:pPr>
          </w:p>
          <w:p w14:paraId="653879D5">
            <w:pPr>
              <w:spacing w:line="246" w:lineRule="auto"/>
              <w:rPr>
                <w:color w:val="auto"/>
              </w:rPr>
            </w:pPr>
          </w:p>
          <w:p w14:paraId="4A3D8484">
            <w:pPr>
              <w:spacing w:line="246" w:lineRule="auto"/>
              <w:rPr>
                <w:color w:val="auto"/>
              </w:rPr>
            </w:pPr>
          </w:p>
          <w:p w14:paraId="013CC71D">
            <w:pPr>
              <w:spacing w:line="246" w:lineRule="auto"/>
              <w:rPr>
                <w:color w:val="auto"/>
              </w:rPr>
            </w:pPr>
          </w:p>
          <w:p w14:paraId="05977D9F">
            <w:pPr>
              <w:spacing w:line="246" w:lineRule="auto"/>
              <w:rPr>
                <w:color w:val="auto"/>
              </w:rPr>
            </w:pPr>
          </w:p>
          <w:p w14:paraId="7FDD1228">
            <w:pPr>
              <w:spacing w:line="246" w:lineRule="auto"/>
              <w:rPr>
                <w:color w:val="auto"/>
              </w:rPr>
            </w:pPr>
          </w:p>
          <w:p w14:paraId="75972EFC">
            <w:pPr>
              <w:spacing w:line="246" w:lineRule="auto"/>
              <w:rPr>
                <w:color w:val="auto"/>
              </w:rPr>
            </w:pPr>
          </w:p>
          <w:p w14:paraId="74951CD3">
            <w:pPr>
              <w:spacing w:before="65" w:line="228" w:lineRule="auto"/>
              <w:ind w:left="182"/>
              <w:rPr>
                <w:rFonts w:ascii="Times New Roman" w:hAnsi="Times New Roman" w:eastAsia="Times New Roman" w:cs="Times New Roman"/>
                <w:color w:val="auto"/>
                <w:spacing w:val="7"/>
                <w:sz w:val="20"/>
                <w:szCs w:val="20"/>
              </w:rPr>
            </w:pPr>
          </w:p>
          <w:p w14:paraId="168CB5E5">
            <w:pPr>
              <w:spacing w:before="65" w:line="228" w:lineRule="auto"/>
              <w:ind w:left="182"/>
              <w:rPr>
                <w:rFonts w:ascii="Times New Roman" w:hAnsi="Times New Roman" w:eastAsia="Times New Roman" w:cs="Times New Roman"/>
                <w:color w:val="auto"/>
                <w:spacing w:val="7"/>
                <w:sz w:val="20"/>
                <w:szCs w:val="20"/>
              </w:rPr>
            </w:pPr>
          </w:p>
          <w:p w14:paraId="0C5A23A3">
            <w:pPr>
              <w:spacing w:before="65" w:line="228" w:lineRule="auto"/>
              <w:ind w:left="182"/>
              <w:rPr>
                <w:rFonts w:ascii="Times New Roman" w:hAnsi="Times New Roman" w:eastAsia="Times New Roman" w:cs="Times New Roman"/>
                <w:color w:val="auto"/>
                <w:spacing w:val="7"/>
                <w:sz w:val="20"/>
                <w:szCs w:val="20"/>
              </w:rPr>
            </w:pPr>
          </w:p>
          <w:p w14:paraId="341CC280">
            <w:pPr>
              <w:spacing w:before="65" w:line="228" w:lineRule="auto"/>
              <w:ind w:left="182"/>
              <w:rPr>
                <w:rFonts w:ascii="Times New Roman" w:hAnsi="Times New Roman" w:eastAsia="Times New Roman" w:cs="Times New Roman"/>
                <w:color w:val="auto"/>
                <w:spacing w:val="7"/>
                <w:sz w:val="20"/>
                <w:szCs w:val="20"/>
              </w:rPr>
            </w:pPr>
          </w:p>
          <w:p w14:paraId="5E8A6543">
            <w:pPr>
              <w:spacing w:before="65" w:line="228" w:lineRule="auto"/>
              <w:ind w:left="182"/>
              <w:rPr>
                <w:rFonts w:ascii="Times New Roman" w:hAnsi="Times New Roman" w:eastAsia="Times New Roman" w:cs="Times New Roman"/>
                <w:color w:val="auto"/>
                <w:spacing w:val="7"/>
                <w:sz w:val="20"/>
                <w:szCs w:val="20"/>
              </w:rPr>
            </w:pPr>
          </w:p>
          <w:p w14:paraId="35E11860">
            <w:pPr>
              <w:spacing w:before="65" w:line="228" w:lineRule="auto"/>
              <w:ind w:left="182"/>
              <w:rPr>
                <w:rFonts w:ascii="Times New Roman" w:hAnsi="Times New Roman" w:eastAsia="Times New Roman" w:cs="Times New Roman"/>
                <w:color w:val="auto"/>
                <w:spacing w:val="7"/>
                <w:sz w:val="20"/>
                <w:szCs w:val="20"/>
              </w:rPr>
            </w:pPr>
          </w:p>
          <w:p w14:paraId="78CCBBC5">
            <w:pPr>
              <w:spacing w:before="65" w:line="228" w:lineRule="auto"/>
              <w:ind w:left="182"/>
              <w:rPr>
                <w:rFonts w:ascii="Times New Roman" w:hAnsi="Times New Roman" w:eastAsia="Times New Roman" w:cs="Times New Roman"/>
                <w:color w:val="auto"/>
                <w:spacing w:val="7"/>
                <w:sz w:val="20"/>
                <w:szCs w:val="20"/>
              </w:rPr>
            </w:pPr>
          </w:p>
          <w:p w14:paraId="23D765A4">
            <w:pPr>
              <w:spacing w:before="65" w:line="228" w:lineRule="auto"/>
              <w:ind w:left="182"/>
              <w:rPr>
                <w:rFonts w:ascii="Times New Roman" w:hAnsi="Times New Roman" w:eastAsia="Times New Roman" w:cs="Times New Roman"/>
                <w:color w:val="auto"/>
                <w:spacing w:val="7"/>
                <w:sz w:val="20"/>
                <w:szCs w:val="20"/>
              </w:rPr>
            </w:pPr>
          </w:p>
          <w:p w14:paraId="2AD3F892">
            <w:pPr>
              <w:spacing w:before="65" w:line="228" w:lineRule="auto"/>
              <w:ind w:left="182"/>
              <w:rPr>
                <w:rFonts w:ascii="Times New Roman" w:hAnsi="Times New Roman" w:eastAsia="Times New Roman" w:cs="Times New Roman"/>
                <w:color w:val="auto"/>
                <w:spacing w:val="7"/>
                <w:sz w:val="20"/>
                <w:szCs w:val="20"/>
              </w:rPr>
            </w:pPr>
          </w:p>
          <w:p w14:paraId="37962AEF">
            <w:pPr>
              <w:spacing w:before="65" w:line="228" w:lineRule="auto"/>
              <w:ind w:left="182"/>
              <w:rPr>
                <w:rFonts w:ascii="Times New Roman" w:hAnsi="Times New Roman" w:eastAsia="Times New Roman" w:cs="Times New Roman"/>
                <w:color w:val="auto"/>
                <w:spacing w:val="7"/>
                <w:sz w:val="20"/>
                <w:szCs w:val="20"/>
              </w:rPr>
            </w:pPr>
          </w:p>
          <w:p w14:paraId="413B9631">
            <w:pPr>
              <w:spacing w:before="65" w:line="228" w:lineRule="auto"/>
              <w:ind w:left="182"/>
              <w:rPr>
                <w:rFonts w:ascii="Times New Roman" w:hAnsi="Times New Roman" w:eastAsia="Times New Roman" w:cs="Times New Roman"/>
                <w:color w:val="auto"/>
                <w:spacing w:val="7"/>
                <w:sz w:val="20"/>
                <w:szCs w:val="20"/>
              </w:rPr>
            </w:pPr>
          </w:p>
          <w:p w14:paraId="4E31D1DC">
            <w:pPr>
              <w:spacing w:before="65" w:line="228" w:lineRule="auto"/>
              <w:ind w:left="182"/>
              <w:rPr>
                <w:rFonts w:ascii="Times New Roman" w:hAnsi="Times New Roman" w:eastAsia="Times New Roman" w:cs="Times New Roman"/>
                <w:color w:val="auto"/>
                <w:spacing w:val="7"/>
                <w:sz w:val="20"/>
                <w:szCs w:val="20"/>
              </w:rPr>
            </w:pPr>
          </w:p>
          <w:p w14:paraId="5A1DFE71">
            <w:pPr>
              <w:spacing w:before="65" w:line="228" w:lineRule="auto"/>
              <w:ind w:left="182"/>
              <w:rPr>
                <w:rFonts w:ascii="Times New Roman" w:hAnsi="Times New Roman" w:eastAsia="Times New Roman" w:cs="Times New Roman"/>
                <w:color w:val="auto"/>
                <w:spacing w:val="7"/>
                <w:sz w:val="20"/>
                <w:szCs w:val="20"/>
              </w:rPr>
            </w:pPr>
          </w:p>
          <w:p w14:paraId="5FA222B6">
            <w:pPr>
              <w:spacing w:before="65" w:line="228" w:lineRule="auto"/>
              <w:ind w:left="182"/>
              <w:rPr>
                <w:rFonts w:ascii="Times New Roman" w:hAnsi="Times New Roman" w:eastAsia="Times New Roman" w:cs="Times New Roman"/>
                <w:color w:val="auto"/>
                <w:spacing w:val="7"/>
                <w:sz w:val="20"/>
                <w:szCs w:val="20"/>
              </w:rPr>
            </w:pPr>
          </w:p>
          <w:p w14:paraId="0E40D559">
            <w:pPr>
              <w:spacing w:before="65" w:line="228" w:lineRule="auto"/>
              <w:ind w:left="182"/>
              <w:rPr>
                <w:rFonts w:ascii="Times New Roman" w:hAnsi="Times New Roman" w:eastAsia="Times New Roman" w:cs="Times New Roman"/>
                <w:color w:val="auto"/>
                <w:spacing w:val="7"/>
                <w:sz w:val="20"/>
                <w:szCs w:val="20"/>
              </w:rPr>
            </w:pPr>
          </w:p>
          <w:p w14:paraId="5456F753">
            <w:pPr>
              <w:spacing w:before="65" w:line="228" w:lineRule="auto"/>
              <w:ind w:left="182"/>
              <w:rPr>
                <w:rFonts w:ascii="Times New Roman" w:hAnsi="Times New Roman" w:eastAsia="Times New Roman" w:cs="Times New Roman"/>
                <w:color w:val="auto"/>
                <w:spacing w:val="7"/>
                <w:sz w:val="20"/>
                <w:szCs w:val="20"/>
              </w:rPr>
            </w:pPr>
          </w:p>
          <w:p w14:paraId="5B806100">
            <w:pPr>
              <w:spacing w:before="65" w:line="228" w:lineRule="auto"/>
              <w:ind w:left="182"/>
              <w:rPr>
                <w:rFonts w:ascii="Times New Roman" w:hAnsi="Times New Roman" w:eastAsia="Times New Roman" w:cs="Times New Roman"/>
                <w:color w:val="auto"/>
                <w:spacing w:val="7"/>
                <w:sz w:val="20"/>
                <w:szCs w:val="20"/>
              </w:rPr>
            </w:pPr>
          </w:p>
          <w:p w14:paraId="724250FC">
            <w:pPr>
              <w:spacing w:before="65" w:line="228" w:lineRule="auto"/>
              <w:ind w:left="182"/>
              <w:rPr>
                <w:rFonts w:ascii="Times New Roman" w:hAnsi="Times New Roman" w:eastAsia="Times New Roman" w:cs="Times New Roman"/>
                <w:color w:val="auto"/>
                <w:spacing w:val="7"/>
                <w:sz w:val="20"/>
                <w:szCs w:val="20"/>
              </w:rPr>
            </w:pPr>
          </w:p>
          <w:p w14:paraId="558FFD47">
            <w:pPr>
              <w:spacing w:before="65" w:line="228" w:lineRule="auto"/>
              <w:ind w:left="182"/>
              <w:rPr>
                <w:rFonts w:ascii="Times New Roman" w:hAnsi="Times New Roman" w:eastAsia="Times New Roman" w:cs="Times New Roman"/>
                <w:color w:val="auto"/>
                <w:spacing w:val="7"/>
                <w:sz w:val="20"/>
                <w:szCs w:val="20"/>
              </w:rPr>
            </w:pPr>
          </w:p>
          <w:p w14:paraId="0B899544">
            <w:pPr>
              <w:spacing w:before="65" w:line="228" w:lineRule="auto"/>
              <w:ind w:left="182"/>
              <w:rPr>
                <w:rFonts w:ascii="Times New Roman" w:hAnsi="Times New Roman" w:eastAsia="Times New Roman" w:cs="Times New Roman"/>
                <w:color w:val="auto"/>
                <w:spacing w:val="7"/>
                <w:sz w:val="20"/>
                <w:szCs w:val="20"/>
              </w:rPr>
            </w:pPr>
          </w:p>
          <w:p w14:paraId="4A32D6B0">
            <w:pPr>
              <w:numPr>
                <w:ilvl w:val="0"/>
                <w:numId w:val="0"/>
              </w:numPr>
              <w:spacing w:before="65" w:line="228" w:lineRule="auto"/>
              <w:ind w:left="108" w:leftChars="0"/>
              <w:rPr>
                <w:rFonts w:ascii="宋体" w:hAnsi="宋体" w:eastAsia="宋体" w:cs="宋体"/>
                <w:color w:val="auto"/>
                <w:spacing w:val="7"/>
                <w:sz w:val="20"/>
                <w:szCs w:val="20"/>
              </w:rPr>
            </w:pPr>
            <w:r>
              <w:rPr>
                <w:rFonts w:hint="eastAsia" w:ascii="宋体" w:hAnsi="宋体" w:eastAsia="宋体" w:cs="宋体"/>
                <w:color w:val="auto"/>
                <w:spacing w:val="7"/>
                <w:sz w:val="20"/>
                <w:szCs w:val="20"/>
                <w:lang w:val="en-US" w:eastAsia="zh-CN"/>
              </w:rPr>
              <w:t>4.</w:t>
            </w:r>
            <w:r>
              <w:rPr>
                <w:rFonts w:ascii="宋体" w:hAnsi="宋体" w:eastAsia="宋体" w:cs="宋体"/>
                <w:color w:val="auto"/>
                <w:spacing w:val="7"/>
                <w:sz w:val="20"/>
                <w:szCs w:val="20"/>
              </w:rPr>
              <w:t>教师队伍</w:t>
            </w:r>
          </w:p>
          <w:p w14:paraId="5C32527F">
            <w:pPr>
              <w:numPr>
                <w:ilvl w:val="0"/>
                <w:numId w:val="0"/>
              </w:numPr>
              <w:spacing w:before="65" w:line="228" w:lineRule="auto"/>
              <w:ind w:left="108" w:leftChars="0"/>
              <w:rPr>
                <w:rFonts w:hint="eastAsia" w:ascii="宋体" w:hAnsi="宋体" w:eastAsia="宋体" w:cs="宋体"/>
                <w:b/>
                <w:bCs/>
                <w:color w:val="auto"/>
                <w:spacing w:val="7"/>
                <w:sz w:val="20"/>
                <w:szCs w:val="20"/>
                <w:lang w:eastAsia="zh-CN"/>
              </w:rPr>
            </w:pPr>
            <w:r>
              <w:rPr>
                <w:rFonts w:hint="eastAsia" w:ascii="宋体" w:hAnsi="宋体" w:eastAsia="宋体" w:cs="宋体"/>
                <w:b/>
                <w:bCs/>
                <w:color w:val="auto"/>
                <w:spacing w:val="7"/>
                <w:sz w:val="20"/>
                <w:szCs w:val="20"/>
                <w:lang w:eastAsia="zh-CN"/>
              </w:rPr>
              <w:t>（人事处）</w:t>
            </w:r>
          </w:p>
          <w:p w14:paraId="7B4ABCC1">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color w:val="auto"/>
                <w:spacing w:val="7"/>
                <w:sz w:val="20"/>
                <w:szCs w:val="20"/>
                <w:lang w:eastAsia="zh-CN"/>
              </w:rPr>
            </w:pPr>
          </w:p>
          <w:p w14:paraId="693AD2E1">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color w:val="auto"/>
                <w:spacing w:val="7"/>
                <w:sz w:val="20"/>
                <w:szCs w:val="20"/>
                <w:lang w:eastAsia="zh-CN"/>
              </w:rPr>
            </w:pPr>
          </w:p>
          <w:p w14:paraId="436028C6">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color w:val="auto"/>
                <w:spacing w:val="7"/>
                <w:sz w:val="20"/>
                <w:szCs w:val="20"/>
                <w:lang w:eastAsia="zh-CN"/>
              </w:rPr>
            </w:pPr>
          </w:p>
          <w:p w14:paraId="79DB0DBD">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color w:val="auto"/>
                <w:spacing w:val="7"/>
                <w:sz w:val="20"/>
                <w:szCs w:val="20"/>
                <w:lang w:eastAsia="zh-CN"/>
              </w:rPr>
            </w:pPr>
          </w:p>
          <w:p w14:paraId="60B2DF38">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color w:val="auto"/>
                <w:spacing w:val="7"/>
                <w:sz w:val="20"/>
                <w:szCs w:val="20"/>
                <w:lang w:eastAsia="zh-CN"/>
              </w:rPr>
            </w:pPr>
          </w:p>
          <w:p w14:paraId="20CE1CAB">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color w:val="auto"/>
                <w:spacing w:val="7"/>
                <w:sz w:val="20"/>
                <w:szCs w:val="20"/>
                <w:lang w:eastAsia="zh-CN"/>
              </w:rPr>
            </w:pPr>
          </w:p>
          <w:p w14:paraId="1455F472">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color w:val="auto"/>
                <w:spacing w:val="7"/>
                <w:sz w:val="20"/>
                <w:szCs w:val="20"/>
                <w:lang w:eastAsia="zh-CN"/>
              </w:rPr>
            </w:pPr>
          </w:p>
          <w:p w14:paraId="6B2E96F3">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color w:val="auto"/>
                <w:spacing w:val="7"/>
                <w:sz w:val="20"/>
                <w:szCs w:val="20"/>
                <w:lang w:eastAsia="zh-CN"/>
              </w:rPr>
            </w:pPr>
          </w:p>
          <w:p w14:paraId="3B42DD27">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color w:val="auto"/>
                <w:spacing w:val="7"/>
                <w:sz w:val="20"/>
                <w:szCs w:val="20"/>
                <w:lang w:eastAsia="zh-CN"/>
              </w:rPr>
            </w:pPr>
          </w:p>
          <w:p w14:paraId="412F2BC2">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color w:val="auto"/>
                <w:spacing w:val="7"/>
                <w:sz w:val="20"/>
                <w:szCs w:val="20"/>
                <w:lang w:eastAsia="zh-CN"/>
              </w:rPr>
            </w:pPr>
          </w:p>
          <w:p w14:paraId="4594D03A">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color w:val="auto"/>
                <w:spacing w:val="7"/>
                <w:sz w:val="20"/>
                <w:szCs w:val="20"/>
                <w:lang w:eastAsia="zh-CN"/>
              </w:rPr>
            </w:pPr>
          </w:p>
          <w:p w14:paraId="257939F0">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color w:val="auto"/>
                <w:spacing w:val="7"/>
                <w:sz w:val="20"/>
                <w:szCs w:val="20"/>
                <w:lang w:eastAsia="zh-CN"/>
              </w:rPr>
            </w:pPr>
          </w:p>
          <w:p w14:paraId="704DCCF7">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color w:val="auto"/>
                <w:spacing w:val="7"/>
                <w:sz w:val="20"/>
                <w:szCs w:val="20"/>
                <w:lang w:eastAsia="zh-CN"/>
              </w:rPr>
            </w:pPr>
          </w:p>
          <w:p w14:paraId="00F48320">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color w:val="auto"/>
                <w:spacing w:val="7"/>
                <w:sz w:val="20"/>
                <w:szCs w:val="20"/>
                <w:lang w:eastAsia="zh-CN"/>
              </w:rPr>
            </w:pPr>
          </w:p>
          <w:p w14:paraId="3E0FADE5">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color w:val="auto"/>
                <w:spacing w:val="7"/>
                <w:sz w:val="20"/>
                <w:szCs w:val="20"/>
                <w:lang w:eastAsia="zh-CN"/>
              </w:rPr>
            </w:pPr>
          </w:p>
          <w:p w14:paraId="1AD0A23F">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color w:val="auto"/>
                <w:spacing w:val="7"/>
                <w:sz w:val="20"/>
                <w:szCs w:val="20"/>
                <w:lang w:eastAsia="zh-CN"/>
              </w:rPr>
            </w:pPr>
          </w:p>
          <w:p w14:paraId="409EA673">
            <w:pPr>
              <w:numPr>
                <w:ilvl w:val="0"/>
                <w:numId w:val="0"/>
              </w:numPr>
              <w:kinsoku w:val="0"/>
              <w:autoSpaceDE w:val="0"/>
              <w:autoSpaceDN w:val="0"/>
              <w:adjustRightInd w:val="0"/>
              <w:snapToGrid w:val="0"/>
              <w:spacing w:before="65" w:line="228" w:lineRule="auto"/>
              <w:textAlignment w:val="baseline"/>
              <w:rPr>
                <w:rFonts w:ascii="宋体" w:hAnsi="宋体" w:eastAsia="宋体" w:cs="宋体"/>
                <w:color w:val="auto"/>
                <w:spacing w:val="7"/>
                <w:sz w:val="20"/>
                <w:szCs w:val="20"/>
              </w:rPr>
            </w:pPr>
            <w:r>
              <w:rPr>
                <w:rFonts w:ascii="Times New Roman" w:hAnsi="Times New Roman" w:eastAsia="Times New Roman" w:cs="Times New Roman"/>
                <w:color w:val="auto"/>
                <w:spacing w:val="7"/>
                <w:sz w:val="20"/>
                <w:szCs w:val="20"/>
              </w:rPr>
              <w:t>4.</w:t>
            </w:r>
            <w:r>
              <w:rPr>
                <w:rFonts w:ascii="宋体" w:hAnsi="宋体" w:eastAsia="宋体" w:cs="宋体"/>
                <w:color w:val="auto"/>
                <w:spacing w:val="7"/>
                <w:sz w:val="20"/>
                <w:szCs w:val="20"/>
              </w:rPr>
              <w:t>教师队伍</w:t>
            </w:r>
          </w:p>
          <w:p w14:paraId="016CB764">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color w:val="auto"/>
                <w:spacing w:val="7"/>
                <w:sz w:val="20"/>
                <w:szCs w:val="20"/>
                <w:lang w:eastAsia="zh-CN"/>
              </w:rPr>
            </w:pPr>
            <w:r>
              <w:rPr>
                <w:rFonts w:hint="eastAsia" w:ascii="宋体" w:hAnsi="宋体" w:eastAsia="宋体" w:cs="宋体"/>
                <w:b/>
                <w:bCs/>
                <w:color w:val="auto"/>
                <w:spacing w:val="7"/>
                <w:sz w:val="20"/>
                <w:szCs w:val="20"/>
                <w:lang w:eastAsia="zh-CN"/>
              </w:rPr>
              <w:t>（人事处）</w:t>
            </w:r>
          </w:p>
        </w:tc>
        <w:tc>
          <w:tcPr>
            <w:tcW w:w="1232" w:type="dxa"/>
            <w:gridSpan w:val="2"/>
            <w:vMerge w:val="continue"/>
          </w:tcPr>
          <w:p w14:paraId="2DC88260">
            <w:pPr>
              <w:rPr>
                <w:color w:val="auto"/>
              </w:rPr>
            </w:pPr>
          </w:p>
        </w:tc>
        <w:tc>
          <w:tcPr>
            <w:tcW w:w="3468" w:type="dxa"/>
            <w:gridSpan w:val="2"/>
            <w:vMerge w:val="continue"/>
          </w:tcPr>
          <w:p w14:paraId="0C2BB408">
            <w:pPr>
              <w:spacing w:before="64" w:line="277" w:lineRule="auto"/>
              <w:ind w:left="116" w:right="105" w:hanging="8"/>
              <w:rPr>
                <w:rFonts w:ascii="Times New Roman" w:hAnsi="Times New Roman" w:eastAsia="Times New Roman" w:cs="Times New Roman"/>
                <w:color w:val="auto"/>
                <w:spacing w:val="16"/>
                <w:sz w:val="20"/>
                <w:szCs w:val="20"/>
              </w:rPr>
            </w:pPr>
          </w:p>
        </w:tc>
        <w:tc>
          <w:tcPr>
            <w:tcW w:w="4560" w:type="dxa"/>
          </w:tcPr>
          <w:p w14:paraId="072D9C8E">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4.</w:t>
            </w:r>
            <w:r>
              <w:rPr>
                <w:rFonts w:hint="eastAsia" w:ascii="宋体" w:hAnsi="宋体" w:eastAsia="宋体" w:cs="宋体"/>
                <w:color w:val="auto"/>
                <w:spacing w:val="3"/>
                <w:sz w:val="20"/>
                <w:szCs w:val="20"/>
                <w:lang w:eastAsia="zh-CN"/>
              </w:rPr>
              <w:t>近三年</w:t>
            </w:r>
            <w:r>
              <w:rPr>
                <w:rFonts w:hint="eastAsia" w:ascii="宋体" w:hAnsi="宋体" w:eastAsia="宋体" w:cs="宋体"/>
                <w:color w:val="auto"/>
                <w:spacing w:val="3"/>
                <w:sz w:val="20"/>
                <w:szCs w:val="20"/>
              </w:rPr>
              <w:t>获省级及以上教学成果奖项中教授和副教授人数占教授副教授总数的比例为</w:t>
            </w:r>
            <w:r>
              <w:rPr>
                <w:rFonts w:hint="eastAsia" w:ascii="宋体" w:hAnsi="宋体" w:eastAsia="宋体" w:cs="宋体"/>
                <w:color w:val="auto"/>
                <w:spacing w:val="3"/>
                <w:sz w:val="20"/>
                <w:szCs w:val="20"/>
                <w:lang w:val="en-US" w:eastAsia="zh-CN"/>
              </w:rPr>
              <w:t>5</w:t>
            </w:r>
            <w:r>
              <w:rPr>
                <w:rFonts w:hint="eastAsia" w:ascii="宋体" w:hAnsi="宋体" w:eastAsia="宋体" w:cs="宋体"/>
                <w:color w:val="auto"/>
                <w:spacing w:val="3"/>
                <w:sz w:val="20"/>
                <w:szCs w:val="20"/>
              </w:rPr>
              <w:t>%</w:t>
            </w:r>
          </w:p>
        </w:tc>
        <w:tc>
          <w:tcPr>
            <w:tcW w:w="984" w:type="dxa"/>
          </w:tcPr>
          <w:p w14:paraId="5B0208E6">
            <w:pPr>
              <w:spacing w:before="189" w:line="228" w:lineRule="auto"/>
              <w:ind w:left="115" w:leftChars="0"/>
              <w:jc w:val="center"/>
              <w:rPr>
                <w:rFonts w:hint="eastAsia" w:ascii="Times New Roman" w:hAnsi="Times New Roman" w:eastAsia="宋体" w:cs="Times New Roman"/>
                <w:snapToGrid w:val="0"/>
                <w:color w:val="auto"/>
                <w:spacing w:val="10"/>
                <w:sz w:val="20"/>
                <w:szCs w:val="20"/>
                <w:lang w:val="en-US" w:eastAsia="zh-CN" w:bidi="ar-SA"/>
              </w:rPr>
            </w:pPr>
            <w:r>
              <w:rPr>
                <w:rFonts w:hint="eastAsia" w:ascii="Times New Roman" w:hAnsi="Times New Roman" w:eastAsia="宋体" w:cs="Times New Roman"/>
                <w:color w:val="auto"/>
                <w:spacing w:val="10"/>
                <w:sz w:val="20"/>
                <w:szCs w:val="20"/>
                <w:lang w:eastAsia="zh-CN"/>
              </w:rPr>
              <w:t>2023-2025年</w:t>
            </w:r>
          </w:p>
        </w:tc>
        <w:tc>
          <w:tcPr>
            <w:tcW w:w="1092" w:type="dxa"/>
            <w:vAlign w:val="center"/>
          </w:tcPr>
          <w:p w14:paraId="23528FFC">
            <w:pPr>
              <w:spacing w:line="249" w:lineRule="auto"/>
              <w:ind w:left="113" w:leftChars="0" w:right="108" w:rightChars="0" w:hanging="5" w:firstLineChars="0"/>
              <w:jc w:val="both"/>
              <w:rPr>
                <w:rFonts w:ascii="宋体" w:hAnsi="宋体" w:eastAsia="宋体" w:cs="宋体"/>
                <w:snapToGrid w:val="0"/>
                <w:color w:val="auto"/>
                <w:spacing w:val="12"/>
                <w:sz w:val="20"/>
                <w:szCs w:val="20"/>
                <w:lang w:val="en-US" w:eastAsia="zh-CN" w:bidi="ar-SA"/>
              </w:rPr>
            </w:pPr>
            <w:r>
              <w:rPr>
                <w:rFonts w:hint="eastAsia" w:ascii="Times New Roman" w:hAnsi="Times New Roman" w:eastAsia="Times New Roman" w:cs="Times New Roman"/>
                <w:color w:val="auto"/>
                <w:spacing w:val="10"/>
                <w:sz w:val="20"/>
                <w:szCs w:val="20"/>
              </w:rPr>
              <w:t>教务处</w:t>
            </w:r>
          </w:p>
        </w:tc>
        <w:tc>
          <w:tcPr>
            <w:tcW w:w="1500" w:type="dxa"/>
            <w:vAlign w:val="center"/>
          </w:tcPr>
          <w:p w14:paraId="63FF9D81">
            <w:pPr>
              <w:spacing w:line="249" w:lineRule="auto"/>
              <w:ind w:left="113" w:leftChars="0" w:right="108" w:rightChars="0" w:hanging="5" w:firstLineChars="0"/>
              <w:jc w:val="both"/>
              <w:rPr>
                <w:rFonts w:hint="eastAsia" w:ascii="Times New Roman" w:hAnsi="Times New Roman" w:eastAsia="Times New Roman" w:cs="Times New Roman"/>
                <w:snapToGrid w:val="0"/>
                <w:color w:val="auto"/>
                <w:spacing w:val="10"/>
                <w:sz w:val="20"/>
                <w:szCs w:val="20"/>
                <w:lang w:val="en-US" w:eastAsia="zh-CN" w:bidi="ar-SA"/>
              </w:rPr>
            </w:pPr>
          </w:p>
        </w:tc>
      </w:tr>
      <w:tr w14:paraId="5F3B1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361" w:type="dxa"/>
            <w:gridSpan w:val="2"/>
            <w:vMerge w:val="continue"/>
          </w:tcPr>
          <w:p w14:paraId="7B96DD7B">
            <w:pPr>
              <w:rPr>
                <w:color w:val="auto"/>
              </w:rPr>
            </w:pPr>
          </w:p>
        </w:tc>
        <w:tc>
          <w:tcPr>
            <w:tcW w:w="1232" w:type="dxa"/>
            <w:gridSpan w:val="2"/>
            <w:vMerge w:val="continue"/>
          </w:tcPr>
          <w:p w14:paraId="314AB16C">
            <w:pPr>
              <w:rPr>
                <w:color w:val="auto"/>
              </w:rPr>
            </w:pPr>
          </w:p>
        </w:tc>
        <w:tc>
          <w:tcPr>
            <w:tcW w:w="3468" w:type="dxa"/>
            <w:gridSpan w:val="2"/>
            <w:vMerge w:val="continue"/>
          </w:tcPr>
          <w:p w14:paraId="24C5B793">
            <w:pPr>
              <w:spacing w:before="64" w:line="277" w:lineRule="auto"/>
              <w:ind w:left="116" w:right="105" w:hanging="8"/>
              <w:rPr>
                <w:rFonts w:ascii="Times New Roman" w:hAnsi="Times New Roman" w:eastAsia="Times New Roman" w:cs="Times New Roman"/>
                <w:color w:val="auto"/>
                <w:spacing w:val="16"/>
                <w:sz w:val="20"/>
                <w:szCs w:val="20"/>
              </w:rPr>
            </w:pPr>
          </w:p>
        </w:tc>
        <w:tc>
          <w:tcPr>
            <w:tcW w:w="4560" w:type="dxa"/>
          </w:tcPr>
          <w:p w14:paraId="3ADC5F20">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5.</w:t>
            </w:r>
            <w:r>
              <w:rPr>
                <w:rFonts w:hint="eastAsia" w:ascii="宋体" w:hAnsi="宋体" w:eastAsia="宋体" w:cs="宋体"/>
                <w:color w:val="auto"/>
                <w:spacing w:val="3"/>
                <w:sz w:val="20"/>
                <w:szCs w:val="20"/>
                <w:lang w:eastAsia="zh-CN"/>
              </w:rPr>
              <w:t>近三年</w:t>
            </w:r>
            <w:r>
              <w:rPr>
                <w:rFonts w:hint="eastAsia" w:ascii="宋体" w:hAnsi="宋体" w:eastAsia="宋体" w:cs="宋体"/>
                <w:color w:val="auto"/>
                <w:spacing w:val="3"/>
                <w:sz w:val="20"/>
                <w:szCs w:val="20"/>
              </w:rPr>
              <w:t>指导本科生学科竞赛或科创项目获得省级及以上奖项</w:t>
            </w:r>
            <w:r>
              <w:rPr>
                <w:rFonts w:hint="eastAsia" w:ascii="宋体" w:hAnsi="宋体" w:eastAsia="宋体" w:cs="宋体"/>
                <w:color w:val="auto"/>
                <w:spacing w:val="3"/>
                <w:sz w:val="20"/>
                <w:szCs w:val="20"/>
                <w:lang w:val="en-US" w:eastAsia="zh-CN"/>
              </w:rPr>
              <w:t>的</w:t>
            </w:r>
            <w:r>
              <w:rPr>
                <w:rFonts w:hint="eastAsia" w:ascii="宋体" w:hAnsi="宋体" w:eastAsia="宋体" w:cs="宋体"/>
                <w:color w:val="auto"/>
                <w:spacing w:val="3"/>
                <w:sz w:val="20"/>
                <w:szCs w:val="20"/>
              </w:rPr>
              <w:t>教授和副教授人数占教授副教授总数的比例为</w:t>
            </w:r>
            <w:r>
              <w:rPr>
                <w:rFonts w:hint="eastAsia" w:ascii="宋体" w:hAnsi="宋体" w:eastAsia="宋体" w:cs="宋体"/>
                <w:color w:val="auto"/>
                <w:spacing w:val="3"/>
                <w:sz w:val="20"/>
                <w:szCs w:val="20"/>
                <w:lang w:val="en-US" w:eastAsia="zh-CN"/>
              </w:rPr>
              <w:t>25%</w:t>
            </w:r>
          </w:p>
        </w:tc>
        <w:tc>
          <w:tcPr>
            <w:tcW w:w="984" w:type="dxa"/>
          </w:tcPr>
          <w:p w14:paraId="1CE27243">
            <w:pPr>
              <w:spacing w:before="189" w:line="228" w:lineRule="auto"/>
              <w:ind w:left="115" w:leftChars="0"/>
              <w:jc w:val="center"/>
              <w:rPr>
                <w:rFonts w:hint="eastAsia" w:ascii="Times New Roman" w:hAnsi="Times New Roman" w:eastAsia="宋体" w:cs="Times New Roman"/>
                <w:snapToGrid w:val="0"/>
                <w:color w:val="auto"/>
                <w:spacing w:val="10"/>
                <w:sz w:val="20"/>
                <w:szCs w:val="20"/>
                <w:lang w:val="en-US" w:eastAsia="zh-CN" w:bidi="ar-SA"/>
              </w:rPr>
            </w:pPr>
            <w:r>
              <w:rPr>
                <w:rFonts w:hint="eastAsia" w:ascii="Times New Roman" w:hAnsi="Times New Roman" w:eastAsia="宋体" w:cs="Times New Roman"/>
                <w:color w:val="auto"/>
                <w:spacing w:val="10"/>
                <w:sz w:val="20"/>
                <w:szCs w:val="20"/>
                <w:lang w:eastAsia="zh-CN"/>
              </w:rPr>
              <w:t>2023-2025年</w:t>
            </w:r>
          </w:p>
        </w:tc>
        <w:tc>
          <w:tcPr>
            <w:tcW w:w="1092" w:type="dxa"/>
            <w:vAlign w:val="center"/>
          </w:tcPr>
          <w:p w14:paraId="086A9685">
            <w:pPr>
              <w:spacing w:line="249" w:lineRule="auto"/>
              <w:ind w:left="113" w:leftChars="0" w:right="108" w:rightChars="0" w:hanging="5" w:firstLineChars="0"/>
              <w:jc w:val="both"/>
              <w:rPr>
                <w:rFonts w:ascii="宋体" w:hAnsi="宋体" w:eastAsia="宋体" w:cs="宋体"/>
                <w:snapToGrid w:val="0"/>
                <w:color w:val="auto"/>
                <w:spacing w:val="12"/>
                <w:sz w:val="20"/>
                <w:szCs w:val="20"/>
                <w:lang w:val="en-US" w:eastAsia="zh-CN" w:bidi="ar-SA"/>
              </w:rPr>
            </w:pPr>
            <w:r>
              <w:rPr>
                <w:rFonts w:hint="eastAsia" w:ascii="Times New Roman" w:hAnsi="Times New Roman" w:eastAsia="Times New Roman" w:cs="Times New Roman"/>
                <w:color w:val="auto"/>
                <w:spacing w:val="10"/>
                <w:sz w:val="20"/>
                <w:szCs w:val="20"/>
              </w:rPr>
              <w:t>教务处</w:t>
            </w:r>
          </w:p>
        </w:tc>
        <w:tc>
          <w:tcPr>
            <w:tcW w:w="1500" w:type="dxa"/>
            <w:vAlign w:val="center"/>
          </w:tcPr>
          <w:p w14:paraId="4AB98F86">
            <w:pPr>
              <w:spacing w:line="249" w:lineRule="auto"/>
              <w:ind w:left="113" w:right="108" w:hanging="5"/>
              <w:jc w:val="both"/>
              <w:rPr>
                <w:rFonts w:hint="eastAsia" w:ascii="Times New Roman" w:hAnsi="Times New Roman" w:eastAsia="Times New Roman" w:cs="Times New Roman"/>
                <w:color w:val="auto"/>
                <w:spacing w:val="10"/>
                <w:sz w:val="20"/>
                <w:szCs w:val="20"/>
              </w:rPr>
            </w:pPr>
          </w:p>
          <w:p w14:paraId="2F1F963A">
            <w:pPr>
              <w:spacing w:line="249" w:lineRule="auto"/>
              <w:ind w:left="113" w:leftChars="0" w:right="108" w:rightChars="0" w:hanging="5" w:firstLineChars="0"/>
              <w:jc w:val="both"/>
              <w:rPr>
                <w:rFonts w:hint="eastAsia" w:ascii="Times New Roman" w:hAnsi="Times New Roman" w:eastAsia="Times New Roman" w:cs="Times New Roman"/>
                <w:snapToGrid w:val="0"/>
                <w:color w:val="auto"/>
                <w:spacing w:val="10"/>
                <w:sz w:val="20"/>
                <w:szCs w:val="20"/>
                <w:lang w:val="en-US" w:eastAsia="zh-CN" w:bidi="ar-SA"/>
              </w:rPr>
            </w:pPr>
            <w:r>
              <w:rPr>
                <w:rFonts w:hint="eastAsia" w:ascii="Times New Roman" w:hAnsi="Times New Roman" w:eastAsia="宋体" w:cs="Times New Roman"/>
                <w:color w:val="auto"/>
                <w:sz w:val="20"/>
                <w:szCs w:val="20"/>
                <w:lang w:val="en-US" w:eastAsia="zh-CN"/>
              </w:rPr>
              <w:t>团委、创新创业教育指导中心</w:t>
            </w:r>
          </w:p>
        </w:tc>
      </w:tr>
      <w:tr w14:paraId="1E94F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1361" w:type="dxa"/>
            <w:gridSpan w:val="2"/>
            <w:vMerge w:val="continue"/>
          </w:tcPr>
          <w:p w14:paraId="70A69F12">
            <w:pPr>
              <w:rPr>
                <w:color w:val="auto"/>
              </w:rPr>
            </w:pPr>
          </w:p>
        </w:tc>
        <w:tc>
          <w:tcPr>
            <w:tcW w:w="1232" w:type="dxa"/>
            <w:gridSpan w:val="2"/>
            <w:vMerge w:val="continue"/>
          </w:tcPr>
          <w:p w14:paraId="0B510C18">
            <w:pPr>
              <w:rPr>
                <w:color w:val="auto"/>
              </w:rPr>
            </w:pPr>
          </w:p>
        </w:tc>
        <w:tc>
          <w:tcPr>
            <w:tcW w:w="3468" w:type="dxa"/>
            <w:gridSpan w:val="2"/>
            <w:vMerge w:val="continue"/>
          </w:tcPr>
          <w:p w14:paraId="2AB88872">
            <w:pPr>
              <w:spacing w:before="64" w:line="277" w:lineRule="auto"/>
              <w:ind w:left="116" w:right="105" w:hanging="8"/>
              <w:rPr>
                <w:rFonts w:ascii="Times New Roman" w:hAnsi="Times New Roman" w:eastAsia="Times New Roman" w:cs="Times New Roman"/>
                <w:color w:val="auto"/>
                <w:spacing w:val="16"/>
                <w:sz w:val="20"/>
                <w:szCs w:val="20"/>
              </w:rPr>
            </w:pPr>
          </w:p>
        </w:tc>
        <w:tc>
          <w:tcPr>
            <w:tcW w:w="4560" w:type="dxa"/>
          </w:tcPr>
          <w:p w14:paraId="03CF01CB">
            <w:pPr>
              <w:spacing w:before="145" w:line="289" w:lineRule="auto"/>
              <w:ind w:left="131" w:right="155" w:hanging="2"/>
              <w:rPr>
                <w:rFonts w:hint="default"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6.</w:t>
            </w:r>
            <w:r>
              <w:rPr>
                <w:rFonts w:hint="eastAsia" w:ascii="宋体" w:hAnsi="宋体" w:eastAsia="宋体" w:cs="宋体"/>
                <w:color w:val="auto"/>
                <w:spacing w:val="3"/>
                <w:sz w:val="20"/>
                <w:szCs w:val="20"/>
              </w:rPr>
              <w:t>近三年学生参与教师科学研究项目</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rPr>
              <w:t xml:space="preserve"> </w:t>
            </w:r>
            <w:r>
              <w:rPr>
                <w:rFonts w:hint="eastAsia" w:ascii="宋体" w:hAnsi="宋体" w:eastAsia="宋体" w:cs="宋体"/>
                <w:color w:val="auto"/>
                <w:spacing w:val="3"/>
                <w:sz w:val="20"/>
                <w:szCs w:val="20"/>
                <w:lang w:val="en-US" w:eastAsia="zh-CN"/>
              </w:rPr>
              <w:t>20</w:t>
            </w:r>
            <w:r>
              <w:rPr>
                <w:rFonts w:hint="eastAsia" w:ascii="宋体" w:hAnsi="宋体" w:eastAsia="宋体" w:cs="宋体"/>
                <w:color w:val="auto"/>
                <w:spacing w:val="3"/>
                <w:sz w:val="20"/>
                <w:szCs w:val="20"/>
              </w:rPr>
              <w:t>项;教师科研经费中用于开展本科生学科竞赛和科创项目的金额占学校科研经费总额的比例</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val="en-US" w:eastAsia="zh-CN"/>
              </w:rPr>
              <w:t>5%</w:t>
            </w:r>
          </w:p>
        </w:tc>
        <w:tc>
          <w:tcPr>
            <w:tcW w:w="984" w:type="dxa"/>
          </w:tcPr>
          <w:p w14:paraId="5DAD3CA9">
            <w:pPr>
              <w:spacing w:before="189" w:line="228" w:lineRule="auto"/>
              <w:ind w:left="115" w:leftChars="0"/>
              <w:jc w:val="center"/>
              <w:rPr>
                <w:rFonts w:hint="eastAsia" w:ascii="Times New Roman" w:hAnsi="Times New Roman" w:eastAsia="宋体" w:cs="Times New Roman"/>
                <w:snapToGrid w:val="0"/>
                <w:color w:val="auto"/>
                <w:spacing w:val="10"/>
                <w:sz w:val="20"/>
                <w:szCs w:val="20"/>
                <w:lang w:val="en-US" w:eastAsia="zh-CN" w:bidi="ar-SA"/>
              </w:rPr>
            </w:pPr>
            <w:r>
              <w:rPr>
                <w:rFonts w:hint="eastAsia" w:ascii="Times New Roman" w:hAnsi="Times New Roman" w:eastAsia="宋体" w:cs="Times New Roman"/>
                <w:color w:val="auto"/>
                <w:spacing w:val="10"/>
                <w:sz w:val="20"/>
                <w:szCs w:val="20"/>
                <w:lang w:eastAsia="zh-CN"/>
              </w:rPr>
              <w:t>2023-2025年</w:t>
            </w:r>
          </w:p>
        </w:tc>
        <w:tc>
          <w:tcPr>
            <w:tcW w:w="1092" w:type="dxa"/>
            <w:vAlign w:val="center"/>
          </w:tcPr>
          <w:p w14:paraId="536D4A8A">
            <w:pPr>
              <w:spacing w:line="249" w:lineRule="auto"/>
              <w:ind w:left="113" w:leftChars="0" w:right="108" w:rightChars="0" w:hanging="5" w:firstLineChars="0"/>
              <w:jc w:val="both"/>
              <w:rPr>
                <w:rFonts w:ascii="宋体" w:hAnsi="宋体" w:eastAsia="宋体" w:cs="宋体"/>
                <w:snapToGrid w:val="0"/>
                <w:color w:val="auto"/>
                <w:spacing w:val="12"/>
                <w:sz w:val="20"/>
                <w:szCs w:val="20"/>
                <w:highlight w:val="none"/>
                <w:lang w:val="en-US" w:eastAsia="zh-CN" w:bidi="ar-SA"/>
              </w:rPr>
            </w:pPr>
            <w:r>
              <w:rPr>
                <w:rFonts w:hint="eastAsia" w:ascii="Times New Roman" w:hAnsi="Times New Roman" w:eastAsia="宋体" w:cs="Times New Roman"/>
                <w:b w:val="0"/>
                <w:bCs w:val="0"/>
                <w:color w:val="auto"/>
                <w:spacing w:val="10"/>
                <w:sz w:val="20"/>
                <w:szCs w:val="20"/>
                <w:highlight w:val="none"/>
                <w:lang w:val="en-US" w:eastAsia="zh-CN"/>
              </w:rPr>
              <w:t>科研处</w:t>
            </w:r>
          </w:p>
        </w:tc>
        <w:tc>
          <w:tcPr>
            <w:tcW w:w="1500" w:type="dxa"/>
            <w:vAlign w:val="center"/>
          </w:tcPr>
          <w:p w14:paraId="41F73F47">
            <w:pPr>
              <w:spacing w:before="63" w:line="259" w:lineRule="auto"/>
              <w:ind w:left="114" w:right="105" w:hanging="6"/>
              <w:jc w:val="both"/>
              <w:rPr>
                <w:rFonts w:hint="eastAsia" w:ascii="Times New Roman" w:hAnsi="Times New Roman" w:eastAsia="Times New Roman" w:cs="Times New Roman"/>
                <w:snapToGrid w:val="0"/>
                <w:color w:val="auto"/>
                <w:spacing w:val="10"/>
                <w:sz w:val="20"/>
                <w:szCs w:val="20"/>
                <w:highlight w:val="none"/>
                <w:lang w:val="en-US" w:eastAsia="zh-CN" w:bidi="ar-SA"/>
              </w:rPr>
            </w:pPr>
            <w:r>
              <w:rPr>
                <w:rFonts w:hint="eastAsia" w:ascii="Times New Roman" w:hAnsi="Times New Roman" w:eastAsia="宋体" w:cs="Times New Roman"/>
                <w:color w:val="auto"/>
                <w:spacing w:val="10"/>
                <w:sz w:val="20"/>
                <w:szCs w:val="20"/>
                <w:highlight w:val="none"/>
                <w:lang w:eastAsia="zh-CN"/>
              </w:rPr>
              <w:t>教务处、</w:t>
            </w:r>
            <w:r>
              <w:rPr>
                <w:rFonts w:hint="eastAsia" w:ascii="Times New Roman" w:hAnsi="Times New Roman" w:eastAsia="宋体" w:cs="Times New Roman"/>
                <w:color w:val="auto"/>
                <w:sz w:val="20"/>
                <w:szCs w:val="20"/>
                <w:lang w:val="en-US" w:eastAsia="zh-CN"/>
              </w:rPr>
              <w:t>团委、创新创业教育指导中心、财务</w:t>
            </w:r>
            <w:r>
              <w:rPr>
                <w:rFonts w:hint="eastAsia" w:ascii="Times New Roman" w:hAnsi="Times New Roman" w:eastAsia="宋体" w:cs="Times New Roman"/>
                <w:color w:val="auto"/>
                <w:spacing w:val="10"/>
                <w:sz w:val="20"/>
                <w:szCs w:val="20"/>
                <w:highlight w:val="none"/>
                <w:lang w:eastAsia="zh-CN"/>
              </w:rPr>
              <w:t>处</w:t>
            </w:r>
          </w:p>
        </w:tc>
      </w:tr>
      <w:tr w14:paraId="773F4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1361" w:type="dxa"/>
            <w:gridSpan w:val="2"/>
            <w:vMerge w:val="continue"/>
          </w:tcPr>
          <w:p w14:paraId="69376372">
            <w:pPr>
              <w:rPr>
                <w:color w:val="auto"/>
              </w:rPr>
            </w:pPr>
          </w:p>
        </w:tc>
        <w:tc>
          <w:tcPr>
            <w:tcW w:w="1232" w:type="dxa"/>
            <w:gridSpan w:val="2"/>
            <w:vMerge w:val="continue"/>
          </w:tcPr>
          <w:p w14:paraId="363500D2">
            <w:pPr>
              <w:rPr>
                <w:color w:val="auto"/>
              </w:rPr>
            </w:pPr>
          </w:p>
        </w:tc>
        <w:tc>
          <w:tcPr>
            <w:tcW w:w="3468" w:type="dxa"/>
            <w:gridSpan w:val="2"/>
            <w:vMerge w:val="continue"/>
          </w:tcPr>
          <w:p w14:paraId="770388BD">
            <w:pPr>
              <w:spacing w:before="64" w:line="277" w:lineRule="auto"/>
              <w:ind w:left="116" w:right="105" w:hanging="8"/>
              <w:rPr>
                <w:rFonts w:ascii="Times New Roman" w:hAnsi="Times New Roman" w:eastAsia="Times New Roman" w:cs="Times New Roman"/>
                <w:color w:val="auto"/>
                <w:spacing w:val="16"/>
                <w:sz w:val="20"/>
                <w:szCs w:val="20"/>
              </w:rPr>
            </w:pPr>
          </w:p>
        </w:tc>
        <w:tc>
          <w:tcPr>
            <w:tcW w:w="4560" w:type="dxa"/>
          </w:tcPr>
          <w:p w14:paraId="353163DD">
            <w:pPr>
              <w:spacing w:before="145" w:line="289" w:lineRule="auto"/>
              <w:ind w:left="131" w:right="155" w:hanging="2"/>
              <w:rPr>
                <w:rFonts w:hint="default"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7.</w:t>
            </w:r>
            <w:r>
              <w:rPr>
                <w:rFonts w:hint="eastAsia" w:ascii="宋体" w:hAnsi="宋体" w:eastAsia="宋体" w:cs="宋体"/>
                <w:color w:val="auto"/>
                <w:spacing w:val="3"/>
                <w:sz w:val="20"/>
                <w:szCs w:val="20"/>
              </w:rPr>
              <w:t>学生依托</w:t>
            </w:r>
            <w:r>
              <w:rPr>
                <w:rFonts w:hint="eastAsia" w:ascii="宋体" w:hAnsi="宋体" w:eastAsia="宋体" w:cs="宋体"/>
                <w:color w:val="auto"/>
                <w:spacing w:val="3"/>
                <w:sz w:val="20"/>
                <w:szCs w:val="20"/>
                <w:lang w:val="en-US" w:eastAsia="zh-CN"/>
              </w:rPr>
              <w:t>教师</w:t>
            </w:r>
            <w:r>
              <w:rPr>
                <w:rFonts w:hint="eastAsia" w:ascii="宋体" w:hAnsi="宋体" w:eastAsia="宋体" w:cs="宋体"/>
                <w:color w:val="auto"/>
                <w:spacing w:val="3"/>
                <w:sz w:val="20"/>
                <w:szCs w:val="20"/>
              </w:rPr>
              <w:t>科研项目支撑申报创新实践项目</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val="en-US" w:eastAsia="zh-CN"/>
              </w:rPr>
              <w:t>10</w:t>
            </w:r>
            <w:r>
              <w:rPr>
                <w:rFonts w:hint="eastAsia" w:ascii="宋体" w:hAnsi="宋体" w:eastAsia="宋体" w:cs="宋体"/>
                <w:color w:val="auto"/>
                <w:spacing w:val="3"/>
                <w:sz w:val="20"/>
                <w:szCs w:val="20"/>
              </w:rPr>
              <w:t>项</w:t>
            </w:r>
          </w:p>
        </w:tc>
        <w:tc>
          <w:tcPr>
            <w:tcW w:w="984" w:type="dxa"/>
          </w:tcPr>
          <w:p w14:paraId="7795CB5C">
            <w:pPr>
              <w:spacing w:before="189" w:line="228" w:lineRule="auto"/>
              <w:ind w:left="115" w:leftChars="0"/>
              <w:jc w:val="center"/>
              <w:rPr>
                <w:rFonts w:hint="eastAsia" w:ascii="Times New Roman" w:hAnsi="Times New Roman" w:eastAsia="宋体" w:cs="Times New Roman"/>
                <w:snapToGrid w:val="0"/>
                <w:color w:val="auto"/>
                <w:spacing w:val="10"/>
                <w:sz w:val="20"/>
                <w:szCs w:val="20"/>
                <w:lang w:val="en-US" w:eastAsia="zh-CN" w:bidi="ar-SA"/>
              </w:rPr>
            </w:pPr>
            <w:r>
              <w:rPr>
                <w:rFonts w:hint="eastAsia" w:ascii="Times New Roman" w:hAnsi="Times New Roman" w:eastAsia="宋体" w:cs="Times New Roman"/>
                <w:color w:val="auto"/>
                <w:spacing w:val="10"/>
                <w:sz w:val="20"/>
                <w:szCs w:val="20"/>
                <w:lang w:eastAsia="zh-CN"/>
              </w:rPr>
              <w:t>2023-2025年</w:t>
            </w:r>
          </w:p>
        </w:tc>
        <w:tc>
          <w:tcPr>
            <w:tcW w:w="1092" w:type="dxa"/>
            <w:vAlign w:val="center"/>
          </w:tcPr>
          <w:p w14:paraId="4092A788">
            <w:pPr>
              <w:spacing w:before="63" w:line="259" w:lineRule="auto"/>
              <w:ind w:left="114" w:right="105" w:hanging="6"/>
              <w:jc w:val="both"/>
              <w:rPr>
                <w:rFonts w:hint="eastAsia" w:ascii="Times New Roman" w:hAnsi="Times New Roman" w:eastAsia="宋体" w:cs="Times New Roman"/>
                <w:snapToGrid w:val="0"/>
                <w:color w:val="auto"/>
                <w:sz w:val="20"/>
                <w:szCs w:val="20"/>
                <w:lang w:val="en-US" w:eastAsia="zh-CN" w:bidi="ar-SA"/>
              </w:rPr>
            </w:pPr>
            <w:r>
              <w:rPr>
                <w:rFonts w:hint="eastAsia" w:ascii="Times New Roman" w:hAnsi="Times New Roman" w:eastAsia="宋体" w:cs="Times New Roman"/>
                <w:color w:val="auto"/>
                <w:sz w:val="20"/>
                <w:szCs w:val="20"/>
                <w:lang w:val="en-US" w:eastAsia="zh-CN"/>
              </w:rPr>
              <w:t>创新创业教育指导中心</w:t>
            </w:r>
          </w:p>
        </w:tc>
        <w:tc>
          <w:tcPr>
            <w:tcW w:w="1500" w:type="dxa"/>
            <w:vAlign w:val="center"/>
          </w:tcPr>
          <w:p w14:paraId="702097A4">
            <w:pPr>
              <w:spacing w:before="63" w:line="259" w:lineRule="auto"/>
              <w:ind w:left="114" w:leftChars="0" w:right="105" w:rightChars="0" w:hanging="6" w:firstLineChars="0"/>
              <w:jc w:val="both"/>
              <w:rPr>
                <w:rFonts w:hint="eastAsia" w:ascii="Times New Roman" w:hAnsi="Times New Roman" w:eastAsia="宋体" w:cs="Times New Roman"/>
                <w:snapToGrid w:val="0"/>
                <w:color w:val="auto"/>
                <w:sz w:val="20"/>
                <w:szCs w:val="20"/>
                <w:lang w:val="en-US" w:eastAsia="zh-CN" w:bidi="ar-SA"/>
              </w:rPr>
            </w:pPr>
            <w:r>
              <w:rPr>
                <w:rFonts w:hint="eastAsia" w:ascii="Times New Roman" w:hAnsi="Times New Roman" w:eastAsia="宋体" w:cs="Times New Roman"/>
                <w:color w:val="auto"/>
                <w:sz w:val="20"/>
                <w:szCs w:val="20"/>
                <w:lang w:val="en-US" w:eastAsia="zh-CN"/>
              </w:rPr>
              <w:t>科研处</w:t>
            </w:r>
          </w:p>
        </w:tc>
      </w:tr>
      <w:tr w14:paraId="22258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361" w:type="dxa"/>
            <w:gridSpan w:val="2"/>
            <w:vMerge w:val="continue"/>
          </w:tcPr>
          <w:p w14:paraId="16261BF9">
            <w:pPr>
              <w:rPr>
                <w:color w:val="auto"/>
              </w:rPr>
            </w:pPr>
          </w:p>
        </w:tc>
        <w:tc>
          <w:tcPr>
            <w:tcW w:w="1232" w:type="dxa"/>
            <w:gridSpan w:val="2"/>
            <w:vMerge w:val="continue"/>
            <w:tcBorders>
              <w:bottom w:val="single" w:color="auto" w:sz="4" w:space="0"/>
            </w:tcBorders>
          </w:tcPr>
          <w:p w14:paraId="576176EE">
            <w:pPr>
              <w:rPr>
                <w:color w:val="auto"/>
              </w:rPr>
            </w:pPr>
          </w:p>
        </w:tc>
        <w:tc>
          <w:tcPr>
            <w:tcW w:w="3468" w:type="dxa"/>
            <w:gridSpan w:val="2"/>
            <w:vMerge w:val="continue"/>
          </w:tcPr>
          <w:p w14:paraId="63EB3198">
            <w:pPr>
              <w:spacing w:before="64" w:line="277" w:lineRule="auto"/>
              <w:ind w:left="116" w:right="105" w:hanging="8"/>
              <w:rPr>
                <w:rFonts w:ascii="Times New Roman" w:hAnsi="Times New Roman" w:eastAsia="Times New Roman" w:cs="Times New Roman"/>
                <w:color w:val="auto"/>
                <w:spacing w:val="16"/>
                <w:sz w:val="20"/>
                <w:szCs w:val="20"/>
              </w:rPr>
            </w:pPr>
          </w:p>
        </w:tc>
        <w:tc>
          <w:tcPr>
            <w:tcW w:w="4560" w:type="dxa"/>
          </w:tcPr>
          <w:p w14:paraId="36B49123">
            <w:pPr>
              <w:spacing w:before="145" w:line="289" w:lineRule="auto"/>
              <w:ind w:left="131" w:right="155" w:hanging="2"/>
              <w:rPr>
                <w:rFonts w:hint="eastAsia" w:ascii="宋体" w:hAnsi="宋体" w:eastAsia="宋体" w:cs="宋体"/>
                <w:color w:val="auto"/>
                <w:spacing w:val="3"/>
                <w:sz w:val="20"/>
                <w:szCs w:val="20"/>
                <w:lang w:eastAsia="zh-CN"/>
              </w:rPr>
            </w:pPr>
            <w:r>
              <w:rPr>
                <w:rFonts w:hint="eastAsia" w:ascii="宋体" w:hAnsi="宋体" w:eastAsia="宋体" w:cs="宋体"/>
                <w:color w:val="auto"/>
                <w:spacing w:val="3"/>
                <w:sz w:val="20"/>
                <w:szCs w:val="20"/>
                <w:lang w:val="en-US" w:eastAsia="zh-CN"/>
              </w:rPr>
              <w:t>8.</w:t>
            </w:r>
            <w:r>
              <w:rPr>
                <w:rFonts w:hint="eastAsia" w:ascii="宋体" w:hAnsi="宋体" w:eastAsia="宋体" w:cs="宋体"/>
                <w:color w:val="auto"/>
                <w:spacing w:val="3"/>
                <w:sz w:val="20"/>
                <w:szCs w:val="20"/>
              </w:rPr>
              <w:t>来源于教师科研课题的毕业设计( 论文)</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rPr>
              <w:t xml:space="preserve"> </w:t>
            </w:r>
            <w:r>
              <w:rPr>
                <w:rFonts w:hint="eastAsia" w:ascii="宋体" w:hAnsi="宋体" w:eastAsia="宋体" w:cs="宋体"/>
                <w:color w:val="auto"/>
                <w:spacing w:val="3"/>
                <w:sz w:val="20"/>
                <w:szCs w:val="20"/>
                <w:lang w:val="en-US" w:eastAsia="zh-CN"/>
              </w:rPr>
              <w:t>50</w:t>
            </w:r>
            <w:r>
              <w:rPr>
                <w:rFonts w:hint="eastAsia" w:ascii="宋体" w:hAnsi="宋体" w:eastAsia="宋体" w:cs="宋体"/>
                <w:color w:val="auto"/>
                <w:spacing w:val="3"/>
                <w:sz w:val="20"/>
                <w:szCs w:val="20"/>
              </w:rPr>
              <w:t>篇</w:t>
            </w:r>
          </w:p>
        </w:tc>
        <w:tc>
          <w:tcPr>
            <w:tcW w:w="984" w:type="dxa"/>
          </w:tcPr>
          <w:p w14:paraId="2F30C0B4">
            <w:pPr>
              <w:spacing w:before="189" w:line="228" w:lineRule="auto"/>
              <w:ind w:left="115" w:leftChars="0"/>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2023-2025年</w:t>
            </w:r>
          </w:p>
        </w:tc>
        <w:tc>
          <w:tcPr>
            <w:tcW w:w="1092" w:type="dxa"/>
            <w:vAlign w:val="center"/>
          </w:tcPr>
          <w:p w14:paraId="0DE60BE9">
            <w:pPr>
              <w:spacing w:before="63" w:line="259" w:lineRule="auto"/>
              <w:ind w:left="114" w:right="105" w:hanging="6"/>
              <w:jc w:val="both"/>
              <w:rPr>
                <w:rFonts w:hint="eastAsia"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教务处</w:t>
            </w:r>
          </w:p>
        </w:tc>
        <w:tc>
          <w:tcPr>
            <w:tcW w:w="1500" w:type="dxa"/>
            <w:vAlign w:val="center"/>
          </w:tcPr>
          <w:p w14:paraId="5D15FD72">
            <w:pPr>
              <w:spacing w:before="63" w:line="259" w:lineRule="auto"/>
              <w:ind w:left="114" w:right="105" w:hanging="6"/>
              <w:jc w:val="both"/>
              <w:rPr>
                <w:rFonts w:hint="eastAsia"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科研处</w:t>
            </w:r>
          </w:p>
        </w:tc>
      </w:tr>
      <w:tr w14:paraId="3FF5B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1361" w:type="dxa"/>
            <w:gridSpan w:val="2"/>
            <w:vMerge w:val="continue"/>
          </w:tcPr>
          <w:p w14:paraId="4A08D821">
            <w:pPr>
              <w:spacing w:before="65" w:line="228" w:lineRule="auto"/>
              <w:ind w:left="182"/>
              <w:rPr>
                <w:rFonts w:hint="eastAsia" w:ascii="宋体" w:hAnsi="宋体" w:eastAsia="宋体" w:cs="宋体"/>
                <w:color w:val="auto"/>
                <w:sz w:val="20"/>
                <w:szCs w:val="20"/>
                <w:lang w:eastAsia="zh-CN"/>
              </w:rPr>
            </w:pPr>
          </w:p>
        </w:tc>
        <w:tc>
          <w:tcPr>
            <w:tcW w:w="1232" w:type="dxa"/>
            <w:gridSpan w:val="2"/>
            <w:vMerge w:val="restart"/>
            <w:tcBorders>
              <w:top w:val="single" w:color="auto" w:sz="4" w:space="0"/>
              <w:bottom w:val="single" w:color="auto" w:sz="4" w:space="0"/>
            </w:tcBorders>
          </w:tcPr>
          <w:p w14:paraId="0E2940F8">
            <w:pPr>
              <w:spacing w:line="245" w:lineRule="auto"/>
              <w:rPr>
                <w:color w:val="auto"/>
              </w:rPr>
            </w:pPr>
          </w:p>
          <w:p w14:paraId="13538249">
            <w:pPr>
              <w:spacing w:line="245" w:lineRule="auto"/>
              <w:rPr>
                <w:color w:val="auto"/>
              </w:rPr>
            </w:pPr>
          </w:p>
          <w:p w14:paraId="7201650C">
            <w:pPr>
              <w:spacing w:line="246" w:lineRule="auto"/>
              <w:rPr>
                <w:color w:val="auto"/>
              </w:rPr>
            </w:pPr>
          </w:p>
          <w:p w14:paraId="0A7880D1">
            <w:pPr>
              <w:spacing w:line="246" w:lineRule="auto"/>
              <w:rPr>
                <w:color w:val="auto"/>
              </w:rPr>
            </w:pPr>
          </w:p>
          <w:p w14:paraId="77949587">
            <w:pPr>
              <w:spacing w:line="246" w:lineRule="auto"/>
              <w:rPr>
                <w:color w:val="auto"/>
              </w:rPr>
            </w:pPr>
          </w:p>
          <w:p w14:paraId="1C6536C1">
            <w:pPr>
              <w:spacing w:line="246" w:lineRule="auto"/>
              <w:rPr>
                <w:color w:val="auto"/>
              </w:rPr>
            </w:pPr>
          </w:p>
          <w:p w14:paraId="61D8053D">
            <w:pPr>
              <w:spacing w:line="246" w:lineRule="auto"/>
              <w:rPr>
                <w:color w:val="auto"/>
              </w:rPr>
            </w:pPr>
          </w:p>
          <w:p w14:paraId="36182FBF">
            <w:pPr>
              <w:spacing w:line="246" w:lineRule="auto"/>
              <w:rPr>
                <w:color w:val="auto"/>
              </w:rPr>
            </w:pPr>
          </w:p>
          <w:p w14:paraId="73A94321">
            <w:pPr>
              <w:spacing w:line="246" w:lineRule="auto"/>
              <w:rPr>
                <w:color w:val="auto"/>
              </w:rPr>
            </w:pPr>
          </w:p>
          <w:p w14:paraId="34E6A1DF">
            <w:pPr>
              <w:spacing w:line="246" w:lineRule="auto"/>
              <w:rPr>
                <w:color w:val="auto"/>
              </w:rPr>
            </w:pPr>
          </w:p>
          <w:p w14:paraId="076A40DF">
            <w:pPr>
              <w:spacing w:line="246" w:lineRule="auto"/>
              <w:rPr>
                <w:color w:val="auto"/>
              </w:rPr>
            </w:pPr>
          </w:p>
          <w:p w14:paraId="6DE4BCF3">
            <w:pPr>
              <w:spacing w:line="246" w:lineRule="auto"/>
              <w:rPr>
                <w:color w:val="auto"/>
              </w:rPr>
            </w:pPr>
          </w:p>
          <w:p w14:paraId="03740D26">
            <w:pPr>
              <w:spacing w:before="65" w:line="228" w:lineRule="auto"/>
              <w:ind w:left="201"/>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4</w:t>
            </w:r>
            <w:r>
              <w:rPr>
                <w:rFonts w:ascii="Times New Roman" w:hAnsi="Times New Roman" w:eastAsia="Times New Roman" w:cs="Times New Roman"/>
                <w:color w:val="auto"/>
                <w:spacing w:val="6"/>
                <w:sz w:val="20"/>
                <w:szCs w:val="20"/>
              </w:rPr>
              <w:t xml:space="preserve">.4 </w:t>
            </w:r>
            <w:r>
              <w:rPr>
                <w:rFonts w:ascii="宋体" w:hAnsi="宋体" w:eastAsia="宋体" w:cs="宋体"/>
                <w:color w:val="auto"/>
                <w:spacing w:val="6"/>
                <w:sz w:val="20"/>
                <w:szCs w:val="20"/>
              </w:rPr>
              <w:t>教师发展</w:t>
            </w:r>
          </w:p>
        </w:tc>
        <w:tc>
          <w:tcPr>
            <w:tcW w:w="3468" w:type="dxa"/>
            <w:gridSpan w:val="2"/>
            <w:vMerge w:val="restart"/>
          </w:tcPr>
          <w:p w14:paraId="7552E9C0">
            <w:pPr>
              <w:spacing w:before="63" w:line="259" w:lineRule="auto"/>
              <w:ind w:left="114" w:right="105" w:hanging="6"/>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 xml:space="preserve">4.4. 1  </w:t>
            </w:r>
            <w:r>
              <w:rPr>
                <w:rFonts w:ascii="宋体" w:hAnsi="宋体" w:eastAsia="宋体" w:cs="宋体"/>
                <w:color w:val="auto"/>
                <w:spacing w:val="7"/>
                <w:sz w:val="20"/>
                <w:szCs w:val="20"/>
              </w:rPr>
              <w:t>重视教师培训与职业发展，把习近平总书记关于教育的重</w:t>
            </w:r>
            <w:r>
              <w:rPr>
                <w:rFonts w:ascii="宋体" w:hAnsi="宋体" w:eastAsia="宋体" w:cs="宋体"/>
                <w:color w:val="auto"/>
                <w:spacing w:val="3"/>
                <w:sz w:val="20"/>
                <w:szCs w:val="20"/>
              </w:rPr>
              <w:t>要</w:t>
            </w:r>
            <w:r>
              <w:rPr>
                <w:rFonts w:ascii="宋体" w:hAnsi="宋体" w:eastAsia="宋体" w:cs="宋体"/>
                <w:color w:val="auto"/>
                <w:spacing w:val="7"/>
                <w:sz w:val="20"/>
                <w:szCs w:val="20"/>
              </w:rPr>
              <w:t>论</w:t>
            </w:r>
            <w:r>
              <w:rPr>
                <w:rFonts w:ascii="宋体" w:hAnsi="宋体" w:eastAsia="宋体" w:cs="宋体"/>
                <w:color w:val="auto"/>
                <w:spacing w:val="6"/>
                <w:sz w:val="20"/>
                <w:szCs w:val="20"/>
              </w:rPr>
              <w:t>述作为核心培训课程，把《习近平总书记教育重要论述讲义》作</w:t>
            </w:r>
            <w:r>
              <w:rPr>
                <w:rFonts w:ascii="宋体" w:hAnsi="宋体" w:eastAsia="宋体" w:cs="宋体"/>
                <w:color w:val="auto"/>
                <w:spacing w:val="18"/>
                <w:sz w:val="20"/>
                <w:szCs w:val="20"/>
              </w:rPr>
              <w:t>为</w:t>
            </w:r>
            <w:r>
              <w:rPr>
                <w:rFonts w:ascii="宋体" w:hAnsi="宋体" w:eastAsia="宋体" w:cs="宋体"/>
                <w:color w:val="auto"/>
                <w:spacing w:val="15"/>
                <w:sz w:val="20"/>
                <w:szCs w:val="20"/>
              </w:rPr>
              <w:t>核</w:t>
            </w:r>
            <w:r>
              <w:rPr>
                <w:rFonts w:ascii="宋体" w:hAnsi="宋体" w:eastAsia="宋体" w:cs="宋体"/>
                <w:color w:val="auto"/>
                <w:spacing w:val="9"/>
                <w:sz w:val="20"/>
                <w:szCs w:val="20"/>
              </w:rPr>
              <w:t>心培训教材，加强思政与党务工作队伍建设的举措与成效</w:t>
            </w:r>
          </w:p>
        </w:tc>
        <w:tc>
          <w:tcPr>
            <w:tcW w:w="4560" w:type="dxa"/>
          </w:tcPr>
          <w:p w14:paraId="55F78F78">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1.健全教师培训制度，强化新时代教育理论培训。把习近平总书记关于教育的重要论述作为教师培训的核心课程，做到有计划、有培训内容、教学大纲。</w:t>
            </w:r>
          </w:p>
        </w:tc>
        <w:tc>
          <w:tcPr>
            <w:tcW w:w="984" w:type="dxa"/>
          </w:tcPr>
          <w:p w14:paraId="14A5AB76">
            <w:pPr>
              <w:spacing w:before="63" w:line="259" w:lineRule="auto"/>
              <w:ind w:left="199" w:leftChars="95" w:right="105" w:firstLine="0" w:firstLineChars="0"/>
              <w:rPr>
                <w:rFonts w:hint="eastAsia" w:ascii="Times New Roman" w:hAnsi="Times New Roman" w:eastAsia="宋体" w:cs="Times New Roman"/>
                <w:color w:val="auto"/>
                <w:spacing w:val="10"/>
                <w:sz w:val="20"/>
                <w:szCs w:val="20"/>
                <w:lang w:eastAsia="zh-CN"/>
              </w:rPr>
            </w:pPr>
          </w:p>
          <w:p w14:paraId="65DF44BA">
            <w:pPr>
              <w:spacing w:before="63" w:line="259" w:lineRule="auto"/>
              <w:ind w:left="199" w:leftChars="95" w:right="105" w:firstLine="0" w:firstLineChars="0"/>
              <w:rPr>
                <w:rFonts w:hint="eastAsia" w:ascii="Times New Roman" w:hAnsi="Times New Roman" w:eastAsia="宋体" w:cs="Times New Roman"/>
                <w:color w:val="auto"/>
                <w:spacing w:val="10"/>
                <w:sz w:val="20"/>
                <w:szCs w:val="20"/>
                <w:lang w:eastAsia="zh-CN"/>
              </w:rPr>
            </w:pPr>
          </w:p>
          <w:p w14:paraId="7DA78078">
            <w:pPr>
              <w:spacing w:before="63" w:line="259" w:lineRule="auto"/>
              <w:ind w:left="199" w:leftChars="95" w:right="105" w:firstLine="0" w:firstLineChars="0"/>
              <w:rPr>
                <w:rFonts w:hint="eastAsia" w:ascii="Times New Roman" w:hAnsi="Times New Roman" w:eastAsia="宋体" w:cs="Times New Roman"/>
                <w:color w:val="auto"/>
                <w:spacing w:val="7"/>
                <w:sz w:val="20"/>
                <w:szCs w:val="20"/>
                <w:lang w:eastAsia="zh-CN"/>
              </w:rPr>
            </w:pPr>
            <w:r>
              <w:rPr>
                <w:rFonts w:hint="eastAsia" w:ascii="Times New Roman" w:hAnsi="Times New Roman" w:eastAsia="宋体" w:cs="Times New Roman"/>
                <w:color w:val="auto"/>
                <w:spacing w:val="10"/>
                <w:sz w:val="20"/>
                <w:szCs w:val="20"/>
                <w:lang w:eastAsia="zh-CN"/>
              </w:rPr>
              <w:t>2023-2025年</w:t>
            </w:r>
          </w:p>
        </w:tc>
        <w:tc>
          <w:tcPr>
            <w:tcW w:w="1092" w:type="dxa"/>
            <w:vAlign w:val="center"/>
          </w:tcPr>
          <w:p w14:paraId="7E3C30B3">
            <w:pPr>
              <w:spacing w:before="63" w:line="259" w:lineRule="auto"/>
              <w:ind w:left="114" w:right="105" w:hanging="6"/>
              <w:jc w:val="both"/>
              <w:rPr>
                <w:rFonts w:ascii="Times New Roman" w:hAnsi="Times New Roman" w:eastAsia="Times New Roman" w:cs="Times New Roman"/>
                <w:color w:val="auto"/>
                <w:spacing w:val="7"/>
                <w:sz w:val="20"/>
                <w:szCs w:val="20"/>
              </w:rPr>
            </w:pPr>
            <w:r>
              <w:rPr>
                <w:rFonts w:hint="eastAsia" w:ascii="Times New Roman" w:hAnsi="Times New Roman" w:eastAsia="宋体" w:cs="Times New Roman"/>
                <w:color w:val="auto"/>
                <w:sz w:val="20"/>
                <w:szCs w:val="20"/>
              </w:rPr>
              <w:t>人事处</w:t>
            </w:r>
          </w:p>
        </w:tc>
        <w:tc>
          <w:tcPr>
            <w:tcW w:w="1500" w:type="dxa"/>
            <w:vAlign w:val="center"/>
          </w:tcPr>
          <w:p w14:paraId="601D06C2">
            <w:pPr>
              <w:spacing w:before="63" w:line="259" w:lineRule="auto"/>
              <w:ind w:left="114" w:right="105" w:hanging="6"/>
              <w:jc w:val="both"/>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教务处</w:t>
            </w:r>
          </w:p>
        </w:tc>
      </w:tr>
      <w:tr w14:paraId="55FDC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361" w:type="dxa"/>
            <w:gridSpan w:val="2"/>
            <w:vMerge w:val="continue"/>
          </w:tcPr>
          <w:p w14:paraId="554C7337">
            <w:pPr>
              <w:spacing w:line="245" w:lineRule="auto"/>
              <w:rPr>
                <w:color w:val="auto"/>
              </w:rPr>
            </w:pPr>
          </w:p>
        </w:tc>
        <w:tc>
          <w:tcPr>
            <w:tcW w:w="1232" w:type="dxa"/>
            <w:gridSpan w:val="2"/>
            <w:vMerge w:val="continue"/>
            <w:tcBorders>
              <w:top w:val="single" w:color="auto" w:sz="4" w:space="0"/>
              <w:bottom w:val="single" w:color="auto" w:sz="4" w:space="0"/>
            </w:tcBorders>
          </w:tcPr>
          <w:p w14:paraId="0EA62025">
            <w:pPr>
              <w:spacing w:line="245" w:lineRule="auto"/>
              <w:rPr>
                <w:color w:val="auto"/>
              </w:rPr>
            </w:pPr>
          </w:p>
        </w:tc>
        <w:tc>
          <w:tcPr>
            <w:tcW w:w="3468" w:type="dxa"/>
            <w:gridSpan w:val="2"/>
            <w:vMerge w:val="continue"/>
          </w:tcPr>
          <w:p w14:paraId="4BB4E534">
            <w:pPr>
              <w:spacing w:before="63" w:line="259" w:lineRule="auto"/>
              <w:ind w:left="114" w:right="105" w:hanging="6"/>
              <w:rPr>
                <w:rFonts w:ascii="Times New Roman" w:hAnsi="Times New Roman" w:eastAsia="Times New Roman" w:cs="Times New Roman"/>
                <w:color w:val="auto"/>
                <w:spacing w:val="7"/>
                <w:sz w:val="20"/>
                <w:szCs w:val="20"/>
              </w:rPr>
            </w:pPr>
          </w:p>
        </w:tc>
        <w:tc>
          <w:tcPr>
            <w:tcW w:w="4560" w:type="dxa"/>
          </w:tcPr>
          <w:p w14:paraId="4FA6B4D4">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2.建立和健全教师分类发展与评价机制，促进教师多元发展</w:t>
            </w:r>
          </w:p>
        </w:tc>
        <w:tc>
          <w:tcPr>
            <w:tcW w:w="984" w:type="dxa"/>
          </w:tcPr>
          <w:p w14:paraId="31586142">
            <w:pPr>
              <w:spacing w:before="189" w:line="228" w:lineRule="auto"/>
              <w:ind w:left="115" w:leftChars="0"/>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2023-2025年</w:t>
            </w:r>
          </w:p>
        </w:tc>
        <w:tc>
          <w:tcPr>
            <w:tcW w:w="1092" w:type="dxa"/>
            <w:vAlign w:val="center"/>
          </w:tcPr>
          <w:p w14:paraId="2CB87E2D">
            <w:pPr>
              <w:spacing w:before="63" w:line="259" w:lineRule="auto"/>
              <w:ind w:left="114" w:right="105" w:hanging="6"/>
              <w:jc w:val="both"/>
              <w:rPr>
                <w:rFonts w:ascii="Times New Roman" w:hAnsi="Times New Roman" w:eastAsia="Times New Roman" w:cs="Times New Roman"/>
                <w:color w:val="auto"/>
                <w:spacing w:val="7"/>
                <w:sz w:val="20"/>
                <w:szCs w:val="20"/>
              </w:rPr>
            </w:pPr>
            <w:r>
              <w:rPr>
                <w:rFonts w:hint="eastAsia" w:ascii="Times New Roman" w:hAnsi="Times New Roman" w:eastAsia="宋体" w:cs="Times New Roman"/>
                <w:color w:val="auto"/>
                <w:sz w:val="20"/>
                <w:szCs w:val="20"/>
              </w:rPr>
              <w:t>人事处</w:t>
            </w:r>
          </w:p>
        </w:tc>
        <w:tc>
          <w:tcPr>
            <w:tcW w:w="1500" w:type="dxa"/>
            <w:vAlign w:val="center"/>
          </w:tcPr>
          <w:p w14:paraId="6B75ABE4">
            <w:pPr>
              <w:spacing w:before="63" w:line="259" w:lineRule="auto"/>
              <w:ind w:left="114" w:right="105" w:hanging="6"/>
              <w:jc w:val="both"/>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教务处</w:t>
            </w:r>
            <w:r>
              <w:rPr>
                <w:rFonts w:hint="eastAsia" w:ascii="Times New Roman" w:hAnsi="Times New Roman" w:eastAsia="宋体" w:cs="Times New Roman"/>
                <w:color w:val="auto"/>
                <w:sz w:val="20"/>
                <w:szCs w:val="20"/>
                <w:lang w:eastAsia="zh-CN"/>
              </w:rPr>
              <w:t>、评估中心</w:t>
            </w:r>
          </w:p>
        </w:tc>
      </w:tr>
      <w:tr w14:paraId="55AE9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1361" w:type="dxa"/>
            <w:gridSpan w:val="2"/>
            <w:vMerge w:val="continue"/>
          </w:tcPr>
          <w:p w14:paraId="4DAB02E1">
            <w:pPr>
              <w:spacing w:line="245" w:lineRule="auto"/>
              <w:rPr>
                <w:color w:val="auto"/>
              </w:rPr>
            </w:pPr>
          </w:p>
        </w:tc>
        <w:tc>
          <w:tcPr>
            <w:tcW w:w="1232" w:type="dxa"/>
            <w:gridSpan w:val="2"/>
            <w:vMerge w:val="continue"/>
            <w:tcBorders>
              <w:top w:val="single" w:color="auto" w:sz="4" w:space="0"/>
              <w:bottom w:val="single" w:color="auto" w:sz="4" w:space="0"/>
            </w:tcBorders>
          </w:tcPr>
          <w:p w14:paraId="4D76A2A6">
            <w:pPr>
              <w:spacing w:line="245" w:lineRule="auto"/>
              <w:rPr>
                <w:color w:val="auto"/>
              </w:rPr>
            </w:pPr>
          </w:p>
        </w:tc>
        <w:tc>
          <w:tcPr>
            <w:tcW w:w="3468" w:type="dxa"/>
            <w:gridSpan w:val="2"/>
            <w:vMerge w:val="continue"/>
          </w:tcPr>
          <w:p w14:paraId="044B8FF5">
            <w:pPr>
              <w:spacing w:before="63" w:line="259" w:lineRule="auto"/>
              <w:ind w:left="114" w:right="105" w:hanging="6"/>
              <w:rPr>
                <w:rFonts w:ascii="Times New Roman" w:hAnsi="Times New Roman" w:eastAsia="Times New Roman" w:cs="Times New Roman"/>
                <w:color w:val="auto"/>
                <w:spacing w:val="7"/>
                <w:sz w:val="20"/>
                <w:szCs w:val="20"/>
              </w:rPr>
            </w:pPr>
          </w:p>
        </w:tc>
        <w:tc>
          <w:tcPr>
            <w:tcW w:w="4560" w:type="dxa"/>
          </w:tcPr>
          <w:p w14:paraId="0D5CDBC7">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3.强化思政与党务工作队伍培养培训，建立一支数量充足、素质高的专职党务工作人员和思想政治工作人员队伍，完善好基层党组织建设，并做好“双带头人”工作。</w:t>
            </w:r>
          </w:p>
        </w:tc>
        <w:tc>
          <w:tcPr>
            <w:tcW w:w="984" w:type="dxa"/>
          </w:tcPr>
          <w:p w14:paraId="23D7C8C7">
            <w:pPr>
              <w:spacing w:before="189" w:line="228" w:lineRule="auto"/>
              <w:ind w:left="115" w:leftChars="0"/>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2023-2025年</w:t>
            </w:r>
          </w:p>
        </w:tc>
        <w:tc>
          <w:tcPr>
            <w:tcW w:w="1092" w:type="dxa"/>
            <w:vAlign w:val="center"/>
          </w:tcPr>
          <w:p w14:paraId="3E826B93">
            <w:pPr>
              <w:spacing w:before="63" w:line="259" w:lineRule="auto"/>
              <w:ind w:left="114" w:right="105" w:hanging="6"/>
              <w:jc w:val="both"/>
              <w:rPr>
                <w:rFonts w:hint="eastAsia" w:ascii="Times New Roman" w:hAnsi="Times New Roman" w:eastAsia="宋体" w:cs="Times New Roman"/>
                <w:color w:val="auto"/>
                <w:spacing w:val="7"/>
                <w:sz w:val="20"/>
                <w:szCs w:val="20"/>
                <w:lang w:eastAsia="zh-CN"/>
              </w:rPr>
            </w:pPr>
            <w:r>
              <w:rPr>
                <w:rFonts w:hint="eastAsia" w:ascii="Times New Roman" w:hAnsi="Times New Roman" w:eastAsia="宋体" w:cs="Times New Roman"/>
                <w:color w:val="auto"/>
                <w:spacing w:val="7"/>
                <w:sz w:val="20"/>
                <w:szCs w:val="20"/>
                <w:lang w:eastAsia="zh-CN"/>
              </w:rPr>
              <w:t>组织部</w:t>
            </w:r>
          </w:p>
        </w:tc>
        <w:tc>
          <w:tcPr>
            <w:tcW w:w="1500" w:type="dxa"/>
            <w:vAlign w:val="center"/>
          </w:tcPr>
          <w:p w14:paraId="54754F0F">
            <w:pPr>
              <w:spacing w:before="63" w:line="259" w:lineRule="auto"/>
              <w:ind w:left="114" w:right="105" w:hanging="6"/>
              <w:jc w:val="both"/>
              <w:rPr>
                <w:rFonts w:hint="eastAsia" w:ascii="Times New Roman" w:hAnsi="Times New Roman" w:eastAsia="宋体" w:cs="Times New Roman"/>
                <w:color w:val="auto"/>
                <w:spacing w:val="7"/>
                <w:sz w:val="20"/>
                <w:szCs w:val="20"/>
                <w:lang w:eastAsia="zh-CN"/>
              </w:rPr>
            </w:pPr>
          </w:p>
        </w:tc>
      </w:tr>
      <w:tr w14:paraId="11E40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361" w:type="dxa"/>
            <w:gridSpan w:val="2"/>
            <w:vMerge w:val="continue"/>
          </w:tcPr>
          <w:p w14:paraId="15A6A019">
            <w:pPr>
              <w:rPr>
                <w:color w:val="auto"/>
              </w:rPr>
            </w:pPr>
          </w:p>
        </w:tc>
        <w:tc>
          <w:tcPr>
            <w:tcW w:w="1232" w:type="dxa"/>
            <w:gridSpan w:val="2"/>
            <w:vMerge w:val="continue"/>
            <w:tcBorders>
              <w:top w:val="single" w:color="auto" w:sz="4" w:space="0"/>
              <w:bottom w:val="single" w:color="auto" w:sz="4" w:space="0"/>
            </w:tcBorders>
          </w:tcPr>
          <w:p w14:paraId="250B2357">
            <w:pPr>
              <w:rPr>
                <w:color w:val="auto"/>
              </w:rPr>
            </w:pPr>
          </w:p>
        </w:tc>
        <w:tc>
          <w:tcPr>
            <w:tcW w:w="3468" w:type="dxa"/>
            <w:gridSpan w:val="2"/>
            <w:vMerge w:val="restart"/>
          </w:tcPr>
          <w:p w14:paraId="724D2595">
            <w:pPr>
              <w:spacing w:before="143" w:line="277" w:lineRule="auto"/>
              <w:ind w:left="112" w:right="105" w:hanging="4"/>
              <w:rPr>
                <w:rFonts w:ascii="宋体" w:hAnsi="宋体" w:eastAsia="宋体" w:cs="宋体"/>
                <w:color w:val="auto"/>
                <w:sz w:val="20"/>
                <w:szCs w:val="20"/>
              </w:rPr>
            </w:pPr>
            <w:r>
              <w:rPr>
                <w:rFonts w:ascii="Times New Roman" w:hAnsi="Times New Roman" w:eastAsia="Times New Roman" w:cs="Times New Roman"/>
                <w:color w:val="auto"/>
                <w:spacing w:val="16"/>
                <w:sz w:val="20"/>
                <w:szCs w:val="20"/>
              </w:rPr>
              <w:t>4.</w:t>
            </w:r>
            <w:r>
              <w:rPr>
                <w:rFonts w:ascii="Times New Roman" w:hAnsi="Times New Roman" w:eastAsia="Times New Roman" w:cs="Times New Roman"/>
                <w:color w:val="auto"/>
                <w:spacing w:val="12"/>
                <w:sz w:val="20"/>
                <w:szCs w:val="20"/>
              </w:rPr>
              <w:t>4</w:t>
            </w:r>
            <w:r>
              <w:rPr>
                <w:rFonts w:ascii="Times New Roman" w:hAnsi="Times New Roman" w:eastAsia="Times New Roman" w:cs="Times New Roman"/>
                <w:color w:val="auto"/>
                <w:spacing w:val="8"/>
                <w:sz w:val="20"/>
                <w:szCs w:val="20"/>
              </w:rPr>
              <w:t xml:space="preserve">.2  </w:t>
            </w:r>
            <w:r>
              <w:rPr>
                <w:rFonts w:ascii="宋体" w:hAnsi="宋体" w:eastAsia="宋体" w:cs="宋体"/>
                <w:color w:val="auto"/>
                <w:spacing w:val="8"/>
                <w:sz w:val="20"/>
                <w:szCs w:val="20"/>
              </w:rPr>
              <w:t>加强教师教学发展中心、基层教学组织和青年教师队伍建设举措与成效</w:t>
            </w:r>
          </w:p>
          <w:p w14:paraId="011C424B">
            <w:pPr>
              <w:spacing w:line="300" w:lineRule="exact"/>
              <w:ind w:left="108"/>
              <w:rPr>
                <w:rFonts w:ascii="宋体" w:hAnsi="宋体" w:eastAsia="宋体" w:cs="宋体"/>
                <w:color w:val="auto"/>
                <w:sz w:val="20"/>
                <w:szCs w:val="20"/>
              </w:rPr>
            </w:pPr>
            <w:r>
              <w:rPr>
                <w:rFonts w:ascii="宋体" w:hAnsi="宋体" w:eastAsia="宋体" w:cs="宋体"/>
                <w:color w:val="auto"/>
                <w:spacing w:val="10"/>
                <w:position w:val="6"/>
                <w:sz w:val="20"/>
                <w:szCs w:val="20"/>
              </w:rPr>
              <w:t>【必选】设有基层教学组织的专业占专业总数的比</w:t>
            </w:r>
            <w:r>
              <w:rPr>
                <w:rFonts w:ascii="宋体" w:hAnsi="宋体" w:eastAsia="宋体" w:cs="宋体"/>
                <w:color w:val="auto"/>
                <w:spacing w:val="6"/>
                <w:position w:val="6"/>
                <w:sz w:val="20"/>
                <w:szCs w:val="20"/>
              </w:rPr>
              <w:t>例</w:t>
            </w:r>
          </w:p>
          <w:p w14:paraId="1E9F1AA8">
            <w:pPr>
              <w:spacing w:line="232" w:lineRule="auto"/>
              <w:ind w:left="108"/>
              <w:rPr>
                <w:rFonts w:ascii="宋体" w:hAnsi="宋体" w:eastAsia="宋体" w:cs="宋体"/>
                <w:color w:val="auto"/>
                <w:sz w:val="20"/>
                <w:szCs w:val="20"/>
              </w:rPr>
            </w:pPr>
            <w:r>
              <w:rPr>
                <w:rFonts w:ascii="宋体" w:hAnsi="宋体" w:eastAsia="宋体" w:cs="宋体"/>
                <w:color w:val="auto"/>
                <w:spacing w:val="18"/>
                <w:sz w:val="20"/>
                <w:szCs w:val="20"/>
              </w:rPr>
              <w:t>【</w:t>
            </w:r>
            <w:r>
              <w:rPr>
                <w:rFonts w:ascii="宋体" w:hAnsi="宋体" w:eastAsia="宋体" w:cs="宋体"/>
                <w:color w:val="auto"/>
                <w:spacing w:val="15"/>
                <w:sz w:val="20"/>
                <w:szCs w:val="20"/>
              </w:rPr>
              <w:t>可</w:t>
            </w:r>
            <w:r>
              <w:rPr>
                <w:rFonts w:ascii="宋体" w:hAnsi="宋体" w:eastAsia="宋体" w:cs="宋体"/>
                <w:color w:val="auto"/>
                <w:spacing w:val="9"/>
                <w:sz w:val="20"/>
                <w:szCs w:val="20"/>
              </w:rPr>
              <w:t>选】教师发展中心培训本校教师的比例</w:t>
            </w:r>
          </w:p>
        </w:tc>
        <w:tc>
          <w:tcPr>
            <w:tcW w:w="4560" w:type="dxa"/>
          </w:tcPr>
          <w:p w14:paraId="2386BFFA">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 xml:space="preserve"> 1.完善教师教学发展中心制度与工作机制，教师发展中心培训本校教师的比例≥</w:t>
            </w:r>
            <w:r>
              <w:rPr>
                <w:rFonts w:hint="eastAsia" w:ascii="宋体" w:hAnsi="宋体" w:eastAsia="宋体" w:cs="宋体"/>
                <w:color w:val="auto"/>
                <w:spacing w:val="3"/>
                <w:sz w:val="20"/>
                <w:szCs w:val="20"/>
                <w:lang w:val="en-US" w:eastAsia="zh-CN"/>
              </w:rPr>
              <w:t>95</w:t>
            </w:r>
            <w:r>
              <w:rPr>
                <w:rFonts w:hint="eastAsia" w:ascii="宋体" w:hAnsi="宋体" w:eastAsia="宋体" w:cs="宋体"/>
                <w:color w:val="auto"/>
                <w:spacing w:val="3"/>
                <w:sz w:val="20"/>
                <w:szCs w:val="20"/>
              </w:rPr>
              <w:t>%</w:t>
            </w:r>
          </w:p>
        </w:tc>
        <w:tc>
          <w:tcPr>
            <w:tcW w:w="984" w:type="dxa"/>
          </w:tcPr>
          <w:p w14:paraId="161E8E2C">
            <w:pPr>
              <w:spacing w:before="189" w:line="228" w:lineRule="auto"/>
              <w:ind w:left="115" w:leftChars="0"/>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2023-2025年</w:t>
            </w:r>
          </w:p>
        </w:tc>
        <w:tc>
          <w:tcPr>
            <w:tcW w:w="1092" w:type="dxa"/>
            <w:vAlign w:val="center"/>
          </w:tcPr>
          <w:p w14:paraId="2533BDBC">
            <w:pPr>
              <w:spacing w:line="232" w:lineRule="auto"/>
              <w:ind w:left="108"/>
              <w:jc w:val="both"/>
              <w:rPr>
                <w:rFonts w:ascii="宋体" w:hAnsi="宋体" w:eastAsia="宋体" w:cs="宋体"/>
                <w:color w:val="auto"/>
                <w:spacing w:val="18"/>
                <w:sz w:val="20"/>
                <w:szCs w:val="20"/>
              </w:rPr>
            </w:pPr>
            <w:r>
              <w:rPr>
                <w:rFonts w:hint="eastAsia" w:ascii="Times New Roman" w:hAnsi="Times New Roman" w:eastAsia="宋体" w:cs="Times New Roman"/>
                <w:color w:val="auto"/>
                <w:sz w:val="20"/>
                <w:szCs w:val="20"/>
              </w:rPr>
              <w:t>人事处</w:t>
            </w:r>
          </w:p>
        </w:tc>
        <w:tc>
          <w:tcPr>
            <w:tcW w:w="1500" w:type="dxa"/>
            <w:vAlign w:val="center"/>
          </w:tcPr>
          <w:p w14:paraId="62B5CD67">
            <w:pPr>
              <w:spacing w:line="232" w:lineRule="auto"/>
              <w:ind w:left="108"/>
              <w:jc w:val="both"/>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教务处</w:t>
            </w:r>
            <w:r>
              <w:rPr>
                <w:rFonts w:hint="eastAsia" w:ascii="Times New Roman" w:hAnsi="Times New Roman" w:eastAsia="宋体" w:cs="Times New Roman"/>
                <w:color w:val="auto"/>
                <w:sz w:val="20"/>
                <w:szCs w:val="20"/>
                <w:lang w:eastAsia="zh-CN"/>
              </w:rPr>
              <w:t>、评估中心</w:t>
            </w:r>
          </w:p>
        </w:tc>
      </w:tr>
      <w:tr w14:paraId="364F2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361" w:type="dxa"/>
            <w:gridSpan w:val="2"/>
            <w:vMerge w:val="continue"/>
          </w:tcPr>
          <w:p w14:paraId="252BAA34">
            <w:pPr>
              <w:rPr>
                <w:color w:val="auto"/>
              </w:rPr>
            </w:pPr>
          </w:p>
        </w:tc>
        <w:tc>
          <w:tcPr>
            <w:tcW w:w="1232" w:type="dxa"/>
            <w:gridSpan w:val="2"/>
            <w:vMerge w:val="continue"/>
            <w:tcBorders>
              <w:top w:val="single" w:color="auto" w:sz="4" w:space="0"/>
              <w:bottom w:val="single" w:color="auto" w:sz="4" w:space="0"/>
            </w:tcBorders>
          </w:tcPr>
          <w:p w14:paraId="1BC27F55">
            <w:pPr>
              <w:rPr>
                <w:color w:val="auto"/>
              </w:rPr>
            </w:pPr>
          </w:p>
        </w:tc>
        <w:tc>
          <w:tcPr>
            <w:tcW w:w="3468" w:type="dxa"/>
            <w:gridSpan w:val="2"/>
            <w:vMerge w:val="continue"/>
          </w:tcPr>
          <w:p w14:paraId="2407464C">
            <w:pPr>
              <w:spacing w:before="143" w:line="277" w:lineRule="auto"/>
              <w:ind w:left="112" w:right="105" w:hanging="4"/>
              <w:rPr>
                <w:rFonts w:ascii="Times New Roman" w:hAnsi="Times New Roman" w:eastAsia="Times New Roman" w:cs="Times New Roman"/>
                <w:color w:val="auto"/>
                <w:spacing w:val="16"/>
                <w:sz w:val="20"/>
                <w:szCs w:val="20"/>
              </w:rPr>
            </w:pPr>
          </w:p>
        </w:tc>
        <w:tc>
          <w:tcPr>
            <w:tcW w:w="4560" w:type="dxa"/>
          </w:tcPr>
          <w:p w14:paraId="53B32049">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加强基层教学组织建设 , 实施教学院  ( 部)  领导联系基层教学组织机制 , 赋予基层教学组织在团队建设 、经费使用 、教学考核等方面的自主权 。</w:t>
            </w:r>
          </w:p>
          <w:p w14:paraId="35169D50">
            <w:pPr>
              <w:spacing w:before="145" w:line="289" w:lineRule="auto"/>
              <w:ind w:left="131" w:right="155" w:hanging="2"/>
              <w:rPr>
                <w:rFonts w:hint="eastAsia" w:ascii="宋体" w:hAnsi="宋体" w:eastAsia="宋体" w:cs="宋体"/>
                <w:color w:val="auto"/>
                <w:spacing w:val="3"/>
                <w:sz w:val="20"/>
                <w:szCs w:val="20"/>
                <w:lang w:eastAsia="zh-CN"/>
              </w:rPr>
            </w:pPr>
            <w:r>
              <w:rPr>
                <w:rFonts w:hint="eastAsia" w:ascii="宋体" w:hAnsi="宋体" w:eastAsia="宋体" w:cs="宋体"/>
                <w:color w:val="auto"/>
                <w:spacing w:val="3"/>
                <w:sz w:val="20"/>
                <w:szCs w:val="20"/>
              </w:rPr>
              <w:t>设有基层教学组织的专业占专业总数</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val="en-US" w:eastAsia="zh-CN"/>
              </w:rPr>
              <w:t>除当年招生的新专业外</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rPr>
              <w:t>的比例为100%</w:t>
            </w:r>
            <w:r>
              <w:rPr>
                <w:rFonts w:hint="eastAsia" w:ascii="宋体" w:hAnsi="宋体" w:eastAsia="宋体" w:cs="宋体"/>
                <w:color w:val="auto"/>
                <w:spacing w:val="3"/>
                <w:sz w:val="20"/>
                <w:szCs w:val="20"/>
                <w:lang w:eastAsia="zh-CN"/>
              </w:rPr>
              <w:t>，获评省普通本科高校示范基层教学组织</w:t>
            </w:r>
            <w:r>
              <w:rPr>
                <w:rFonts w:hint="eastAsia" w:ascii="宋体" w:hAnsi="宋体" w:eastAsia="宋体" w:cs="宋体"/>
                <w:color w:val="auto"/>
                <w:spacing w:val="3"/>
                <w:sz w:val="20"/>
                <w:szCs w:val="20"/>
              </w:rPr>
              <w:t>≥</w:t>
            </w:r>
            <w:r>
              <w:rPr>
                <w:rFonts w:hint="eastAsia" w:ascii="宋体" w:hAnsi="宋体" w:eastAsia="宋体" w:cs="宋体"/>
                <w:color w:val="auto"/>
                <w:spacing w:val="3"/>
                <w:sz w:val="20"/>
                <w:szCs w:val="20"/>
                <w:lang w:val="en-US" w:eastAsia="zh-CN"/>
              </w:rPr>
              <w:t>5</w:t>
            </w:r>
            <w:r>
              <w:rPr>
                <w:rFonts w:hint="eastAsia" w:ascii="宋体" w:hAnsi="宋体" w:eastAsia="宋体" w:cs="宋体"/>
                <w:color w:val="auto"/>
                <w:spacing w:val="3"/>
                <w:sz w:val="20"/>
                <w:szCs w:val="20"/>
                <w:lang w:eastAsia="zh-CN"/>
              </w:rPr>
              <w:t>个</w:t>
            </w:r>
          </w:p>
        </w:tc>
        <w:tc>
          <w:tcPr>
            <w:tcW w:w="984" w:type="dxa"/>
          </w:tcPr>
          <w:p w14:paraId="3EA2B531">
            <w:pPr>
              <w:spacing w:before="189" w:line="228" w:lineRule="auto"/>
              <w:ind w:left="115" w:leftChars="0"/>
              <w:jc w:val="center"/>
              <w:rPr>
                <w:rFonts w:hint="eastAsia" w:ascii="Times New Roman" w:hAnsi="Times New Roman" w:eastAsia="宋体" w:cs="Times New Roman"/>
                <w:color w:val="auto"/>
                <w:spacing w:val="10"/>
                <w:sz w:val="20"/>
                <w:szCs w:val="20"/>
                <w:lang w:eastAsia="zh-CN"/>
              </w:rPr>
            </w:pPr>
          </w:p>
          <w:p w14:paraId="41D27B59">
            <w:pPr>
              <w:spacing w:before="189" w:line="228" w:lineRule="auto"/>
              <w:ind w:left="115" w:leftChars="0"/>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2023-2025年</w:t>
            </w:r>
          </w:p>
        </w:tc>
        <w:tc>
          <w:tcPr>
            <w:tcW w:w="1092" w:type="dxa"/>
            <w:vAlign w:val="center"/>
          </w:tcPr>
          <w:p w14:paraId="7E1EE67A">
            <w:pPr>
              <w:spacing w:line="232" w:lineRule="auto"/>
              <w:ind w:left="108"/>
              <w:jc w:val="both"/>
              <w:rPr>
                <w:rFonts w:ascii="宋体" w:hAnsi="宋体" w:eastAsia="宋体" w:cs="宋体"/>
                <w:color w:val="auto"/>
                <w:spacing w:val="18"/>
                <w:sz w:val="20"/>
                <w:szCs w:val="20"/>
              </w:rPr>
            </w:pPr>
            <w:r>
              <w:rPr>
                <w:rFonts w:hint="eastAsia" w:ascii="Times New Roman" w:hAnsi="Times New Roman" w:eastAsia="宋体" w:cs="Times New Roman"/>
                <w:color w:val="auto"/>
                <w:sz w:val="20"/>
                <w:szCs w:val="20"/>
              </w:rPr>
              <w:t>教务处</w:t>
            </w:r>
          </w:p>
        </w:tc>
        <w:tc>
          <w:tcPr>
            <w:tcW w:w="1500" w:type="dxa"/>
            <w:vAlign w:val="center"/>
          </w:tcPr>
          <w:p w14:paraId="1CC66C41">
            <w:pPr>
              <w:spacing w:line="232" w:lineRule="auto"/>
              <w:ind w:left="108"/>
              <w:jc w:val="both"/>
              <w:rPr>
                <w:rFonts w:hint="eastAsia" w:ascii="Times New Roman" w:hAnsi="Times New Roman" w:eastAsia="宋体" w:cs="Times New Roman"/>
                <w:color w:val="auto"/>
                <w:sz w:val="20"/>
                <w:szCs w:val="20"/>
                <w:lang w:eastAsia="zh-CN"/>
              </w:rPr>
            </w:pPr>
            <w:r>
              <w:rPr>
                <w:rFonts w:hint="eastAsia" w:ascii="Times New Roman" w:hAnsi="Times New Roman" w:eastAsia="宋体" w:cs="Times New Roman"/>
                <w:color w:val="auto"/>
                <w:sz w:val="20"/>
                <w:szCs w:val="20"/>
              </w:rPr>
              <w:t>人事处</w:t>
            </w:r>
            <w:r>
              <w:rPr>
                <w:rFonts w:hint="eastAsia" w:ascii="Times New Roman" w:hAnsi="Times New Roman" w:eastAsia="宋体" w:cs="Times New Roman"/>
                <w:color w:val="auto"/>
                <w:sz w:val="20"/>
                <w:szCs w:val="20"/>
                <w:lang w:eastAsia="zh-CN"/>
              </w:rPr>
              <w:t>、财务处</w:t>
            </w:r>
          </w:p>
        </w:tc>
      </w:tr>
      <w:tr w14:paraId="242F3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361" w:type="dxa"/>
            <w:gridSpan w:val="2"/>
            <w:vMerge w:val="continue"/>
          </w:tcPr>
          <w:p w14:paraId="642D4937">
            <w:pPr>
              <w:rPr>
                <w:color w:val="auto"/>
              </w:rPr>
            </w:pPr>
          </w:p>
        </w:tc>
        <w:tc>
          <w:tcPr>
            <w:tcW w:w="1232" w:type="dxa"/>
            <w:gridSpan w:val="2"/>
            <w:vMerge w:val="continue"/>
            <w:tcBorders>
              <w:top w:val="single" w:color="auto" w:sz="4" w:space="0"/>
              <w:bottom w:val="single" w:color="auto" w:sz="4" w:space="0"/>
            </w:tcBorders>
          </w:tcPr>
          <w:p w14:paraId="4E9D2591">
            <w:pPr>
              <w:rPr>
                <w:color w:val="auto"/>
              </w:rPr>
            </w:pPr>
          </w:p>
        </w:tc>
        <w:tc>
          <w:tcPr>
            <w:tcW w:w="3468" w:type="dxa"/>
            <w:gridSpan w:val="2"/>
            <w:vMerge w:val="continue"/>
          </w:tcPr>
          <w:p w14:paraId="2CC5DED9">
            <w:pPr>
              <w:spacing w:before="143" w:line="277" w:lineRule="auto"/>
              <w:ind w:left="112" w:right="105" w:hanging="4"/>
              <w:rPr>
                <w:rFonts w:ascii="Times New Roman" w:hAnsi="Times New Roman" w:eastAsia="Times New Roman" w:cs="Times New Roman"/>
                <w:color w:val="auto"/>
                <w:spacing w:val="16"/>
                <w:sz w:val="20"/>
                <w:szCs w:val="20"/>
              </w:rPr>
            </w:pPr>
          </w:p>
        </w:tc>
        <w:tc>
          <w:tcPr>
            <w:tcW w:w="4560" w:type="dxa"/>
          </w:tcPr>
          <w:p w14:paraId="321D1F36">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 xml:space="preserve">3. 加强青年教师队伍建设，完善新进教师教学准入制度 、青年教师导师制度、中青年教师企业挂职锻炼和进修培训制度。 </w:t>
            </w:r>
          </w:p>
        </w:tc>
        <w:tc>
          <w:tcPr>
            <w:tcW w:w="984" w:type="dxa"/>
          </w:tcPr>
          <w:p w14:paraId="188057FA">
            <w:pPr>
              <w:spacing w:before="189" w:line="228" w:lineRule="auto"/>
              <w:ind w:left="115" w:leftChars="0"/>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2023-2025年</w:t>
            </w:r>
          </w:p>
        </w:tc>
        <w:tc>
          <w:tcPr>
            <w:tcW w:w="1092" w:type="dxa"/>
            <w:vAlign w:val="center"/>
          </w:tcPr>
          <w:p w14:paraId="3A47F8B4">
            <w:pPr>
              <w:spacing w:line="232" w:lineRule="auto"/>
              <w:ind w:left="108"/>
              <w:jc w:val="both"/>
              <w:rPr>
                <w:rFonts w:hint="eastAsia" w:ascii="宋体" w:hAnsi="宋体" w:eastAsia="宋体" w:cs="宋体"/>
                <w:color w:val="auto"/>
                <w:spacing w:val="18"/>
                <w:sz w:val="20"/>
                <w:szCs w:val="20"/>
                <w:lang w:eastAsia="zh-CN"/>
              </w:rPr>
            </w:pPr>
            <w:r>
              <w:rPr>
                <w:rFonts w:hint="eastAsia" w:ascii="Times New Roman" w:hAnsi="Times New Roman" w:eastAsia="宋体" w:cs="Times New Roman"/>
                <w:color w:val="auto"/>
                <w:sz w:val="20"/>
                <w:szCs w:val="20"/>
              </w:rPr>
              <w:t>人事处</w:t>
            </w:r>
          </w:p>
        </w:tc>
        <w:tc>
          <w:tcPr>
            <w:tcW w:w="1500" w:type="dxa"/>
            <w:vAlign w:val="center"/>
          </w:tcPr>
          <w:p w14:paraId="449935C9">
            <w:pPr>
              <w:spacing w:line="232" w:lineRule="auto"/>
              <w:ind w:left="108"/>
              <w:jc w:val="both"/>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教务处</w:t>
            </w:r>
            <w:r>
              <w:rPr>
                <w:rFonts w:hint="eastAsia" w:ascii="Times New Roman" w:hAnsi="Times New Roman" w:eastAsia="宋体" w:cs="Times New Roman"/>
                <w:color w:val="auto"/>
                <w:sz w:val="20"/>
                <w:szCs w:val="20"/>
                <w:lang w:eastAsia="zh-CN"/>
              </w:rPr>
              <w:t>、评估中心</w:t>
            </w:r>
          </w:p>
        </w:tc>
      </w:tr>
      <w:tr w14:paraId="655F5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61" w:type="dxa"/>
            <w:gridSpan w:val="2"/>
            <w:vMerge w:val="continue"/>
          </w:tcPr>
          <w:p w14:paraId="57583723">
            <w:pPr>
              <w:rPr>
                <w:color w:val="auto"/>
              </w:rPr>
            </w:pPr>
          </w:p>
        </w:tc>
        <w:tc>
          <w:tcPr>
            <w:tcW w:w="1232" w:type="dxa"/>
            <w:gridSpan w:val="2"/>
            <w:vMerge w:val="continue"/>
            <w:tcBorders>
              <w:top w:val="single" w:color="auto" w:sz="4" w:space="0"/>
              <w:bottom w:val="single" w:color="auto" w:sz="4" w:space="0"/>
            </w:tcBorders>
          </w:tcPr>
          <w:p w14:paraId="4E11C102">
            <w:pPr>
              <w:rPr>
                <w:color w:val="auto"/>
              </w:rPr>
            </w:pPr>
          </w:p>
        </w:tc>
        <w:tc>
          <w:tcPr>
            <w:tcW w:w="840" w:type="dxa"/>
            <w:vMerge w:val="restart"/>
          </w:tcPr>
          <w:p w14:paraId="4D019C44">
            <w:pPr>
              <w:spacing w:line="243" w:lineRule="auto"/>
              <w:rPr>
                <w:color w:val="auto"/>
              </w:rPr>
            </w:pPr>
          </w:p>
          <w:p w14:paraId="67FBCA6D">
            <w:pPr>
              <w:spacing w:line="244" w:lineRule="auto"/>
              <w:rPr>
                <w:color w:val="auto"/>
              </w:rPr>
            </w:pPr>
          </w:p>
          <w:p w14:paraId="2ED979DA">
            <w:pPr>
              <w:spacing w:line="244" w:lineRule="auto"/>
              <w:rPr>
                <w:color w:val="auto"/>
              </w:rPr>
            </w:pPr>
          </w:p>
          <w:p w14:paraId="28BC4B9F">
            <w:pPr>
              <w:spacing w:before="58" w:line="198" w:lineRule="auto"/>
              <w:ind w:left="108"/>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B</w:t>
            </w:r>
            <w:r>
              <w:rPr>
                <w:rFonts w:ascii="Times New Roman" w:hAnsi="Times New Roman" w:eastAsia="Times New Roman" w:cs="Times New Roman"/>
                <w:color w:val="auto"/>
                <w:spacing w:val="5"/>
                <w:sz w:val="20"/>
                <w:szCs w:val="20"/>
              </w:rPr>
              <w:t xml:space="preserve"> 4.4.3</w:t>
            </w:r>
          </w:p>
        </w:tc>
        <w:tc>
          <w:tcPr>
            <w:tcW w:w="2628" w:type="dxa"/>
            <w:vMerge w:val="restart"/>
          </w:tcPr>
          <w:p w14:paraId="1DBEF2E7">
            <w:pPr>
              <w:spacing w:before="61" w:line="251" w:lineRule="auto"/>
              <w:ind w:left="115" w:right="110" w:hanging="6"/>
              <w:rPr>
                <w:rFonts w:ascii="宋体" w:hAnsi="宋体" w:eastAsia="宋体" w:cs="宋体"/>
                <w:color w:val="auto"/>
                <w:sz w:val="20"/>
                <w:szCs w:val="20"/>
              </w:rPr>
            </w:pPr>
            <w:r>
              <w:rPr>
                <w:rFonts w:ascii="Times New Roman" w:hAnsi="Times New Roman" w:eastAsia="Times New Roman" w:cs="Times New Roman"/>
                <w:color w:val="auto"/>
                <w:sz w:val="20"/>
                <w:szCs w:val="20"/>
              </w:rPr>
              <w:t>B</w:t>
            </w:r>
            <w:r>
              <w:rPr>
                <w:rFonts w:ascii="Times New Roman" w:hAnsi="Times New Roman" w:eastAsia="Times New Roman" w:cs="Times New Roman"/>
                <w:color w:val="auto"/>
                <w:spacing w:val="17"/>
                <w:sz w:val="20"/>
                <w:szCs w:val="20"/>
              </w:rPr>
              <w:t>2</w:t>
            </w:r>
            <w:r>
              <w:rPr>
                <w:rFonts w:ascii="Times New Roman" w:hAnsi="Times New Roman" w:eastAsia="Times New Roman" w:cs="Times New Roman"/>
                <w:color w:val="auto"/>
                <w:spacing w:val="13"/>
                <w:sz w:val="20"/>
                <w:szCs w:val="20"/>
              </w:rPr>
              <w:t xml:space="preserve">  </w:t>
            </w:r>
            <w:r>
              <w:rPr>
                <w:rFonts w:ascii="宋体" w:hAnsi="宋体" w:eastAsia="宋体" w:cs="宋体"/>
                <w:color w:val="auto"/>
                <w:spacing w:val="13"/>
                <w:sz w:val="20"/>
                <w:szCs w:val="20"/>
              </w:rPr>
              <w:t>提升教师教学能力、产学研用能力、信息技术应用</w:t>
            </w:r>
            <w:r>
              <w:rPr>
                <w:rFonts w:ascii="宋体" w:hAnsi="宋体" w:eastAsia="宋体" w:cs="宋体"/>
                <w:color w:val="auto"/>
                <w:spacing w:val="20"/>
                <w:sz w:val="20"/>
                <w:szCs w:val="20"/>
              </w:rPr>
              <w:t>能</w:t>
            </w:r>
            <w:r>
              <w:rPr>
                <w:rFonts w:ascii="宋体" w:hAnsi="宋体" w:eastAsia="宋体" w:cs="宋体"/>
                <w:color w:val="auto"/>
                <w:spacing w:val="18"/>
                <w:sz w:val="20"/>
                <w:szCs w:val="20"/>
              </w:rPr>
              <w:t>力</w:t>
            </w:r>
            <w:r>
              <w:rPr>
                <w:rFonts w:ascii="宋体" w:hAnsi="宋体" w:eastAsia="宋体" w:cs="宋体"/>
                <w:color w:val="auto"/>
                <w:spacing w:val="10"/>
                <w:sz w:val="20"/>
                <w:szCs w:val="20"/>
              </w:rPr>
              <w:t>，鼓励教师到业界实践、挂职和承担横向课题的政</w:t>
            </w:r>
            <w:r>
              <w:rPr>
                <w:rFonts w:ascii="宋体" w:hAnsi="宋体" w:eastAsia="宋体" w:cs="宋体"/>
                <w:color w:val="auto"/>
                <w:spacing w:val="7"/>
                <w:sz w:val="20"/>
                <w:szCs w:val="20"/>
              </w:rPr>
              <w:t>策</w:t>
            </w:r>
            <w:r>
              <w:rPr>
                <w:rFonts w:ascii="宋体" w:hAnsi="宋体" w:eastAsia="宋体" w:cs="宋体"/>
                <w:color w:val="auto"/>
                <w:spacing w:val="6"/>
                <w:sz w:val="20"/>
                <w:szCs w:val="20"/>
              </w:rPr>
              <w:t>措施</w:t>
            </w:r>
          </w:p>
        </w:tc>
        <w:tc>
          <w:tcPr>
            <w:tcW w:w="4560" w:type="dxa"/>
          </w:tcPr>
          <w:p w14:paraId="3068D291">
            <w:pPr>
              <w:spacing w:before="145" w:line="289" w:lineRule="auto"/>
              <w:ind w:left="131" w:right="155" w:hanging="2"/>
              <w:rPr>
                <w:rFonts w:hint="eastAsia" w:ascii="宋体" w:hAnsi="宋体" w:eastAsia="宋体" w:cs="宋体"/>
                <w:color w:val="auto"/>
                <w:spacing w:val="3"/>
                <w:sz w:val="20"/>
                <w:szCs w:val="20"/>
                <w:lang w:eastAsia="zh-CN"/>
              </w:rPr>
            </w:pPr>
            <w:r>
              <w:rPr>
                <w:rFonts w:hint="eastAsia" w:ascii="宋体" w:hAnsi="宋体" w:eastAsia="宋体" w:cs="宋体"/>
                <w:color w:val="auto"/>
                <w:spacing w:val="3"/>
                <w:sz w:val="20"/>
                <w:szCs w:val="20"/>
              </w:rPr>
              <w:t>1.大力加强教师信息技术应用能力提升培训，开展好教师信息化教学竞赛活动，</w:t>
            </w:r>
            <w:r>
              <w:rPr>
                <w:rFonts w:hint="eastAsia" w:ascii="宋体" w:hAnsi="宋体" w:eastAsia="宋体" w:cs="宋体"/>
                <w:color w:val="auto"/>
                <w:spacing w:val="3"/>
                <w:sz w:val="20"/>
                <w:szCs w:val="20"/>
                <w:lang w:eastAsia="zh-CN"/>
              </w:rPr>
              <w:t>近三</w:t>
            </w:r>
            <w:r>
              <w:rPr>
                <w:rFonts w:hint="eastAsia" w:ascii="宋体" w:hAnsi="宋体" w:eastAsia="宋体" w:cs="宋体"/>
                <w:color w:val="auto"/>
                <w:spacing w:val="3"/>
                <w:sz w:val="20"/>
                <w:szCs w:val="20"/>
              </w:rPr>
              <w:t>年获得省信息化教学竞赛奖≥</w:t>
            </w:r>
            <w:r>
              <w:rPr>
                <w:rFonts w:hint="eastAsia" w:ascii="宋体" w:hAnsi="宋体" w:eastAsia="宋体" w:cs="宋体"/>
                <w:color w:val="auto"/>
                <w:spacing w:val="3"/>
                <w:sz w:val="20"/>
                <w:szCs w:val="20"/>
                <w:lang w:val="en-US" w:eastAsia="zh-CN"/>
              </w:rPr>
              <w:t>5</w:t>
            </w:r>
            <w:r>
              <w:rPr>
                <w:rFonts w:hint="eastAsia" w:ascii="宋体" w:hAnsi="宋体" w:eastAsia="宋体" w:cs="宋体"/>
                <w:color w:val="auto"/>
                <w:spacing w:val="3"/>
                <w:sz w:val="20"/>
                <w:szCs w:val="20"/>
                <w:lang w:eastAsia="zh-CN"/>
              </w:rPr>
              <w:t>项</w:t>
            </w:r>
          </w:p>
        </w:tc>
        <w:tc>
          <w:tcPr>
            <w:tcW w:w="984" w:type="dxa"/>
          </w:tcPr>
          <w:p w14:paraId="666BF2B6">
            <w:pPr>
              <w:spacing w:before="189" w:line="228" w:lineRule="auto"/>
              <w:ind w:left="115" w:leftChars="0"/>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2023-2025年</w:t>
            </w:r>
          </w:p>
        </w:tc>
        <w:tc>
          <w:tcPr>
            <w:tcW w:w="1092" w:type="dxa"/>
            <w:vAlign w:val="center"/>
          </w:tcPr>
          <w:p w14:paraId="1F4EF077">
            <w:pPr>
              <w:spacing w:before="61" w:line="251" w:lineRule="auto"/>
              <w:ind w:left="115" w:right="110" w:hanging="6"/>
              <w:jc w:val="both"/>
              <w:rPr>
                <w:rFonts w:hint="eastAsia" w:ascii="Times New Roman" w:hAnsi="Times New Roman" w:eastAsia="宋体" w:cs="Times New Roman"/>
                <w:color w:val="auto"/>
                <w:sz w:val="20"/>
                <w:szCs w:val="20"/>
                <w:lang w:eastAsia="zh-CN"/>
              </w:rPr>
            </w:pPr>
            <w:r>
              <w:rPr>
                <w:rFonts w:hint="eastAsia" w:ascii="Times New Roman" w:hAnsi="Times New Roman" w:eastAsia="宋体" w:cs="Times New Roman"/>
                <w:color w:val="auto"/>
                <w:sz w:val="20"/>
                <w:szCs w:val="20"/>
              </w:rPr>
              <w:t>人事处</w:t>
            </w:r>
            <w:r>
              <w:rPr>
                <w:rFonts w:hint="eastAsia" w:ascii="Times New Roman" w:hAnsi="Times New Roman" w:eastAsia="宋体" w:cs="Times New Roman"/>
                <w:color w:val="auto"/>
                <w:sz w:val="20"/>
                <w:szCs w:val="20"/>
                <w:lang w:eastAsia="zh-CN"/>
              </w:rPr>
              <w:t>、</w:t>
            </w:r>
            <w:r>
              <w:rPr>
                <w:rFonts w:hint="eastAsia" w:ascii="Times New Roman" w:hAnsi="Times New Roman" w:eastAsia="宋体" w:cs="Times New Roman"/>
                <w:color w:val="auto"/>
                <w:sz w:val="20"/>
                <w:szCs w:val="20"/>
              </w:rPr>
              <w:t>教务处</w:t>
            </w:r>
          </w:p>
        </w:tc>
        <w:tc>
          <w:tcPr>
            <w:tcW w:w="1500" w:type="dxa"/>
            <w:vAlign w:val="center"/>
          </w:tcPr>
          <w:p w14:paraId="787AA89E">
            <w:pPr>
              <w:spacing w:before="61" w:line="251" w:lineRule="auto"/>
              <w:ind w:left="115" w:right="110" w:hanging="6"/>
              <w:jc w:val="both"/>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网信中心、</w:t>
            </w:r>
            <w:r>
              <w:rPr>
                <w:rFonts w:hint="eastAsia" w:ascii="Times New Roman" w:hAnsi="Times New Roman" w:eastAsia="宋体" w:cs="Times New Roman"/>
                <w:color w:val="auto"/>
                <w:sz w:val="20"/>
                <w:szCs w:val="20"/>
                <w:lang w:eastAsia="zh-CN"/>
              </w:rPr>
              <w:t>工会</w:t>
            </w:r>
          </w:p>
        </w:tc>
      </w:tr>
      <w:tr w14:paraId="5396E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61" w:type="dxa"/>
            <w:gridSpan w:val="2"/>
            <w:vMerge w:val="continue"/>
          </w:tcPr>
          <w:p w14:paraId="7EBD491F">
            <w:pPr>
              <w:rPr>
                <w:color w:val="auto"/>
              </w:rPr>
            </w:pPr>
          </w:p>
        </w:tc>
        <w:tc>
          <w:tcPr>
            <w:tcW w:w="1232" w:type="dxa"/>
            <w:gridSpan w:val="2"/>
            <w:vMerge w:val="continue"/>
            <w:tcBorders>
              <w:top w:val="single" w:color="auto" w:sz="4" w:space="0"/>
              <w:bottom w:val="single" w:color="auto" w:sz="4" w:space="0"/>
            </w:tcBorders>
          </w:tcPr>
          <w:p w14:paraId="4E911231">
            <w:pPr>
              <w:rPr>
                <w:color w:val="auto"/>
              </w:rPr>
            </w:pPr>
          </w:p>
        </w:tc>
        <w:tc>
          <w:tcPr>
            <w:tcW w:w="840" w:type="dxa"/>
            <w:vMerge w:val="continue"/>
          </w:tcPr>
          <w:p w14:paraId="3693F32D">
            <w:pPr>
              <w:spacing w:before="58" w:line="198" w:lineRule="auto"/>
              <w:ind w:left="108"/>
              <w:rPr>
                <w:rFonts w:ascii="Times New Roman" w:hAnsi="Times New Roman" w:eastAsia="Times New Roman" w:cs="Times New Roman"/>
                <w:color w:val="auto"/>
                <w:sz w:val="20"/>
                <w:szCs w:val="20"/>
              </w:rPr>
            </w:pPr>
          </w:p>
        </w:tc>
        <w:tc>
          <w:tcPr>
            <w:tcW w:w="2628" w:type="dxa"/>
            <w:vMerge w:val="continue"/>
          </w:tcPr>
          <w:p w14:paraId="3464822A">
            <w:pPr>
              <w:spacing w:before="61" w:line="251" w:lineRule="auto"/>
              <w:ind w:left="115" w:right="110" w:hanging="6"/>
              <w:rPr>
                <w:rFonts w:ascii="Times New Roman" w:hAnsi="Times New Roman" w:eastAsia="Times New Roman" w:cs="Times New Roman"/>
                <w:color w:val="auto"/>
                <w:sz w:val="20"/>
                <w:szCs w:val="20"/>
              </w:rPr>
            </w:pPr>
          </w:p>
        </w:tc>
        <w:tc>
          <w:tcPr>
            <w:tcW w:w="4560" w:type="dxa"/>
          </w:tcPr>
          <w:p w14:paraId="00FFF056">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2.大力加强教师产学研用能力培养，建立健全教师行业企业实践研修、挂职锻炼机制和管理办法</w:t>
            </w:r>
          </w:p>
        </w:tc>
        <w:tc>
          <w:tcPr>
            <w:tcW w:w="984" w:type="dxa"/>
          </w:tcPr>
          <w:p w14:paraId="48CE9A49">
            <w:pPr>
              <w:spacing w:before="189" w:line="228" w:lineRule="auto"/>
              <w:ind w:left="115" w:leftChars="0"/>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w:t>
            </w:r>
            <w:r>
              <w:rPr>
                <w:rFonts w:hint="eastAsia" w:ascii="Times New Roman" w:hAnsi="Times New Roman" w:eastAsia="宋体" w:cs="Times New Roman"/>
                <w:color w:val="auto"/>
                <w:spacing w:val="10"/>
                <w:sz w:val="20"/>
                <w:szCs w:val="20"/>
                <w:lang w:val="en-US" w:eastAsia="zh-CN"/>
              </w:rPr>
              <w:t>4</w:t>
            </w:r>
            <w:r>
              <w:rPr>
                <w:rFonts w:hint="eastAsia" w:ascii="Times New Roman" w:hAnsi="Times New Roman" w:eastAsia="宋体" w:cs="Times New Roman"/>
                <w:color w:val="auto"/>
                <w:spacing w:val="10"/>
                <w:sz w:val="20"/>
                <w:szCs w:val="20"/>
                <w:lang w:eastAsia="zh-CN"/>
              </w:rPr>
              <w:t>-2025年</w:t>
            </w:r>
          </w:p>
        </w:tc>
        <w:tc>
          <w:tcPr>
            <w:tcW w:w="1092" w:type="dxa"/>
            <w:vAlign w:val="center"/>
          </w:tcPr>
          <w:p w14:paraId="52E358CA">
            <w:pPr>
              <w:spacing w:before="61" w:line="251" w:lineRule="auto"/>
              <w:ind w:left="115" w:right="110" w:hanging="6"/>
              <w:jc w:val="both"/>
              <w:rPr>
                <w:rFonts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人事处</w:t>
            </w:r>
          </w:p>
        </w:tc>
        <w:tc>
          <w:tcPr>
            <w:tcW w:w="1500" w:type="dxa"/>
            <w:vAlign w:val="center"/>
          </w:tcPr>
          <w:p w14:paraId="5304ACF6">
            <w:pPr>
              <w:spacing w:before="61" w:line="251" w:lineRule="auto"/>
              <w:ind w:left="115" w:right="110" w:hanging="6"/>
              <w:jc w:val="both"/>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科研处、教务处</w:t>
            </w:r>
            <w:r>
              <w:rPr>
                <w:rFonts w:hint="eastAsia" w:ascii="Times New Roman" w:hAnsi="Times New Roman" w:eastAsia="宋体" w:cs="Times New Roman"/>
                <w:b/>
                <w:bCs/>
                <w:color w:val="auto"/>
                <w:sz w:val="20"/>
                <w:szCs w:val="20"/>
                <w:lang w:eastAsia="zh-CN"/>
              </w:rPr>
              <w:t>、</w:t>
            </w:r>
            <w:r>
              <w:rPr>
                <w:rFonts w:hint="eastAsia" w:ascii="Times New Roman" w:hAnsi="Times New Roman" w:eastAsia="宋体" w:cs="Times New Roman"/>
                <w:color w:val="auto"/>
                <w:sz w:val="20"/>
                <w:szCs w:val="20"/>
                <w:lang w:eastAsia="zh-CN"/>
              </w:rPr>
              <w:t>产教融合中心</w:t>
            </w:r>
          </w:p>
        </w:tc>
      </w:tr>
      <w:tr w14:paraId="72BFB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1361" w:type="dxa"/>
            <w:gridSpan w:val="2"/>
            <w:vMerge w:val="continue"/>
          </w:tcPr>
          <w:p w14:paraId="6388A2E1">
            <w:pPr>
              <w:rPr>
                <w:color w:val="auto"/>
              </w:rPr>
            </w:pPr>
          </w:p>
        </w:tc>
        <w:tc>
          <w:tcPr>
            <w:tcW w:w="1232" w:type="dxa"/>
            <w:gridSpan w:val="2"/>
            <w:vMerge w:val="continue"/>
            <w:tcBorders>
              <w:top w:val="single" w:color="auto" w:sz="4" w:space="0"/>
              <w:bottom w:val="single" w:color="auto" w:sz="4" w:space="0"/>
            </w:tcBorders>
          </w:tcPr>
          <w:p w14:paraId="2B1A3A00">
            <w:pPr>
              <w:rPr>
                <w:color w:val="auto"/>
              </w:rPr>
            </w:pPr>
          </w:p>
        </w:tc>
        <w:tc>
          <w:tcPr>
            <w:tcW w:w="840" w:type="dxa"/>
            <w:vMerge w:val="continue"/>
          </w:tcPr>
          <w:p w14:paraId="70354152">
            <w:pPr>
              <w:spacing w:before="58" w:line="198" w:lineRule="auto"/>
              <w:ind w:left="108"/>
              <w:rPr>
                <w:rFonts w:ascii="Times New Roman" w:hAnsi="Times New Roman" w:eastAsia="Times New Roman" w:cs="Times New Roman"/>
                <w:color w:val="auto"/>
                <w:sz w:val="20"/>
                <w:szCs w:val="20"/>
              </w:rPr>
            </w:pPr>
          </w:p>
        </w:tc>
        <w:tc>
          <w:tcPr>
            <w:tcW w:w="2628" w:type="dxa"/>
            <w:vMerge w:val="continue"/>
          </w:tcPr>
          <w:p w14:paraId="3CE77138">
            <w:pPr>
              <w:spacing w:before="61" w:line="251" w:lineRule="auto"/>
              <w:ind w:left="115" w:right="110" w:hanging="6"/>
              <w:rPr>
                <w:rFonts w:ascii="Times New Roman" w:hAnsi="Times New Roman" w:eastAsia="Times New Roman" w:cs="Times New Roman"/>
                <w:color w:val="auto"/>
                <w:sz w:val="20"/>
                <w:szCs w:val="20"/>
              </w:rPr>
            </w:pPr>
          </w:p>
        </w:tc>
        <w:tc>
          <w:tcPr>
            <w:tcW w:w="4560" w:type="dxa"/>
          </w:tcPr>
          <w:p w14:paraId="0562C93C">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3.修订完善教师横向课题管理办法，每年横向课题到账经费≥</w:t>
            </w:r>
            <w:r>
              <w:rPr>
                <w:rFonts w:hint="eastAsia" w:ascii="宋体" w:hAnsi="宋体" w:eastAsia="宋体" w:cs="宋体"/>
                <w:color w:val="auto"/>
                <w:spacing w:val="3"/>
                <w:sz w:val="20"/>
                <w:szCs w:val="20"/>
                <w:lang w:val="en-US" w:eastAsia="zh-CN"/>
              </w:rPr>
              <w:t xml:space="preserve"> 80</w:t>
            </w:r>
            <w:r>
              <w:rPr>
                <w:rFonts w:hint="eastAsia" w:ascii="宋体" w:hAnsi="宋体" w:eastAsia="宋体" w:cs="宋体"/>
                <w:color w:val="auto"/>
                <w:spacing w:val="3"/>
                <w:sz w:val="20"/>
                <w:szCs w:val="20"/>
              </w:rPr>
              <w:t xml:space="preserve"> 万</w:t>
            </w:r>
          </w:p>
        </w:tc>
        <w:tc>
          <w:tcPr>
            <w:tcW w:w="984" w:type="dxa"/>
            <w:vAlign w:val="center"/>
          </w:tcPr>
          <w:p w14:paraId="2A154E9C">
            <w:pPr>
              <w:spacing w:before="189" w:line="228" w:lineRule="auto"/>
              <w:ind w:left="115" w:leftChars="0"/>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w:t>
            </w:r>
            <w:r>
              <w:rPr>
                <w:rFonts w:hint="eastAsia" w:ascii="Times New Roman" w:hAnsi="Times New Roman" w:eastAsia="宋体" w:cs="Times New Roman"/>
                <w:color w:val="auto"/>
                <w:spacing w:val="10"/>
                <w:sz w:val="20"/>
                <w:szCs w:val="20"/>
                <w:lang w:val="en-US" w:eastAsia="zh-CN"/>
              </w:rPr>
              <w:t>4</w:t>
            </w:r>
            <w:r>
              <w:rPr>
                <w:rFonts w:hint="eastAsia" w:ascii="Times New Roman" w:hAnsi="Times New Roman" w:eastAsia="宋体" w:cs="Times New Roman"/>
                <w:color w:val="auto"/>
                <w:spacing w:val="10"/>
                <w:sz w:val="20"/>
                <w:szCs w:val="20"/>
                <w:lang w:eastAsia="zh-CN"/>
              </w:rPr>
              <w:t>-2025年</w:t>
            </w:r>
          </w:p>
        </w:tc>
        <w:tc>
          <w:tcPr>
            <w:tcW w:w="1092" w:type="dxa"/>
            <w:vAlign w:val="center"/>
          </w:tcPr>
          <w:p w14:paraId="2E253040">
            <w:pPr>
              <w:spacing w:before="62" w:line="224" w:lineRule="auto"/>
              <w:ind w:left="109"/>
              <w:jc w:val="both"/>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科研处</w:t>
            </w:r>
          </w:p>
        </w:tc>
        <w:tc>
          <w:tcPr>
            <w:tcW w:w="1500" w:type="dxa"/>
            <w:vAlign w:val="center"/>
          </w:tcPr>
          <w:p w14:paraId="2AAEEEEB">
            <w:pPr>
              <w:spacing w:before="62" w:line="224" w:lineRule="auto"/>
              <w:ind w:left="109"/>
              <w:jc w:val="both"/>
              <w:rPr>
                <w:rFonts w:hint="eastAsia" w:ascii="Times New Roman" w:hAnsi="Times New Roman" w:eastAsia="宋体" w:cs="Times New Roman"/>
                <w:color w:val="auto"/>
                <w:sz w:val="20"/>
                <w:szCs w:val="20"/>
                <w:lang w:eastAsia="zh-CN"/>
              </w:rPr>
            </w:pPr>
            <w:r>
              <w:rPr>
                <w:rFonts w:hint="eastAsia" w:ascii="Times New Roman" w:hAnsi="Times New Roman" w:eastAsia="宋体" w:cs="Times New Roman"/>
                <w:color w:val="auto"/>
                <w:sz w:val="20"/>
                <w:szCs w:val="20"/>
                <w:lang w:val="en-US" w:eastAsia="zh-CN"/>
              </w:rPr>
              <w:t>产教融合中心</w:t>
            </w:r>
          </w:p>
        </w:tc>
      </w:tr>
      <w:tr w14:paraId="5EFBA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361" w:type="dxa"/>
            <w:gridSpan w:val="2"/>
            <w:vMerge w:val="continue"/>
          </w:tcPr>
          <w:p w14:paraId="7B456737">
            <w:pPr>
              <w:rPr>
                <w:color w:val="auto"/>
              </w:rPr>
            </w:pPr>
          </w:p>
        </w:tc>
        <w:tc>
          <w:tcPr>
            <w:tcW w:w="1232" w:type="dxa"/>
            <w:gridSpan w:val="2"/>
            <w:vMerge w:val="continue"/>
            <w:tcBorders>
              <w:top w:val="single" w:color="auto" w:sz="4" w:space="0"/>
              <w:bottom w:val="single" w:color="auto" w:sz="4" w:space="0"/>
            </w:tcBorders>
          </w:tcPr>
          <w:p w14:paraId="4E244260">
            <w:pPr>
              <w:rPr>
                <w:color w:val="auto"/>
              </w:rPr>
            </w:pPr>
          </w:p>
        </w:tc>
        <w:tc>
          <w:tcPr>
            <w:tcW w:w="840" w:type="dxa"/>
            <w:vMerge w:val="restart"/>
            <w:tcBorders>
              <w:top w:val="single" w:color="auto" w:sz="4" w:space="0"/>
            </w:tcBorders>
          </w:tcPr>
          <w:p w14:paraId="2AD5F820">
            <w:pPr>
              <w:spacing w:line="296" w:lineRule="auto"/>
              <w:rPr>
                <w:color w:val="auto"/>
              </w:rPr>
            </w:pPr>
          </w:p>
          <w:p w14:paraId="59E428AD">
            <w:pPr>
              <w:spacing w:line="297" w:lineRule="auto"/>
              <w:rPr>
                <w:color w:val="auto"/>
              </w:rPr>
            </w:pPr>
          </w:p>
          <w:p w14:paraId="061CAD8E">
            <w:pPr>
              <w:spacing w:before="58" w:line="198" w:lineRule="auto"/>
              <w:ind w:left="108"/>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B</w:t>
            </w:r>
            <w:r>
              <w:rPr>
                <w:rFonts w:ascii="Times New Roman" w:hAnsi="Times New Roman" w:eastAsia="Times New Roman" w:cs="Times New Roman"/>
                <w:color w:val="auto"/>
                <w:spacing w:val="6"/>
                <w:sz w:val="20"/>
                <w:szCs w:val="20"/>
              </w:rPr>
              <w:t xml:space="preserve"> </w:t>
            </w:r>
            <w:r>
              <w:rPr>
                <w:rFonts w:ascii="Times New Roman" w:hAnsi="Times New Roman" w:eastAsia="Times New Roman" w:cs="Times New Roman"/>
                <w:color w:val="auto"/>
                <w:spacing w:val="4"/>
                <w:sz w:val="20"/>
                <w:szCs w:val="20"/>
              </w:rPr>
              <w:t>4.4.4</w:t>
            </w:r>
          </w:p>
        </w:tc>
        <w:tc>
          <w:tcPr>
            <w:tcW w:w="2628" w:type="dxa"/>
            <w:vMerge w:val="restart"/>
          </w:tcPr>
          <w:p w14:paraId="04A94050">
            <w:pPr>
              <w:spacing w:before="165" w:line="277" w:lineRule="auto"/>
              <w:ind w:left="116" w:right="110" w:hanging="7"/>
              <w:rPr>
                <w:rFonts w:ascii="宋体" w:hAnsi="宋体" w:eastAsia="宋体" w:cs="宋体"/>
                <w:color w:val="auto"/>
                <w:sz w:val="20"/>
                <w:szCs w:val="20"/>
              </w:rPr>
            </w:pPr>
            <w:r>
              <w:rPr>
                <w:rFonts w:ascii="Times New Roman" w:hAnsi="Times New Roman" w:eastAsia="Times New Roman" w:cs="Times New Roman"/>
                <w:color w:val="auto"/>
                <w:sz w:val="20"/>
                <w:szCs w:val="20"/>
              </w:rPr>
              <w:t>B</w:t>
            </w:r>
            <w:r>
              <w:rPr>
                <w:rFonts w:ascii="Times New Roman" w:hAnsi="Times New Roman" w:eastAsia="Times New Roman" w:cs="Times New Roman"/>
                <w:color w:val="auto"/>
                <w:spacing w:val="17"/>
                <w:sz w:val="20"/>
                <w:szCs w:val="20"/>
              </w:rPr>
              <w:t>2</w:t>
            </w:r>
            <w:r>
              <w:rPr>
                <w:rFonts w:ascii="Times New Roman" w:hAnsi="Times New Roman" w:eastAsia="Times New Roman" w:cs="Times New Roman"/>
                <w:color w:val="auto"/>
                <w:spacing w:val="13"/>
                <w:sz w:val="20"/>
                <w:szCs w:val="20"/>
              </w:rPr>
              <w:t xml:space="preserve">  </w:t>
            </w:r>
            <w:r>
              <w:rPr>
                <w:rFonts w:ascii="宋体" w:hAnsi="宋体" w:eastAsia="宋体" w:cs="宋体"/>
                <w:color w:val="auto"/>
                <w:spacing w:val="13"/>
                <w:sz w:val="20"/>
                <w:szCs w:val="20"/>
              </w:rPr>
              <w:t>双师双能型教师队伍和实践教学教师队伍管理与建</w:t>
            </w:r>
            <w:r>
              <w:rPr>
                <w:rFonts w:ascii="宋体" w:hAnsi="宋体" w:eastAsia="宋体" w:cs="宋体"/>
                <w:color w:val="auto"/>
                <w:sz w:val="20"/>
                <w:szCs w:val="20"/>
              </w:rPr>
              <w:t xml:space="preserve"> </w:t>
            </w:r>
            <w:r>
              <w:rPr>
                <w:rFonts w:ascii="宋体" w:hAnsi="宋体" w:eastAsia="宋体" w:cs="宋体"/>
                <w:color w:val="auto"/>
                <w:spacing w:val="6"/>
                <w:sz w:val="20"/>
                <w:szCs w:val="20"/>
              </w:rPr>
              <w:t>设情</w:t>
            </w:r>
            <w:r>
              <w:rPr>
                <w:rFonts w:ascii="宋体" w:hAnsi="宋体" w:eastAsia="宋体" w:cs="宋体"/>
                <w:color w:val="auto"/>
                <w:spacing w:val="5"/>
                <w:sz w:val="20"/>
                <w:szCs w:val="20"/>
              </w:rPr>
              <w:t>况</w:t>
            </w:r>
          </w:p>
          <w:p w14:paraId="13B273EA">
            <w:pPr>
              <w:spacing w:before="62" w:line="224" w:lineRule="auto"/>
              <w:ind w:left="109"/>
              <w:rPr>
                <w:rFonts w:ascii="宋体" w:hAnsi="宋体" w:eastAsia="宋体" w:cs="宋体"/>
                <w:color w:val="auto"/>
                <w:sz w:val="20"/>
                <w:szCs w:val="20"/>
              </w:rPr>
            </w:pPr>
            <w:r>
              <w:rPr>
                <w:rFonts w:ascii="宋体" w:hAnsi="宋体" w:eastAsia="宋体" w:cs="宋体"/>
                <w:color w:val="auto"/>
                <w:spacing w:val="18"/>
                <w:sz w:val="20"/>
                <w:szCs w:val="20"/>
              </w:rPr>
              <w:t>【</w:t>
            </w:r>
            <w:r>
              <w:rPr>
                <w:rFonts w:ascii="宋体" w:hAnsi="宋体" w:eastAsia="宋体" w:cs="宋体"/>
                <w:color w:val="auto"/>
                <w:spacing w:val="15"/>
                <w:sz w:val="20"/>
                <w:szCs w:val="20"/>
              </w:rPr>
              <w:t>可</w:t>
            </w:r>
            <w:r>
              <w:rPr>
                <w:rFonts w:ascii="宋体" w:hAnsi="宋体" w:eastAsia="宋体" w:cs="宋体"/>
                <w:color w:val="auto"/>
                <w:spacing w:val="9"/>
                <w:sz w:val="20"/>
                <w:szCs w:val="20"/>
              </w:rPr>
              <w:t>选】专任教师中双师双能型教师的比例</w:t>
            </w:r>
          </w:p>
        </w:tc>
        <w:tc>
          <w:tcPr>
            <w:tcW w:w="4560" w:type="dxa"/>
          </w:tcPr>
          <w:p w14:paraId="09CCB47E">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1.出台学校双师双能型教师队伍和实践教学教师队伍建设规划和管理办法</w:t>
            </w:r>
          </w:p>
          <w:p w14:paraId="68F36BC8">
            <w:pPr>
              <w:spacing w:before="145" w:line="289" w:lineRule="auto"/>
              <w:ind w:left="131" w:right="155" w:hanging="2"/>
              <w:rPr>
                <w:rFonts w:hint="eastAsia" w:ascii="宋体" w:hAnsi="宋体" w:eastAsia="宋体" w:cs="宋体"/>
                <w:color w:val="auto"/>
                <w:spacing w:val="3"/>
                <w:sz w:val="20"/>
                <w:szCs w:val="20"/>
              </w:rPr>
            </w:pPr>
          </w:p>
        </w:tc>
        <w:tc>
          <w:tcPr>
            <w:tcW w:w="984" w:type="dxa"/>
            <w:vAlign w:val="center"/>
          </w:tcPr>
          <w:p w14:paraId="733B1FA0">
            <w:pPr>
              <w:spacing w:before="189" w:line="228" w:lineRule="auto"/>
              <w:ind w:left="115" w:leftChars="0"/>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w:t>
            </w:r>
            <w:r>
              <w:rPr>
                <w:rFonts w:hint="eastAsia" w:ascii="Times New Roman" w:hAnsi="Times New Roman" w:eastAsia="宋体" w:cs="Times New Roman"/>
                <w:color w:val="auto"/>
                <w:spacing w:val="10"/>
                <w:sz w:val="20"/>
                <w:szCs w:val="20"/>
                <w:lang w:val="en-US" w:eastAsia="zh-CN"/>
              </w:rPr>
              <w:t>4</w:t>
            </w:r>
            <w:r>
              <w:rPr>
                <w:rFonts w:hint="eastAsia" w:ascii="Times New Roman" w:hAnsi="Times New Roman" w:eastAsia="宋体" w:cs="Times New Roman"/>
                <w:color w:val="auto"/>
                <w:spacing w:val="10"/>
                <w:sz w:val="20"/>
                <w:szCs w:val="20"/>
                <w:lang w:eastAsia="zh-CN"/>
              </w:rPr>
              <w:t>-2025年</w:t>
            </w:r>
          </w:p>
        </w:tc>
        <w:tc>
          <w:tcPr>
            <w:tcW w:w="1092" w:type="dxa"/>
            <w:vAlign w:val="center"/>
          </w:tcPr>
          <w:p w14:paraId="1A8DA8B1">
            <w:pPr>
              <w:spacing w:before="62" w:line="224" w:lineRule="auto"/>
              <w:ind w:left="109"/>
              <w:jc w:val="both"/>
              <w:rPr>
                <w:rFonts w:ascii="Times New Roman" w:hAnsi="Times New Roman" w:eastAsia="Times New Roman" w:cs="Times New Roman"/>
                <w:color w:val="auto"/>
                <w:sz w:val="20"/>
                <w:szCs w:val="20"/>
              </w:rPr>
            </w:pPr>
            <w:r>
              <w:rPr>
                <w:rFonts w:hint="eastAsia" w:ascii="Times New Roman" w:hAnsi="Times New Roman" w:eastAsia="宋体" w:cs="Times New Roman"/>
                <w:color w:val="auto"/>
                <w:sz w:val="20"/>
                <w:szCs w:val="20"/>
              </w:rPr>
              <w:t>人事处</w:t>
            </w:r>
          </w:p>
        </w:tc>
        <w:tc>
          <w:tcPr>
            <w:tcW w:w="1500" w:type="dxa"/>
            <w:vAlign w:val="center"/>
          </w:tcPr>
          <w:p w14:paraId="109BB727">
            <w:pPr>
              <w:spacing w:before="62" w:line="224" w:lineRule="auto"/>
              <w:ind w:left="109"/>
              <w:jc w:val="both"/>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教务处</w:t>
            </w:r>
          </w:p>
        </w:tc>
      </w:tr>
      <w:tr w14:paraId="0F59A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1361" w:type="dxa"/>
            <w:gridSpan w:val="2"/>
            <w:vMerge w:val="continue"/>
          </w:tcPr>
          <w:p w14:paraId="75D780A1">
            <w:pPr>
              <w:rPr>
                <w:color w:val="auto"/>
              </w:rPr>
            </w:pPr>
          </w:p>
        </w:tc>
        <w:tc>
          <w:tcPr>
            <w:tcW w:w="1232" w:type="dxa"/>
            <w:gridSpan w:val="2"/>
            <w:vMerge w:val="continue"/>
            <w:tcBorders>
              <w:top w:val="single" w:color="auto" w:sz="4" w:space="0"/>
              <w:bottom w:val="single" w:color="auto" w:sz="4" w:space="0"/>
            </w:tcBorders>
          </w:tcPr>
          <w:p w14:paraId="6C88D89A">
            <w:pPr>
              <w:rPr>
                <w:color w:val="auto"/>
              </w:rPr>
            </w:pPr>
          </w:p>
        </w:tc>
        <w:tc>
          <w:tcPr>
            <w:tcW w:w="840" w:type="dxa"/>
            <w:vMerge w:val="continue"/>
          </w:tcPr>
          <w:p w14:paraId="6872FED8">
            <w:pPr>
              <w:spacing w:before="58" w:line="198" w:lineRule="auto"/>
              <w:ind w:left="108"/>
              <w:rPr>
                <w:rFonts w:ascii="Times New Roman" w:hAnsi="Times New Roman" w:eastAsia="Times New Roman" w:cs="Times New Roman"/>
                <w:color w:val="auto"/>
                <w:sz w:val="20"/>
                <w:szCs w:val="20"/>
              </w:rPr>
            </w:pPr>
          </w:p>
        </w:tc>
        <w:tc>
          <w:tcPr>
            <w:tcW w:w="2628" w:type="dxa"/>
            <w:vMerge w:val="continue"/>
          </w:tcPr>
          <w:p w14:paraId="07975A2A">
            <w:pPr>
              <w:spacing w:before="62" w:line="224" w:lineRule="auto"/>
              <w:ind w:left="109"/>
              <w:rPr>
                <w:rFonts w:ascii="宋体" w:hAnsi="宋体" w:eastAsia="宋体" w:cs="宋体"/>
                <w:color w:val="auto"/>
                <w:spacing w:val="18"/>
                <w:sz w:val="20"/>
                <w:szCs w:val="20"/>
              </w:rPr>
            </w:pPr>
          </w:p>
        </w:tc>
        <w:tc>
          <w:tcPr>
            <w:tcW w:w="4560" w:type="dxa"/>
          </w:tcPr>
          <w:p w14:paraId="3393C091">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2.做好“双师双能型”教师认定工作，力争专任教师中双师双能型教师的比例 ≥</w:t>
            </w:r>
            <w:r>
              <w:rPr>
                <w:rFonts w:hint="eastAsia" w:ascii="宋体" w:hAnsi="宋体" w:eastAsia="宋体" w:cs="宋体"/>
                <w:color w:val="auto"/>
                <w:spacing w:val="3"/>
                <w:sz w:val="20"/>
                <w:szCs w:val="20"/>
                <w:lang w:val="en-US" w:eastAsia="zh-CN"/>
              </w:rPr>
              <w:t>35</w:t>
            </w:r>
            <w:r>
              <w:rPr>
                <w:rFonts w:hint="eastAsia" w:ascii="宋体" w:hAnsi="宋体" w:eastAsia="宋体" w:cs="宋体"/>
                <w:color w:val="auto"/>
                <w:spacing w:val="3"/>
                <w:sz w:val="20"/>
                <w:szCs w:val="20"/>
              </w:rPr>
              <w:t>%，具有行业背景或在企业工作和实践经历的专业教师占专业教师总数比例达≥</w:t>
            </w:r>
            <w:r>
              <w:rPr>
                <w:rFonts w:hint="eastAsia" w:ascii="宋体" w:hAnsi="宋体" w:eastAsia="宋体" w:cs="宋体"/>
                <w:color w:val="auto"/>
                <w:spacing w:val="3"/>
                <w:sz w:val="20"/>
                <w:szCs w:val="20"/>
                <w:lang w:val="en-US" w:eastAsia="zh-CN"/>
              </w:rPr>
              <w:t>4</w:t>
            </w:r>
            <w:r>
              <w:rPr>
                <w:rFonts w:hint="eastAsia" w:ascii="宋体" w:hAnsi="宋体" w:eastAsia="宋体" w:cs="宋体"/>
                <w:color w:val="auto"/>
                <w:spacing w:val="3"/>
                <w:sz w:val="20"/>
                <w:szCs w:val="20"/>
              </w:rPr>
              <w:t>0%</w:t>
            </w:r>
          </w:p>
        </w:tc>
        <w:tc>
          <w:tcPr>
            <w:tcW w:w="984" w:type="dxa"/>
            <w:vAlign w:val="center"/>
          </w:tcPr>
          <w:p w14:paraId="3852EE60">
            <w:pPr>
              <w:spacing w:before="189" w:line="228" w:lineRule="auto"/>
              <w:ind w:left="115" w:leftChars="0"/>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w:t>
            </w:r>
            <w:r>
              <w:rPr>
                <w:rFonts w:hint="eastAsia" w:ascii="Times New Roman" w:hAnsi="Times New Roman" w:eastAsia="宋体" w:cs="Times New Roman"/>
                <w:color w:val="auto"/>
                <w:spacing w:val="10"/>
                <w:sz w:val="20"/>
                <w:szCs w:val="20"/>
                <w:lang w:val="en-US" w:eastAsia="zh-CN"/>
              </w:rPr>
              <w:t>4</w:t>
            </w:r>
            <w:r>
              <w:rPr>
                <w:rFonts w:hint="eastAsia" w:ascii="Times New Roman" w:hAnsi="Times New Roman" w:eastAsia="宋体" w:cs="Times New Roman"/>
                <w:color w:val="auto"/>
                <w:spacing w:val="10"/>
                <w:sz w:val="20"/>
                <w:szCs w:val="20"/>
                <w:lang w:eastAsia="zh-CN"/>
              </w:rPr>
              <w:t>-2025年</w:t>
            </w:r>
          </w:p>
        </w:tc>
        <w:tc>
          <w:tcPr>
            <w:tcW w:w="1092" w:type="dxa"/>
            <w:vAlign w:val="center"/>
          </w:tcPr>
          <w:p w14:paraId="3245D8B4">
            <w:pPr>
              <w:spacing w:before="62" w:line="224" w:lineRule="auto"/>
              <w:ind w:left="109"/>
              <w:jc w:val="both"/>
              <w:rPr>
                <w:rFonts w:ascii="Times New Roman" w:hAnsi="Times New Roman" w:eastAsia="Times New Roman" w:cs="Times New Roman"/>
                <w:color w:val="auto"/>
                <w:sz w:val="20"/>
                <w:szCs w:val="20"/>
              </w:rPr>
            </w:pPr>
            <w:r>
              <w:rPr>
                <w:rFonts w:hint="eastAsia" w:ascii="Times New Roman" w:hAnsi="Times New Roman" w:eastAsia="宋体" w:cs="Times New Roman"/>
                <w:color w:val="auto"/>
                <w:sz w:val="20"/>
                <w:szCs w:val="20"/>
              </w:rPr>
              <w:t>人事处</w:t>
            </w:r>
          </w:p>
        </w:tc>
        <w:tc>
          <w:tcPr>
            <w:tcW w:w="1500" w:type="dxa"/>
            <w:vAlign w:val="center"/>
          </w:tcPr>
          <w:p w14:paraId="3BDFD838">
            <w:pPr>
              <w:spacing w:before="62" w:line="224" w:lineRule="auto"/>
              <w:ind w:left="109"/>
              <w:jc w:val="both"/>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教务处</w:t>
            </w:r>
          </w:p>
        </w:tc>
      </w:tr>
      <w:tr w14:paraId="186F3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361" w:type="dxa"/>
            <w:gridSpan w:val="2"/>
            <w:vMerge w:val="continue"/>
          </w:tcPr>
          <w:p w14:paraId="26EFFF29">
            <w:pPr>
              <w:rPr>
                <w:color w:val="auto"/>
              </w:rPr>
            </w:pPr>
          </w:p>
        </w:tc>
        <w:tc>
          <w:tcPr>
            <w:tcW w:w="1232" w:type="dxa"/>
            <w:gridSpan w:val="2"/>
            <w:vMerge w:val="continue"/>
            <w:tcBorders>
              <w:top w:val="single" w:color="auto" w:sz="4" w:space="0"/>
              <w:bottom w:val="single" w:color="auto" w:sz="4" w:space="0"/>
            </w:tcBorders>
          </w:tcPr>
          <w:p w14:paraId="377F199E">
            <w:pPr>
              <w:rPr>
                <w:color w:val="auto"/>
              </w:rPr>
            </w:pPr>
          </w:p>
        </w:tc>
        <w:tc>
          <w:tcPr>
            <w:tcW w:w="840" w:type="dxa"/>
            <w:vMerge w:val="continue"/>
            <w:tcBorders>
              <w:bottom w:val="single" w:color="auto" w:sz="4" w:space="0"/>
            </w:tcBorders>
          </w:tcPr>
          <w:p w14:paraId="03089374">
            <w:pPr>
              <w:spacing w:before="58" w:line="198" w:lineRule="auto"/>
              <w:ind w:left="108"/>
              <w:rPr>
                <w:rFonts w:ascii="Times New Roman" w:hAnsi="Times New Roman" w:eastAsia="Times New Roman" w:cs="Times New Roman"/>
                <w:color w:val="auto"/>
                <w:sz w:val="20"/>
                <w:szCs w:val="20"/>
              </w:rPr>
            </w:pPr>
          </w:p>
        </w:tc>
        <w:tc>
          <w:tcPr>
            <w:tcW w:w="2628" w:type="dxa"/>
            <w:vMerge w:val="continue"/>
            <w:tcBorders>
              <w:bottom w:val="single" w:color="auto" w:sz="4" w:space="0"/>
            </w:tcBorders>
          </w:tcPr>
          <w:p w14:paraId="41E128E5">
            <w:pPr>
              <w:spacing w:before="62" w:line="224" w:lineRule="auto"/>
              <w:ind w:left="109"/>
              <w:rPr>
                <w:rFonts w:ascii="宋体" w:hAnsi="宋体" w:eastAsia="宋体" w:cs="宋体"/>
                <w:color w:val="auto"/>
                <w:spacing w:val="18"/>
                <w:sz w:val="20"/>
                <w:szCs w:val="20"/>
              </w:rPr>
            </w:pPr>
          </w:p>
        </w:tc>
        <w:tc>
          <w:tcPr>
            <w:tcW w:w="4560" w:type="dxa"/>
          </w:tcPr>
          <w:p w14:paraId="7933C091">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3.加强应用型人才引进，积极聘请企业/行业兼职教师，出台兼职教师聘用和来自行业企业人才引进、使用与管理办法</w:t>
            </w:r>
          </w:p>
        </w:tc>
        <w:tc>
          <w:tcPr>
            <w:tcW w:w="984" w:type="dxa"/>
            <w:vAlign w:val="center"/>
          </w:tcPr>
          <w:p w14:paraId="58CB387B">
            <w:pPr>
              <w:spacing w:before="189" w:line="228" w:lineRule="auto"/>
              <w:ind w:left="115" w:leftChars="0"/>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w:t>
            </w:r>
            <w:r>
              <w:rPr>
                <w:rFonts w:hint="eastAsia" w:ascii="Times New Roman" w:hAnsi="Times New Roman" w:eastAsia="宋体" w:cs="Times New Roman"/>
                <w:color w:val="auto"/>
                <w:spacing w:val="10"/>
                <w:sz w:val="20"/>
                <w:szCs w:val="20"/>
                <w:lang w:val="en-US" w:eastAsia="zh-CN"/>
              </w:rPr>
              <w:t>4</w:t>
            </w:r>
            <w:r>
              <w:rPr>
                <w:rFonts w:hint="eastAsia" w:ascii="Times New Roman" w:hAnsi="Times New Roman" w:eastAsia="宋体" w:cs="Times New Roman"/>
                <w:color w:val="auto"/>
                <w:spacing w:val="10"/>
                <w:sz w:val="20"/>
                <w:szCs w:val="20"/>
                <w:lang w:eastAsia="zh-CN"/>
              </w:rPr>
              <w:t>-2025年</w:t>
            </w:r>
          </w:p>
        </w:tc>
        <w:tc>
          <w:tcPr>
            <w:tcW w:w="1092" w:type="dxa"/>
            <w:vAlign w:val="center"/>
          </w:tcPr>
          <w:p w14:paraId="664C2FD7">
            <w:pPr>
              <w:spacing w:before="62" w:line="224" w:lineRule="auto"/>
              <w:ind w:left="109"/>
              <w:jc w:val="both"/>
              <w:rPr>
                <w:rFonts w:ascii="Times New Roman" w:hAnsi="Times New Roman" w:eastAsia="Times New Roman" w:cs="Times New Roman"/>
                <w:color w:val="auto"/>
                <w:sz w:val="20"/>
                <w:szCs w:val="20"/>
              </w:rPr>
            </w:pPr>
            <w:r>
              <w:rPr>
                <w:rFonts w:hint="eastAsia" w:ascii="Times New Roman" w:hAnsi="Times New Roman" w:eastAsia="宋体" w:cs="Times New Roman"/>
                <w:color w:val="auto"/>
                <w:sz w:val="20"/>
                <w:szCs w:val="20"/>
              </w:rPr>
              <w:t>人事处</w:t>
            </w:r>
          </w:p>
        </w:tc>
        <w:tc>
          <w:tcPr>
            <w:tcW w:w="1500" w:type="dxa"/>
            <w:vAlign w:val="center"/>
          </w:tcPr>
          <w:p w14:paraId="5C318A07">
            <w:pPr>
              <w:spacing w:before="62" w:line="224" w:lineRule="auto"/>
              <w:ind w:left="109"/>
              <w:jc w:val="both"/>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教务处</w:t>
            </w:r>
          </w:p>
        </w:tc>
      </w:tr>
      <w:tr w14:paraId="345A3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361" w:type="dxa"/>
            <w:gridSpan w:val="2"/>
            <w:vMerge w:val="continue"/>
            <w:tcBorders>
              <w:bottom w:val="single" w:color="auto" w:sz="4" w:space="0"/>
            </w:tcBorders>
          </w:tcPr>
          <w:p w14:paraId="1D788044">
            <w:pPr>
              <w:rPr>
                <w:color w:val="auto"/>
              </w:rPr>
            </w:pPr>
          </w:p>
        </w:tc>
        <w:tc>
          <w:tcPr>
            <w:tcW w:w="1232" w:type="dxa"/>
            <w:gridSpan w:val="2"/>
            <w:vMerge w:val="continue"/>
            <w:tcBorders>
              <w:top w:val="single" w:color="auto" w:sz="4" w:space="0"/>
              <w:bottom w:val="single" w:color="auto" w:sz="4" w:space="0"/>
            </w:tcBorders>
          </w:tcPr>
          <w:p w14:paraId="020DCD6F">
            <w:pPr>
              <w:rPr>
                <w:color w:val="auto"/>
              </w:rPr>
            </w:pPr>
          </w:p>
        </w:tc>
        <w:tc>
          <w:tcPr>
            <w:tcW w:w="3468" w:type="dxa"/>
            <w:gridSpan w:val="2"/>
            <w:tcBorders>
              <w:top w:val="single" w:color="auto" w:sz="4" w:space="0"/>
            </w:tcBorders>
          </w:tcPr>
          <w:p w14:paraId="25256CAB">
            <w:pPr>
              <w:spacing w:before="182" w:line="290" w:lineRule="auto"/>
              <w:ind w:left="114" w:right="105" w:hanging="6"/>
              <w:rPr>
                <w:rFonts w:ascii="宋体" w:hAnsi="宋体" w:eastAsia="宋体" w:cs="宋体"/>
                <w:color w:val="auto"/>
                <w:sz w:val="20"/>
                <w:szCs w:val="20"/>
              </w:rPr>
            </w:pPr>
            <w:r>
              <w:rPr>
                <w:rFonts w:ascii="Times New Roman" w:hAnsi="Times New Roman" w:eastAsia="Times New Roman" w:cs="Times New Roman"/>
                <w:color w:val="auto"/>
                <w:sz w:val="20"/>
                <w:szCs w:val="20"/>
              </w:rPr>
              <w:t>K</w:t>
            </w:r>
            <w:r>
              <w:rPr>
                <w:rFonts w:ascii="Times New Roman" w:hAnsi="Times New Roman" w:eastAsia="Times New Roman" w:cs="Times New Roman"/>
                <w:color w:val="auto"/>
                <w:spacing w:val="16"/>
                <w:sz w:val="20"/>
                <w:szCs w:val="20"/>
              </w:rPr>
              <w:t xml:space="preserve"> </w:t>
            </w:r>
            <w:r>
              <w:rPr>
                <w:rFonts w:ascii="Times New Roman" w:hAnsi="Times New Roman" w:eastAsia="Times New Roman" w:cs="Times New Roman"/>
                <w:color w:val="auto"/>
                <w:spacing w:val="9"/>
                <w:sz w:val="20"/>
                <w:szCs w:val="20"/>
              </w:rPr>
              <w:t>4</w:t>
            </w:r>
            <w:r>
              <w:rPr>
                <w:rFonts w:ascii="Times New Roman" w:hAnsi="Times New Roman" w:eastAsia="Times New Roman" w:cs="Times New Roman"/>
                <w:color w:val="auto"/>
                <w:spacing w:val="8"/>
                <w:sz w:val="20"/>
                <w:szCs w:val="20"/>
              </w:rPr>
              <w:t xml:space="preserve">.4.5  </w:t>
            </w:r>
            <w:r>
              <w:rPr>
                <w:rFonts w:ascii="宋体" w:hAnsi="宋体" w:eastAsia="宋体" w:cs="宋体"/>
                <w:color w:val="auto"/>
                <w:spacing w:val="8"/>
                <w:sz w:val="20"/>
                <w:szCs w:val="20"/>
              </w:rPr>
              <w:t>教师赴国 (境) 外交流、访学、参加国际会议、合作研究</w:t>
            </w:r>
            <w:r>
              <w:rPr>
                <w:rFonts w:ascii="宋体" w:hAnsi="宋体" w:eastAsia="宋体" w:cs="宋体"/>
                <w:color w:val="auto"/>
                <w:spacing w:val="7"/>
                <w:sz w:val="20"/>
                <w:szCs w:val="20"/>
              </w:rPr>
              <w:t>等</w:t>
            </w:r>
            <w:r>
              <w:rPr>
                <w:rFonts w:ascii="宋体" w:hAnsi="宋体" w:eastAsia="宋体" w:cs="宋体"/>
                <w:color w:val="auto"/>
                <w:spacing w:val="6"/>
                <w:sz w:val="20"/>
                <w:szCs w:val="20"/>
              </w:rPr>
              <w:t>情况</w:t>
            </w:r>
          </w:p>
        </w:tc>
        <w:tc>
          <w:tcPr>
            <w:tcW w:w="4560" w:type="dxa"/>
          </w:tcPr>
          <w:p w14:paraId="42500576">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出台拓展教师国际视野的行动计划，教师赴国 (境) 外交流、访学、参加国际会议等每年力争≥20人次</w:t>
            </w:r>
          </w:p>
        </w:tc>
        <w:tc>
          <w:tcPr>
            <w:tcW w:w="984" w:type="dxa"/>
            <w:vAlign w:val="center"/>
          </w:tcPr>
          <w:p w14:paraId="20F140E6">
            <w:pPr>
              <w:spacing w:before="189" w:line="228" w:lineRule="auto"/>
              <w:ind w:left="115" w:leftChars="0"/>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w:t>
            </w:r>
            <w:r>
              <w:rPr>
                <w:rFonts w:hint="eastAsia" w:ascii="Times New Roman" w:hAnsi="Times New Roman" w:eastAsia="宋体" w:cs="Times New Roman"/>
                <w:color w:val="auto"/>
                <w:spacing w:val="10"/>
                <w:sz w:val="20"/>
                <w:szCs w:val="20"/>
                <w:lang w:val="en-US" w:eastAsia="zh-CN"/>
              </w:rPr>
              <w:t>4</w:t>
            </w:r>
            <w:r>
              <w:rPr>
                <w:rFonts w:hint="eastAsia" w:ascii="Times New Roman" w:hAnsi="Times New Roman" w:eastAsia="宋体" w:cs="Times New Roman"/>
                <w:color w:val="auto"/>
                <w:spacing w:val="10"/>
                <w:sz w:val="20"/>
                <w:szCs w:val="20"/>
                <w:lang w:eastAsia="zh-CN"/>
              </w:rPr>
              <w:t>-2025年</w:t>
            </w:r>
          </w:p>
        </w:tc>
        <w:tc>
          <w:tcPr>
            <w:tcW w:w="1092" w:type="dxa"/>
            <w:vAlign w:val="center"/>
          </w:tcPr>
          <w:p w14:paraId="36833E3A">
            <w:pPr>
              <w:spacing w:before="182" w:line="290" w:lineRule="auto"/>
              <w:ind w:left="114" w:right="105" w:hanging="6"/>
              <w:jc w:val="both"/>
              <w:rPr>
                <w:rFonts w:hint="eastAsia" w:ascii="Times New Roman" w:hAnsi="Times New Roman" w:eastAsia="宋体" w:cs="Times New Roman"/>
                <w:color w:val="auto"/>
                <w:sz w:val="20"/>
                <w:szCs w:val="20"/>
                <w:lang w:eastAsia="zh-CN"/>
              </w:rPr>
            </w:pPr>
            <w:r>
              <w:rPr>
                <w:rFonts w:hint="eastAsia" w:ascii="Times New Roman" w:hAnsi="Times New Roman" w:eastAsia="宋体" w:cs="Times New Roman"/>
                <w:color w:val="auto"/>
                <w:sz w:val="20"/>
                <w:szCs w:val="20"/>
              </w:rPr>
              <w:t>人事处</w:t>
            </w:r>
          </w:p>
        </w:tc>
        <w:tc>
          <w:tcPr>
            <w:tcW w:w="1500" w:type="dxa"/>
            <w:vAlign w:val="center"/>
          </w:tcPr>
          <w:p w14:paraId="36A6F8CB">
            <w:pPr>
              <w:spacing w:before="182" w:line="290" w:lineRule="auto"/>
              <w:ind w:left="114" w:right="105" w:hanging="6"/>
              <w:jc w:val="both"/>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lang w:eastAsia="zh-CN"/>
              </w:rPr>
              <w:t>国际交流处</w:t>
            </w:r>
          </w:p>
        </w:tc>
      </w:tr>
      <w:tr w14:paraId="42A98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361" w:type="dxa"/>
            <w:gridSpan w:val="2"/>
            <w:vMerge w:val="restart"/>
            <w:tcBorders>
              <w:top w:val="single" w:color="auto" w:sz="4" w:space="0"/>
              <w:bottom w:val="single" w:color="auto" w:sz="4" w:space="0"/>
            </w:tcBorders>
          </w:tcPr>
          <w:p w14:paraId="3859EF59">
            <w:pPr>
              <w:spacing w:line="249" w:lineRule="auto"/>
              <w:rPr>
                <w:color w:val="auto"/>
              </w:rPr>
            </w:pPr>
          </w:p>
          <w:p w14:paraId="4749BAD8">
            <w:pPr>
              <w:spacing w:line="249" w:lineRule="auto"/>
              <w:rPr>
                <w:color w:val="auto"/>
              </w:rPr>
            </w:pPr>
          </w:p>
          <w:p w14:paraId="0545DC9F">
            <w:pPr>
              <w:spacing w:line="249" w:lineRule="auto"/>
              <w:rPr>
                <w:color w:val="auto"/>
              </w:rPr>
            </w:pPr>
          </w:p>
          <w:p w14:paraId="1EA2EC7A">
            <w:pPr>
              <w:spacing w:line="249" w:lineRule="auto"/>
              <w:rPr>
                <w:color w:val="auto"/>
              </w:rPr>
            </w:pPr>
          </w:p>
          <w:p w14:paraId="7E032441">
            <w:pPr>
              <w:spacing w:line="249" w:lineRule="auto"/>
              <w:rPr>
                <w:color w:val="auto"/>
              </w:rPr>
            </w:pPr>
          </w:p>
          <w:p w14:paraId="48B331B4">
            <w:pPr>
              <w:spacing w:line="249" w:lineRule="auto"/>
              <w:rPr>
                <w:color w:val="auto"/>
              </w:rPr>
            </w:pPr>
          </w:p>
          <w:p w14:paraId="06CC55BE">
            <w:pPr>
              <w:spacing w:line="249" w:lineRule="auto"/>
              <w:rPr>
                <w:color w:val="auto"/>
              </w:rPr>
            </w:pPr>
          </w:p>
          <w:p w14:paraId="49ABC0B3">
            <w:pPr>
              <w:spacing w:line="249" w:lineRule="auto"/>
              <w:rPr>
                <w:color w:val="auto"/>
              </w:rPr>
            </w:pPr>
          </w:p>
          <w:p w14:paraId="50C83CB2">
            <w:pPr>
              <w:spacing w:line="249" w:lineRule="auto"/>
              <w:rPr>
                <w:color w:val="auto"/>
              </w:rPr>
            </w:pPr>
          </w:p>
          <w:p w14:paraId="7EE24350">
            <w:pPr>
              <w:spacing w:line="249" w:lineRule="auto"/>
              <w:rPr>
                <w:color w:val="auto"/>
              </w:rPr>
            </w:pPr>
          </w:p>
          <w:p w14:paraId="30245C7A">
            <w:pPr>
              <w:spacing w:line="249" w:lineRule="auto"/>
              <w:rPr>
                <w:color w:val="auto"/>
              </w:rPr>
            </w:pPr>
          </w:p>
          <w:p w14:paraId="5DA86CD4">
            <w:pPr>
              <w:spacing w:line="249" w:lineRule="auto"/>
              <w:rPr>
                <w:color w:val="auto"/>
              </w:rPr>
            </w:pPr>
          </w:p>
          <w:p w14:paraId="672F1DE7">
            <w:pPr>
              <w:spacing w:before="65" w:line="229" w:lineRule="auto"/>
              <w:ind w:left="188"/>
              <w:rPr>
                <w:rFonts w:hint="eastAsia" w:ascii="宋体" w:hAnsi="宋体" w:eastAsia="宋体" w:cs="宋体"/>
                <w:color w:val="auto"/>
                <w:sz w:val="20"/>
                <w:szCs w:val="20"/>
                <w:lang w:eastAsia="zh-CN"/>
              </w:rPr>
            </w:pPr>
            <w:r>
              <w:rPr>
                <w:rFonts w:ascii="Times New Roman" w:hAnsi="Times New Roman" w:eastAsia="Times New Roman" w:cs="Times New Roman"/>
                <w:color w:val="auto"/>
                <w:spacing w:val="6"/>
                <w:sz w:val="20"/>
                <w:szCs w:val="20"/>
              </w:rPr>
              <w:t>5.</w:t>
            </w:r>
            <w:r>
              <w:rPr>
                <w:rFonts w:ascii="宋体" w:hAnsi="宋体" w:eastAsia="宋体" w:cs="宋体"/>
                <w:color w:val="auto"/>
                <w:spacing w:val="6"/>
                <w:sz w:val="20"/>
                <w:szCs w:val="20"/>
              </w:rPr>
              <w:t>学生发展</w:t>
            </w:r>
            <w:r>
              <w:rPr>
                <w:rFonts w:hint="eastAsia" w:ascii="宋体" w:hAnsi="宋体" w:eastAsia="宋体" w:cs="宋体"/>
                <w:b/>
                <w:bCs/>
                <w:color w:val="auto"/>
                <w:spacing w:val="6"/>
                <w:sz w:val="20"/>
                <w:szCs w:val="20"/>
                <w:lang w:eastAsia="zh-CN"/>
              </w:rPr>
              <w:t>（学生工作部）</w:t>
            </w:r>
          </w:p>
        </w:tc>
        <w:tc>
          <w:tcPr>
            <w:tcW w:w="1232" w:type="dxa"/>
            <w:gridSpan w:val="2"/>
            <w:vMerge w:val="restart"/>
            <w:tcBorders>
              <w:top w:val="single" w:color="auto" w:sz="4" w:space="0"/>
              <w:bottom w:val="single" w:color="auto" w:sz="4" w:space="0"/>
            </w:tcBorders>
          </w:tcPr>
          <w:p w14:paraId="30717A1B">
            <w:pPr>
              <w:spacing w:line="268" w:lineRule="auto"/>
              <w:rPr>
                <w:color w:val="auto"/>
              </w:rPr>
            </w:pPr>
          </w:p>
          <w:p w14:paraId="469FA7B5">
            <w:pPr>
              <w:spacing w:line="268" w:lineRule="auto"/>
              <w:rPr>
                <w:color w:val="auto"/>
              </w:rPr>
            </w:pPr>
          </w:p>
          <w:p w14:paraId="1A4E10A1">
            <w:pPr>
              <w:spacing w:before="65" w:line="228" w:lineRule="auto"/>
              <w:ind w:left="207"/>
              <w:rPr>
                <w:rFonts w:ascii="宋体" w:hAnsi="宋体" w:eastAsia="宋体" w:cs="宋体"/>
                <w:color w:val="auto"/>
                <w:sz w:val="20"/>
                <w:szCs w:val="20"/>
              </w:rPr>
            </w:pPr>
            <w:r>
              <w:rPr>
                <w:rFonts w:ascii="Times New Roman" w:hAnsi="Times New Roman" w:eastAsia="Times New Roman" w:cs="Times New Roman"/>
                <w:color w:val="auto"/>
                <w:spacing w:val="-1"/>
                <w:sz w:val="20"/>
                <w:szCs w:val="20"/>
              </w:rPr>
              <w:t xml:space="preserve">5. 1 </w:t>
            </w:r>
            <w:r>
              <w:rPr>
                <w:rFonts w:ascii="宋体" w:hAnsi="宋体" w:eastAsia="宋体" w:cs="宋体"/>
                <w:color w:val="auto"/>
                <w:spacing w:val="-1"/>
                <w:sz w:val="20"/>
                <w:szCs w:val="20"/>
              </w:rPr>
              <w:t>理</w:t>
            </w:r>
            <w:r>
              <w:rPr>
                <w:rFonts w:ascii="宋体" w:hAnsi="宋体" w:eastAsia="宋体" w:cs="宋体"/>
                <w:color w:val="auto"/>
                <w:sz w:val="20"/>
                <w:szCs w:val="20"/>
              </w:rPr>
              <w:t>想信念</w:t>
            </w:r>
          </w:p>
        </w:tc>
        <w:tc>
          <w:tcPr>
            <w:tcW w:w="3468" w:type="dxa"/>
            <w:gridSpan w:val="2"/>
            <w:vMerge w:val="restart"/>
            <w:vAlign w:val="center"/>
          </w:tcPr>
          <w:p w14:paraId="549247FD">
            <w:pPr>
              <w:spacing w:before="189" w:line="228" w:lineRule="auto"/>
              <w:ind w:left="115"/>
              <w:jc w:val="center"/>
              <w:rPr>
                <w:rFonts w:ascii="宋体" w:hAnsi="宋体" w:eastAsia="宋体" w:cs="宋体"/>
                <w:color w:val="auto"/>
                <w:sz w:val="20"/>
                <w:szCs w:val="20"/>
              </w:rPr>
            </w:pPr>
            <w:r>
              <w:rPr>
                <w:rFonts w:ascii="Times New Roman" w:hAnsi="Times New Roman" w:eastAsia="Times New Roman" w:cs="Times New Roman"/>
                <w:color w:val="auto"/>
                <w:spacing w:val="2"/>
                <w:sz w:val="20"/>
                <w:szCs w:val="20"/>
              </w:rPr>
              <w:t>5. 1</w:t>
            </w:r>
            <w:r>
              <w:rPr>
                <w:rFonts w:ascii="Times New Roman" w:hAnsi="Times New Roman" w:eastAsia="Times New Roman" w:cs="Times New Roman"/>
                <w:color w:val="auto"/>
                <w:spacing w:val="1"/>
                <w:sz w:val="20"/>
                <w:szCs w:val="20"/>
              </w:rPr>
              <w:t xml:space="preserve">. 1  </w:t>
            </w:r>
            <w:r>
              <w:rPr>
                <w:rFonts w:ascii="宋体" w:hAnsi="宋体" w:eastAsia="宋体" w:cs="宋体"/>
                <w:color w:val="auto"/>
                <w:spacing w:val="1"/>
                <w:sz w:val="20"/>
                <w:szCs w:val="20"/>
              </w:rPr>
              <w:t>学生理想信念和品德修养</w:t>
            </w:r>
          </w:p>
        </w:tc>
        <w:tc>
          <w:tcPr>
            <w:tcW w:w="4560" w:type="dxa"/>
          </w:tcPr>
          <w:p w14:paraId="330FC922">
            <w:pPr>
              <w:spacing w:before="145" w:line="289" w:lineRule="auto"/>
              <w:ind w:left="131" w:right="155" w:hanging="2"/>
              <w:rPr>
                <w:rFonts w:hint="default" w:ascii="宋体" w:hAnsi="宋体" w:eastAsia="宋体" w:cs="宋体"/>
                <w:color w:val="auto"/>
                <w:spacing w:val="3"/>
                <w:sz w:val="20"/>
                <w:szCs w:val="20"/>
                <w:lang w:val="en-US"/>
              </w:rPr>
            </w:pPr>
            <w:r>
              <w:rPr>
                <w:rFonts w:hint="eastAsia" w:ascii="宋体" w:hAnsi="宋体" w:eastAsia="宋体" w:cs="宋体"/>
                <w:color w:val="auto"/>
                <w:spacing w:val="3"/>
                <w:sz w:val="20"/>
                <w:szCs w:val="20"/>
                <w:lang w:val="en-US" w:eastAsia="zh-CN"/>
              </w:rPr>
              <w:t>1.</w:t>
            </w:r>
            <w:r>
              <w:rPr>
                <w:rFonts w:hint="eastAsia" w:ascii="宋体" w:hAnsi="宋体" w:eastAsia="宋体" w:cs="宋体"/>
                <w:color w:val="auto"/>
                <w:spacing w:val="3"/>
                <w:sz w:val="20"/>
                <w:szCs w:val="20"/>
                <w:lang w:eastAsia="zh-CN"/>
              </w:rPr>
              <w:t>加强</w:t>
            </w:r>
            <w:r>
              <w:rPr>
                <w:rFonts w:hint="eastAsia" w:ascii="宋体" w:hAnsi="宋体" w:eastAsia="宋体" w:cs="宋体"/>
                <w:color w:val="auto"/>
                <w:spacing w:val="3"/>
                <w:sz w:val="20"/>
                <w:szCs w:val="20"/>
              </w:rPr>
              <w:t>理想信念教育，深入开展社会主义核心价值观宣传教育</w:t>
            </w:r>
            <w:r>
              <w:rPr>
                <w:rFonts w:hint="eastAsia" w:ascii="宋体" w:hAnsi="宋体" w:eastAsia="宋体" w:cs="宋体"/>
                <w:color w:val="auto"/>
                <w:spacing w:val="3"/>
                <w:sz w:val="20"/>
                <w:szCs w:val="20"/>
                <w:lang w:eastAsia="zh-CN"/>
              </w:rPr>
              <w:t>。</w:t>
            </w:r>
          </w:p>
        </w:tc>
        <w:tc>
          <w:tcPr>
            <w:tcW w:w="984" w:type="dxa"/>
            <w:vAlign w:val="center"/>
          </w:tcPr>
          <w:p w14:paraId="175AFB42">
            <w:pPr>
              <w:spacing w:before="189" w:line="228" w:lineRule="auto"/>
              <w:ind w:left="115" w:leftChars="0"/>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w:t>
            </w:r>
            <w:r>
              <w:rPr>
                <w:rFonts w:hint="eastAsia" w:ascii="Times New Roman" w:hAnsi="Times New Roman" w:eastAsia="宋体" w:cs="Times New Roman"/>
                <w:color w:val="auto"/>
                <w:spacing w:val="10"/>
                <w:sz w:val="20"/>
                <w:szCs w:val="20"/>
                <w:lang w:val="en-US" w:eastAsia="zh-CN"/>
              </w:rPr>
              <w:t>3</w:t>
            </w:r>
            <w:r>
              <w:rPr>
                <w:rFonts w:hint="eastAsia" w:ascii="Times New Roman" w:hAnsi="Times New Roman" w:eastAsia="宋体" w:cs="Times New Roman"/>
                <w:color w:val="auto"/>
                <w:spacing w:val="10"/>
                <w:sz w:val="20"/>
                <w:szCs w:val="20"/>
                <w:lang w:eastAsia="zh-CN"/>
              </w:rPr>
              <w:t>-2025年</w:t>
            </w:r>
          </w:p>
        </w:tc>
        <w:tc>
          <w:tcPr>
            <w:tcW w:w="1092" w:type="dxa"/>
            <w:vAlign w:val="center"/>
          </w:tcPr>
          <w:p w14:paraId="32F11C84">
            <w:pPr>
              <w:spacing w:before="189" w:line="228" w:lineRule="auto"/>
              <w:ind w:left="115" w:leftChars="0"/>
              <w:jc w:val="both"/>
              <w:rPr>
                <w:rFonts w:ascii="Times New Roman" w:hAnsi="Times New Roman" w:eastAsia="Times New Roman" w:cs="Times New Roman"/>
                <w:color w:val="auto"/>
                <w:spacing w:val="2"/>
                <w:sz w:val="20"/>
                <w:szCs w:val="20"/>
              </w:rPr>
            </w:pPr>
            <w:r>
              <w:rPr>
                <w:rFonts w:hint="eastAsia" w:ascii="Times New Roman" w:hAnsi="Times New Roman" w:eastAsia="Times New Roman" w:cs="Times New Roman"/>
                <w:color w:val="auto"/>
                <w:spacing w:val="10"/>
                <w:sz w:val="20"/>
                <w:szCs w:val="20"/>
                <w:lang w:val="en-US" w:eastAsia="zh-CN"/>
              </w:rPr>
              <w:t>学生工作部、团委</w:t>
            </w:r>
          </w:p>
        </w:tc>
        <w:tc>
          <w:tcPr>
            <w:tcW w:w="1500" w:type="dxa"/>
            <w:vAlign w:val="center"/>
          </w:tcPr>
          <w:p w14:paraId="2C18F729">
            <w:pPr>
              <w:spacing w:before="189" w:line="228" w:lineRule="auto"/>
              <w:ind w:left="115" w:leftChars="0"/>
              <w:jc w:val="both"/>
              <w:rPr>
                <w:rFonts w:hint="eastAsia" w:ascii="Times New Roman" w:hAnsi="Times New Roman" w:eastAsia="Times New Roman" w:cs="Times New Roman"/>
                <w:color w:val="auto"/>
                <w:spacing w:val="10"/>
                <w:sz w:val="20"/>
                <w:szCs w:val="20"/>
                <w:lang w:val="en-US" w:eastAsia="zh-CN"/>
              </w:rPr>
            </w:pPr>
            <w:r>
              <w:rPr>
                <w:rFonts w:hint="eastAsia" w:ascii="Times New Roman" w:hAnsi="Times New Roman" w:eastAsia="Times New Roman" w:cs="Times New Roman"/>
                <w:color w:val="auto"/>
                <w:spacing w:val="10"/>
                <w:sz w:val="20"/>
                <w:szCs w:val="20"/>
                <w:lang w:val="en-US" w:eastAsia="zh-CN"/>
              </w:rPr>
              <w:t>马克思主义学院</w:t>
            </w:r>
          </w:p>
        </w:tc>
      </w:tr>
      <w:tr w14:paraId="0C03C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361" w:type="dxa"/>
            <w:gridSpan w:val="2"/>
            <w:vMerge w:val="continue"/>
          </w:tcPr>
          <w:p w14:paraId="4627460D">
            <w:pPr>
              <w:spacing w:before="65" w:line="229" w:lineRule="auto"/>
              <w:ind w:left="188"/>
              <w:rPr>
                <w:rFonts w:ascii="Times New Roman" w:hAnsi="Times New Roman" w:eastAsia="Times New Roman" w:cs="Times New Roman"/>
                <w:color w:val="auto"/>
                <w:spacing w:val="6"/>
                <w:sz w:val="20"/>
                <w:szCs w:val="20"/>
              </w:rPr>
            </w:pPr>
          </w:p>
        </w:tc>
        <w:tc>
          <w:tcPr>
            <w:tcW w:w="1232" w:type="dxa"/>
            <w:gridSpan w:val="2"/>
            <w:vMerge w:val="continue"/>
          </w:tcPr>
          <w:p w14:paraId="01AC6FD9">
            <w:pPr>
              <w:spacing w:before="65" w:line="228" w:lineRule="auto"/>
              <w:ind w:left="207"/>
              <w:rPr>
                <w:rFonts w:ascii="Times New Roman" w:hAnsi="Times New Roman" w:eastAsia="Times New Roman" w:cs="Times New Roman"/>
                <w:color w:val="auto"/>
                <w:spacing w:val="-1"/>
                <w:sz w:val="20"/>
                <w:szCs w:val="20"/>
              </w:rPr>
            </w:pPr>
          </w:p>
        </w:tc>
        <w:tc>
          <w:tcPr>
            <w:tcW w:w="3468" w:type="dxa"/>
            <w:gridSpan w:val="2"/>
            <w:vMerge w:val="continue"/>
          </w:tcPr>
          <w:p w14:paraId="38CFE797">
            <w:pPr>
              <w:spacing w:before="189" w:line="228" w:lineRule="auto"/>
              <w:ind w:left="115"/>
              <w:rPr>
                <w:rFonts w:ascii="Times New Roman" w:hAnsi="Times New Roman" w:eastAsia="Times New Roman" w:cs="Times New Roman"/>
                <w:color w:val="auto"/>
                <w:spacing w:val="2"/>
                <w:sz w:val="20"/>
                <w:szCs w:val="20"/>
              </w:rPr>
            </w:pPr>
          </w:p>
        </w:tc>
        <w:tc>
          <w:tcPr>
            <w:tcW w:w="4560" w:type="dxa"/>
          </w:tcPr>
          <w:p w14:paraId="56DBA208">
            <w:pPr>
              <w:spacing w:before="145" w:line="289" w:lineRule="auto"/>
              <w:ind w:left="131" w:right="155" w:hanging="2"/>
              <w:rPr>
                <w:rFonts w:hint="default"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2.加强入党积极分子培训和“青马工程”建设，充分发挥学生党员先锋模范作用</w:t>
            </w:r>
          </w:p>
        </w:tc>
        <w:tc>
          <w:tcPr>
            <w:tcW w:w="984" w:type="dxa"/>
            <w:vAlign w:val="center"/>
          </w:tcPr>
          <w:p w14:paraId="290368A0">
            <w:pPr>
              <w:spacing w:before="189" w:line="228" w:lineRule="auto"/>
              <w:ind w:left="115" w:leftChars="0"/>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w:t>
            </w:r>
            <w:r>
              <w:rPr>
                <w:rFonts w:hint="eastAsia" w:ascii="Times New Roman" w:hAnsi="Times New Roman" w:eastAsia="宋体" w:cs="Times New Roman"/>
                <w:color w:val="auto"/>
                <w:spacing w:val="10"/>
                <w:sz w:val="20"/>
                <w:szCs w:val="20"/>
                <w:lang w:val="en-US" w:eastAsia="zh-CN"/>
              </w:rPr>
              <w:t>3</w:t>
            </w:r>
            <w:r>
              <w:rPr>
                <w:rFonts w:hint="eastAsia" w:ascii="Times New Roman" w:hAnsi="Times New Roman" w:eastAsia="宋体" w:cs="Times New Roman"/>
                <w:color w:val="auto"/>
                <w:spacing w:val="10"/>
                <w:sz w:val="20"/>
                <w:szCs w:val="20"/>
                <w:lang w:eastAsia="zh-CN"/>
              </w:rPr>
              <w:t>-2025年</w:t>
            </w:r>
          </w:p>
        </w:tc>
        <w:tc>
          <w:tcPr>
            <w:tcW w:w="1092" w:type="dxa"/>
            <w:vAlign w:val="center"/>
          </w:tcPr>
          <w:p w14:paraId="7F5BA0BA">
            <w:pPr>
              <w:spacing w:before="189" w:line="228" w:lineRule="auto"/>
              <w:ind w:left="115" w:leftChars="0"/>
              <w:jc w:val="both"/>
              <w:rPr>
                <w:rFonts w:hint="eastAsia" w:ascii="Times New Roman" w:hAnsi="Times New Roman" w:eastAsia="Times New Roman" w:cs="Times New Roman"/>
                <w:color w:val="auto"/>
                <w:spacing w:val="10"/>
                <w:sz w:val="20"/>
                <w:szCs w:val="20"/>
                <w:lang w:val="en-US" w:eastAsia="zh-CN"/>
              </w:rPr>
            </w:pPr>
            <w:r>
              <w:rPr>
                <w:rFonts w:hint="eastAsia" w:ascii="Times New Roman" w:hAnsi="Times New Roman" w:eastAsia="Times New Roman" w:cs="Times New Roman"/>
                <w:color w:val="auto"/>
                <w:spacing w:val="10"/>
                <w:sz w:val="20"/>
                <w:szCs w:val="20"/>
                <w:lang w:val="en-US" w:eastAsia="zh-CN"/>
              </w:rPr>
              <w:t>组织部、团委</w:t>
            </w:r>
          </w:p>
        </w:tc>
        <w:tc>
          <w:tcPr>
            <w:tcW w:w="1500" w:type="dxa"/>
            <w:vAlign w:val="center"/>
          </w:tcPr>
          <w:p w14:paraId="750624DB">
            <w:pPr>
              <w:spacing w:before="189" w:line="228" w:lineRule="auto"/>
              <w:ind w:left="115" w:leftChars="0"/>
              <w:jc w:val="both"/>
              <w:rPr>
                <w:rFonts w:hint="eastAsia" w:ascii="Times New Roman" w:hAnsi="Times New Roman" w:eastAsia="Times New Roman" w:cs="Times New Roman"/>
                <w:color w:val="auto"/>
                <w:spacing w:val="10"/>
                <w:sz w:val="20"/>
                <w:szCs w:val="20"/>
                <w:lang w:val="en-US" w:eastAsia="zh-CN"/>
              </w:rPr>
            </w:pPr>
          </w:p>
        </w:tc>
      </w:tr>
      <w:tr w14:paraId="7BCEC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361" w:type="dxa"/>
            <w:gridSpan w:val="2"/>
            <w:vMerge w:val="continue"/>
          </w:tcPr>
          <w:p w14:paraId="1D8FDC31">
            <w:pPr>
              <w:spacing w:before="65" w:line="229" w:lineRule="auto"/>
              <w:ind w:left="188"/>
              <w:rPr>
                <w:rFonts w:ascii="Times New Roman" w:hAnsi="Times New Roman" w:eastAsia="Times New Roman" w:cs="Times New Roman"/>
                <w:color w:val="auto"/>
                <w:spacing w:val="6"/>
                <w:sz w:val="20"/>
                <w:szCs w:val="20"/>
              </w:rPr>
            </w:pPr>
          </w:p>
        </w:tc>
        <w:tc>
          <w:tcPr>
            <w:tcW w:w="1232" w:type="dxa"/>
            <w:gridSpan w:val="2"/>
            <w:vMerge w:val="continue"/>
          </w:tcPr>
          <w:p w14:paraId="7E2E7CAD">
            <w:pPr>
              <w:spacing w:before="65" w:line="228" w:lineRule="auto"/>
              <w:ind w:left="207"/>
              <w:rPr>
                <w:rFonts w:ascii="Times New Roman" w:hAnsi="Times New Roman" w:eastAsia="Times New Roman" w:cs="Times New Roman"/>
                <w:color w:val="auto"/>
                <w:spacing w:val="-1"/>
                <w:sz w:val="20"/>
                <w:szCs w:val="20"/>
              </w:rPr>
            </w:pPr>
          </w:p>
        </w:tc>
        <w:tc>
          <w:tcPr>
            <w:tcW w:w="3468" w:type="dxa"/>
            <w:gridSpan w:val="2"/>
            <w:vMerge w:val="continue"/>
          </w:tcPr>
          <w:p w14:paraId="0BCEA936">
            <w:pPr>
              <w:spacing w:before="189" w:line="228" w:lineRule="auto"/>
              <w:ind w:left="115"/>
              <w:rPr>
                <w:rFonts w:ascii="Times New Roman" w:hAnsi="Times New Roman" w:eastAsia="Times New Roman" w:cs="Times New Roman"/>
                <w:color w:val="auto"/>
                <w:spacing w:val="2"/>
                <w:sz w:val="20"/>
                <w:szCs w:val="20"/>
              </w:rPr>
            </w:pPr>
          </w:p>
        </w:tc>
        <w:tc>
          <w:tcPr>
            <w:tcW w:w="4560" w:type="dxa"/>
          </w:tcPr>
          <w:p w14:paraId="18190C8E">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3.</w:t>
            </w:r>
            <w:r>
              <w:rPr>
                <w:rFonts w:hint="eastAsia" w:ascii="宋体" w:hAnsi="宋体" w:eastAsia="宋体" w:cs="宋体"/>
                <w:color w:val="auto"/>
                <w:spacing w:val="3"/>
                <w:sz w:val="20"/>
                <w:szCs w:val="20"/>
              </w:rPr>
              <w:t>加强学生行为规范管理与品德</w:t>
            </w:r>
            <w:r>
              <w:rPr>
                <w:rFonts w:hint="eastAsia" w:ascii="宋体" w:hAnsi="宋体" w:eastAsia="宋体" w:cs="宋体"/>
                <w:color w:val="auto"/>
                <w:spacing w:val="3"/>
                <w:sz w:val="20"/>
                <w:szCs w:val="20"/>
                <w:lang w:eastAsia="zh-CN"/>
              </w:rPr>
              <w:t>养成教育</w:t>
            </w:r>
            <w:r>
              <w:rPr>
                <w:rFonts w:hint="eastAsia" w:ascii="宋体" w:hAnsi="宋体" w:eastAsia="宋体" w:cs="宋体"/>
                <w:color w:val="auto"/>
                <w:spacing w:val="3"/>
                <w:sz w:val="20"/>
                <w:szCs w:val="20"/>
              </w:rPr>
              <w:t>，选树</w:t>
            </w:r>
            <w:r>
              <w:rPr>
                <w:rFonts w:hint="eastAsia" w:ascii="宋体" w:hAnsi="宋体" w:eastAsia="宋体" w:cs="宋体"/>
                <w:color w:val="auto"/>
                <w:spacing w:val="3"/>
                <w:sz w:val="20"/>
                <w:szCs w:val="20"/>
                <w:lang w:eastAsia="zh-CN"/>
              </w:rPr>
              <w:t>和宣传</w:t>
            </w:r>
            <w:r>
              <w:rPr>
                <w:rFonts w:hint="eastAsia" w:ascii="宋体" w:hAnsi="宋体" w:eastAsia="宋体" w:cs="宋体"/>
                <w:color w:val="auto"/>
                <w:spacing w:val="3"/>
                <w:sz w:val="20"/>
                <w:szCs w:val="20"/>
              </w:rPr>
              <w:t>学生先进典型</w:t>
            </w:r>
            <w:r>
              <w:rPr>
                <w:rFonts w:hint="eastAsia" w:ascii="宋体" w:hAnsi="宋体" w:eastAsia="宋体" w:cs="宋体"/>
                <w:color w:val="auto"/>
                <w:spacing w:val="3"/>
                <w:sz w:val="20"/>
                <w:szCs w:val="20"/>
                <w:lang w:eastAsia="zh-CN"/>
              </w:rPr>
              <w:t>，学生获省级以上自强之星、最美大学生、优秀共产党员</w:t>
            </w:r>
            <w:r>
              <w:rPr>
                <w:rFonts w:hint="eastAsia" w:ascii="宋体" w:hAnsi="宋体" w:eastAsia="宋体" w:cs="宋体"/>
                <w:color w:val="auto"/>
                <w:spacing w:val="3"/>
                <w:sz w:val="20"/>
                <w:szCs w:val="20"/>
                <w:lang w:val="en-US" w:eastAsia="zh-CN"/>
              </w:rPr>
              <w:t>等荣誉</w:t>
            </w:r>
            <w:r>
              <w:rPr>
                <w:rFonts w:hint="eastAsia" w:ascii="宋体" w:hAnsi="宋体" w:eastAsia="宋体" w:cs="宋体"/>
                <w:color w:val="auto"/>
                <w:spacing w:val="3"/>
                <w:sz w:val="20"/>
                <w:szCs w:val="20"/>
              </w:rPr>
              <w:t>≥</w:t>
            </w:r>
            <w:r>
              <w:rPr>
                <w:rFonts w:hint="eastAsia" w:ascii="宋体" w:hAnsi="宋体" w:eastAsia="宋体" w:cs="宋体"/>
                <w:color w:val="auto"/>
                <w:spacing w:val="3"/>
                <w:sz w:val="20"/>
                <w:szCs w:val="20"/>
                <w:lang w:val="en-US" w:eastAsia="zh-CN"/>
              </w:rPr>
              <w:t>20人次，被省级以上媒体报道典型事迹</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val="en-US" w:eastAsia="zh-CN"/>
              </w:rPr>
              <w:t>10人次</w:t>
            </w:r>
          </w:p>
        </w:tc>
        <w:tc>
          <w:tcPr>
            <w:tcW w:w="984" w:type="dxa"/>
            <w:vAlign w:val="center"/>
          </w:tcPr>
          <w:p w14:paraId="06DF21B5">
            <w:pPr>
              <w:spacing w:before="189" w:line="228" w:lineRule="auto"/>
              <w:ind w:left="115" w:leftChars="0"/>
              <w:jc w:val="center"/>
              <w:rPr>
                <w:rFonts w:hint="eastAsia" w:ascii="Times New Roman" w:hAnsi="Times New Roman" w:eastAsia="宋体" w:cs="Times New Roman"/>
                <w:snapToGrid w:val="0"/>
                <w:color w:val="auto"/>
                <w:spacing w:val="10"/>
                <w:sz w:val="20"/>
                <w:szCs w:val="20"/>
                <w:lang w:val="en-US" w:eastAsia="zh-CN" w:bidi="ar-SA"/>
              </w:rPr>
            </w:pPr>
            <w:r>
              <w:rPr>
                <w:rFonts w:hint="eastAsia" w:ascii="Times New Roman" w:hAnsi="Times New Roman" w:eastAsia="宋体" w:cs="Times New Roman"/>
                <w:color w:val="auto"/>
                <w:spacing w:val="10"/>
                <w:sz w:val="20"/>
                <w:szCs w:val="20"/>
                <w:lang w:eastAsia="zh-CN"/>
              </w:rPr>
              <w:t>202</w:t>
            </w:r>
            <w:r>
              <w:rPr>
                <w:rFonts w:hint="eastAsia" w:ascii="Times New Roman" w:hAnsi="Times New Roman" w:eastAsia="宋体" w:cs="Times New Roman"/>
                <w:color w:val="auto"/>
                <w:spacing w:val="10"/>
                <w:sz w:val="20"/>
                <w:szCs w:val="20"/>
                <w:lang w:val="en-US" w:eastAsia="zh-CN"/>
              </w:rPr>
              <w:t>3</w:t>
            </w:r>
            <w:r>
              <w:rPr>
                <w:rFonts w:hint="eastAsia" w:ascii="Times New Roman" w:hAnsi="Times New Roman" w:eastAsia="宋体" w:cs="Times New Roman"/>
                <w:color w:val="auto"/>
                <w:spacing w:val="10"/>
                <w:sz w:val="20"/>
                <w:szCs w:val="20"/>
                <w:lang w:eastAsia="zh-CN"/>
              </w:rPr>
              <w:t>-2025年</w:t>
            </w:r>
          </w:p>
        </w:tc>
        <w:tc>
          <w:tcPr>
            <w:tcW w:w="1092" w:type="dxa"/>
            <w:vAlign w:val="center"/>
          </w:tcPr>
          <w:p w14:paraId="2B4D8E1C">
            <w:pPr>
              <w:spacing w:before="189" w:line="228" w:lineRule="auto"/>
              <w:ind w:left="115" w:leftChars="0"/>
              <w:jc w:val="both"/>
              <w:rPr>
                <w:rFonts w:hint="eastAsia" w:ascii="Times New Roman" w:hAnsi="Times New Roman" w:eastAsia="Times New Roman" w:cs="Times New Roman"/>
                <w:snapToGrid w:val="0"/>
                <w:color w:val="auto"/>
                <w:spacing w:val="2"/>
                <w:sz w:val="20"/>
                <w:szCs w:val="20"/>
                <w:lang w:val="en-US" w:eastAsia="zh-CN" w:bidi="ar-SA"/>
              </w:rPr>
            </w:pPr>
            <w:r>
              <w:rPr>
                <w:rFonts w:hint="eastAsia" w:ascii="Times New Roman" w:hAnsi="Times New Roman" w:eastAsia="Times New Roman" w:cs="Times New Roman"/>
                <w:color w:val="auto"/>
                <w:spacing w:val="10"/>
                <w:sz w:val="20"/>
                <w:szCs w:val="20"/>
                <w:lang w:val="en-US" w:eastAsia="zh-CN"/>
              </w:rPr>
              <w:t>学生工作部、团委</w:t>
            </w:r>
          </w:p>
        </w:tc>
        <w:tc>
          <w:tcPr>
            <w:tcW w:w="1500" w:type="dxa"/>
            <w:vAlign w:val="center"/>
          </w:tcPr>
          <w:p w14:paraId="62A43BE3">
            <w:pPr>
              <w:spacing w:before="189" w:line="228" w:lineRule="auto"/>
              <w:ind w:left="115" w:leftChars="0"/>
              <w:jc w:val="both"/>
              <w:rPr>
                <w:rFonts w:hint="eastAsia" w:ascii="Times New Roman" w:hAnsi="Times New Roman" w:eastAsia="Times New Roman" w:cs="Times New Roman"/>
                <w:color w:val="auto"/>
                <w:spacing w:val="10"/>
                <w:sz w:val="20"/>
                <w:szCs w:val="20"/>
                <w:lang w:val="en-US" w:eastAsia="zh-CN"/>
              </w:rPr>
            </w:pPr>
          </w:p>
        </w:tc>
      </w:tr>
      <w:tr w14:paraId="31904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361" w:type="dxa"/>
            <w:gridSpan w:val="2"/>
            <w:vMerge w:val="continue"/>
            <w:tcBorders>
              <w:top w:val="single" w:color="auto" w:sz="4" w:space="0"/>
              <w:bottom w:val="single" w:color="auto" w:sz="4" w:space="0"/>
            </w:tcBorders>
          </w:tcPr>
          <w:p w14:paraId="05410912">
            <w:pPr>
              <w:rPr>
                <w:color w:val="auto"/>
              </w:rPr>
            </w:pPr>
          </w:p>
        </w:tc>
        <w:tc>
          <w:tcPr>
            <w:tcW w:w="1232" w:type="dxa"/>
            <w:gridSpan w:val="2"/>
            <w:vMerge w:val="continue"/>
            <w:tcBorders>
              <w:top w:val="single" w:color="auto" w:sz="4" w:space="0"/>
              <w:bottom w:val="single" w:color="auto" w:sz="4" w:space="0"/>
            </w:tcBorders>
          </w:tcPr>
          <w:p w14:paraId="0768E186">
            <w:pPr>
              <w:rPr>
                <w:color w:val="auto"/>
              </w:rPr>
            </w:pPr>
          </w:p>
        </w:tc>
        <w:tc>
          <w:tcPr>
            <w:tcW w:w="3468" w:type="dxa"/>
            <w:gridSpan w:val="2"/>
            <w:vMerge w:val="restart"/>
          </w:tcPr>
          <w:p w14:paraId="3A4037E9">
            <w:pPr>
              <w:spacing w:line="259" w:lineRule="auto"/>
              <w:rPr>
                <w:color w:val="auto"/>
              </w:rPr>
            </w:pPr>
          </w:p>
          <w:p w14:paraId="7B6DB842">
            <w:pPr>
              <w:spacing w:before="65" w:line="229" w:lineRule="auto"/>
              <w:ind w:left="115"/>
              <w:rPr>
                <w:rFonts w:ascii="宋体" w:hAnsi="宋体" w:eastAsia="宋体" w:cs="宋体"/>
                <w:color w:val="auto"/>
                <w:sz w:val="20"/>
                <w:szCs w:val="20"/>
              </w:rPr>
            </w:pPr>
            <w:r>
              <w:rPr>
                <w:rFonts w:ascii="Times New Roman" w:hAnsi="Times New Roman" w:eastAsia="Times New Roman" w:cs="Times New Roman"/>
                <w:color w:val="auto"/>
                <w:spacing w:val="12"/>
                <w:sz w:val="20"/>
                <w:szCs w:val="20"/>
              </w:rPr>
              <w:t xml:space="preserve">5. </w:t>
            </w:r>
            <w:r>
              <w:rPr>
                <w:rFonts w:ascii="Times New Roman" w:hAnsi="Times New Roman" w:eastAsia="Times New Roman" w:cs="Times New Roman"/>
                <w:color w:val="auto"/>
                <w:spacing w:val="7"/>
                <w:sz w:val="20"/>
                <w:szCs w:val="20"/>
              </w:rPr>
              <w:t>1</w:t>
            </w:r>
            <w:r>
              <w:rPr>
                <w:rFonts w:ascii="Times New Roman" w:hAnsi="Times New Roman" w:eastAsia="Times New Roman" w:cs="Times New Roman"/>
                <w:color w:val="auto"/>
                <w:spacing w:val="6"/>
                <w:sz w:val="20"/>
                <w:szCs w:val="20"/>
              </w:rPr>
              <w:t xml:space="preserve">.2  </w:t>
            </w:r>
            <w:r>
              <w:rPr>
                <w:rFonts w:ascii="宋体" w:hAnsi="宋体" w:eastAsia="宋体" w:cs="宋体"/>
                <w:color w:val="auto"/>
                <w:spacing w:val="6"/>
                <w:sz w:val="20"/>
                <w:szCs w:val="20"/>
              </w:rPr>
              <w:t>加强学风建设，教育引导学生爱国、励志、求真、力行情况</w:t>
            </w:r>
          </w:p>
        </w:tc>
        <w:tc>
          <w:tcPr>
            <w:tcW w:w="4560" w:type="dxa"/>
            <w:tcBorders>
              <w:bottom w:val="single" w:color="auto" w:sz="4" w:space="0"/>
            </w:tcBorders>
          </w:tcPr>
          <w:p w14:paraId="109B3939">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lang w:val="en-US" w:eastAsia="zh-CN"/>
              </w:rPr>
              <w:t>1.完善学风建设实施、评估和激励长效机制，加强学业指导和学业预警。</w:t>
            </w:r>
          </w:p>
        </w:tc>
        <w:tc>
          <w:tcPr>
            <w:tcW w:w="984" w:type="dxa"/>
            <w:vMerge w:val="restart"/>
            <w:vAlign w:val="center"/>
          </w:tcPr>
          <w:p w14:paraId="566D11B8">
            <w:pPr>
              <w:spacing w:before="189" w:line="228" w:lineRule="auto"/>
              <w:ind w:left="115" w:leftChars="0"/>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w:t>
            </w:r>
            <w:r>
              <w:rPr>
                <w:rFonts w:hint="eastAsia" w:ascii="Times New Roman" w:hAnsi="Times New Roman" w:eastAsia="宋体" w:cs="Times New Roman"/>
                <w:color w:val="auto"/>
                <w:spacing w:val="10"/>
                <w:sz w:val="20"/>
                <w:szCs w:val="20"/>
                <w:lang w:val="en-US" w:eastAsia="zh-CN"/>
              </w:rPr>
              <w:t>4</w:t>
            </w:r>
            <w:r>
              <w:rPr>
                <w:rFonts w:hint="eastAsia" w:ascii="Times New Roman" w:hAnsi="Times New Roman" w:eastAsia="宋体" w:cs="Times New Roman"/>
                <w:color w:val="auto"/>
                <w:spacing w:val="10"/>
                <w:sz w:val="20"/>
                <w:szCs w:val="20"/>
                <w:lang w:eastAsia="zh-CN"/>
              </w:rPr>
              <w:t>-2025年</w:t>
            </w:r>
          </w:p>
        </w:tc>
        <w:tc>
          <w:tcPr>
            <w:tcW w:w="1092" w:type="dxa"/>
            <w:vMerge w:val="restart"/>
            <w:vAlign w:val="center"/>
          </w:tcPr>
          <w:p w14:paraId="213F0F0C">
            <w:pPr>
              <w:spacing w:before="189" w:line="228" w:lineRule="auto"/>
              <w:ind w:left="115" w:leftChars="0"/>
              <w:jc w:val="both"/>
              <w:rPr>
                <w:rFonts w:ascii="Times New Roman" w:hAnsi="Times New Roman" w:eastAsia="Times New Roman" w:cs="Times New Roman"/>
                <w:color w:val="auto"/>
                <w:spacing w:val="12"/>
                <w:sz w:val="20"/>
                <w:szCs w:val="20"/>
              </w:rPr>
            </w:pPr>
            <w:r>
              <w:rPr>
                <w:rFonts w:hint="eastAsia" w:ascii="Times New Roman" w:hAnsi="Times New Roman" w:eastAsia="Times New Roman" w:cs="Times New Roman"/>
                <w:color w:val="auto"/>
                <w:spacing w:val="10"/>
                <w:sz w:val="20"/>
                <w:szCs w:val="20"/>
                <w:lang w:val="en-US" w:eastAsia="zh-CN"/>
              </w:rPr>
              <w:t>学生工作部、团委</w:t>
            </w:r>
          </w:p>
        </w:tc>
        <w:tc>
          <w:tcPr>
            <w:tcW w:w="1500" w:type="dxa"/>
            <w:vMerge w:val="restart"/>
            <w:vAlign w:val="center"/>
          </w:tcPr>
          <w:p w14:paraId="3CDB1E3B">
            <w:pPr>
              <w:spacing w:before="189" w:line="228" w:lineRule="auto"/>
              <w:ind w:left="115" w:leftChars="0"/>
              <w:jc w:val="both"/>
              <w:rPr>
                <w:rFonts w:hint="eastAsia" w:ascii="Times New Roman" w:hAnsi="Times New Roman" w:eastAsia="Times New Roman" w:cs="Times New Roman"/>
                <w:color w:val="auto"/>
                <w:spacing w:val="10"/>
                <w:sz w:val="20"/>
                <w:szCs w:val="20"/>
                <w:lang w:val="en-US" w:eastAsia="zh-CN"/>
              </w:rPr>
            </w:pPr>
            <w:r>
              <w:rPr>
                <w:rFonts w:hint="eastAsia" w:ascii="Times New Roman" w:hAnsi="Times New Roman" w:eastAsia="Times New Roman" w:cs="Times New Roman"/>
                <w:color w:val="auto"/>
                <w:spacing w:val="10"/>
                <w:sz w:val="20"/>
                <w:szCs w:val="20"/>
                <w:lang w:val="en-US" w:eastAsia="zh-CN"/>
              </w:rPr>
              <w:t>教务处</w:t>
            </w:r>
          </w:p>
        </w:tc>
      </w:tr>
      <w:tr w14:paraId="28410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361" w:type="dxa"/>
            <w:gridSpan w:val="2"/>
            <w:vMerge w:val="continue"/>
            <w:tcBorders>
              <w:top w:val="single" w:color="auto" w:sz="4" w:space="0"/>
              <w:bottom w:val="single" w:color="auto" w:sz="4" w:space="0"/>
            </w:tcBorders>
          </w:tcPr>
          <w:p w14:paraId="37B1F457">
            <w:pPr>
              <w:rPr>
                <w:color w:val="auto"/>
              </w:rPr>
            </w:pPr>
          </w:p>
        </w:tc>
        <w:tc>
          <w:tcPr>
            <w:tcW w:w="1232" w:type="dxa"/>
            <w:gridSpan w:val="2"/>
            <w:vMerge w:val="continue"/>
            <w:tcBorders>
              <w:bottom w:val="single" w:color="auto" w:sz="4" w:space="0"/>
            </w:tcBorders>
          </w:tcPr>
          <w:p w14:paraId="24F3D451">
            <w:pPr>
              <w:rPr>
                <w:color w:val="auto"/>
              </w:rPr>
            </w:pPr>
          </w:p>
        </w:tc>
        <w:tc>
          <w:tcPr>
            <w:tcW w:w="3468" w:type="dxa"/>
            <w:gridSpan w:val="2"/>
            <w:vMerge w:val="continue"/>
          </w:tcPr>
          <w:p w14:paraId="70C6D792">
            <w:pPr>
              <w:spacing w:before="65" w:line="229" w:lineRule="auto"/>
              <w:ind w:left="115"/>
              <w:rPr>
                <w:rFonts w:ascii="Times New Roman" w:hAnsi="Times New Roman" w:eastAsia="Times New Roman" w:cs="Times New Roman"/>
                <w:color w:val="auto"/>
                <w:spacing w:val="12"/>
                <w:sz w:val="20"/>
                <w:szCs w:val="20"/>
              </w:rPr>
            </w:pPr>
          </w:p>
        </w:tc>
        <w:tc>
          <w:tcPr>
            <w:tcW w:w="4560" w:type="dxa"/>
            <w:tcBorders>
              <w:top w:val="single" w:color="auto" w:sz="4" w:space="0"/>
            </w:tcBorders>
          </w:tcPr>
          <w:p w14:paraId="3423BF96">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2.开展教育活动，引导学生爱国、励志、求真、力行</w:t>
            </w:r>
          </w:p>
        </w:tc>
        <w:tc>
          <w:tcPr>
            <w:tcW w:w="984" w:type="dxa"/>
            <w:vMerge w:val="continue"/>
            <w:vAlign w:val="center"/>
          </w:tcPr>
          <w:p w14:paraId="3BD413D3">
            <w:pPr>
              <w:spacing w:before="189" w:line="228" w:lineRule="auto"/>
              <w:ind w:left="115" w:leftChars="0"/>
              <w:jc w:val="center"/>
              <w:rPr>
                <w:rFonts w:hint="eastAsia" w:ascii="Times New Roman" w:hAnsi="Times New Roman" w:eastAsia="宋体" w:cs="Times New Roman"/>
                <w:color w:val="auto"/>
                <w:spacing w:val="10"/>
                <w:sz w:val="20"/>
                <w:szCs w:val="20"/>
                <w:lang w:eastAsia="zh-CN"/>
              </w:rPr>
            </w:pPr>
          </w:p>
        </w:tc>
        <w:tc>
          <w:tcPr>
            <w:tcW w:w="1092" w:type="dxa"/>
            <w:vMerge w:val="continue"/>
            <w:vAlign w:val="center"/>
          </w:tcPr>
          <w:p w14:paraId="5C835A78">
            <w:pPr>
              <w:spacing w:before="189" w:line="228" w:lineRule="auto"/>
              <w:ind w:left="115" w:leftChars="0"/>
              <w:jc w:val="both"/>
              <w:rPr>
                <w:rFonts w:hint="eastAsia" w:ascii="Times New Roman" w:hAnsi="Times New Roman" w:eastAsia="Times New Roman" w:cs="Times New Roman"/>
                <w:color w:val="auto"/>
                <w:spacing w:val="10"/>
                <w:sz w:val="20"/>
                <w:szCs w:val="20"/>
                <w:lang w:val="en-US" w:eastAsia="zh-CN"/>
              </w:rPr>
            </w:pPr>
          </w:p>
        </w:tc>
        <w:tc>
          <w:tcPr>
            <w:tcW w:w="1500" w:type="dxa"/>
            <w:vMerge w:val="continue"/>
            <w:vAlign w:val="center"/>
          </w:tcPr>
          <w:p w14:paraId="7A92CD52">
            <w:pPr>
              <w:spacing w:before="189" w:line="228" w:lineRule="auto"/>
              <w:ind w:left="115" w:leftChars="0"/>
              <w:jc w:val="both"/>
              <w:rPr>
                <w:rFonts w:hint="eastAsia" w:ascii="Times New Roman" w:hAnsi="Times New Roman" w:eastAsia="Times New Roman" w:cs="Times New Roman"/>
                <w:color w:val="auto"/>
                <w:spacing w:val="10"/>
                <w:sz w:val="20"/>
                <w:szCs w:val="20"/>
                <w:lang w:val="en-US" w:eastAsia="zh-CN"/>
              </w:rPr>
            </w:pPr>
          </w:p>
        </w:tc>
      </w:tr>
      <w:tr w14:paraId="286E9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1361" w:type="dxa"/>
            <w:gridSpan w:val="2"/>
            <w:vMerge w:val="continue"/>
            <w:tcBorders>
              <w:top w:val="single" w:color="auto" w:sz="4" w:space="0"/>
              <w:bottom w:val="single" w:color="auto" w:sz="4" w:space="0"/>
            </w:tcBorders>
          </w:tcPr>
          <w:p w14:paraId="7FF840BE">
            <w:pPr>
              <w:rPr>
                <w:color w:val="auto"/>
              </w:rPr>
            </w:pPr>
          </w:p>
        </w:tc>
        <w:tc>
          <w:tcPr>
            <w:tcW w:w="1232" w:type="dxa"/>
            <w:gridSpan w:val="2"/>
            <w:vMerge w:val="restart"/>
            <w:tcBorders>
              <w:top w:val="single" w:color="auto" w:sz="4" w:space="0"/>
              <w:bottom w:val="single" w:color="auto" w:sz="4" w:space="0"/>
            </w:tcBorders>
          </w:tcPr>
          <w:p w14:paraId="294E7FA2">
            <w:pPr>
              <w:spacing w:line="269" w:lineRule="auto"/>
              <w:rPr>
                <w:color w:val="auto"/>
              </w:rPr>
            </w:pPr>
          </w:p>
          <w:p w14:paraId="7ECAEBB3">
            <w:pPr>
              <w:spacing w:line="269" w:lineRule="auto"/>
              <w:rPr>
                <w:color w:val="auto"/>
              </w:rPr>
            </w:pPr>
          </w:p>
          <w:p w14:paraId="52190AB4">
            <w:pPr>
              <w:spacing w:line="269" w:lineRule="auto"/>
              <w:rPr>
                <w:color w:val="auto"/>
              </w:rPr>
            </w:pPr>
          </w:p>
          <w:p w14:paraId="02996C7E">
            <w:pPr>
              <w:spacing w:line="269" w:lineRule="auto"/>
              <w:rPr>
                <w:color w:val="auto"/>
              </w:rPr>
            </w:pPr>
          </w:p>
          <w:p w14:paraId="6CC34C69">
            <w:pPr>
              <w:spacing w:line="269" w:lineRule="auto"/>
              <w:rPr>
                <w:color w:val="auto"/>
              </w:rPr>
            </w:pPr>
          </w:p>
          <w:p w14:paraId="36DD145B">
            <w:pPr>
              <w:spacing w:line="269" w:lineRule="auto"/>
              <w:rPr>
                <w:color w:val="auto"/>
              </w:rPr>
            </w:pPr>
          </w:p>
          <w:p w14:paraId="2147830B">
            <w:pPr>
              <w:spacing w:line="269" w:lineRule="auto"/>
              <w:rPr>
                <w:color w:val="auto"/>
              </w:rPr>
            </w:pPr>
          </w:p>
          <w:p w14:paraId="2107CC33">
            <w:pPr>
              <w:spacing w:line="270" w:lineRule="auto"/>
              <w:rPr>
                <w:color w:val="auto"/>
              </w:rPr>
            </w:pPr>
          </w:p>
          <w:p w14:paraId="3EBFD7AC">
            <w:pPr>
              <w:spacing w:before="65" w:line="290" w:lineRule="auto"/>
              <w:ind w:left="366" w:right="108" w:hanging="252"/>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5</w:t>
            </w:r>
            <w:r>
              <w:rPr>
                <w:rFonts w:ascii="Times New Roman" w:hAnsi="Times New Roman" w:eastAsia="Times New Roman" w:cs="Times New Roman"/>
                <w:color w:val="auto"/>
                <w:spacing w:val="4"/>
                <w:sz w:val="20"/>
                <w:szCs w:val="20"/>
              </w:rPr>
              <w:t>.</w:t>
            </w:r>
            <w:r>
              <w:rPr>
                <w:rFonts w:ascii="Times New Roman" w:hAnsi="Times New Roman" w:eastAsia="Times New Roman" w:cs="Times New Roman"/>
                <w:color w:val="auto"/>
                <w:spacing w:val="3"/>
                <w:sz w:val="20"/>
                <w:szCs w:val="20"/>
              </w:rPr>
              <w:t xml:space="preserve">2 </w:t>
            </w:r>
            <w:r>
              <w:rPr>
                <w:rFonts w:ascii="宋体" w:hAnsi="宋体" w:eastAsia="宋体" w:cs="宋体"/>
                <w:color w:val="auto"/>
                <w:spacing w:val="3"/>
                <w:sz w:val="20"/>
                <w:szCs w:val="20"/>
              </w:rPr>
              <w:t>学业成绩及</w:t>
            </w:r>
            <w:r>
              <w:rPr>
                <w:rFonts w:ascii="宋体" w:hAnsi="宋体" w:eastAsia="宋体" w:cs="宋体"/>
                <w:color w:val="auto"/>
                <w:sz w:val="20"/>
                <w:szCs w:val="20"/>
              </w:rPr>
              <w:t xml:space="preserve"> </w:t>
            </w:r>
            <w:r>
              <w:rPr>
                <w:rFonts w:ascii="宋体" w:hAnsi="宋体" w:eastAsia="宋体" w:cs="宋体"/>
                <w:color w:val="auto"/>
                <w:spacing w:val="9"/>
                <w:sz w:val="20"/>
                <w:szCs w:val="20"/>
              </w:rPr>
              <w:t>综</w:t>
            </w:r>
            <w:r>
              <w:rPr>
                <w:rFonts w:ascii="宋体" w:hAnsi="宋体" w:eastAsia="宋体" w:cs="宋体"/>
                <w:color w:val="auto"/>
                <w:spacing w:val="6"/>
                <w:sz w:val="20"/>
                <w:szCs w:val="20"/>
              </w:rPr>
              <w:t>合素质</w:t>
            </w:r>
          </w:p>
        </w:tc>
        <w:tc>
          <w:tcPr>
            <w:tcW w:w="840" w:type="dxa"/>
            <w:vMerge w:val="restart"/>
          </w:tcPr>
          <w:p w14:paraId="7D3BC67C">
            <w:pPr>
              <w:spacing w:line="262" w:lineRule="auto"/>
              <w:rPr>
                <w:color w:val="auto"/>
              </w:rPr>
            </w:pPr>
          </w:p>
          <w:p w14:paraId="4F896695">
            <w:pPr>
              <w:spacing w:line="262" w:lineRule="auto"/>
              <w:rPr>
                <w:color w:val="auto"/>
              </w:rPr>
            </w:pPr>
          </w:p>
          <w:p w14:paraId="1853DA64">
            <w:pPr>
              <w:spacing w:line="262" w:lineRule="auto"/>
              <w:rPr>
                <w:color w:val="auto"/>
              </w:rPr>
            </w:pPr>
          </w:p>
          <w:p w14:paraId="259BC863">
            <w:pPr>
              <w:spacing w:line="262" w:lineRule="auto"/>
              <w:rPr>
                <w:color w:val="auto"/>
              </w:rPr>
            </w:pPr>
          </w:p>
          <w:p w14:paraId="6AD8C776">
            <w:pPr>
              <w:spacing w:line="263" w:lineRule="auto"/>
              <w:rPr>
                <w:color w:val="auto"/>
              </w:rPr>
            </w:pPr>
          </w:p>
          <w:p w14:paraId="63E99DBC">
            <w:pPr>
              <w:spacing w:before="58" w:line="195" w:lineRule="auto"/>
              <w:ind w:left="108"/>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B</w:t>
            </w:r>
            <w:r>
              <w:rPr>
                <w:rFonts w:ascii="Times New Roman" w:hAnsi="Times New Roman" w:eastAsia="Times New Roman" w:cs="Times New Roman"/>
                <w:color w:val="auto"/>
                <w:spacing w:val="-1"/>
                <w:sz w:val="20"/>
                <w:szCs w:val="20"/>
              </w:rPr>
              <w:t xml:space="preserve"> 5.2</w:t>
            </w:r>
            <w:r>
              <w:rPr>
                <w:rFonts w:ascii="Times New Roman" w:hAnsi="Times New Roman" w:eastAsia="Times New Roman" w:cs="Times New Roman"/>
                <w:color w:val="auto"/>
                <w:sz w:val="20"/>
                <w:szCs w:val="20"/>
              </w:rPr>
              <w:t>. 1</w:t>
            </w:r>
          </w:p>
        </w:tc>
        <w:tc>
          <w:tcPr>
            <w:tcW w:w="2628" w:type="dxa"/>
            <w:vMerge w:val="restart"/>
          </w:tcPr>
          <w:p w14:paraId="6FAAA15C">
            <w:pPr>
              <w:spacing w:before="135" w:line="277" w:lineRule="auto"/>
              <w:ind w:left="115" w:right="110" w:hanging="6"/>
              <w:rPr>
                <w:rFonts w:ascii="宋体" w:hAnsi="宋体" w:eastAsia="宋体" w:cs="宋体"/>
                <w:color w:val="auto"/>
                <w:sz w:val="20"/>
                <w:szCs w:val="20"/>
              </w:rPr>
            </w:pPr>
            <w:r>
              <w:rPr>
                <w:rFonts w:ascii="Times New Roman" w:hAnsi="Times New Roman" w:eastAsia="Times New Roman" w:cs="Times New Roman"/>
                <w:color w:val="auto"/>
                <w:sz w:val="20"/>
                <w:szCs w:val="20"/>
              </w:rPr>
              <w:t>B</w:t>
            </w:r>
            <w:r>
              <w:rPr>
                <w:rFonts w:ascii="Times New Roman" w:hAnsi="Times New Roman" w:eastAsia="Times New Roman" w:cs="Times New Roman"/>
                <w:color w:val="auto"/>
                <w:spacing w:val="17"/>
                <w:sz w:val="20"/>
                <w:szCs w:val="20"/>
              </w:rPr>
              <w:t>2</w:t>
            </w:r>
            <w:r>
              <w:rPr>
                <w:rFonts w:ascii="Times New Roman" w:hAnsi="Times New Roman" w:eastAsia="Times New Roman" w:cs="Times New Roman"/>
                <w:color w:val="auto"/>
                <w:spacing w:val="13"/>
                <w:sz w:val="20"/>
                <w:szCs w:val="20"/>
              </w:rPr>
              <w:t xml:space="preserve">  </w:t>
            </w:r>
            <w:r>
              <w:rPr>
                <w:rFonts w:ascii="宋体" w:hAnsi="宋体" w:eastAsia="宋体" w:cs="宋体"/>
                <w:color w:val="auto"/>
                <w:spacing w:val="13"/>
                <w:sz w:val="20"/>
                <w:szCs w:val="20"/>
              </w:rPr>
              <w:t>学生综合应用知识能力和独立解决生产、管理和服</w:t>
            </w:r>
            <w:r>
              <w:rPr>
                <w:rFonts w:ascii="宋体" w:hAnsi="宋体" w:eastAsia="宋体" w:cs="宋体"/>
                <w:color w:val="auto"/>
                <w:spacing w:val="11"/>
                <w:sz w:val="20"/>
                <w:szCs w:val="20"/>
              </w:rPr>
              <w:t>务</w:t>
            </w:r>
            <w:r>
              <w:rPr>
                <w:rFonts w:ascii="宋体" w:hAnsi="宋体" w:eastAsia="宋体" w:cs="宋体"/>
                <w:color w:val="auto"/>
                <w:spacing w:val="8"/>
                <w:sz w:val="20"/>
                <w:szCs w:val="20"/>
              </w:rPr>
              <w:t>中实际问题能力</w:t>
            </w:r>
          </w:p>
          <w:p w14:paraId="64132656">
            <w:pPr>
              <w:spacing w:before="1" w:line="251" w:lineRule="auto"/>
              <w:ind w:left="147" w:right="108" w:hanging="39"/>
              <w:rPr>
                <w:rFonts w:ascii="宋体" w:hAnsi="宋体" w:eastAsia="宋体" w:cs="宋体"/>
                <w:color w:val="auto"/>
                <w:sz w:val="20"/>
                <w:szCs w:val="20"/>
              </w:rPr>
            </w:pPr>
            <w:r>
              <w:rPr>
                <w:rFonts w:ascii="宋体" w:hAnsi="宋体" w:eastAsia="宋体" w:cs="宋体"/>
                <w:color w:val="auto"/>
                <w:spacing w:val="12"/>
                <w:sz w:val="20"/>
                <w:szCs w:val="20"/>
              </w:rPr>
              <w:t>【</w:t>
            </w:r>
            <w:r>
              <w:rPr>
                <w:rFonts w:ascii="宋体" w:hAnsi="宋体" w:eastAsia="宋体" w:cs="宋体"/>
                <w:color w:val="auto"/>
                <w:spacing w:val="11"/>
                <w:sz w:val="20"/>
                <w:szCs w:val="20"/>
              </w:rPr>
              <w:t>可选】在学期间获得国家认可的职业资格证书学生数</w:t>
            </w:r>
            <w:r>
              <w:rPr>
                <w:rFonts w:ascii="宋体" w:hAnsi="宋体" w:eastAsia="宋体" w:cs="宋体"/>
                <w:color w:val="auto"/>
                <w:spacing w:val="7"/>
                <w:sz w:val="20"/>
                <w:szCs w:val="20"/>
              </w:rPr>
              <w:t>占</w:t>
            </w:r>
            <w:r>
              <w:rPr>
                <w:rFonts w:ascii="宋体" w:hAnsi="宋体" w:eastAsia="宋体" w:cs="宋体"/>
                <w:color w:val="auto"/>
                <w:spacing w:val="4"/>
                <w:sz w:val="20"/>
                <w:szCs w:val="20"/>
              </w:rPr>
              <w:t>在校生数的比例</w:t>
            </w:r>
          </w:p>
          <w:p w14:paraId="3CF8AE51">
            <w:pPr>
              <w:spacing w:before="19" w:line="264" w:lineRule="auto"/>
              <w:ind w:left="112" w:right="108" w:hanging="4"/>
              <w:rPr>
                <w:rFonts w:ascii="宋体" w:hAnsi="宋体" w:eastAsia="宋体" w:cs="宋体"/>
                <w:color w:val="auto"/>
                <w:sz w:val="20"/>
                <w:szCs w:val="20"/>
              </w:rPr>
            </w:pPr>
            <w:r>
              <w:rPr>
                <w:rFonts w:ascii="宋体" w:hAnsi="宋体" w:eastAsia="宋体" w:cs="宋体"/>
                <w:color w:val="auto"/>
                <w:spacing w:val="16"/>
                <w:sz w:val="20"/>
                <w:szCs w:val="20"/>
              </w:rPr>
              <w:t>【</w:t>
            </w:r>
            <w:r>
              <w:rPr>
                <w:rFonts w:ascii="宋体" w:hAnsi="宋体" w:eastAsia="宋体" w:cs="宋体"/>
                <w:color w:val="auto"/>
                <w:spacing w:val="10"/>
                <w:sz w:val="20"/>
                <w:szCs w:val="20"/>
              </w:rPr>
              <w:t>可</w:t>
            </w:r>
            <w:r>
              <w:rPr>
                <w:rFonts w:ascii="宋体" w:hAnsi="宋体" w:eastAsia="宋体" w:cs="宋体"/>
                <w:color w:val="auto"/>
                <w:spacing w:val="8"/>
                <w:sz w:val="20"/>
                <w:szCs w:val="20"/>
              </w:rPr>
              <w:t>选】本科生以第一作者</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通讯作者在公开发行期刊发</w:t>
            </w:r>
            <w:r>
              <w:rPr>
                <w:rFonts w:ascii="宋体" w:hAnsi="宋体" w:eastAsia="宋体" w:cs="宋体"/>
                <w:color w:val="auto"/>
                <w:spacing w:val="17"/>
                <w:sz w:val="20"/>
                <w:szCs w:val="20"/>
              </w:rPr>
              <w:t>表</w:t>
            </w:r>
            <w:r>
              <w:rPr>
                <w:rFonts w:ascii="宋体" w:hAnsi="宋体" w:eastAsia="宋体" w:cs="宋体"/>
                <w:color w:val="auto"/>
                <w:spacing w:val="9"/>
                <w:sz w:val="20"/>
                <w:szCs w:val="20"/>
              </w:rPr>
              <w:t>的论文数和本科生获批国家发明专利数</w:t>
            </w:r>
          </w:p>
        </w:tc>
        <w:tc>
          <w:tcPr>
            <w:tcW w:w="4560" w:type="dxa"/>
            <w:tcBorders>
              <w:bottom w:val="single" w:color="auto" w:sz="4" w:space="0"/>
            </w:tcBorders>
          </w:tcPr>
          <w:p w14:paraId="7B7C43D4">
            <w:pPr>
              <w:numPr>
                <w:ilvl w:val="0"/>
                <w:numId w:val="4"/>
              </w:num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强化素质能力拓展 , 提升学生综合应用知识能力和独立解决复杂问题能力</w:t>
            </w:r>
          </w:p>
          <w:p w14:paraId="480B4EDE">
            <w:pPr>
              <w:numPr>
                <w:ilvl w:val="0"/>
                <w:numId w:val="0"/>
              </w:numPr>
              <w:spacing w:before="145" w:line="289" w:lineRule="auto"/>
              <w:ind w:left="129" w:leftChars="0" w:right="155" w:rightChars="0" w:firstLine="206" w:firstLineChars="100"/>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lang w:val="en-US" w:eastAsia="zh-CN"/>
              </w:rPr>
              <w:t>2024-2025学年</w:t>
            </w:r>
            <w:r>
              <w:rPr>
                <w:rFonts w:hint="eastAsia" w:ascii="宋体" w:hAnsi="宋体" w:eastAsia="宋体" w:cs="宋体"/>
                <w:color w:val="auto"/>
                <w:spacing w:val="3"/>
                <w:sz w:val="20"/>
                <w:szCs w:val="20"/>
              </w:rPr>
              <w:t>在学期间获得国家认可的职业资格证书学生数占在校生数的比例 ≥4.95</w:t>
            </w:r>
            <w:r>
              <w:rPr>
                <w:rFonts w:hint="eastAsia" w:ascii="宋体" w:hAnsi="宋体" w:eastAsia="宋体" w:cs="宋体"/>
                <w:color w:val="auto"/>
                <w:spacing w:val="3"/>
                <w:sz w:val="20"/>
                <w:szCs w:val="20"/>
                <w:lang w:val="en-US" w:eastAsia="zh-CN"/>
              </w:rPr>
              <w:t>%</w:t>
            </w:r>
          </w:p>
        </w:tc>
        <w:tc>
          <w:tcPr>
            <w:tcW w:w="984" w:type="dxa"/>
            <w:tcBorders>
              <w:bottom w:val="single" w:color="auto" w:sz="4" w:space="0"/>
            </w:tcBorders>
            <w:vAlign w:val="center"/>
          </w:tcPr>
          <w:p w14:paraId="35592B24">
            <w:pPr>
              <w:spacing w:before="189" w:line="228" w:lineRule="auto"/>
              <w:ind w:left="115" w:leftChars="0"/>
              <w:jc w:val="center"/>
              <w:rPr>
                <w:rFonts w:hint="eastAsia" w:ascii="宋体" w:hAnsi="宋体" w:eastAsia="宋体" w:cs="宋体"/>
                <w:color w:val="auto"/>
                <w:spacing w:val="16"/>
                <w:sz w:val="20"/>
                <w:szCs w:val="20"/>
                <w:lang w:val="en-US" w:eastAsia="zh-CN"/>
              </w:rPr>
            </w:pPr>
            <w:r>
              <w:rPr>
                <w:rFonts w:hint="eastAsia" w:ascii="Times New Roman" w:hAnsi="Times New Roman" w:eastAsia="宋体" w:cs="Times New Roman"/>
                <w:color w:val="auto"/>
                <w:spacing w:val="10"/>
                <w:sz w:val="20"/>
                <w:szCs w:val="20"/>
                <w:lang w:eastAsia="zh-CN"/>
              </w:rPr>
              <w:t>2025年8月</w:t>
            </w:r>
          </w:p>
        </w:tc>
        <w:tc>
          <w:tcPr>
            <w:tcW w:w="1092" w:type="dxa"/>
            <w:tcBorders>
              <w:bottom w:val="single" w:color="auto" w:sz="4" w:space="0"/>
            </w:tcBorders>
            <w:vAlign w:val="center"/>
          </w:tcPr>
          <w:p w14:paraId="451364D9">
            <w:pPr>
              <w:spacing w:before="189" w:line="228" w:lineRule="auto"/>
              <w:ind w:left="115" w:leftChars="0"/>
              <w:jc w:val="both"/>
              <w:rPr>
                <w:rFonts w:ascii="宋体" w:hAnsi="宋体" w:eastAsia="宋体" w:cs="宋体"/>
                <w:color w:val="auto"/>
                <w:spacing w:val="16"/>
                <w:sz w:val="20"/>
                <w:szCs w:val="20"/>
              </w:rPr>
            </w:pPr>
            <w:r>
              <w:rPr>
                <w:rFonts w:hint="eastAsia" w:ascii="Times New Roman" w:hAnsi="Times New Roman" w:eastAsia="Times New Roman" w:cs="Times New Roman"/>
                <w:b w:val="0"/>
                <w:bCs w:val="0"/>
                <w:color w:val="auto"/>
                <w:spacing w:val="10"/>
                <w:sz w:val="20"/>
                <w:szCs w:val="20"/>
                <w:lang w:val="en-US" w:eastAsia="zh-CN"/>
              </w:rPr>
              <w:t>团委</w:t>
            </w:r>
          </w:p>
        </w:tc>
        <w:tc>
          <w:tcPr>
            <w:tcW w:w="1500" w:type="dxa"/>
            <w:tcBorders>
              <w:bottom w:val="single" w:color="auto" w:sz="4" w:space="0"/>
            </w:tcBorders>
            <w:vAlign w:val="center"/>
          </w:tcPr>
          <w:p w14:paraId="098C1CDB">
            <w:pPr>
              <w:spacing w:before="189" w:line="228" w:lineRule="auto"/>
              <w:ind w:left="115" w:leftChars="0"/>
              <w:jc w:val="both"/>
              <w:rPr>
                <w:rFonts w:hint="eastAsia" w:ascii="Times New Roman" w:hAnsi="Times New Roman" w:eastAsia="Times New Roman" w:cs="Times New Roman"/>
                <w:b/>
                <w:bCs/>
                <w:color w:val="auto"/>
                <w:spacing w:val="10"/>
                <w:sz w:val="20"/>
                <w:szCs w:val="20"/>
                <w:lang w:val="en-US" w:eastAsia="zh-CN"/>
              </w:rPr>
            </w:pPr>
            <w:r>
              <w:rPr>
                <w:rFonts w:hint="eastAsia" w:ascii="Times New Roman" w:hAnsi="Times New Roman" w:eastAsia="Times New Roman" w:cs="Times New Roman"/>
                <w:b w:val="0"/>
                <w:bCs w:val="0"/>
                <w:color w:val="auto"/>
                <w:spacing w:val="10"/>
                <w:sz w:val="20"/>
                <w:szCs w:val="20"/>
                <w:lang w:val="en-US" w:eastAsia="zh-CN"/>
              </w:rPr>
              <w:t>产教融合中心、教务处、学生工作部</w:t>
            </w:r>
          </w:p>
        </w:tc>
      </w:tr>
      <w:tr w14:paraId="11874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8" w:hRule="atLeast"/>
        </w:trPr>
        <w:tc>
          <w:tcPr>
            <w:tcW w:w="1361" w:type="dxa"/>
            <w:gridSpan w:val="2"/>
            <w:vMerge w:val="continue"/>
            <w:tcBorders>
              <w:top w:val="single" w:color="auto" w:sz="4" w:space="0"/>
              <w:bottom w:val="single" w:color="auto" w:sz="4" w:space="0"/>
            </w:tcBorders>
          </w:tcPr>
          <w:p w14:paraId="39E783EF">
            <w:pPr>
              <w:rPr>
                <w:color w:val="auto"/>
              </w:rPr>
            </w:pPr>
          </w:p>
        </w:tc>
        <w:tc>
          <w:tcPr>
            <w:tcW w:w="1232" w:type="dxa"/>
            <w:gridSpan w:val="2"/>
            <w:vMerge w:val="continue"/>
          </w:tcPr>
          <w:p w14:paraId="34765FD9">
            <w:pPr>
              <w:spacing w:before="65" w:line="290" w:lineRule="auto"/>
              <w:ind w:left="366" w:right="108" w:hanging="252"/>
              <w:rPr>
                <w:rFonts w:ascii="Times New Roman" w:hAnsi="Times New Roman" w:eastAsia="Times New Roman" w:cs="Times New Roman"/>
                <w:color w:val="auto"/>
                <w:spacing w:val="6"/>
                <w:sz w:val="20"/>
                <w:szCs w:val="20"/>
              </w:rPr>
            </w:pPr>
          </w:p>
        </w:tc>
        <w:tc>
          <w:tcPr>
            <w:tcW w:w="840" w:type="dxa"/>
            <w:vMerge w:val="continue"/>
            <w:tcBorders>
              <w:bottom w:val="nil"/>
            </w:tcBorders>
          </w:tcPr>
          <w:p w14:paraId="698B94C9">
            <w:pPr>
              <w:spacing w:before="58" w:line="195" w:lineRule="auto"/>
              <w:ind w:left="108"/>
              <w:rPr>
                <w:rFonts w:ascii="Times New Roman" w:hAnsi="Times New Roman" w:eastAsia="Times New Roman" w:cs="Times New Roman"/>
                <w:color w:val="auto"/>
                <w:sz w:val="20"/>
                <w:szCs w:val="20"/>
              </w:rPr>
            </w:pPr>
          </w:p>
        </w:tc>
        <w:tc>
          <w:tcPr>
            <w:tcW w:w="2628" w:type="dxa"/>
            <w:vMerge w:val="continue"/>
          </w:tcPr>
          <w:p w14:paraId="1464AD4C">
            <w:pPr>
              <w:spacing w:before="19" w:line="264" w:lineRule="auto"/>
              <w:ind w:left="112" w:right="108" w:hanging="4"/>
              <w:rPr>
                <w:rFonts w:ascii="宋体" w:hAnsi="宋体" w:eastAsia="宋体" w:cs="宋体"/>
                <w:color w:val="auto"/>
                <w:spacing w:val="16"/>
                <w:sz w:val="20"/>
                <w:szCs w:val="20"/>
              </w:rPr>
            </w:pPr>
          </w:p>
        </w:tc>
        <w:tc>
          <w:tcPr>
            <w:tcW w:w="4560" w:type="dxa"/>
            <w:tcBorders>
              <w:top w:val="single" w:color="auto" w:sz="4" w:space="0"/>
            </w:tcBorders>
          </w:tcPr>
          <w:p w14:paraId="408CC556">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2.2024-2025学年</w:t>
            </w:r>
            <w:r>
              <w:rPr>
                <w:rFonts w:hint="eastAsia" w:ascii="宋体" w:hAnsi="宋体" w:eastAsia="宋体" w:cs="宋体"/>
                <w:color w:val="auto"/>
                <w:spacing w:val="3"/>
                <w:sz w:val="20"/>
                <w:szCs w:val="20"/>
              </w:rPr>
              <w:t>本科生以第一作者/通讯作者在公开发行期刊发表的论文数≥</w:t>
            </w:r>
            <w:r>
              <w:rPr>
                <w:rFonts w:hint="default" w:ascii="宋体" w:hAnsi="宋体" w:eastAsia="宋体" w:cs="宋体"/>
                <w:color w:val="auto"/>
                <w:spacing w:val="3"/>
                <w:sz w:val="20"/>
                <w:szCs w:val="20"/>
                <w:lang w:val="en-US" w:eastAsia="zh-CN"/>
              </w:rPr>
              <w:t>25（</w:t>
            </w:r>
            <w:r>
              <w:rPr>
                <w:rFonts w:hint="eastAsia" w:ascii="宋体" w:hAnsi="宋体" w:eastAsia="宋体" w:cs="宋体"/>
                <w:color w:val="auto"/>
                <w:spacing w:val="3"/>
                <w:sz w:val="20"/>
                <w:szCs w:val="20"/>
                <w:lang w:val="en-US" w:eastAsia="zh-CN"/>
              </w:rPr>
              <w:t>0.</w:t>
            </w:r>
            <w:r>
              <w:rPr>
                <w:rFonts w:hint="default" w:ascii="宋体" w:hAnsi="宋体" w:eastAsia="宋体" w:cs="宋体"/>
                <w:color w:val="auto"/>
                <w:spacing w:val="3"/>
                <w:sz w:val="20"/>
                <w:szCs w:val="20"/>
                <w:lang w:val="en-US" w:eastAsia="zh-CN"/>
              </w:rPr>
              <w:t>2</w:t>
            </w:r>
            <w:r>
              <w:rPr>
                <w:rFonts w:hint="eastAsia" w:ascii="宋体" w:hAnsi="宋体" w:eastAsia="宋体" w:cs="宋体"/>
                <w:color w:val="auto"/>
                <w:spacing w:val="3"/>
                <w:sz w:val="20"/>
                <w:szCs w:val="20"/>
                <w:lang w:val="en-US" w:eastAsia="zh-CN"/>
              </w:rPr>
              <w:t>%</w:t>
            </w:r>
            <w:r>
              <w:rPr>
                <w:rFonts w:hint="default" w:ascii="宋体" w:hAnsi="宋体" w:eastAsia="宋体" w:cs="宋体"/>
                <w:color w:val="auto"/>
                <w:spacing w:val="3"/>
                <w:sz w:val="20"/>
                <w:szCs w:val="20"/>
                <w:lang w:val="en-US" w:eastAsia="zh-CN"/>
              </w:rPr>
              <w:t>）</w:t>
            </w:r>
          </w:p>
        </w:tc>
        <w:tc>
          <w:tcPr>
            <w:tcW w:w="984" w:type="dxa"/>
            <w:tcBorders>
              <w:top w:val="single" w:color="auto" w:sz="4" w:space="0"/>
            </w:tcBorders>
            <w:vAlign w:val="center"/>
          </w:tcPr>
          <w:p w14:paraId="2ACF6A91">
            <w:pPr>
              <w:spacing w:before="189" w:line="228" w:lineRule="auto"/>
              <w:ind w:left="115" w:leftChars="0"/>
              <w:jc w:val="center"/>
              <w:rPr>
                <w:rFonts w:hint="eastAsia" w:ascii="Times New Roman" w:hAnsi="Times New Roman" w:eastAsia="宋体" w:cs="Times New Roman"/>
                <w:color w:val="auto"/>
                <w:spacing w:val="10"/>
                <w:sz w:val="20"/>
                <w:szCs w:val="20"/>
                <w:lang w:eastAsia="zh-CN"/>
              </w:rPr>
            </w:pPr>
            <w:r>
              <w:rPr>
                <w:rFonts w:hint="eastAsia" w:ascii="Times New Roman" w:hAnsi="Times New Roman" w:eastAsia="宋体" w:cs="Times New Roman"/>
                <w:color w:val="auto"/>
                <w:spacing w:val="10"/>
                <w:sz w:val="20"/>
                <w:szCs w:val="20"/>
                <w:lang w:eastAsia="zh-CN"/>
              </w:rPr>
              <w:t>2025年8月</w:t>
            </w:r>
          </w:p>
        </w:tc>
        <w:tc>
          <w:tcPr>
            <w:tcW w:w="1092" w:type="dxa"/>
            <w:tcBorders>
              <w:top w:val="single" w:color="auto" w:sz="4" w:space="0"/>
            </w:tcBorders>
            <w:vAlign w:val="center"/>
          </w:tcPr>
          <w:p w14:paraId="124A73D3">
            <w:pPr>
              <w:spacing w:before="189" w:line="228" w:lineRule="auto"/>
              <w:ind w:left="115" w:leftChars="0"/>
              <w:jc w:val="both"/>
              <w:rPr>
                <w:rFonts w:hint="eastAsia" w:ascii="Times New Roman" w:hAnsi="Times New Roman" w:eastAsia="Times New Roman" w:cs="Times New Roman"/>
                <w:b w:val="0"/>
                <w:bCs w:val="0"/>
                <w:color w:val="auto"/>
                <w:spacing w:val="10"/>
                <w:sz w:val="20"/>
                <w:szCs w:val="20"/>
                <w:highlight w:val="yellow"/>
                <w:lang w:val="en-US" w:eastAsia="zh-CN"/>
              </w:rPr>
            </w:pPr>
            <w:r>
              <w:rPr>
                <w:rFonts w:hint="eastAsia" w:ascii="Times New Roman" w:hAnsi="Times New Roman" w:eastAsia="Times New Roman" w:cs="Times New Roman"/>
                <w:b w:val="0"/>
                <w:bCs w:val="0"/>
                <w:color w:val="auto"/>
                <w:spacing w:val="10"/>
                <w:sz w:val="20"/>
                <w:szCs w:val="20"/>
                <w:lang w:val="en-US" w:eastAsia="zh-CN"/>
              </w:rPr>
              <w:t>创新创业教育指导中心</w:t>
            </w:r>
          </w:p>
        </w:tc>
        <w:tc>
          <w:tcPr>
            <w:tcW w:w="1500" w:type="dxa"/>
            <w:tcBorders>
              <w:top w:val="single" w:color="auto" w:sz="4" w:space="0"/>
            </w:tcBorders>
            <w:vAlign w:val="center"/>
          </w:tcPr>
          <w:p w14:paraId="7C70CBC6">
            <w:pPr>
              <w:spacing w:before="189" w:line="228" w:lineRule="auto"/>
              <w:ind w:left="115" w:leftChars="0"/>
              <w:jc w:val="both"/>
              <w:rPr>
                <w:rFonts w:hint="eastAsia" w:ascii="Times New Roman" w:hAnsi="Times New Roman" w:eastAsia="Times New Roman" w:cs="Times New Roman"/>
                <w:b w:val="0"/>
                <w:bCs w:val="0"/>
                <w:color w:val="auto"/>
                <w:spacing w:val="10"/>
                <w:sz w:val="20"/>
                <w:szCs w:val="20"/>
                <w:lang w:val="en-US" w:eastAsia="zh-CN"/>
              </w:rPr>
            </w:pPr>
            <w:r>
              <w:rPr>
                <w:rFonts w:hint="eastAsia" w:ascii="Times New Roman" w:hAnsi="Times New Roman" w:eastAsia="Times New Roman" w:cs="Times New Roman"/>
                <w:b w:val="0"/>
                <w:bCs w:val="0"/>
                <w:color w:val="auto"/>
                <w:spacing w:val="10"/>
                <w:sz w:val="20"/>
                <w:szCs w:val="20"/>
                <w:lang w:val="en-US" w:eastAsia="zh-CN"/>
              </w:rPr>
              <w:t>团委、科研处、教务处</w:t>
            </w:r>
          </w:p>
        </w:tc>
      </w:tr>
      <w:tr w14:paraId="789E0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61" w:type="dxa"/>
            <w:gridSpan w:val="2"/>
            <w:vMerge w:val="continue"/>
            <w:tcBorders>
              <w:top w:val="single" w:color="auto" w:sz="4" w:space="0"/>
              <w:bottom w:val="single" w:color="auto" w:sz="4" w:space="0"/>
            </w:tcBorders>
          </w:tcPr>
          <w:p w14:paraId="53DBCB0C">
            <w:pPr>
              <w:rPr>
                <w:color w:val="auto"/>
              </w:rPr>
            </w:pPr>
          </w:p>
        </w:tc>
        <w:tc>
          <w:tcPr>
            <w:tcW w:w="1232" w:type="dxa"/>
            <w:gridSpan w:val="2"/>
            <w:vMerge w:val="continue"/>
            <w:tcBorders>
              <w:top w:val="single" w:color="auto" w:sz="4" w:space="0"/>
              <w:bottom w:val="single" w:color="auto" w:sz="4" w:space="0"/>
            </w:tcBorders>
          </w:tcPr>
          <w:p w14:paraId="5792A942">
            <w:pPr>
              <w:rPr>
                <w:color w:val="auto"/>
              </w:rPr>
            </w:pPr>
          </w:p>
        </w:tc>
        <w:tc>
          <w:tcPr>
            <w:tcW w:w="3468" w:type="dxa"/>
            <w:gridSpan w:val="2"/>
            <w:vMerge w:val="restart"/>
          </w:tcPr>
          <w:p w14:paraId="271949FB">
            <w:pPr>
              <w:spacing w:before="119" w:line="274" w:lineRule="auto"/>
              <w:ind w:left="108" w:right="739" w:firstLine="7"/>
              <w:rPr>
                <w:rFonts w:ascii="宋体" w:hAnsi="宋体" w:eastAsia="宋体" w:cs="宋体"/>
                <w:color w:val="auto"/>
                <w:spacing w:val="8"/>
                <w:sz w:val="20"/>
                <w:szCs w:val="20"/>
              </w:rPr>
            </w:pPr>
            <w:r>
              <w:rPr>
                <w:rFonts w:ascii="Times New Roman" w:hAnsi="Times New Roman" w:eastAsia="Times New Roman" w:cs="Times New Roman"/>
                <w:color w:val="auto"/>
                <w:spacing w:val="12"/>
                <w:sz w:val="20"/>
                <w:szCs w:val="20"/>
              </w:rPr>
              <w:t>5</w:t>
            </w:r>
            <w:r>
              <w:rPr>
                <w:rFonts w:ascii="Times New Roman" w:hAnsi="Times New Roman" w:eastAsia="Times New Roman" w:cs="Times New Roman"/>
                <w:color w:val="auto"/>
                <w:spacing w:val="8"/>
                <w:sz w:val="20"/>
                <w:szCs w:val="20"/>
              </w:rPr>
              <w:t xml:space="preserve">.2.2  </w:t>
            </w:r>
            <w:r>
              <w:rPr>
                <w:rFonts w:ascii="宋体" w:hAnsi="宋体" w:eastAsia="宋体" w:cs="宋体"/>
                <w:color w:val="auto"/>
                <w:spacing w:val="8"/>
                <w:sz w:val="20"/>
                <w:szCs w:val="20"/>
              </w:rPr>
              <w:t>开展通识教育、体育、美育、劳动教育的措施与成效</w:t>
            </w:r>
          </w:p>
          <w:p w14:paraId="2E3D3EF4">
            <w:pPr>
              <w:spacing w:before="119" w:line="274" w:lineRule="auto"/>
              <w:ind w:left="108" w:right="739" w:firstLine="7"/>
              <w:rPr>
                <w:rFonts w:ascii="宋体" w:hAnsi="宋体" w:eastAsia="宋体" w:cs="宋体"/>
                <w:color w:val="auto"/>
                <w:sz w:val="20"/>
                <w:szCs w:val="20"/>
              </w:rPr>
            </w:pPr>
            <w:r>
              <w:rPr>
                <w:rFonts w:ascii="宋体" w:hAnsi="宋体" w:eastAsia="宋体" w:cs="宋体"/>
                <w:color w:val="auto"/>
                <w:sz w:val="20"/>
                <w:szCs w:val="20"/>
              </w:rPr>
              <w:t xml:space="preserve"> </w:t>
            </w:r>
            <w:r>
              <w:rPr>
                <w:rFonts w:ascii="宋体" w:hAnsi="宋体" w:eastAsia="宋体" w:cs="宋体"/>
                <w:color w:val="auto"/>
                <w:spacing w:val="16"/>
                <w:sz w:val="20"/>
                <w:szCs w:val="20"/>
              </w:rPr>
              <w:t>【</w:t>
            </w:r>
            <w:r>
              <w:rPr>
                <w:rFonts w:ascii="宋体" w:hAnsi="宋体" w:eastAsia="宋体" w:cs="宋体"/>
                <w:color w:val="auto"/>
                <w:spacing w:val="9"/>
                <w:sz w:val="20"/>
                <w:szCs w:val="20"/>
              </w:rPr>
              <w:t>必选】体质测试达标率</w:t>
            </w:r>
          </w:p>
        </w:tc>
        <w:tc>
          <w:tcPr>
            <w:tcW w:w="4560" w:type="dxa"/>
          </w:tcPr>
          <w:p w14:paraId="0C14299A">
            <w:pPr>
              <w:spacing w:before="145" w:line="289" w:lineRule="auto"/>
              <w:ind w:left="131" w:right="155" w:hanging="2"/>
              <w:rPr>
                <w:rFonts w:hint="default" w:ascii="宋体" w:hAnsi="宋体" w:eastAsia="宋体" w:cs="宋体"/>
                <w:color w:val="auto"/>
                <w:spacing w:val="3"/>
                <w:sz w:val="20"/>
                <w:szCs w:val="20"/>
                <w:lang w:val="en-US"/>
              </w:rPr>
            </w:pPr>
            <w:r>
              <w:rPr>
                <w:rFonts w:hint="eastAsia" w:ascii="宋体" w:hAnsi="宋体" w:eastAsia="宋体" w:cs="宋体"/>
                <w:color w:val="auto"/>
                <w:spacing w:val="3"/>
                <w:sz w:val="20"/>
                <w:szCs w:val="20"/>
                <w:lang w:val="en-US" w:eastAsia="zh-CN"/>
              </w:rPr>
              <w:t>1.优化通识教育课程体系，鼓励开设女校特色和应用型选修课，打造省级以上一流课程</w:t>
            </w:r>
            <w:r>
              <w:rPr>
                <w:rFonts w:hint="eastAsia" w:ascii="宋体" w:hAnsi="宋体" w:eastAsia="宋体" w:cs="宋体"/>
                <w:color w:val="auto"/>
                <w:spacing w:val="3"/>
                <w:sz w:val="20"/>
                <w:szCs w:val="20"/>
              </w:rPr>
              <w:t xml:space="preserve"> ≥</w:t>
            </w:r>
            <w:r>
              <w:rPr>
                <w:rFonts w:hint="eastAsia" w:ascii="宋体" w:hAnsi="宋体" w:eastAsia="宋体" w:cs="宋体"/>
                <w:color w:val="auto"/>
                <w:spacing w:val="3"/>
                <w:sz w:val="20"/>
                <w:szCs w:val="20"/>
                <w:lang w:val="en-US" w:eastAsia="zh-CN"/>
              </w:rPr>
              <w:t>10</w:t>
            </w:r>
            <w:r>
              <w:rPr>
                <w:rFonts w:hint="eastAsia" w:ascii="宋体" w:hAnsi="宋体" w:eastAsia="宋体" w:cs="宋体"/>
                <w:color w:val="auto"/>
                <w:spacing w:val="3"/>
                <w:sz w:val="20"/>
                <w:szCs w:val="20"/>
                <w:lang w:eastAsia="zh-CN"/>
              </w:rPr>
              <w:t>门</w:t>
            </w:r>
          </w:p>
        </w:tc>
        <w:tc>
          <w:tcPr>
            <w:tcW w:w="984" w:type="dxa"/>
            <w:vAlign w:val="center"/>
          </w:tcPr>
          <w:p w14:paraId="5F97714C">
            <w:pPr>
              <w:spacing w:before="189" w:line="228" w:lineRule="auto"/>
              <w:ind w:left="115" w:leftChars="0"/>
              <w:jc w:val="center"/>
              <w:rPr>
                <w:rFonts w:ascii="Times New Roman" w:hAnsi="Times New Roman" w:eastAsia="Times New Roman" w:cs="Times New Roman"/>
                <w:color w:val="auto"/>
                <w:spacing w:val="12"/>
                <w:sz w:val="20"/>
                <w:szCs w:val="20"/>
              </w:rPr>
            </w:pPr>
            <w:r>
              <w:rPr>
                <w:rFonts w:hint="eastAsia" w:ascii="Times New Roman" w:hAnsi="Times New Roman" w:eastAsia="Times New Roman" w:cs="Times New Roman"/>
                <w:color w:val="auto"/>
                <w:spacing w:val="10"/>
                <w:sz w:val="20"/>
                <w:szCs w:val="20"/>
                <w:lang w:val="en-US" w:eastAsia="zh-CN"/>
              </w:rPr>
              <w:t>2023-2025年</w:t>
            </w:r>
          </w:p>
        </w:tc>
        <w:tc>
          <w:tcPr>
            <w:tcW w:w="1092" w:type="dxa"/>
            <w:vAlign w:val="center"/>
          </w:tcPr>
          <w:p w14:paraId="7F485173">
            <w:pPr>
              <w:spacing w:before="189" w:line="228" w:lineRule="auto"/>
              <w:ind w:left="115" w:leftChars="0"/>
              <w:jc w:val="both"/>
              <w:rPr>
                <w:rFonts w:ascii="Times New Roman" w:hAnsi="Times New Roman" w:eastAsia="Times New Roman" w:cs="Times New Roman"/>
                <w:color w:val="auto"/>
                <w:spacing w:val="12"/>
                <w:sz w:val="20"/>
                <w:szCs w:val="20"/>
              </w:rPr>
            </w:pPr>
            <w:r>
              <w:rPr>
                <w:rFonts w:hint="eastAsia" w:ascii="Times New Roman" w:hAnsi="Times New Roman" w:eastAsia="Times New Roman" w:cs="Times New Roman"/>
                <w:color w:val="auto"/>
                <w:spacing w:val="10"/>
                <w:sz w:val="20"/>
                <w:szCs w:val="20"/>
                <w:lang w:val="en-US" w:eastAsia="zh-CN"/>
              </w:rPr>
              <w:t>教务处</w:t>
            </w:r>
          </w:p>
        </w:tc>
        <w:tc>
          <w:tcPr>
            <w:tcW w:w="1500" w:type="dxa"/>
            <w:vAlign w:val="center"/>
          </w:tcPr>
          <w:p w14:paraId="040D309E">
            <w:pPr>
              <w:spacing w:before="189" w:line="228" w:lineRule="auto"/>
              <w:ind w:left="115" w:leftChars="0"/>
              <w:jc w:val="both"/>
              <w:rPr>
                <w:rFonts w:hint="eastAsia" w:ascii="Times New Roman" w:hAnsi="Times New Roman" w:eastAsia="Times New Roman" w:cs="Times New Roman"/>
                <w:color w:val="auto"/>
                <w:spacing w:val="10"/>
                <w:sz w:val="20"/>
                <w:szCs w:val="20"/>
                <w:lang w:val="en-US" w:eastAsia="zh-CN"/>
              </w:rPr>
            </w:pPr>
          </w:p>
        </w:tc>
      </w:tr>
      <w:tr w14:paraId="780B0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3" w:hRule="atLeast"/>
        </w:trPr>
        <w:tc>
          <w:tcPr>
            <w:tcW w:w="1361" w:type="dxa"/>
            <w:gridSpan w:val="2"/>
            <w:vMerge w:val="continue"/>
            <w:tcBorders>
              <w:top w:val="single" w:color="auto" w:sz="4" w:space="0"/>
              <w:bottom w:val="single" w:color="auto" w:sz="4" w:space="0"/>
            </w:tcBorders>
          </w:tcPr>
          <w:p w14:paraId="4A66FE72">
            <w:pPr>
              <w:rPr>
                <w:color w:val="auto"/>
              </w:rPr>
            </w:pPr>
          </w:p>
        </w:tc>
        <w:tc>
          <w:tcPr>
            <w:tcW w:w="1232" w:type="dxa"/>
            <w:gridSpan w:val="2"/>
            <w:vMerge w:val="continue"/>
            <w:tcBorders>
              <w:top w:val="single" w:color="auto" w:sz="4" w:space="0"/>
              <w:bottom w:val="single" w:color="auto" w:sz="4" w:space="0"/>
            </w:tcBorders>
          </w:tcPr>
          <w:p w14:paraId="20FC2A11">
            <w:pPr>
              <w:rPr>
                <w:color w:val="auto"/>
              </w:rPr>
            </w:pPr>
          </w:p>
        </w:tc>
        <w:tc>
          <w:tcPr>
            <w:tcW w:w="3468" w:type="dxa"/>
            <w:gridSpan w:val="2"/>
            <w:vMerge w:val="continue"/>
          </w:tcPr>
          <w:p w14:paraId="654A78B6">
            <w:pPr>
              <w:spacing w:before="119" w:line="274" w:lineRule="auto"/>
              <w:ind w:left="108" w:right="739" w:firstLine="7"/>
              <w:rPr>
                <w:rFonts w:ascii="宋体" w:hAnsi="宋体" w:eastAsia="宋体" w:cs="宋体"/>
                <w:color w:val="auto"/>
                <w:sz w:val="20"/>
                <w:szCs w:val="20"/>
              </w:rPr>
            </w:pPr>
          </w:p>
        </w:tc>
        <w:tc>
          <w:tcPr>
            <w:tcW w:w="4560" w:type="dxa"/>
          </w:tcPr>
          <w:p w14:paraId="4949CD63">
            <w:pPr>
              <w:spacing w:before="145" w:line="289" w:lineRule="auto"/>
              <w:ind w:left="131" w:right="155" w:hanging="2"/>
              <w:rPr>
                <w:rFonts w:hint="eastAsia" w:ascii="宋体" w:hAnsi="宋体" w:eastAsia="宋体" w:cs="宋体"/>
                <w:color w:val="auto"/>
                <w:spacing w:val="3"/>
                <w:sz w:val="20"/>
                <w:szCs w:val="20"/>
                <w:lang w:eastAsia="zh-CN"/>
              </w:rPr>
            </w:pPr>
            <w:r>
              <w:rPr>
                <w:rFonts w:hint="eastAsia" w:ascii="宋体" w:hAnsi="宋体" w:eastAsia="宋体" w:cs="宋体"/>
                <w:color w:val="auto"/>
                <w:spacing w:val="3"/>
                <w:sz w:val="20"/>
                <w:szCs w:val="20"/>
                <w:lang w:val="en-US" w:eastAsia="zh-CN"/>
              </w:rPr>
              <w:t>2.全面落实《关于</w:t>
            </w:r>
            <w:r>
              <w:rPr>
                <w:rFonts w:hint="default" w:ascii="宋体" w:hAnsi="宋体" w:eastAsia="宋体" w:cs="宋体"/>
                <w:color w:val="auto"/>
                <w:spacing w:val="3"/>
                <w:sz w:val="20"/>
                <w:szCs w:val="20"/>
                <w:lang w:val="en-US" w:eastAsia="zh-CN"/>
              </w:rPr>
              <w:t>全面加强和改进新时代学校体育工作的意见》</w:t>
            </w:r>
            <w:r>
              <w:rPr>
                <w:rFonts w:hint="eastAsia" w:ascii="宋体" w:hAnsi="宋体" w:eastAsia="宋体" w:cs="宋体"/>
                <w:color w:val="auto"/>
                <w:spacing w:val="3"/>
                <w:sz w:val="20"/>
                <w:szCs w:val="20"/>
                <w:lang w:val="en-US" w:eastAsia="zh-CN"/>
              </w:rPr>
              <w:t>，深化体育教学改革，积极开展阳光体育活动，增强学生体质，保证</w:t>
            </w:r>
            <w:r>
              <w:rPr>
                <w:rFonts w:hint="eastAsia" w:ascii="宋体" w:hAnsi="宋体" w:eastAsia="宋体" w:cs="宋体"/>
                <w:color w:val="auto"/>
                <w:spacing w:val="3"/>
                <w:sz w:val="20"/>
                <w:szCs w:val="20"/>
                <w:lang w:eastAsia="zh-CN"/>
              </w:rPr>
              <w:t>学生体质测试达标率≥</w:t>
            </w:r>
            <w:r>
              <w:rPr>
                <w:rFonts w:hint="eastAsia" w:ascii="宋体" w:hAnsi="宋体" w:eastAsia="宋体" w:cs="宋体"/>
                <w:color w:val="auto"/>
                <w:spacing w:val="3"/>
                <w:sz w:val="20"/>
                <w:szCs w:val="20"/>
                <w:lang w:val="en-US" w:eastAsia="zh-CN"/>
              </w:rPr>
              <w:t xml:space="preserve">93% </w:t>
            </w:r>
          </w:p>
        </w:tc>
        <w:tc>
          <w:tcPr>
            <w:tcW w:w="984" w:type="dxa"/>
            <w:vAlign w:val="center"/>
          </w:tcPr>
          <w:p w14:paraId="71EFB2BF">
            <w:pPr>
              <w:spacing w:before="189" w:line="228" w:lineRule="auto"/>
              <w:ind w:left="115" w:leftChars="0"/>
              <w:jc w:val="center"/>
              <w:rPr>
                <w:rFonts w:hint="eastAsia" w:ascii="Times New Roman" w:hAnsi="Times New Roman" w:eastAsia="Times New Roman" w:cs="Times New Roman"/>
                <w:color w:val="auto"/>
                <w:spacing w:val="10"/>
                <w:sz w:val="20"/>
                <w:szCs w:val="20"/>
                <w:lang w:val="en-US" w:eastAsia="zh-CN"/>
              </w:rPr>
            </w:pPr>
            <w:r>
              <w:rPr>
                <w:rFonts w:hint="eastAsia" w:ascii="Times New Roman" w:hAnsi="Times New Roman" w:eastAsia="Times New Roman" w:cs="Times New Roman"/>
                <w:color w:val="auto"/>
                <w:spacing w:val="10"/>
                <w:sz w:val="20"/>
                <w:szCs w:val="20"/>
                <w:lang w:val="en-US" w:eastAsia="zh-CN"/>
              </w:rPr>
              <w:t>2023-2025年</w:t>
            </w:r>
          </w:p>
        </w:tc>
        <w:tc>
          <w:tcPr>
            <w:tcW w:w="1092" w:type="dxa"/>
            <w:vAlign w:val="center"/>
          </w:tcPr>
          <w:p w14:paraId="08A548F3">
            <w:pPr>
              <w:spacing w:before="189" w:line="228" w:lineRule="auto"/>
              <w:ind w:left="115" w:leftChars="0"/>
              <w:jc w:val="both"/>
              <w:rPr>
                <w:rFonts w:hint="eastAsia" w:ascii="Times New Roman" w:hAnsi="Times New Roman" w:eastAsia="Times New Roman" w:cs="Times New Roman"/>
                <w:color w:val="auto"/>
                <w:spacing w:val="10"/>
                <w:sz w:val="20"/>
                <w:szCs w:val="20"/>
                <w:lang w:val="en-US" w:eastAsia="zh-CN"/>
              </w:rPr>
            </w:pPr>
            <w:r>
              <w:rPr>
                <w:rFonts w:hint="eastAsia" w:ascii="Times New Roman" w:hAnsi="Times New Roman" w:eastAsia="Times New Roman" w:cs="Times New Roman"/>
                <w:color w:val="auto"/>
                <w:spacing w:val="10"/>
                <w:sz w:val="20"/>
                <w:szCs w:val="20"/>
                <w:lang w:val="en-US" w:eastAsia="zh-CN"/>
              </w:rPr>
              <w:t>体育部</w:t>
            </w:r>
          </w:p>
        </w:tc>
        <w:tc>
          <w:tcPr>
            <w:tcW w:w="1500" w:type="dxa"/>
            <w:vAlign w:val="center"/>
          </w:tcPr>
          <w:p w14:paraId="1C0E1469">
            <w:pPr>
              <w:spacing w:before="189" w:line="228" w:lineRule="auto"/>
              <w:ind w:left="115" w:leftChars="0"/>
              <w:jc w:val="both"/>
              <w:rPr>
                <w:rFonts w:hint="eastAsia" w:ascii="Times New Roman" w:hAnsi="Times New Roman" w:eastAsia="Times New Roman" w:cs="Times New Roman"/>
                <w:color w:val="auto"/>
                <w:spacing w:val="10"/>
                <w:sz w:val="20"/>
                <w:szCs w:val="20"/>
                <w:lang w:val="en-US" w:eastAsia="zh-CN"/>
              </w:rPr>
            </w:pPr>
            <w:r>
              <w:rPr>
                <w:rFonts w:hint="eastAsia" w:ascii="Times New Roman" w:hAnsi="Times New Roman" w:eastAsia="Times New Roman" w:cs="Times New Roman"/>
                <w:color w:val="auto"/>
                <w:spacing w:val="10"/>
                <w:sz w:val="20"/>
                <w:szCs w:val="20"/>
                <w:lang w:val="en-US" w:eastAsia="zh-CN"/>
              </w:rPr>
              <w:t>教务处</w:t>
            </w:r>
          </w:p>
        </w:tc>
      </w:tr>
      <w:tr w14:paraId="522DF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1361" w:type="dxa"/>
            <w:gridSpan w:val="2"/>
            <w:vMerge w:val="continue"/>
            <w:tcBorders>
              <w:top w:val="single" w:color="auto" w:sz="4" w:space="0"/>
              <w:bottom w:val="single" w:color="auto" w:sz="4" w:space="0"/>
            </w:tcBorders>
          </w:tcPr>
          <w:p w14:paraId="04A03940">
            <w:pPr>
              <w:rPr>
                <w:color w:val="auto"/>
              </w:rPr>
            </w:pPr>
          </w:p>
        </w:tc>
        <w:tc>
          <w:tcPr>
            <w:tcW w:w="1232" w:type="dxa"/>
            <w:gridSpan w:val="2"/>
            <w:vMerge w:val="continue"/>
            <w:tcBorders>
              <w:top w:val="single" w:color="auto" w:sz="4" w:space="0"/>
              <w:bottom w:val="single" w:color="auto" w:sz="4" w:space="0"/>
            </w:tcBorders>
          </w:tcPr>
          <w:p w14:paraId="6E58C0C0">
            <w:pPr>
              <w:rPr>
                <w:color w:val="auto"/>
              </w:rPr>
            </w:pPr>
          </w:p>
        </w:tc>
        <w:tc>
          <w:tcPr>
            <w:tcW w:w="3468" w:type="dxa"/>
            <w:gridSpan w:val="2"/>
            <w:vMerge w:val="continue"/>
          </w:tcPr>
          <w:p w14:paraId="05854B9F">
            <w:pPr>
              <w:spacing w:before="119" w:line="274" w:lineRule="auto"/>
              <w:ind w:left="108" w:right="739" w:firstLine="7"/>
              <w:rPr>
                <w:rFonts w:ascii="宋体" w:hAnsi="宋体" w:eastAsia="宋体" w:cs="宋体"/>
                <w:color w:val="auto"/>
                <w:sz w:val="20"/>
                <w:szCs w:val="20"/>
              </w:rPr>
            </w:pPr>
          </w:p>
        </w:tc>
        <w:tc>
          <w:tcPr>
            <w:tcW w:w="4560" w:type="dxa"/>
          </w:tcPr>
          <w:p w14:paraId="194C436E">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3.全面落实《关于</w:t>
            </w:r>
            <w:r>
              <w:rPr>
                <w:rFonts w:hint="default" w:ascii="宋体" w:hAnsi="宋体" w:eastAsia="宋体" w:cs="宋体"/>
                <w:color w:val="auto"/>
                <w:spacing w:val="3"/>
                <w:sz w:val="20"/>
                <w:szCs w:val="20"/>
                <w:lang w:val="en-US" w:eastAsia="zh-CN"/>
              </w:rPr>
              <w:t>全面加强和改进新时代学校</w:t>
            </w:r>
            <w:r>
              <w:rPr>
                <w:rFonts w:hint="eastAsia" w:ascii="宋体" w:hAnsi="宋体" w:eastAsia="宋体" w:cs="宋体"/>
                <w:color w:val="auto"/>
                <w:spacing w:val="3"/>
                <w:sz w:val="20"/>
                <w:szCs w:val="20"/>
                <w:lang w:val="en-US" w:eastAsia="zh-CN"/>
              </w:rPr>
              <w:t>美</w:t>
            </w:r>
            <w:r>
              <w:rPr>
                <w:rFonts w:hint="default" w:ascii="宋体" w:hAnsi="宋体" w:eastAsia="宋体" w:cs="宋体"/>
                <w:color w:val="auto"/>
                <w:spacing w:val="3"/>
                <w:sz w:val="20"/>
                <w:szCs w:val="20"/>
                <w:lang w:val="en-US" w:eastAsia="zh-CN"/>
              </w:rPr>
              <w:t>育工作的意见》</w:t>
            </w:r>
            <w:r>
              <w:rPr>
                <w:rFonts w:hint="eastAsia" w:ascii="宋体" w:hAnsi="宋体" w:eastAsia="宋体" w:cs="宋体"/>
                <w:color w:val="auto"/>
                <w:spacing w:val="3"/>
                <w:sz w:val="20"/>
                <w:szCs w:val="20"/>
                <w:lang w:val="en-US" w:eastAsia="zh-CN"/>
              </w:rPr>
              <w:t>，成立美育工作机构，完善美育机制，打造美育典型案例</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val="en-US" w:eastAsia="zh-CN"/>
              </w:rPr>
              <w:t>1个</w:t>
            </w:r>
          </w:p>
        </w:tc>
        <w:tc>
          <w:tcPr>
            <w:tcW w:w="984" w:type="dxa"/>
            <w:vAlign w:val="center"/>
          </w:tcPr>
          <w:p w14:paraId="49C0B873">
            <w:pPr>
              <w:spacing w:before="189" w:line="228" w:lineRule="auto"/>
              <w:ind w:left="115" w:leftChars="0"/>
              <w:jc w:val="center"/>
              <w:rPr>
                <w:rFonts w:hint="eastAsia" w:ascii="Times New Roman" w:hAnsi="Times New Roman" w:eastAsia="Times New Roman" w:cs="Times New Roman"/>
                <w:color w:val="auto"/>
                <w:spacing w:val="10"/>
                <w:sz w:val="20"/>
                <w:szCs w:val="20"/>
                <w:lang w:val="en-US" w:eastAsia="zh-CN"/>
              </w:rPr>
            </w:pPr>
            <w:r>
              <w:rPr>
                <w:rFonts w:hint="eastAsia" w:ascii="Times New Roman" w:hAnsi="Times New Roman" w:eastAsia="Times New Roman" w:cs="Times New Roman"/>
                <w:color w:val="auto"/>
                <w:spacing w:val="10"/>
                <w:sz w:val="20"/>
                <w:szCs w:val="20"/>
                <w:lang w:val="en-US" w:eastAsia="zh-CN"/>
              </w:rPr>
              <w:t>2023-2025年</w:t>
            </w:r>
          </w:p>
        </w:tc>
        <w:tc>
          <w:tcPr>
            <w:tcW w:w="1092" w:type="dxa"/>
            <w:vAlign w:val="center"/>
          </w:tcPr>
          <w:p w14:paraId="383F14FB">
            <w:pPr>
              <w:spacing w:before="189" w:line="228" w:lineRule="auto"/>
              <w:ind w:left="115" w:leftChars="0"/>
              <w:jc w:val="both"/>
              <w:rPr>
                <w:rFonts w:hint="eastAsia" w:ascii="Times New Roman" w:hAnsi="Times New Roman" w:eastAsia="Times New Roman" w:cs="Times New Roman"/>
                <w:color w:val="auto"/>
                <w:spacing w:val="10"/>
                <w:sz w:val="20"/>
                <w:szCs w:val="20"/>
                <w:lang w:val="en-US" w:eastAsia="zh-CN"/>
              </w:rPr>
            </w:pPr>
            <w:r>
              <w:rPr>
                <w:rFonts w:hint="eastAsia" w:ascii="Times New Roman" w:hAnsi="Times New Roman" w:eastAsia="Times New Roman" w:cs="Times New Roman"/>
                <w:color w:val="auto"/>
                <w:spacing w:val="10"/>
                <w:sz w:val="20"/>
                <w:szCs w:val="20"/>
                <w:lang w:val="en-US" w:eastAsia="zh-CN"/>
              </w:rPr>
              <w:t>团委</w:t>
            </w:r>
          </w:p>
        </w:tc>
        <w:tc>
          <w:tcPr>
            <w:tcW w:w="1500" w:type="dxa"/>
            <w:vAlign w:val="center"/>
          </w:tcPr>
          <w:p w14:paraId="4B71B3F9">
            <w:pPr>
              <w:spacing w:before="189" w:line="228" w:lineRule="auto"/>
              <w:ind w:left="115" w:leftChars="0"/>
              <w:jc w:val="both"/>
              <w:rPr>
                <w:rFonts w:hint="eastAsia" w:ascii="Times New Roman" w:hAnsi="Times New Roman" w:eastAsia="Times New Roman" w:cs="Times New Roman"/>
                <w:color w:val="auto"/>
                <w:spacing w:val="10"/>
                <w:sz w:val="20"/>
                <w:szCs w:val="20"/>
                <w:lang w:val="en-US" w:eastAsia="zh-CN"/>
              </w:rPr>
            </w:pPr>
            <w:r>
              <w:rPr>
                <w:rFonts w:hint="eastAsia" w:ascii="Times New Roman" w:hAnsi="Times New Roman" w:eastAsia="Times New Roman" w:cs="Times New Roman"/>
                <w:color w:val="auto"/>
                <w:spacing w:val="10"/>
                <w:sz w:val="20"/>
                <w:szCs w:val="20"/>
                <w:lang w:val="en-US" w:eastAsia="zh-CN"/>
              </w:rPr>
              <w:t>教务处</w:t>
            </w:r>
          </w:p>
        </w:tc>
      </w:tr>
      <w:tr w14:paraId="10649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61" w:type="dxa"/>
            <w:gridSpan w:val="2"/>
            <w:vMerge w:val="continue"/>
            <w:tcBorders>
              <w:top w:val="single" w:color="auto" w:sz="4" w:space="0"/>
              <w:bottom w:val="single" w:color="auto" w:sz="4" w:space="0"/>
            </w:tcBorders>
          </w:tcPr>
          <w:p w14:paraId="3DD796C7">
            <w:pPr>
              <w:rPr>
                <w:color w:val="auto"/>
              </w:rPr>
            </w:pPr>
          </w:p>
        </w:tc>
        <w:tc>
          <w:tcPr>
            <w:tcW w:w="1232" w:type="dxa"/>
            <w:gridSpan w:val="2"/>
            <w:vMerge w:val="continue"/>
            <w:tcBorders>
              <w:top w:val="single" w:color="auto" w:sz="4" w:space="0"/>
              <w:bottom w:val="single" w:color="auto" w:sz="4" w:space="0"/>
            </w:tcBorders>
          </w:tcPr>
          <w:p w14:paraId="1667198A">
            <w:pPr>
              <w:rPr>
                <w:color w:val="auto"/>
              </w:rPr>
            </w:pPr>
          </w:p>
        </w:tc>
        <w:tc>
          <w:tcPr>
            <w:tcW w:w="3468" w:type="dxa"/>
            <w:gridSpan w:val="2"/>
            <w:vMerge w:val="continue"/>
          </w:tcPr>
          <w:p w14:paraId="78081489">
            <w:pPr>
              <w:spacing w:before="119" w:line="274" w:lineRule="auto"/>
              <w:ind w:left="108" w:right="739" w:firstLine="7"/>
              <w:rPr>
                <w:rFonts w:ascii="宋体" w:hAnsi="宋体" w:eastAsia="宋体" w:cs="宋体"/>
                <w:color w:val="auto"/>
                <w:sz w:val="20"/>
                <w:szCs w:val="20"/>
              </w:rPr>
            </w:pPr>
          </w:p>
        </w:tc>
        <w:tc>
          <w:tcPr>
            <w:tcW w:w="4560" w:type="dxa"/>
          </w:tcPr>
          <w:p w14:paraId="7CEE4378">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4.全面落实《关于</w:t>
            </w:r>
            <w:r>
              <w:rPr>
                <w:rFonts w:hint="default" w:ascii="宋体" w:hAnsi="宋体" w:eastAsia="宋体" w:cs="宋体"/>
                <w:color w:val="auto"/>
                <w:spacing w:val="3"/>
                <w:sz w:val="20"/>
                <w:szCs w:val="20"/>
                <w:lang w:val="en-US" w:eastAsia="zh-CN"/>
              </w:rPr>
              <w:t>全面加强和改进新时代学校</w:t>
            </w:r>
            <w:r>
              <w:rPr>
                <w:rFonts w:hint="eastAsia" w:ascii="宋体" w:hAnsi="宋体" w:eastAsia="宋体" w:cs="宋体"/>
                <w:color w:val="auto"/>
                <w:spacing w:val="3"/>
                <w:sz w:val="20"/>
                <w:szCs w:val="20"/>
                <w:lang w:val="en-US" w:eastAsia="zh-CN"/>
              </w:rPr>
              <w:t>劳动教</w:t>
            </w:r>
            <w:r>
              <w:rPr>
                <w:rFonts w:hint="default" w:ascii="宋体" w:hAnsi="宋体" w:eastAsia="宋体" w:cs="宋体"/>
                <w:color w:val="auto"/>
                <w:spacing w:val="3"/>
                <w:sz w:val="20"/>
                <w:szCs w:val="20"/>
                <w:lang w:val="en-US" w:eastAsia="zh-CN"/>
              </w:rPr>
              <w:t>育工作的意见》</w:t>
            </w:r>
            <w:r>
              <w:rPr>
                <w:rFonts w:hint="eastAsia" w:ascii="宋体" w:hAnsi="宋体" w:eastAsia="宋体" w:cs="宋体"/>
                <w:color w:val="auto"/>
                <w:spacing w:val="3"/>
                <w:sz w:val="20"/>
                <w:szCs w:val="20"/>
                <w:lang w:val="en-US" w:eastAsia="zh-CN"/>
              </w:rPr>
              <w:t>，依托家政学等学科专业平台，开展收纳整理、环境维护等劳动教育，打造劳动教育品牌</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val="en-US" w:eastAsia="zh-CN"/>
              </w:rPr>
              <w:t>1个</w:t>
            </w:r>
          </w:p>
        </w:tc>
        <w:tc>
          <w:tcPr>
            <w:tcW w:w="984" w:type="dxa"/>
            <w:vAlign w:val="center"/>
          </w:tcPr>
          <w:p w14:paraId="6779437F">
            <w:pPr>
              <w:spacing w:before="189" w:line="228" w:lineRule="auto"/>
              <w:ind w:left="115" w:leftChars="0"/>
              <w:jc w:val="center"/>
              <w:rPr>
                <w:rFonts w:hint="eastAsia" w:ascii="Times New Roman" w:hAnsi="Times New Roman" w:eastAsia="Times New Roman" w:cs="Times New Roman"/>
                <w:color w:val="auto"/>
                <w:spacing w:val="10"/>
                <w:sz w:val="20"/>
                <w:szCs w:val="20"/>
                <w:lang w:val="en-US" w:eastAsia="zh-CN"/>
              </w:rPr>
            </w:pPr>
            <w:r>
              <w:rPr>
                <w:rFonts w:hint="eastAsia" w:ascii="Times New Roman" w:hAnsi="Times New Roman" w:eastAsia="Times New Roman" w:cs="Times New Roman"/>
                <w:color w:val="auto"/>
                <w:spacing w:val="10"/>
                <w:sz w:val="20"/>
                <w:szCs w:val="20"/>
                <w:lang w:val="en-US" w:eastAsia="zh-CN"/>
              </w:rPr>
              <w:t>2023-2025年</w:t>
            </w:r>
          </w:p>
        </w:tc>
        <w:tc>
          <w:tcPr>
            <w:tcW w:w="1092" w:type="dxa"/>
            <w:vAlign w:val="center"/>
          </w:tcPr>
          <w:p w14:paraId="1DD2989B">
            <w:pPr>
              <w:spacing w:before="189" w:line="228" w:lineRule="auto"/>
              <w:ind w:left="115" w:leftChars="0"/>
              <w:jc w:val="both"/>
              <w:rPr>
                <w:rFonts w:hint="eastAsia" w:ascii="Times New Roman" w:hAnsi="Times New Roman" w:eastAsia="Times New Roman" w:cs="Times New Roman"/>
                <w:color w:val="auto"/>
                <w:spacing w:val="10"/>
                <w:sz w:val="20"/>
                <w:szCs w:val="20"/>
                <w:lang w:val="en-US" w:eastAsia="zh-CN"/>
              </w:rPr>
            </w:pPr>
            <w:r>
              <w:rPr>
                <w:rFonts w:hint="eastAsia" w:ascii="Times New Roman" w:hAnsi="Times New Roman" w:eastAsia="Times New Roman" w:cs="Times New Roman"/>
                <w:color w:val="auto"/>
                <w:spacing w:val="10"/>
                <w:sz w:val="20"/>
                <w:szCs w:val="20"/>
                <w:lang w:val="en-US" w:eastAsia="zh-CN"/>
              </w:rPr>
              <w:t>学生工作部</w:t>
            </w:r>
          </w:p>
        </w:tc>
        <w:tc>
          <w:tcPr>
            <w:tcW w:w="1500" w:type="dxa"/>
            <w:vAlign w:val="center"/>
          </w:tcPr>
          <w:p w14:paraId="18A1CEA1">
            <w:pPr>
              <w:spacing w:before="189" w:line="228" w:lineRule="auto"/>
              <w:ind w:left="115" w:leftChars="0"/>
              <w:jc w:val="both"/>
              <w:rPr>
                <w:rFonts w:hint="eastAsia" w:ascii="Times New Roman" w:hAnsi="Times New Roman" w:eastAsia="Times New Roman" w:cs="Times New Roman"/>
                <w:color w:val="auto"/>
                <w:spacing w:val="10"/>
                <w:sz w:val="20"/>
                <w:szCs w:val="20"/>
                <w:lang w:val="en-US" w:eastAsia="zh-CN"/>
              </w:rPr>
            </w:pPr>
            <w:r>
              <w:rPr>
                <w:rFonts w:hint="eastAsia" w:ascii="Times New Roman" w:hAnsi="Times New Roman" w:eastAsia="Times New Roman" w:cs="Times New Roman"/>
                <w:color w:val="auto"/>
                <w:spacing w:val="10"/>
                <w:sz w:val="20"/>
                <w:szCs w:val="20"/>
                <w:lang w:val="en-US" w:eastAsia="zh-CN"/>
              </w:rPr>
              <w:t>后勤基建处</w:t>
            </w:r>
          </w:p>
        </w:tc>
      </w:tr>
      <w:tr w14:paraId="0DFDE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1361" w:type="dxa"/>
            <w:gridSpan w:val="2"/>
            <w:vMerge w:val="continue"/>
            <w:tcBorders>
              <w:top w:val="single" w:color="auto" w:sz="4" w:space="0"/>
              <w:bottom w:val="single" w:color="auto" w:sz="4" w:space="0"/>
            </w:tcBorders>
          </w:tcPr>
          <w:p w14:paraId="2048AE35">
            <w:pPr>
              <w:rPr>
                <w:color w:val="auto"/>
              </w:rPr>
            </w:pPr>
          </w:p>
        </w:tc>
        <w:tc>
          <w:tcPr>
            <w:tcW w:w="1232" w:type="dxa"/>
            <w:gridSpan w:val="2"/>
            <w:vMerge w:val="continue"/>
            <w:tcBorders>
              <w:top w:val="single" w:color="auto" w:sz="4" w:space="0"/>
              <w:bottom w:val="single" w:color="auto" w:sz="4" w:space="0"/>
            </w:tcBorders>
          </w:tcPr>
          <w:p w14:paraId="05B902C8">
            <w:pPr>
              <w:rPr>
                <w:color w:val="auto"/>
              </w:rPr>
            </w:pPr>
          </w:p>
        </w:tc>
        <w:tc>
          <w:tcPr>
            <w:tcW w:w="3468" w:type="dxa"/>
            <w:gridSpan w:val="2"/>
            <w:vMerge w:val="continue"/>
          </w:tcPr>
          <w:p w14:paraId="71AA4DFC">
            <w:pPr>
              <w:spacing w:before="119" w:line="274" w:lineRule="auto"/>
              <w:ind w:left="108" w:right="739" w:firstLine="7"/>
              <w:rPr>
                <w:rFonts w:ascii="宋体" w:hAnsi="宋体" w:eastAsia="宋体" w:cs="宋体"/>
                <w:color w:val="auto"/>
                <w:sz w:val="20"/>
                <w:szCs w:val="20"/>
              </w:rPr>
            </w:pPr>
          </w:p>
        </w:tc>
        <w:tc>
          <w:tcPr>
            <w:tcW w:w="4560" w:type="dxa"/>
          </w:tcPr>
          <w:p w14:paraId="1B275950">
            <w:pPr>
              <w:spacing w:before="145" w:line="289" w:lineRule="auto"/>
              <w:ind w:left="131" w:right="155" w:hanging="2"/>
              <w:rPr>
                <w:rFonts w:hint="eastAsia" w:ascii="宋体" w:hAnsi="宋体" w:eastAsia="宋体" w:cs="宋体"/>
                <w:color w:val="auto"/>
                <w:spacing w:val="3"/>
                <w:sz w:val="20"/>
                <w:szCs w:val="20"/>
                <w:lang w:eastAsia="zh-CN"/>
              </w:rPr>
            </w:pPr>
            <w:r>
              <w:rPr>
                <w:rFonts w:hint="eastAsia" w:ascii="宋体" w:hAnsi="宋体" w:eastAsia="宋体" w:cs="宋体"/>
                <w:color w:val="auto"/>
                <w:spacing w:val="3"/>
                <w:sz w:val="20"/>
                <w:szCs w:val="20"/>
                <w:lang w:val="en-US" w:eastAsia="zh-CN"/>
              </w:rPr>
              <w:t>5.立项相关主题省级教改、科研、思政精品等项目</w:t>
            </w:r>
            <w:r>
              <w:rPr>
                <w:rFonts w:hint="eastAsia" w:ascii="宋体" w:hAnsi="宋体" w:eastAsia="宋体" w:cs="宋体"/>
                <w:color w:val="auto"/>
                <w:spacing w:val="3"/>
                <w:sz w:val="20"/>
                <w:szCs w:val="20"/>
              </w:rPr>
              <w:t>≥</w:t>
            </w:r>
            <w:r>
              <w:rPr>
                <w:rFonts w:hint="eastAsia" w:ascii="宋体" w:hAnsi="宋体" w:eastAsia="宋体" w:cs="宋体"/>
                <w:color w:val="auto"/>
                <w:spacing w:val="3"/>
                <w:sz w:val="20"/>
                <w:szCs w:val="20"/>
                <w:lang w:val="en-US" w:eastAsia="zh-CN"/>
              </w:rPr>
              <w:t>4个，研究成果和实践成效在省内具有一定影响力，被省级以上媒体宣传报道</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val="en-US" w:eastAsia="zh-CN"/>
              </w:rPr>
              <w:t>10项次</w:t>
            </w:r>
          </w:p>
        </w:tc>
        <w:tc>
          <w:tcPr>
            <w:tcW w:w="984" w:type="dxa"/>
            <w:vAlign w:val="center"/>
          </w:tcPr>
          <w:p w14:paraId="6B0D1F7C">
            <w:pPr>
              <w:spacing w:before="189" w:line="228" w:lineRule="auto"/>
              <w:ind w:left="115" w:leftChars="0"/>
              <w:jc w:val="center"/>
              <w:rPr>
                <w:rFonts w:hint="eastAsia" w:ascii="Times New Roman" w:hAnsi="Times New Roman" w:eastAsia="Times New Roman" w:cs="Times New Roman"/>
                <w:color w:val="auto"/>
                <w:spacing w:val="10"/>
                <w:sz w:val="20"/>
                <w:szCs w:val="20"/>
                <w:lang w:val="en-US" w:eastAsia="zh-CN"/>
              </w:rPr>
            </w:pPr>
            <w:r>
              <w:rPr>
                <w:rFonts w:hint="eastAsia" w:ascii="Times New Roman" w:hAnsi="Times New Roman" w:eastAsia="Times New Roman" w:cs="Times New Roman"/>
                <w:color w:val="auto"/>
                <w:spacing w:val="10"/>
                <w:sz w:val="20"/>
                <w:szCs w:val="20"/>
                <w:lang w:val="en-US" w:eastAsia="zh-CN"/>
              </w:rPr>
              <w:t>2023-2025年</w:t>
            </w:r>
          </w:p>
        </w:tc>
        <w:tc>
          <w:tcPr>
            <w:tcW w:w="1092" w:type="dxa"/>
            <w:vAlign w:val="center"/>
          </w:tcPr>
          <w:p w14:paraId="0820D8CA">
            <w:pPr>
              <w:spacing w:before="189" w:line="228" w:lineRule="auto"/>
              <w:ind w:left="115" w:leftChars="0"/>
              <w:jc w:val="both"/>
              <w:rPr>
                <w:rFonts w:hint="eastAsia" w:ascii="Times New Roman" w:hAnsi="Times New Roman" w:eastAsia="Times New Roman" w:cs="Times New Roman"/>
                <w:color w:val="auto"/>
                <w:spacing w:val="10"/>
                <w:sz w:val="20"/>
                <w:szCs w:val="20"/>
                <w:lang w:val="en-US" w:eastAsia="zh-CN"/>
              </w:rPr>
            </w:pPr>
            <w:r>
              <w:rPr>
                <w:rFonts w:hint="eastAsia" w:ascii="Times New Roman" w:hAnsi="Times New Roman" w:eastAsia="Times New Roman" w:cs="Times New Roman"/>
                <w:color w:val="auto"/>
                <w:spacing w:val="10"/>
                <w:sz w:val="20"/>
                <w:szCs w:val="20"/>
                <w:lang w:val="en-US" w:eastAsia="zh-CN"/>
              </w:rPr>
              <w:t>教务处</w:t>
            </w:r>
          </w:p>
        </w:tc>
        <w:tc>
          <w:tcPr>
            <w:tcW w:w="1500" w:type="dxa"/>
            <w:vAlign w:val="center"/>
          </w:tcPr>
          <w:p w14:paraId="24D03791">
            <w:pPr>
              <w:spacing w:before="189" w:line="228" w:lineRule="auto"/>
              <w:ind w:left="115" w:leftChars="0"/>
              <w:jc w:val="both"/>
              <w:rPr>
                <w:rFonts w:hint="eastAsia" w:ascii="Times New Roman" w:hAnsi="Times New Roman" w:eastAsia="Times New Roman" w:cs="Times New Roman"/>
                <w:color w:val="auto"/>
                <w:spacing w:val="10"/>
                <w:sz w:val="20"/>
                <w:szCs w:val="20"/>
                <w:lang w:val="en-US" w:eastAsia="zh-CN"/>
              </w:rPr>
            </w:pPr>
            <w:r>
              <w:rPr>
                <w:rFonts w:hint="eastAsia" w:ascii="Times New Roman" w:hAnsi="Times New Roman" w:eastAsia="Times New Roman" w:cs="Times New Roman"/>
                <w:color w:val="auto"/>
                <w:spacing w:val="10"/>
                <w:sz w:val="20"/>
                <w:szCs w:val="20"/>
                <w:lang w:val="en-US" w:eastAsia="zh-CN"/>
              </w:rPr>
              <w:t>科研处、宣传部</w:t>
            </w:r>
          </w:p>
        </w:tc>
      </w:tr>
      <w:tr w14:paraId="58ECC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361" w:type="dxa"/>
            <w:gridSpan w:val="2"/>
            <w:vMerge w:val="continue"/>
            <w:tcBorders>
              <w:top w:val="single" w:color="auto" w:sz="4" w:space="0"/>
              <w:bottom w:val="single" w:color="auto" w:sz="4" w:space="0"/>
            </w:tcBorders>
          </w:tcPr>
          <w:p w14:paraId="2F54647D">
            <w:pPr>
              <w:rPr>
                <w:color w:val="auto"/>
              </w:rPr>
            </w:pPr>
          </w:p>
        </w:tc>
        <w:tc>
          <w:tcPr>
            <w:tcW w:w="1232" w:type="dxa"/>
            <w:gridSpan w:val="2"/>
            <w:vMerge w:val="continue"/>
            <w:tcBorders>
              <w:top w:val="single" w:color="auto" w:sz="4" w:space="0"/>
              <w:bottom w:val="single" w:color="auto" w:sz="4" w:space="0"/>
            </w:tcBorders>
          </w:tcPr>
          <w:p w14:paraId="37F15529">
            <w:pPr>
              <w:rPr>
                <w:color w:val="auto"/>
              </w:rPr>
            </w:pPr>
          </w:p>
        </w:tc>
        <w:tc>
          <w:tcPr>
            <w:tcW w:w="3468" w:type="dxa"/>
            <w:gridSpan w:val="2"/>
          </w:tcPr>
          <w:p w14:paraId="7A0E1DFB">
            <w:pPr>
              <w:spacing w:before="144" w:line="277" w:lineRule="auto"/>
              <w:ind w:left="112" w:right="105" w:firstLine="2"/>
              <w:rPr>
                <w:rFonts w:ascii="宋体" w:hAnsi="宋体" w:eastAsia="宋体" w:cs="宋体"/>
                <w:color w:val="auto"/>
                <w:sz w:val="20"/>
                <w:szCs w:val="20"/>
              </w:rPr>
            </w:pPr>
            <w:r>
              <w:rPr>
                <w:rFonts w:ascii="Times New Roman" w:hAnsi="Times New Roman" w:eastAsia="Times New Roman" w:cs="Times New Roman"/>
                <w:color w:val="auto"/>
                <w:spacing w:val="16"/>
                <w:sz w:val="20"/>
                <w:szCs w:val="20"/>
              </w:rPr>
              <w:t>5</w:t>
            </w:r>
            <w:r>
              <w:rPr>
                <w:rFonts w:ascii="Times New Roman" w:hAnsi="Times New Roman" w:eastAsia="Times New Roman" w:cs="Times New Roman"/>
                <w:color w:val="auto"/>
                <w:spacing w:val="13"/>
                <w:sz w:val="20"/>
                <w:szCs w:val="20"/>
              </w:rPr>
              <w:t>.</w:t>
            </w:r>
            <w:r>
              <w:rPr>
                <w:rFonts w:ascii="Times New Roman" w:hAnsi="Times New Roman" w:eastAsia="Times New Roman" w:cs="Times New Roman"/>
                <w:color w:val="auto"/>
                <w:spacing w:val="8"/>
                <w:sz w:val="20"/>
                <w:szCs w:val="20"/>
              </w:rPr>
              <w:t xml:space="preserve">2.3  </w:t>
            </w:r>
            <w:r>
              <w:rPr>
                <w:rFonts w:ascii="宋体" w:hAnsi="宋体" w:eastAsia="宋体" w:cs="宋体"/>
                <w:color w:val="auto"/>
                <w:spacing w:val="8"/>
                <w:sz w:val="20"/>
                <w:szCs w:val="20"/>
              </w:rPr>
              <w:t>社团活动、校园文化、社会实践、志愿服务等活动开展情况</w:t>
            </w:r>
            <w:r>
              <w:rPr>
                <w:rFonts w:ascii="宋体" w:hAnsi="宋体" w:eastAsia="宋体" w:cs="宋体"/>
                <w:color w:val="auto"/>
                <w:sz w:val="20"/>
                <w:szCs w:val="20"/>
              </w:rPr>
              <w:t xml:space="preserve"> </w:t>
            </w:r>
            <w:r>
              <w:rPr>
                <w:rFonts w:ascii="宋体" w:hAnsi="宋体" w:eastAsia="宋体" w:cs="宋体"/>
                <w:color w:val="auto"/>
                <w:spacing w:val="9"/>
                <w:sz w:val="20"/>
                <w:szCs w:val="20"/>
              </w:rPr>
              <w:t>及</w:t>
            </w:r>
            <w:r>
              <w:rPr>
                <w:rFonts w:ascii="宋体" w:hAnsi="宋体" w:eastAsia="宋体" w:cs="宋体"/>
                <w:color w:val="auto"/>
                <w:spacing w:val="8"/>
                <w:sz w:val="20"/>
                <w:szCs w:val="20"/>
              </w:rPr>
              <w:t>育人效果</w:t>
            </w:r>
          </w:p>
          <w:p w14:paraId="0E780B38">
            <w:pPr>
              <w:spacing w:before="1" w:line="285" w:lineRule="auto"/>
              <w:ind w:left="115" w:right="108" w:hanging="7"/>
              <w:rPr>
                <w:rFonts w:ascii="宋体" w:hAnsi="宋体" w:eastAsia="宋体" w:cs="宋体"/>
                <w:color w:val="auto"/>
                <w:sz w:val="20"/>
                <w:szCs w:val="20"/>
              </w:rPr>
            </w:pPr>
            <w:r>
              <w:rPr>
                <w:rFonts w:ascii="宋体" w:hAnsi="宋体" w:eastAsia="宋体" w:cs="宋体"/>
                <w:color w:val="auto"/>
                <w:spacing w:val="12"/>
                <w:sz w:val="20"/>
                <w:szCs w:val="20"/>
              </w:rPr>
              <w:t>【</w:t>
            </w:r>
            <w:r>
              <w:rPr>
                <w:rFonts w:ascii="宋体" w:hAnsi="宋体" w:eastAsia="宋体" w:cs="宋体"/>
                <w:color w:val="auto"/>
                <w:spacing w:val="8"/>
                <w:sz w:val="20"/>
                <w:szCs w:val="20"/>
              </w:rPr>
              <w:t>可</w:t>
            </w:r>
            <w:r>
              <w:rPr>
                <w:rFonts w:ascii="宋体" w:hAnsi="宋体" w:eastAsia="宋体" w:cs="宋体"/>
                <w:color w:val="auto"/>
                <w:spacing w:val="6"/>
                <w:sz w:val="20"/>
                <w:szCs w:val="20"/>
              </w:rPr>
              <w:t>选】省级以上艺术展演、体育竞赛参赛获奖学生人次数占学生</w:t>
            </w:r>
            <w:r>
              <w:rPr>
                <w:rFonts w:ascii="宋体" w:hAnsi="宋体" w:eastAsia="宋体" w:cs="宋体"/>
                <w:color w:val="auto"/>
                <w:sz w:val="20"/>
                <w:szCs w:val="20"/>
              </w:rPr>
              <w:t xml:space="preserve"> </w:t>
            </w:r>
            <w:r>
              <w:rPr>
                <w:rFonts w:ascii="宋体" w:hAnsi="宋体" w:eastAsia="宋体" w:cs="宋体"/>
                <w:color w:val="auto"/>
                <w:spacing w:val="10"/>
                <w:sz w:val="20"/>
                <w:szCs w:val="20"/>
              </w:rPr>
              <w:t>总</w:t>
            </w:r>
            <w:r>
              <w:rPr>
                <w:rFonts w:ascii="宋体" w:hAnsi="宋体" w:eastAsia="宋体" w:cs="宋体"/>
                <w:color w:val="auto"/>
                <w:spacing w:val="7"/>
                <w:sz w:val="20"/>
                <w:szCs w:val="20"/>
              </w:rPr>
              <w:t>数的比例</w:t>
            </w:r>
          </w:p>
        </w:tc>
        <w:tc>
          <w:tcPr>
            <w:tcW w:w="4560" w:type="dxa"/>
          </w:tcPr>
          <w:p w14:paraId="301233C7">
            <w:pPr>
              <w:spacing w:before="145" w:line="289" w:lineRule="auto"/>
              <w:ind w:left="131" w:right="155" w:hanging="2"/>
              <w:rPr>
                <w:rFonts w:hint="eastAsia" w:ascii="宋体" w:hAnsi="宋体" w:eastAsia="宋体" w:cs="宋体"/>
                <w:color w:val="auto"/>
                <w:spacing w:val="3"/>
                <w:sz w:val="20"/>
                <w:szCs w:val="20"/>
                <w:lang w:eastAsia="zh-CN"/>
              </w:rPr>
            </w:pPr>
            <w:r>
              <w:rPr>
                <w:rFonts w:hint="eastAsia" w:ascii="宋体" w:hAnsi="宋体" w:eastAsia="宋体" w:cs="宋体"/>
                <w:color w:val="auto"/>
                <w:spacing w:val="3"/>
                <w:sz w:val="20"/>
                <w:szCs w:val="20"/>
                <w:lang w:eastAsia="zh-CN"/>
              </w:rPr>
              <w:t>优化体制机制，创造性开展社团活动、校园文化、社会实践、志愿服务等活动，育人效果突出。</w:t>
            </w:r>
          </w:p>
          <w:p w14:paraId="256CE615">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省级以上艺术展演、体育竞赛参赛获奖学生人次数占学生总数的比例≥</w:t>
            </w:r>
            <w:r>
              <w:rPr>
                <w:rFonts w:hint="eastAsia" w:ascii="宋体" w:hAnsi="宋体" w:eastAsia="宋体" w:cs="宋体"/>
                <w:color w:val="auto"/>
                <w:spacing w:val="3"/>
                <w:sz w:val="20"/>
                <w:szCs w:val="20"/>
                <w:lang w:eastAsia="zh-CN"/>
              </w:rPr>
              <w:t>1.25</w:t>
            </w:r>
            <w:r>
              <w:rPr>
                <w:rFonts w:hint="eastAsia" w:ascii="宋体" w:hAnsi="宋体" w:eastAsia="宋体" w:cs="宋体"/>
                <w:color w:val="auto"/>
                <w:spacing w:val="3"/>
                <w:sz w:val="20"/>
                <w:szCs w:val="20"/>
                <w:lang w:val="en-US" w:eastAsia="zh-CN"/>
              </w:rPr>
              <w:t>%，学生社会实践与志愿服务等活动入选1个以上省级典型案例，1个以上国家级学生团队。</w:t>
            </w:r>
          </w:p>
        </w:tc>
        <w:tc>
          <w:tcPr>
            <w:tcW w:w="984" w:type="dxa"/>
            <w:vAlign w:val="center"/>
          </w:tcPr>
          <w:p w14:paraId="014441D7">
            <w:pPr>
              <w:spacing w:before="189" w:line="228" w:lineRule="auto"/>
              <w:ind w:left="115" w:leftChars="0"/>
              <w:jc w:val="center"/>
              <w:rPr>
                <w:rFonts w:ascii="宋体" w:hAnsi="宋体" w:eastAsia="宋体" w:cs="宋体"/>
                <w:color w:val="auto"/>
                <w:spacing w:val="12"/>
                <w:sz w:val="20"/>
                <w:szCs w:val="20"/>
              </w:rPr>
            </w:pPr>
            <w:r>
              <w:rPr>
                <w:rFonts w:hint="eastAsia" w:ascii="Times New Roman" w:hAnsi="Times New Roman" w:eastAsia="Times New Roman" w:cs="Times New Roman"/>
                <w:color w:val="auto"/>
                <w:spacing w:val="10"/>
                <w:sz w:val="20"/>
                <w:szCs w:val="20"/>
                <w:lang w:val="en-US" w:eastAsia="zh-CN"/>
              </w:rPr>
              <w:t>2025年8月</w:t>
            </w:r>
          </w:p>
        </w:tc>
        <w:tc>
          <w:tcPr>
            <w:tcW w:w="1092" w:type="dxa"/>
            <w:vAlign w:val="center"/>
          </w:tcPr>
          <w:p w14:paraId="42B14CC5">
            <w:pPr>
              <w:spacing w:before="189" w:line="228" w:lineRule="auto"/>
              <w:ind w:left="115" w:leftChars="0"/>
              <w:jc w:val="both"/>
              <w:rPr>
                <w:rFonts w:ascii="宋体" w:hAnsi="宋体" w:eastAsia="宋体" w:cs="宋体"/>
                <w:color w:val="auto"/>
                <w:spacing w:val="12"/>
                <w:sz w:val="20"/>
                <w:szCs w:val="20"/>
              </w:rPr>
            </w:pPr>
            <w:r>
              <w:rPr>
                <w:rFonts w:hint="eastAsia" w:ascii="Times New Roman" w:hAnsi="Times New Roman" w:eastAsia="Times New Roman" w:cs="Times New Roman"/>
                <w:color w:val="auto"/>
                <w:spacing w:val="10"/>
                <w:sz w:val="20"/>
                <w:szCs w:val="20"/>
                <w:lang w:val="en-US" w:eastAsia="zh-CN"/>
              </w:rPr>
              <w:t>团委、宣传部</w:t>
            </w:r>
          </w:p>
        </w:tc>
        <w:tc>
          <w:tcPr>
            <w:tcW w:w="1500" w:type="dxa"/>
            <w:vAlign w:val="center"/>
          </w:tcPr>
          <w:p w14:paraId="611C53AA">
            <w:pPr>
              <w:spacing w:before="189" w:line="228" w:lineRule="auto"/>
              <w:ind w:left="115" w:leftChars="0"/>
              <w:jc w:val="both"/>
              <w:rPr>
                <w:rFonts w:hint="eastAsia" w:ascii="Times New Roman" w:hAnsi="Times New Roman" w:eastAsia="Times New Roman" w:cs="Times New Roman"/>
                <w:color w:val="auto"/>
                <w:spacing w:val="10"/>
                <w:sz w:val="20"/>
                <w:szCs w:val="20"/>
                <w:lang w:val="en-US" w:eastAsia="zh-CN"/>
              </w:rPr>
            </w:pPr>
            <w:r>
              <w:rPr>
                <w:rFonts w:hint="eastAsia" w:ascii="Times New Roman" w:hAnsi="Times New Roman" w:eastAsia="Times New Roman" w:cs="Times New Roman"/>
                <w:color w:val="auto"/>
                <w:spacing w:val="10"/>
                <w:sz w:val="20"/>
                <w:szCs w:val="20"/>
                <w:lang w:val="en-US" w:eastAsia="zh-CN"/>
              </w:rPr>
              <w:t>体育部、马克思主义学院</w:t>
            </w:r>
          </w:p>
        </w:tc>
      </w:tr>
      <w:tr w14:paraId="47CC0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361" w:type="dxa"/>
            <w:gridSpan w:val="2"/>
            <w:vMerge w:val="restart"/>
            <w:tcBorders>
              <w:top w:val="single" w:color="auto" w:sz="4" w:space="0"/>
              <w:bottom w:val="single" w:color="auto" w:sz="4" w:space="0"/>
            </w:tcBorders>
          </w:tcPr>
          <w:p w14:paraId="0A9004CD">
            <w:pPr>
              <w:spacing w:line="249" w:lineRule="auto"/>
              <w:rPr>
                <w:color w:val="auto"/>
              </w:rPr>
            </w:pPr>
          </w:p>
          <w:p w14:paraId="6EF63DA5">
            <w:pPr>
              <w:spacing w:line="249" w:lineRule="auto"/>
              <w:rPr>
                <w:color w:val="auto"/>
              </w:rPr>
            </w:pPr>
          </w:p>
          <w:p w14:paraId="161E4C8E">
            <w:pPr>
              <w:spacing w:line="249" w:lineRule="auto"/>
              <w:rPr>
                <w:color w:val="auto"/>
              </w:rPr>
            </w:pPr>
          </w:p>
          <w:p w14:paraId="489A3942">
            <w:pPr>
              <w:spacing w:line="249" w:lineRule="auto"/>
              <w:rPr>
                <w:color w:val="auto"/>
              </w:rPr>
            </w:pPr>
          </w:p>
          <w:p w14:paraId="61370CC3">
            <w:pPr>
              <w:spacing w:line="249" w:lineRule="auto"/>
              <w:rPr>
                <w:color w:val="auto"/>
              </w:rPr>
            </w:pPr>
          </w:p>
          <w:p w14:paraId="6A8CA853">
            <w:pPr>
              <w:spacing w:line="249" w:lineRule="auto"/>
              <w:rPr>
                <w:color w:val="auto"/>
              </w:rPr>
            </w:pPr>
          </w:p>
          <w:p w14:paraId="6D9504D1">
            <w:pPr>
              <w:spacing w:line="249" w:lineRule="auto"/>
              <w:rPr>
                <w:color w:val="auto"/>
              </w:rPr>
            </w:pPr>
          </w:p>
          <w:p w14:paraId="39C727B3">
            <w:pPr>
              <w:spacing w:line="249" w:lineRule="auto"/>
              <w:rPr>
                <w:color w:val="auto"/>
              </w:rPr>
            </w:pPr>
          </w:p>
          <w:p w14:paraId="2791A9D8">
            <w:pPr>
              <w:spacing w:line="249" w:lineRule="auto"/>
              <w:rPr>
                <w:color w:val="auto"/>
              </w:rPr>
            </w:pPr>
          </w:p>
          <w:p w14:paraId="7D493C2A">
            <w:pPr>
              <w:spacing w:line="249" w:lineRule="auto"/>
              <w:rPr>
                <w:color w:val="auto"/>
              </w:rPr>
            </w:pPr>
          </w:p>
          <w:p w14:paraId="18DD6115">
            <w:pPr>
              <w:spacing w:line="249" w:lineRule="auto"/>
              <w:rPr>
                <w:color w:val="auto"/>
              </w:rPr>
            </w:pPr>
          </w:p>
          <w:p w14:paraId="7FC37A57">
            <w:pPr>
              <w:spacing w:line="249" w:lineRule="auto"/>
              <w:rPr>
                <w:color w:val="auto"/>
              </w:rPr>
            </w:pPr>
          </w:p>
          <w:p w14:paraId="7DE275E7">
            <w:pPr>
              <w:spacing w:line="249" w:lineRule="auto"/>
              <w:rPr>
                <w:color w:val="auto"/>
              </w:rPr>
            </w:pPr>
          </w:p>
          <w:p w14:paraId="57A76CAF">
            <w:pPr>
              <w:spacing w:line="249" w:lineRule="auto"/>
              <w:rPr>
                <w:color w:val="auto"/>
              </w:rPr>
            </w:pPr>
          </w:p>
          <w:p w14:paraId="6CFA34AC">
            <w:pPr>
              <w:spacing w:line="249" w:lineRule="auto"/>
              <w:rPr>
                <w:color w:val="auto"/>
              </w:rPr>
            </w:pPr>
          </w:p>
          <w:p w14:paraId="2BE671BB">
            <w:pPr>
              <w:spacing w:line="249" w:lineRule="auto"/>
              <w:rPr>
                <w:color w:val="auto"/>
              </w:rPr>
            </w:pPr>
          </w:p>
          <w:p w14:paraId="0BBFD8B0">
            <w:pPr>
              <w:spacing w:before="65" w:line="229" w:lineRule="auto"/>
              <w:ind w:left="188"/>
              <w:rPr>
                <w:rFonts w:hint="eastAsia" w:ascii="宋体" w:hAnsi="宋体" w:eastAsia="宋体" w:cs="宋体"/>
                <w:color w:val="auto"/>
                <w:sz w:val="20"/>
                <w:szCs w:val="20"/>
                <w:lang w:eastAsia="zh-CN"/>
              </w:rPr>
            </w:pPr>
            <w:r>
              <w:rPr>
                <w:rFonts w:ascii="Times New Roman" w:hAnsi="Times New Roman" w:eastAsia="Times New Roman" w:cs="Times New Roman"/>
                <w:color w:val="auto"/>
                <w:spacing w:val="6"/>
                <w:sz w:val="20"/>
                <w:szCs w:val="20"/>
              </w:rPr>
              <w:t>5.</w:t>
            </w:r>
            <w:r>
              <w:rPr>
                <w:rFonts w:ascii="宋体" w:hAnsi="宋体" w:eastAsia="宋体" w:cs="宋体"/>
                <w:color w:val="auto"/>
                <w:spacing w:val="6"/>
                <w:sz w:val="20"/>
                <w:szCs w:val="20"/>
              </w:rPr>
              <w:t>学生发展</w:t>
            </w:r>
            <w:r>
              <w:rPr>
                <w:rFonts w:hint="eastAsia" w:ascii="宋体" w:hAnsi="宋体" w:eastAsia="宋体" w:cs="宋体"/>
                <w:b/>
                <w:bCs/>
                <w:color w:val="auto"/>
                <w:spacing w:val="6"/>
                <w:sz w:val="20"/>
                <w:szCs w:val="20"/>
                <w:lang w:eastAsia="zh-CN"/>
              </w:rPr>
              <w:t>（学生工作部）</w:t>
            </w:r>
          </w:p>
        </w:tc>
        <w:tc>
          <w:tcPr>
            <w:tcW w:w="1232" w:type="dxa"/>
            <w:gridSpan w:val="2"/>
            <w:vMerge w:val="restart"/>
            <w:tcBorders>
              <w:top w:val="single" w:color="auto" w:sz="4" w:space="0"/>
              <w:bottom w:val="single" w:color="auto" w:sz="4" w:space="0"/>
            </w:tcBorders>
          </w:tcPr>
          <w:p w14:paraId="5874FF7D">
            <w:pPr>
              <w:spacing w:line="246" w:lineRule="auto"/>
              <w:rPr>
                <w:color w:val="auto"/>
              </w:rPr>
            </w:pPr>
          </w:p>
          <w:p w14:paraId="73455BE9">
            <w:pPr>
              <w:spacing w:line="246" w:lineRule="auto"/>
              <w:rPr>
                <w:color w:val="auto"/>
              </w:rPr>
            </w:pPr>
          </w:p>
          <w:p w14:paraId="222FE281">
            <w:pPr>
              <w:spacing w:line="246" w:lineRule="auto"/>
              <w:rPr>
                <w:color w:val="auto"/>
              </w:rPr>
            </w:pPr>
          </w:p>
          <w:p w14:paraId="356A08C3">
            <w:pPr>
              <w:spacing w:line="246" w:lineRule="auto"/>
              <w:rPr>
                <w:color w:val="auto"/>
              </w:rPr>
            </w:pPr>
          </w:p>
          <w:p w14:paraId="7C720395">
            <w:pPr>
              <w:spacing w:line="247" w:lineRule="auto"/>
              <w:rPr>
                <w:color w:val="auto"/>
              </w:rPr>
            </w:pPr>
          </w:p>
          <w:p w14:paraId="564BAB13">
            <w:pPr>
              <w:spacing w:before="65" w:line="291" w:lineRule="auto"/>
              <w:ind w:left="571" w:right="309" w:hanging="262"/>
              <w:rPr>
                <w:rFonts w:ascii="宋体" w:hAnsi="宋体" w:eastAsia="宋体" w:cs="宋体"/>
                <w:color w:val="auto"/>
                <w:sz w:val="20"/>
                <w:szCs w:val="20"/>
              </w:rPr>
            </w:pPr>
            <w:r>
              <w:rPr>
                <w:rFonts w:ascii="Times New Roman" w:hAnsi="Times New Roman" w:eastAsia="Times New Roman" w:cs="Times New Roman"/>
                <w:color w:val="auto"/>
                <w:sz w:val="20"/>
                <w:szCs w:val="20"/>
              </w:rPr>
              <w:t>K</w:t>
            </w:r>
            <w:r>
              <w:rPr>
                <w:rFonts w:ascii="Times New Roman" w:hAnsi="Times New Roman" w:eastAsia="Times New Roman" w:cs="Times New Roman"/>
                <w:color w:val="auto"/>
                <w:spacing w:val="6"/>
                <w:sz w:val="20"/>
                <w:szCs w:val="20"/>
              </w:rPr>
              <w:t xml:space="preserve"> 5.3 </w:t>
            </w:r>
            <w:r>
              <w:rPr>
                <w:rFonts w:ascii="宋体" w:hAnsi="宋体" w:eastAsia="宋体" w:cs="宋体"/>
                <w:color w:val="auto"/>
                <w:spacing w:val="6"/>
                <w:sz w:val="20"/>
                <w:szCs w:val="20"/>
              </w:rPr>
              <w:t>国</w:t>
            </w:r>
            <w:r>
              <w:rPr>
                <w:rFonts w:ascii="宋体" w:hAnsi="宋体" w:eastAsia="宋体" w:cs="宋体"/>
                <w:color w:val="auto"/>
                <w:spacing w:val="4"/>
                <w:sz w:val="20"/>
                <w:szCs w:val="20"/>
              </w:rPr>
              <w:t>际</w:t>
            </w:r>
            <w:r>
              <w:rPr>
                <w:rFonts w:ascii="宋体" w:hAnsi="宋体" w:eastAsia="宋体" w:cs="宋体"/>
                <w:color w:val="auto"/>
                <w:spacing w:val="5"/>
                <w:sz w:val="20"/>
                <w:szCs w:val="20"/>
              </w:rPr>
              <w:t>视野</w:t>
            </w:r>
          </w:p>
        </w:tc>
        <w:tc>
          <w:tcPr>
            <w:tcW w:w="3468" w:type="dxa"/>
            <w:gridSpan w:val="2"/>
            <w:vMerge w:val="restart"/>
          </w:tcPr>
          <w:p w14:paraId="7E24755E">
            <w:pPr>
              <w:spacing w:before="194" w:line="290" w:lineRule="auto"/>
              <w:ind w:left="115" w:right="105" w:hanging="7"/>
              <w:rPr>
                <w:rFonts w:ascii="宋体" w:hAnsi="宋体" w:eastAsia="宋体" w:cs="宋体"/>
                <w:color w:val="auto"/>
                <w:sz w:val="20"/>
                <w:szCs w:val="20"/>
              </w:rPr>
            </w:pPr>
            <w:r>
              <w:rPr>
                <w:rFonts w:ascii="Times New Roman" w:hAnsi="Times New Roman" w:eastAsia="Times New Roman" w:cs="Times New Roman"/>
                <w:color w:val="auto"/>
                <w:sz w:val="20"/>
                <w:szCs w:val="20"/>
              </w:rPr>
              <w:t>K</w:t>
            </w:r>
            <w:r>
              <w:rPr>
                <w:rFonts w:ascii="Times New Roman" w:hAnsi="Times New Roman" w:eastAsia="Times New Roman" w:cs="Times New Roman"/>
                <w:color w:val="auto"/>
                <w:spacing w:val="12"/>
                <w:sz w:val="20"/>
                <w:szCs w:val="20"/>
              </w:rPr>
              <w:t xml:space="preserve"> 5.</w:t>
            </w:r>
            <w:r>
              <w:rPr>
                <w:rFonts w:ascii="Times New Roman" w:hAnsi="Times New Roman" w:eastAsia="Times New Roman" w:cs="Times New Roman"/>
                <w:color w:val="auto"/>
                <w:spacing w:val="11"/>
                <w:sz w:val="20"/>
                <w:szCs w:val="20"/>
              </w:rPr>
              <w:t>3</w:t>
            </w:r>
            <w:r>
              <w:rPr>
                <w:rFonts w:ascii="Times New Roman" w:hAnsi="Times New Roman" w:eastAsia="Times New Roman" w:cs="Times New Roman"/>
                <w:color w:val="auto"/>
                <w:spacing w:val="6"/>
                <w:sz w:val="20"/>
                <w:szCs w:val="20"/>
              </w:rPr>
              <w:t xml:space="preserve">. 1  </w:t>
            </w:r>
            <w:r>
              <w:rPr>
                <w:rFonts w:ascii="宋体" w:hAnsi="宋体" w:eastAsia="宋体" w:cs="宋体"/>
                <w:color w:val="auto"/>
                <w:spacing w:val="6"/>
                <w:sz w:val="20"/>
                <w:szCs w:val="20"/>
              </w:rPr>
              <w:t>与国 (境) 外大学合作办学、合作育人以及与本科教育相</w:t>
            </w:r>
            <w:r>
              <w:rPr>
                <w:rFonts w:ascii="宋体" w:hAnsi="宋体" w:eastAsia="宋体" w:cs="宋体"/>
                <w:color w:val="auto"/>
                <w:sz w:val="20"/>
                <w:szCs w:val="20"/>
              </w:rPr>
              <w:t xml:space="preserve"> </w:t>
            </w:r>
            <w:r>
              <w:rPr>
                <w:rFonts w:ascii="宋体" w:hAnsi="宋体" w:eastAsia="宋体" w:cs="宋体"/>
                <w:color w:val="auto"/>
                <w:spacing w:val="15"/>
                <w:sz w:val="20"/>
                <w:szCs w:val="20"/>
              </w:rPr>
              <w:t>关</w:t>
            </w:r>
            <w:r>
              <w:rPr>
                <w:rFonts w:ascii="宋体" w:hAnsi="宋体" w:eastAsia="宋体" w:cs="宋体"/>
                <w:color w:val="auto"/>
                <w:spacing w:val="9"/>
                <w:sz w:val="20"/>
                <w:szCs w:val="20"/>
              </w:rPr>
              <w:t>的国际交流活动和来华留学生教育开展情况</w:t>
            </w:r>
          </w:p>
        </w:tc>
        <w:tc>
          <w:tcPr>
            <w:tcW w:w="4560" w:type="dxa"/>
            <w:tcBorders>
              <w:bottom w:val="single" w:color="auto" w:sz="4" w:space="0"/>
            </w:tcBorders>
          </w:tcPr>
          <w:p w14:paraId="6AD12D21">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lang w:val="en-US" w:eastAsia="zh-CN"/>
              </w:rPr>
              <w:t>1.</w:t>
            </w:r>
            <w:r>
              <w:rPr>
                <w:rFonts w:hint="eastAsia" w:ascii="宋体" w:hAnsi="宋体" w:eastAsia="宋体" w:cs="宋体"/>
                <w:color w:val="auto"/>
                <w:spacing w:val="3"/>
                <w:sz w:val="20"/>
                <w:szCs w:val="20"/>
                <w:lang w:eastAsia="zh-CN"/>
              </w:rPr>
              <w:t>完善合作办学与国际交流工作机制，</w:t>
            </w:r>
            <w:r>
              <w:rPr>
                <w:rFonts w:hint="eastAsia" w:ascii="宋体" w:hAnsi="宋体" w:eastAsia="宋体" w:cs="宋体"/>
                <w:color w:val="auto"/>
                <w:spacing w:val="3"/>
                <w:sz w:val="20"/>
                <w:szCs w:val="20"/>
              </w:rPr>
              <w:t>出台拓展学生国际视野的行动计划</w:t>
            </w:r>
          </w:p>
        </w:tc>
        <w:tc>
          <w:tcPr>
            <w:tcW w:w="984" w:type="dxa"/>
            <w:vMerge w:val="restart"/>
            <w:vAlign w:val="center"/>
          </w:tcPr>
          <w:p w14:paraId="71E5459C">
            <w:pPr>
              <w:spacing w:before="194" w:line="290" w:lineRule="auto"/>
              <w:ind w:left="115" w:leftChars="0" w:right="105" w:rightChars="0" w:hanging="7" w:firstLineChars="0"/>
              <w:jc w:val="center"/>
              <w:rPr>
                <w:rFonts w:hint="default" w:ascii="Times New Roman" w:hAnsi="Times New Roman" w:eastAsia="Times New Roman" w:cs="Times New Roman"/>
                <w:color w:val="auto"/>
                <w:sz w:val="20"/>
                <w:szCs w:val="20"/>
                <w:lang w:val="en-US"/>
              </w:rPr>
            </w:pPr>
            <w:r>
              <w:rPr>
                <w:rFonts w:hint="eastAsia" w:ascii="Times New Roman" w:hAnsi="Times New Roman" w:eastAsia="Times New Roman" w:cs="Times New Roman"/>
                <w:color w:val="auto"/>
                <w:spacing w:val="10"/>
                <w:sz w:val="20"/>
                <w:szCs w:val="20"/>
                <w:lang w:val="en-US" w:eastAsia="zh-CN"/>
              </w:rPr>
              <w:t>2024年9月</w:t>
            </w:r>
          </w:p>
        </w:tc>
        <w:tc>
          <w:tcPr>
            <w:tcW w:w="1092" w:type="dxa"/>
            <w:vMerge w:val="restart"/>
            <w:vAlign w:val="center"/>
          </w:tcPr>
          <w:p w14:paraId="0B4654B5">
            <w:pPr>
              <w:spacing w:before="194" w:line="290" w:lineRule="auto"/>
              <w:ind w:left="115" w:leftChars="0" w:right="105" w:rightChars="0" w:hanging="7" w:firstLineChars="0"/>
              <w:jc w:val="both"/>
              <w:rPr>
                <w:rFonts w:ascii="Times New Roman" w:hAnsi="Times New Roman" w:eastAsia="Times New Roman" w:cs="Times New Roman"/>
                <w:color w:val="auto"/>
                <w:sz w:val="20"/>
                <w:szCs w:val="20"/>
              </w:rPr>
            </w:pPr>
            <w:r>
              <w:rPr>
                <w:rFonts w:hint="eastAsia" w:ascii="Times New Roman" w:hAnsi="Times New Roman" w:eastAsia="宋体" w:cs="Times New Roman"/>
                <w:color w:val="auto"/>
                <w:sz w:val="20"/>
                <w:szCs w:val="20"/>
                <w:lang w:val="en-US" w:eastAsia="zh-CN"/>
              </w:rPr>
              <w:t>国际交流处</w:t>
            </w:r>
          </w:p>
        </w:tc>
        <w:tc>
          <w:tcPr>
            <w:tcW w:w="1500" w:type="dxa"/>
            <w:vMerge w:val="restart"/>
            <w:vAlign w:val="center"/>
          </w:tcPr>
          <w:p w14:paraId="4B0E2E8F">
            <w:pPr>
              <w:spacing w:before="194" w:line="290" w:lineRule="auto"/>
              <w:ind w:left="115" w:leftChars="0" w:right="105" w:rightChars="0" w:hanging="7" w:firstLineChars="0"/>
              <w:jc w:val="both"/>
              <w:rPr>
                <w:rFonts w:hint="eastAsia" w:ascii="Times New Roman" w:hAnsi="Times New Roman" w:eastAsia="宋体" w:cs="Times New Roman"/>
                <w:color w:val="auto"/>
                <w:sz w:val="20"/>
                <w:szCs w:val="20"/>
                <w:lang w:val="en-US" w:eastAsia="zh-CN"/>
              </w:rPr>
            </w:pPr>
          </w:p>
        </w:tc>
      </w:tr>
      <w:tr w14:paraId="2D6F4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361" w:type="dxa"/>
            <w:gridSpan w:val="2"/>
            <w:vMerge w:val="continue"/>
          </w:tcPr>
          <w:p w14:paraId="5EB56091">
            <w:pPr>
              <w:spacing w:before="65" w:line="229" w:lineRule="auto"/>
              <w:ind w:left="188"/>
              <w:rPr>
                <w:rFonts w:ascii="Times New Roman" w:hAnsi="Times New Roman" w:eastAsia="Times New Roman" w:cs="Times New Roman"/>
                <w:color w:val="auto"/>
                <w:spacing w:val="6"/>
                <w:sz w:val="20"/>
                <w:szCs w:val="20"/>
              </w:rPr>
            </w:pPr>
          </w:p>
        </w:tc>
        <w:tc>
          <w:tcPr>
            <w:tcW w:w="1232" w:type="dxa"/>
            <w:gridSpan w:val="2"/>
            <w:vMerge w:val="continue"/>
          </w:tcPr>
          <w:p w14:paraId="5AC4C469">
            <w:pPr>
              <w:spacing w:before="65" w:line="291" w:lineRule="auto"/>
              <w:ind w:left="571" w:right="309" w:hanging="262"/>
              <w:rPr>
                <w:rFonts w:ascii="Times New Roman" w:hAnsi="Times New Roman" w:eastAsia="Times New Roman" w:cs="Times New Roman"/>
                <w:color w:val="auto"/>
                <w:sz w:val="20"/>
                <w:szCs w:val="20"/>
              </w:rPr>
            </w:pPr>
          </w:p>
        </w:tc>
        <w:tc>
          <w:tcPr>
            <w:tcW w:w="3468" w:type="dxa"/>
            <w:gridSpan w:val="2"/>
            <w:vMerge w:val="continue"/>
          </w:tcPr>
          <w:p w14:paraId="2DB971A4">
            <w:pPr>
              <w:spacing w:before="194" w:line="290" w:lineRule="auto"/>
              <w:ind w:left="115" w:right="105" w:hanging="7"/>
              <w:rPr>
                <w:rFonts w:ascii="Times New Roman" w:hAnsi="Times New Roman" w:eastAsia="Times New Roman" w:cs="Times New Roman"/>
                <w:color w:val="auto"/>
                <w:sz w:val="20"/>
                <w:szCs w:val="20"/>
              </w:rPr>
            </w:pPr>
          </w:p>
        </w:tc>
        <w:tc>
          <w:tcPr>
            <w:tcW w:w="4560" w:type="dxa"/>
            <w:tcBorders>
              <w:top w:val="single" w:color="auto" w:sz="4" w:space="0"/>
            </w:tcBorders>
          </w:tcPr>
          <w:p w14:paraId="1E672F02">
            <w:pPr>
              <w:spacing w:before="145" w:line="289" w:lineRule="auto"/>
              <w:ind w:left="131" w:right="155" w:hanging="2"/>
              <w:rPr>
                <w:rFonts w:hint="eastAsia" w:ascii="宋体" w:hAnsi="宋体" w:eastAsia="宋体" w:cs="宋体"/>
                <w:color w:val="auto"/>
                <w:spacing w:val="3"/>
                <w:sz w:val="20"/>
                <w:szCs w:val="20"/>
                <w:lang w:eastAsia="zh-CN"/>
              </w:rPr>
            </w:pPr>
            <w:r>
              <w:rPr>
                <w:rFonts w:hint="eastAsia" w:ascii="宋体" w:hAnsi="宋体" w:eastAsia="宋体" w:cs="宋体"/>
                <w:color w:val="auto"/>
                <w:spacing w:val="3"/>
                <w:sz w:val="20"/>
                <w:szCs w:val="20"/>
                <w:lang w:val="en-US" w:eastAsia="zh-CN"/>
              </w:rPr>
              <w:t>2.</w:t>
            </w:r>
            <w:r>
              <w:rPr>
                <w:rFonts w:hint="eastAsia" w:ascii="宋体" w:hAnsi="宋体" w:eastAsia="宋体" w:cs="宋体"/>
                <w:color w:val="auto"/>
                <w:spacing w:val="3"/>
                <w:sz w:val="20"/>
                <w:szCs w:val="20"/>
                <w:lang w:eastAsia="zh-CN"/>
              </w:rPr>
              <w:t>创造条件开展交换生和</w:t>
            </w:r>
            <w:r>
              <w:rPr>
                <w:rFonts w:hint="eastAsia" w:ascii="宋体" w:hAnsi="宋体" w:eastAsia="宋体" w:cs="宋体"/>
                <w:color w:val="auto"/>
                <w:spacing w:val="3"/>
                <w:sz w:val="20"/>
                <w:szCs w:val="20"/>
              </w:rPr>
              <w:t>来华留学生教育</w:t>
            </w:r>
          </w:p>
        </w:tc>
        <w:tc>
          <w:tcPr>
            <w:tcW w:w="984" w:type="dxa"/>
            <w:vMerge w:val="continue"/>
            <w:vAlign w:val="center"/>
          </w:tcPr>
          <w:p w14:paraId="069505D1">
            <w:pPr>
              <w:spacing w:before="194" w:line="290" w:lineRule="auto"/>
              <w:ind w:left="115" w:leftChars="0" w:right="105" w:rightChars="0" w:hanging="7" w:firstLineChars="0"/>
              <w:jc w:val="center"/>
              <w:rPr>
                <w:rFonts w:hint="eastAsia" w:ascii="Times New Roman" w:hAnsi="Times New Roman" w:eastAsia="Times New Roman" w:cs="Times New Roman"/>
                <w:color w:val="auto"/>
                <w:spacing w:val="10"/>
                <w:sz w:val="20"/>
                <w:szCs w:val="20"/>
                <w:lang w:val="en-US" w:eastAsia="zh-CN"/>
              </w:rPr>
            </w:pPr>
          </w:p>
        </w:tc>
        <w:tc>
          <w:tcPr>
            <w:tcW w:w="1092" w:type="dxa"/>
            <w:vMerge w:val="continue"/>
            <w:vAlign w:val="center"/>
          </w:tcPr>
          <w:p w14:paraId="395AFFD0">
            <w:pPr>
              <w:spacing w:before="194" w:line="290" w:lineRule="auto"/>
              <w:ind w:left="115" w:leftChars="0" w:right="105" w:rightChars="0" w:hanging="7" w:firstLineChars="0"/>
              <w:jc w:val="both"/>
              <w:rPr>
                <w:rFonts w:hint="eastAsia" w:ascii="Times New Roman" w:hAnsi="Times New Roman" w:eastAsia="宋体" w:cs="Times New Roman"/>
                <w:color w:val="auto"/>
                <w:sz w:val="20"/>
                <w:szCs w:val="20"/>
                <w:lang w:val="en-US" w:eastAsia="zh-CN"/>
              </w:rPr>
            </w:pPr>
          </w:p>
        </w:tc>
        <w:tc>
          <w:tcPr>
            <w:tcW w:w="1500" w:type="dxa"/>
            <w:vMerge w:val="continue"/>
            <w:vAlign w:val="center"/>
          </w:tcPr>
          <w:p w14:paraId="5727F3EC">
            <w:pPr>
              <w:spacing w:before="194" w:line="290" w:lineRule="auto"/>
              <w:ind w:left="115" w:leftChars="0" w:right="105" w:rightChars="0" w:hanging="7" w:firstLineChars="0"/>
              <w:jc w:val="both"/>
              <w:rPr>
                <w:rFonts w:hint="eastAsia" w:ascii="Times New Roman" w:hAnsi="Times New Roman" w:eastAsia="宋体" w:cs="Times New Roman"/>
                <w:color w:val="auto"/>
                <w:sz w:val="20"/>
                <w:szCs w:val="20"/>
                <w:lang w:val="en-US" w:eastAsia="zh-CN"/>
              </w:rPr>
            </w:pPr>
          </w:p>
        </w:tc>
      </w:tr>
      <w:tr w14:paraId="75B0F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1361" w:type="dxa"/>
            <w:gridSpan w:val="2"/>
            <w:vMerge w:val="continue"/>
            <w:tcBorders>
              <w:top w:val="single" w:color="auto" w:sz="4" w:space="0"/>
              <w:bottom w:val="single" w:color="auto" w:sz="4" w:space="0"/>
            </w:tcBorders>
          </w:tcPr>
          <w:p w14:paraId="15C5542F">
            <w:pPr>
              <w:rPr>
                <w:color w:val="auto"/>
              </w:rPr>
            </w:pPr>
          </w:p>
        </w:tc>
        <w:tc>
          <w:tcPr>
            <w:tcW w:w="1232" w:type="dxa"/>
            <w:gridSpan w:val="2"/>
            <w:vMerge w:val="continue"/>
            <w:tcBorders>
              <w:top w:val="single" w:color="auto" w:sz="4" w:space="0"/>
              <w:bottom w:val="single" w:color="auto" w:sz="4" w:space="0"/>
            </w:tcBorders>
          </w:tcPr>
          <w:p w14:paraId="5D736C8E">
            <w:pPr>
              <w:rPr>
                <w:color w:val="auto"/>
              </w:rPr>
            </w:pPr>
          </w:p>
        </w:tc>
        <w:tc>
          <w:tcPr>
            <w:tcW w:w="3468" w:type="dxa"/>
            <w:gridSpan w:val="2"/>
          </w:tcPr>
          <w:p w14:paraId="23383F50">
            <w:pPr>
              <w:spacing w:before="180" w:line="290" w:lineRule="auto"/>
              <w:ind w:left="110" w:right="105" w:hanging="2"/>
              <w:rPr>
                <w:rFonts w:ascii="宋体" w:hAnsi="宋体" w:eastAsia="宋体" w:cs="宋体"/>
                <w:color w:val="auto"/>
                <w:sz w:val="20"/>
                <w:szCs w:val="20"/>
              </w:rPr>
            </w:pPr>
            <w:r>
              <w:rPr>
                <w:rFonts w:ascii="Times New Roman" w:hAnsi="Times New Roman" w:eastAsia="Times New Roman" w:cs="Times New Roman"/>
                <w:color w:val="auto"/>
                <w:sz w:val="20"/>
                <w:szCs w:val="20"/>
              </w:rPr>
              <w:t>K</w:t>
            </w:r>
            <w:r>
              <w:rPr>
                <w:rFonts w:ascii="Times New Roman" w:hAnsi="Times New Roman" w:eastAsia="Times New Roman" w:cs="Times New Roman"/>
                <w:color w:val="auto"/>
                <w:spacing w:val="16"/>
                <w:sz w:val="20"/>
                <w:szCs w:val="20"/>
              </w:rPr>
              <w:t xml:space="preserve"> 5.</w:t>
            </w:r>
            <w:r>
              <w:rPr>
                <w:rFonts w:ascii="Times New Roman" w:hAnsi="Times New Roman" w:eastAsia="Times New Roman" w:cs="Times New Roman"/>
                <w:color w:val="auto"/>
                <w:spacing w:val="9"/>
                <w:sz w:val="20"/>
                <w:szCs w:val="20"/>
              </w:rPr>
              <w:t>3</w:t>
            </w:r>
            <w:r>
              <w:rPr>
                <w:rFonts w:ascii="Times New Roman" w:hAnsi="Times New Roman" w:eastAsia="Times New Roman" w:cs="Times New Roman"/>
                <w:color w:val="auto"/>
                <w:spacing w:val="8"/>
                <w:sz w:val="20"/>
                <w:szCs w:val="20"/>
              </w:rPr>
              <w:t xml:space="preserve">.2  </w:t>
            </w:r>
            <w:r>
              <w:rPr>
                <w:rFonts w:ascii="宋体" w:hAnsi="宋体" w:eastAsia="宋体" w:cs="宋体"/>
                <w:color w:val="auto"/>
                <w:spacing w:val="8"/>
                <w:sz w:val="20"/>
                <w:szCs w:val="20"/>
              </w:rPr>
              <w:t>国际先进教育理念、优质教育资源的吸收内化、培育创新</w:t>
            </w:r>
            <w:r>
              <w:rPr>
                <w:rFonts w:ascii="宋体" w:hAnsi="宋体" w:eastAsia="宋体" w:cs="宋体"/>
                <w:color w:val="auto"/>
                <w:sz w:val="20"/>
                <w:szCs w:val="20"/>
              </w:rPr>
              <w:t xml:space="preserve"> </w:t>
            </w:r>
            <w:r>
              <w:rPr>
                <w:rFonts w:ascii="宋体" w:hAnsi="宋体" w:eastAsia="宋体" w:cs="宋体"/>
                <w:color w:val="auto"/>
                <w:spacing w:val="10"/>
                <w:sz w:val="20"/>
                <w:szCs w:val="20"/>
              </w:rPr>
              <w:t>情</w:t>
            </w:r>
            <w:r>
              <w:rPr>
                <w:rFonts w:ascii="宋体" w:hAnsi="宋体" w:eastAsia="宋体" w:cs="宋体"/>
                <w:color w:val="auto"/>
                <w:spacing w:val="9"/>
                <w:sz w:val="20"/>
                <w:szCs w:val="20"/>
              </w:rPr>
              <w:t>况和输出共享情况</w:t>
            </w:r>
          </w:p>
        </w:tc>
        <w:tc>
          <w:tcPr>
            <w:tcW w:w="4560" w:type="dxa"/>
          </w:tcPr>
          <w:p w14:paraId="36028103">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lang w:eastAsia="zh-CN"/>
              </w:rPr>
              <w:t>积极</w:t>
            </w:r>
            <w:r>
              <w:rPr>
                <w:rFonts w:hint="eastAsia" w:ascii="宋体" w:hAnsi="宋体" w:eastAsia="宋体" w:cs="宋体"/>
                <w:color w:val="auto"/>
                <w:spacing w:val="3"/>
                <w:sz w:val="20"/>
                <w:szCs w:val="20"/>
              </w:rPr>
              <w:t>吸收内化、培育创新和输出共享国际先进教育理念、优质教育资源</w:t>
            </w:r>
          </w:p>
        </w:tc>
        <w:tc>
          <w:tcPr>
            <w:tcW w:w="984" w:type="dxa"/>
          </w:tcPr>
          <w:p w14:paraId="341550A8">
            <w:pPr>
              <w:spacing w:before="180" w:line="290" w:lineRule="auto"/>
              <w:ind w:left="110" w:leftChars="0" w:right="105" w:rightChars="0" w:hanging="2" w:firstLineChars="0"/>
              <w:rPr>
                <w:rFonts w:ascii="Times New Roman" w:hAnsi="Times New Roman" w:eastAsia="Times New Roman" w:cs="Times New Roman"/>
                <w:color w:val="auto"/>
                <w:sz w:val="20"/>
                <w:szCs w:val="20"/>
              </w:rPr>
            </w:pPr>
          </w:p>
        </w:tc>
        <w:tc>
          <w:tcPr>
            <w:tcW w:w="1092" w:type="dxa"/>
            <w:vAlign w:val="center"/>
          </w:tcPr>
          <w:p w14:paraId="34EA0FB4">
            <w:pPr>
              <w:spacing w:before="180" w:line="290" w:lineRule="auto"/>
              <w:ind w:left="110" w:leftChars="0" w:right="105" w:rightChars="0" w:hanging="2" w:firstLineChars="0"/>
              <w:jc w:val="both"/>
              <w:rPr>
                <w:rFonts w:ascii="Times New Roman" w:hAnsi="Times New Roman" w:eastAsia="Times New Roman" w:cs="Times New Roman"/>
                <w:color w:val="auto"/>
                <w:sz w:val="20"/>
                <w:szCs w:val="20"/>
              </w:rPr>
            </w:pPr>
            <w:r>
              <w:rPr>
                <w:rFonts w:hint="eastAsia" w:ascii="Times New Roman" w:hAnsi="Times New Roman" w:eastAsia="宋体" w:cs="Times New Roman"/>
                <w:color w:val="auto"/>
                <w:sz w:val="20"/>
                <w:szCs w:val="20"/>
                <w:lang w:val="en-US" w:eastAsia="zh-CN"/>
              </w:rPr>
              <w:t>国际交流处</w:t>
            </w:r>
          </w:p>
        </w:tc>
        <w:tc>
          <w:tcPr>
            <w:tcW w:w="1500" w:type="dxa"/>
            <w:vAlign w:val="center"/>
          </w:tcPr>
          <w:p w14:paraId="7B7F852A">
            <w:pPr>
              <w:spacing w:before="180" w:line="290" w:lineRule="auto"/>
              <w:ind w:left="110" w:leftChars="0" w:right="105" w:rightChars="0" w:hanging="2" w:firstLineChars="0"/>
              <w:jc w:val="both"/>
              <w:rPr>
                <w:rFonts w:hint="eastAsia" w:ascii="Times New Roman" w:hAnsi="Times New Roman" w:eastAsia="宋体" w:cs="Times New Roman"/>
                <w:color w:val="auto"/>
                <w:sz w:val="20"/>
                <w:szCs w:val="20"/>
                <w:lang w:val="en-US" w:eastAsia="zh-CN"/>
              </w:rPr>
            </w:pPr>
          </w:p>
        </w:tc>
      </w:tr>
      <w:tr w14:paraId="20C3D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361" w:type="dxa"/>
            <w:gridSpan w:val="2"/>
            <w:vMerge w:val="continue"/>
            <w:tcBorders>
              <w:top w:val="single" w:color="auto" w:sz="4" w:space="0"/>
              <w:bottom w:val="single" w:color="auto" w:sz="4" w:space="0"/>
            </w:tcBorders>
          </w:tcPr>
          <w:p w14:paraId="6355B4B3">
            <w:pPr>
              <w:rPr>
                <w:color w:val="auto"/>
              </w:rPr>
            </w:pPr>
          </w:p>
        </w:tc>
        <w:tc>
          <w:tcPr>
            <w:tcW w:w="1232" w:type="dxa"/>
            <w:gridSpan w:val="2"/>
            <w:vMerge w:val="continue"/>
            <w:tcBorders>
              <w:top w:val="single" w:color="auto" w:sz="4" w:space="0"/>
              <w:bottom w:val="single" w:color="auto" w:sz="4" w:space="0"/>
            </w:tcBorders>
          </w:tcPr>
          <w:p w14:paraId="0FD4F630">
            <w:pPr>
              <w:rPr>
                <w:color w:val="auto"/>
              </w:rPr>
            </w:pPr>
          </w:p>
        </w:tc>
        <w:tc>
          <w:tcPr>
            <w:tcW w:w="3468" w:type="dxa"/>
            <w:gridSpan w:val="2"/>
          </w:tcPr>
          <w:p w14:paraId="1257609C">
            <w:pPr>
              <w:spacing w:before="144" w:line="277" w:lineRule="auto"/>
              <w:ind w:left="114" w:right="105" w:hanging="6"/>
              <w:rPr>
                <w:rFonts w:ascii="宋体" w:hAnsi="宋体" w:eastAsia="宋体" w:cs="宋体"/>
                <w:color w:val="auto"/>
                <w:sz w:val="20"/>
                <w:szCs w:val="20"/>
              </w:rPr>
            </w:pPr>
            <w:r>
              <w:rPr>
                <w:rFonts w:ascii="Times New Roman" w:hAnsi="Times New Roman" w:eastAsia="Times New Roman" w:cs="Times New Roman"/>
                <w:color w:val="auto"/>
                <w:sz w:val="20"/>
                <w:szCs w:val="20"/>
              </w:rPr>
              <w:t>K</w:t>
            </w:r>
            <w:r>
              <w:rPr>
                <w:rFonts w:ascii="Times New Roman" w:hAnsi="Times New Roman" w:eastAsia="Times New Roman" w:cs="Times New Roman"/>
                <w:color w:val="auto"/>
                <w:spacing w:val="16"/>
                <w:sz w:val="20"/>
                <w:szCs w:val="20"/>
              </w:rPr>
              <w:t xml:space="preserve"> </w:t>
            </w:r>
            <w:r>
              <w:rPr>
                <w:rFonts w:ascii="Times New Roman" w:hAnsi="Times New Roman" w:eastAsia="Times New Roman" w:cs="Times New Roman"/>
                <w:color w:val="auto"/>
                <w:spacing w:val="9"/>
                <w:sz w:val="20"/>
                <w:szCs w:val="20"/>
              </w:rPr>
              <w:t>5</w:t>
            </w:r>
            <w:r>
              <w:rPr>
                <w:rFonts w:ascii="Times New Roman" w:hAnsi="Times New Roman" w:eastAsia="Times New Roman" w:cs="Times New Roman"/>
                <w:color w:val="auto"/>
                <w:spacing w:val="8"/>
                <w:sz w:val="20"/>
                <w:szCs w:val="20"/>
              </w:rPr>
              <w:t xml:space="preserve">.3.3  </w:t>
            </w:r>
            <w:r>
              <w:rPr>
                <w:rFonts w:ascii="宋体" w:hAnsi="宋体" w:eastAsia="宋体" w:cs="宋体"/>
                <w:color w:val="auto"/>
                <w:spacing w:val="8"/>
                <w:sz w:val="20"/>
                <w:szCs w:val="20"/>
              </w:rPr>
              <w:t>学生赴国 (境) 外交流、访学、实习、竞赛、参加国际会</w:t>
            </w:r>
            <w:r>
              <w:rPr>
                <w:rFonts w:ascii="宋体" w:hAnsi="宋体" w:eastAsia="宋体" w:cs="宋体"/>
                <w:color w:val="auto"/>
                <w:sz w:val="20"/>
                <w:szCs w:val="20"/>
              </w:rPr>
              <w:t xml:space="preserve"> </w:t>
            </w:r>
            <w:r>
              <w:rPr>
                <w:rFonts w:ascii="宋体" w:hAnsi="宋体" w:eastAsia="宋体" w:cs="宋体"/>
                <w:color w:val="auto"/>
                <w:spacing w:val="15"/>
                <w:sz w:val="20"/>
                <w:szCs w:val="20"/>
              </w:rPr>
              <w:t>议</w:t>
            </w:r>
            <w:r>
              <w:rPr>
                <w:rFonts w:ascii="宋体" w:hAnsi="宋体" w:eastAsia="宋体" w:cs="宋体"/>
                <w:color w:val="auto"/>
                <w:spacing w:val="8"/>
                <w:sz w:val="20"/>
                <w:szCs w:val="20"/>
              </w:rPr>
              <w:t>、合作研究等情况</w:t>
            </w:r>
          </w:p>
          <w:p w14:paraId="4A29B294">
            <w:pPr>
              <w:spacing w:before="1" w:line="288" w:lineRule="auto"/>
              <w:ind w:left="114" w:right="108" w:hanging="6"/>
              <w:rPr>
                <w:rFonts w:ascii="宋体" w:hAnsi="宋体" w:eastAsia="宋体" w:cs="宋体"/>
                <w:color w:val="auto"/>
                <w:sz w:val="20"/>
                <w:szCs w:val="20"/>
              </w:rPr>
            </w:pPr>
            <w:r>
              <w:rPr>
                <w:rFonts w:ascii="宋体" w:hAnsi="宋体" w:eastAsia="宋体" w:cs="宋体"/>
                <w:color w:val="auto"/>
                <w:spacing w:val="6"/>
                <w:sz w:val="20"/>
                <w:szCs w:val="20"/>
              </w:rPr>
              <w:t>【可选】在学期间赴国 (境) 外交流、访学、实习的学生数占在</w:t>
            </w:r>
            <w:r>
              <w:rPr>
                <w:rFonts w:ascii="宋体" w:hAnsi="宋体" w:eastAsia="宋体" w:cs="宋体"/>
                <w:color w:val="auto"/>
                <w:spacing w:val="2"/>
                <w:sz w:val="20"/>
                <w:szCs w:val="20"/>
              </w:rPr>
              <w:t>校</w:t>
            </w:r>
            <w:r>
              <w:rPr>
                <w:rFonts w:ascii="宋体" w:hAnsi="宋体" w:eastAsia="宋体" w:cs="宋体"/>
                <w:color w:val="auto"/>
                <w:spacing w:val="8"/>
                <w:sz w:val="20"/>
                <w:szCs w:val="20"/>
              </w:rPr>
              <w:t>生数的比</w:t>
            </w:r>
            <w:r>
              <w:rPr>
                <w:rFonts w:ascii="宋体" w:hAnsi="宋体" w:eastAsia="宋体" w:cs="宋体"/>
                <w:color w:val="auto"/>
                <w:spacing w:val="7"/>
                <w:sz w:val="20"/>
                <w:szCs w:val="20"/>
              </w:rPr>
              <w:t>例</w:t>
            </w:r>
          </w:p>
        </w:tc>
        <w:tc>
          <w:tcPr>
            <w:tcW w:w="4560" w:type="dxa"/>
          </w:tcPr>
          <w:p w14:paraId="1B8AE825">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 xml:space="preserve"> </w:t>
            </w:r>
            <w:r>
              <w:rPr>
                <w:rFonts w:hint="eastAsia" w:ascii="宋体" w:hAnsi="宋体" w:eastAsia="宋体" w:cs="宋体"/>
                <w:color w:val="auto"/>
                <w:spacing w:val="3"/>
                <w:sz w:val="20"/>
                <w:szCs w:val="20"/>
                <w:lang w:eastAsia="zh-CN"/>
              </w:rPr>
              <w:t>积极组织</w:t>
            </w:r>
            <w:r>
              <w:rPr>
                <w:rFonts w:hint="eastAsia" w:ascii="宋体" w:hAnsi="宋体" w:eastAsia="宋体" w:cs="宋体"/>
                <w:color w:val="auto"/>
                <w:spacing w:val="3"/>
                <w:sz w:val="20"/>
                <w:szCs w:val="20"/>
              </w:rPr>
              <w:t>学生赴国 (境) 外交流、访学、实习、竞赛、参加国际会议、合作研究等</w:t>
            </w:r>
          </w:p>
          <w:p w14:paraId="716C1644">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在学期间赴国 (境) 外交流、访学、实习的学生数占在校生数的比例≥0.2</w:t>
            </w:r>
            <w:r>
              <w:rPr>
                <w:rFonts w:hint="eastAsia" w:ascii="宋体" w:hAnsi="宋体" w:eastAsia="宋体" w:cs="宋体"/>
                <w:color w:val="auto"/>
                <w:spacing w:val="3"/>
                <w:sz w:val="20"/>
                <w:szCs w:val="20"/>
                <w:lang w:val="en-US" w:eastAsia="zh-CN"/>
              </w:rPr>
              <w:t>%</w:t>
            </w:r>
          </w:p>
        </w:tc>
        <w:tc>
          <w:tcPr>
            <w:tcW w:w="984" w:type="dxa"/>
            <w:vAlign w:val="center"/>
          </w:tcPr>
          <w:p w14:paraId="7C8486DC">
            <w:pPr>
              <w:spacing w:before="1" w:line="288" w:lineRule="auto"/>
              <w:ind w:left="114" w:leftChars="0" w:right="108" w:rightChars="0" w:hanging="6" w:firstLineChars="0"/>
              <w:jc w:val="center"/>
              <w:rPr>
                <w:rFonts w:ascii="宋体" w:hAnsi="宋体" w:eastAsia="宋体" w:cs="宋体"/>
                <w:color w:val="auto"/>
                <w:spacing w:val="6"/>
                <w:sz w:val="20"/>
                <w:szCs w:val="20"/>
              </w:rPr>
            </w:pPr>
            <w:r>
              <w:rPr>
                <w:rFonts w:hint="eastAsia" w:ascii="Times New Roman" w:hAnsi="Times New Roman" w:eastAsia="Times New Roman" w:cs="Times New Roman"/>
                <w:color w:val="auto"/>
                <w:spacing w:val="10"/>
                <w:sz w:val="20"/>
                <w:szCs w:val="20"/>
                <w:lang w:val="en-US" w:eastAsia="zh-CN"/>
              </w:rPr>
              <w:t>2025年8月</w:t>
            </w:r>
          </w:p>
        </w:tc>
        <w:tc>
          <w:tcPr>
            <w:tcW w:w="1092" w:type="dxa"/>
            <w:vAlign w:val="center"/>
          </w:tcPr>
          <w:p w14:paraId="44D6C531">
            <w:pPr>
              <w:spacing w:before="1" w:line="288" w:lineRule="auto"/>
              <w:ind w:left="114" w:leftChars="0" w:right="108" w:rightChars="0" w:hanging="6" w:firstLineChars="0"/>
              <w:jc w:val="both"/>
              <w:rPr>
                <w:rFonts w:ascii="宋体" w:hAnsi="宋体" w:eastAsia="宋体" w:cs="宋体"/>
                <w:color w:val="auto"/>
                <w:spacing w:val="6"/>
                <w:sz w:val="20"/>
                <w:szCs w:val="20"/>
              </w:rPr>
            </w:pPr>
            <w:r>
              <w:rPr>
                <w:rFonts w:hint="eastAsia" w:ascii="Times New Roman" w:hAnsi="Times New Roman" w:eastAsia="宋体" w:cs="Times New Roman"/>
                <w:color w:val="auto"/>
                <w:sz w:val="20"/>
                <w:szCs w:val="20"/>
                <w:lang w:val="en-US" w:eastAsia="zh-CN"/>
              </w:rPr>
              <w:t>国际交流处</w:t>
            </w:r>
          </w:p>
        </w:tc>
        <w:tc>
          <w:tcPr>
            <w:tcW w:w="1500" w:type="dxa"/>
            <w:vAlign w:val="center"/>
          </w:tcPr>
          <w:p w14:paraId="02584A7E">
            <w:pPr>
              <w:spacing w:before="1" w:line="288" w:lineRule="auto"/>
              <w:ind w:left="114" w:leftChars="0" w:right="108" w:rightChars="0" w:hanging="6" w:firstLineChars="0"/>
              <w:jc w:val="both"/>
              <w:rPr>
                <w:rFonts w:hint="eastAsia" w:ascii="Times New Roman" w:hAnsi="Times New Roman" w:eastAsia="宋体" w:cs="Times New Roman"/>
                <w:color w:val="auto"/>
                <w:sz w:val="20"/>
                <w:szCs w:val="20"/>
                <w:lang w:val="en-US" w:eastAsia="zh-CN"/>
              </w:rPr>
            </w:pPr>
          </w:p>
        </w:tc>
      </w:tr>
      <w:tr w14:paraId="5FB76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361" w:type="dxa"/>
            <w:gridSpan w:val="2"/>
            <w:vMerge w:val="continue"/>
            <w:tcBorders>
              <w:top w:val="single" w:color="auto" w:sz="4" w:space="0"/>
              <w:bottom w:val="single" w:color="auto" w:sz="4" w:space="0"/>
            </w:tcBorders>
          </w:tcPr>
          <w:p w14:paraId="16A70A9B">
            <w:pPr>
              <w:rPr>
                <w:color w:val="auto"/>
              </w:rPr>
            </w:pPr>
          </w:p>
        </w:tc>
        <w:tc>
          <w:tcPr>
            <w:tcW w:w="1232" w:type="dxa"/>
            <w:gridSpan w:val="2"/>
            <w:vMerge w:val="restart"/>
            <w:tcBorders>
              <w:top w:val="single" w:color="auto" w:sz="4" w:space="0"/>
              <w:bottom w:val="single" w:color="auto" w:sz="4" w:space="0"/>
            </w:tcBorders>
          </w:tcPr>
          <w:p w14:paraId="120120B9">
            <w:pPr>
              <w:spacing w:line="246" w:lineRule="auto"/>
              <w:rPr>
                <w:color w:val="auto"/>
              </w:rPr>
            </w:pPr>
          </w:p>
          <w:p w14:paraId="7C6EEDC6">
            <w:pPr>
              <w:spacing w:line="246" w:lineRule="auto"/>
              <w:rPr>
                <w:color w:val="auto"/>
              </w:rPr>
            </w:pPr>
          </w:p>
          <w:p w14:paraId="329B0C1D">
            <w:pPr>
              <w:spacing w:line="246" w:lineRule="auto"/>
              <w:rPr>
                <w:color w:val="auto"/>
              </w:rPr>
            </w:pPr>
          </w:p>
          <w:p w14:paraId="736D706F">
            <w:pPr>
              <w:spacing w:line="246" w:lineRule="auto"/>
              <w:rPr>
                <w:color w:val="auto"/>
              </w:rPr>
            </w:pPr>
          </w:p>
          <w:p w14:paraId="0904F05A">
            <w:pPr>
              <w:spacing w:line="246" w:lineRule="auto"/>
              <w:rPr>
                <w:color w:val="auto"/>
              </w:rPr>
            </w:pPr>
          </w:p>
          <w:p w14:paraId="4DBA6812">
            <w:pPr>
              <w:spacing w:line="246" w:lineRule="auto"/>
              <w:rPr>
                <w:color w:val="auto"/>
              </w:rPr>
            </w:pPr>
          </w:p>
          <w:p w14:paraId="3F331CFB">
            <w:pPr>
              <w:spacing w:line="247" w:lineRule="auto"/>
              <w:rPr>
                <w:color w:val="auto"/>
              </w:rPr>
            </w:pPr>
          </w:p>
          <w:p w14:paraId="7681ADC9">
            <w:pPr>
              <w:spacing w:line="247" w:lineRule="auto"/>
              <w:rPr>
                <w:color w:val="auto"/>
              </w:rPr>
            </w:pPr>
          </w:p>
          <w:p w14:paraId="3118E449">
            <w:pPr>
              <w:spacing w:line="247" w:lineRule="auto"/>
              <w:rPr>
                <w:color w:val="auto"/>
              </w:rPr>
            </w:pPr>
          </w:p>
          <w:p w14:paraId="2C116FAC">
            <w:pPr>
              <w:spacing w:line="247" w:lineRule="auto"/>
              <w:rPr>
                <w:color w:val="auto"/>
              </w:rPr>
            </w:pPr>
          </w:p>
          <w:p w14:paraId="66333ABE">
            <w:pPr>
              <w:spacing w:before="65" w:line="228" w:lineRule="auto"/>
              <w:ind w:left="207"/>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5</w:t>
            </w:r>
            <w:r>
              <w:rPr>
                <w:rFonts w:ascii="Times New Roman" w:hAnsi="Times New Roman" w:eastAsia="Times New Roman" w:cs="Times New Roman"/>
                <w:color w:val="auto"/>
                <w:spacing w:val="5"/>
                <w:sz w:val="20"/>
                <w:szCs w:val="20"/>
              </w:rPr>
              <w:t xml:space="preserve">.4 </w:t>
            </w:r>
            <w:r>
              <w:rPr>
                <w:rFonts w:ascii="宋体" w:hAnsi="宋体" w:eastAsia="宋体" w:cs="宋体"/>
                <w:color w:val="auto"/>
                <w:spacing w:val="5"/>
                <w:sz w:val="20"/>
                <w:szCs w:val="20"/>
              </w:rPr>
              <w:t>支持服务</w:t>
            </w:r>
          </w:p>
        </w:tc>
        <w:tc>
          <w:tcPr>
            <w:tcW w:w="3468" w:type="dxa"/>
            <w:gridSpan w:val="2"/>
          </w:tcPr>
          <w:p w14:paraId="10F8994B">
            <w:pPr>
              <w:spacing w:before="149" w:line="228" w:lineRule="auto"/>
              <w:ind w:left="115"/>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5</w:t>
            </w:r>
            <w:r>
              <w:rPr>
                <w:rFonts w:ascii="Times New Roman" w:hAnsi="Times New Roman" w:eastAsia="Times New Roman" w:cs="Times New Roman"/>
                <w:color w:val="auto"/>
                <w:spacing w:val="5"/>
                <w:sz w:val="20"/>
                <w:szCs w:val="20"/>
              </w:rPr>
              <w:t xml:space="preserve">.4. 1  </w:t>
            </w:r>
            <w:r>
              <w:rPr>
                <w:rFonts w:ascii="宋体" w:hAnsi="宋体" w:eastAsia="宋体" w:cs="宋体"/>
                <w:color w:val="auto"/>
                <w:spacing w:val="5"/>
                <w:sz w:val="20"/>
                <w:szCs w:val="20"/>
              </w:rPr>
              <w:t>领导干部和教师参与学生工作的情况</w:t>
            </w:r>
          </w:p>
        </w:tc>
        <w:tc>
          <w:tcPr>
            <w:tcW w:w="4560" w:type="dxa"/>
          </w:tcPr>
          <w:p w14:paraId="5065461A">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lang w:eastAsia="zh-CN"/>
              </w:rPr>
              <w:t>完善</w:t>
            </w:r>
            <w:r>
              <w:rPr>
                <w:rFonts w:hint="eastAsia" w:ascii="宋体" w:hAnsi="宋体" w:eastAsia="宋体" w:cs="宋体"/>
                <w:color w:val="auto"/>
                <w:spacing w:val="3"/>
                <w:sz w:val="20"/>
                <w:szCs w:val="20"/>
              </w:rPr>
              <w:t>领导干部</w:t>
            </w:r>
            <w:r>
              <w:rPr>
                <w:rFonts w:hint="eastAsia" w:ascii="宋体" w:hAnsi="宋体" w:eastAsia="宋体" w:cs="宋体"/>
                <w:color w:val="auto"/>
                <w:spacing w:val="3"/>
                <w:sz w:val="20"/>
                <w:szCs w:val="20"/>
                <w:lang w:eastAsia="zh-CN"/>
              </w:rPr>
              <w:t>深入基层联系学生工作</w:t>
            </w:r>
            <w:r>
              <w:rPr>
                <w:rFonts w:hint="eastAsia" w:ascii="宋体" w:hAnsi="宋体" w:eastAsia="宋体" w:cs="宋体"/>
                <w:color w:val="auto"/>
                <w:spacing w:val="3"/>
                <w:sz w:val="20"/>
                <w:szCs w:val="20"/>
              </w:rPr>
              <w:t>制度</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rPr>
              <w:t>教师</w:t>
            </w:r>
            <w:r>
              <w:rPr>
                <w:rFonts w:hint="eastAsia" w:ascii="宋体" w:hAnsi="宋体" w:eastAsia="宋体" w:cs="宋体"/>
                <w:color w:val="auto"/>
                <w:spacing w:val="3"/>
                <w:sz w:val="20"/>
                <w:szCs w:val="20"/>
                <w:lang w:eastAsia="zh-CN"/>
              </w:rPr>
              <w:t>担任班主任、学业导师等制度，树立先进典型</w:t>
            </w:r>
          </w:p>
        </w:tc>
        <w:tc>
          <w:tcPr>
            <w:tcW w:w="984" w:type="dxa"/>
            <w:vAlign w:val="center"/>
          </w:tcPr>
          <w:p w14:paraId="17D77309">
            <w:pPr>
              <w:spacing w:before="149" w:line="228" w:lineRule="auto"/>
              <w:ind w:left="115" w:leftChars="0"/>
              <w:jc w:val="center"/>
              <w:rPr>
                <w:rFonts w:ascii="Times New Roman" w:hAnsi="Times New Roman" w:eastAsia="Times New Roman" w:cs="Times New Roman"/>
                <w:color w:val="auto"/>
                <w:spacing w:val="8"/>
                <w:sz w:val="20"/>
                <w:szCs w:val="20"/>
              </w:rPr>
            </w:pPr>
            <w:r>
              <w:rPr>
                <w:rFonts w:hint="eastAsia" w:ascii="Times New Roman" w:hAnsi="Times New Roman" w:eastAsia="Times New Roman" w:cs="Times New Roman"/>
                <w:color w:val="auto"/>
                <w:spacing w:val="10"/>
                <w:sz w:val="20"/>
                <w:szCs w:val="20"/>
                <w:lang w:val="en-US" w:eastAsia="zh-CN"/>
              </w:rPr>
              <w:t>2024年8月</w:t>
            </w:r>
          </w:p>
        </w:tc>
        <w:tc>
          <w:tcPr>
            <w:tcW w:w="1092" w:type="dxa"/>
            <w:vAlign w:val="center"/>
          </w:tcPr>
          <w:p w14:paraId="4ED08184">
            <w:pPr>
              <w:spacing w:before="149" w:line="228" w:lineRule="auto"/>
              <w:ind w:left="115" w:leftChars="0"/>
              <w:jc w:val="both"/>
              <w:rPr>
                <w:rFonts w:hint="eastAsia" w:ascii="Times New Roman" w:hAnsi="Times New Roman" w:eastAsia="宋体" w:cs="Times New Roman"/>
                <w:color w:val="auto"/>
                <w:spacing w:val="8"/>
                <w:sz w:val="20"/>
                <w:szCs w:val="20"/>
                <w:lang w:eastAsia="zh-CN"/>
              </w:rPr>
            </w:pPr>
            <w:r>
              <w:rPr>
                <w:rFonts w:hint="eastAsia" w:ascii="Times New Roman" w:hAnsi="Times New Roman" w:eastAsia="宋体" w:cs="Times New Roman"/>
                <w:color w:val="auto"/>
                <w:spacing w:val="8"/>
                <w:sz w:val="20"/>
                <w:szCs w:val="20"/>
                <w:lang w:eastAsia="zh-CN"/>
              </w:rPr>
              <w:t>组织部、学生工作部</w:t>
            </w:r>
          </w:p>
        </w:tc>
        <w:tc>
          <w:tcPr>
            <w:tcW w:w="1500" w:type="dxa"/>
            <w:vAlign w:val="center"/>
          </w:tcPr>
          <w:p w14:paraId="5DA20552">
            <w:pPr>
              <w:spacing w:before="149" w:line="228" w:lineRule="auto"/>
              <w:ind w:left="115" w:leftChars="0"/>
              <w:jc w:val="both"/>
              <w:rPr>
                <w:rFonts w:hint="eastAsia" w:ascii="Times New Roman" w:hAnsi="Times New Roman" w:eastAsia="宋体" w:cs="Times New Roman"/>
                <w:color w:val="auto"/>
                <w:spacing w:val="8"/>
                <w:sz w:val="20"/>
                <w:szCs w:val="20"/>
                <w:lang w:eastAsia="zh-CN"/>
              </w:rPr>
            </w:pPr>
          </w:p>
        </w:tc>
      </w:tr>
      <w:tr w14:paraId="789A4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361" w:type="dxa"/>
            <w:gridSpan w:val="2"/>
            <w:vMerge w:val="continue"/>
            <w:tcBorders>
              <w:top w:val="single" w:color="auto" w:sz="4" w:space="0"/>
              <w:bottom w:val="single" w:color="auto" w:sz="4" w:space="0"/>
            </w:tcBorders>
          </w:tcPr>
          <w:p w14:paraId="29C537DC">
            <w:pPr>
              <w:rPr>
                <w:color w:val="auto"/>
              </w:rPr>
            </w:pPr>
          </w:p>
        </w:tc>
        <w:tc>
          <w:tcPr>
            <w:tcW w:w="1232" w:type="dxa"/>
            <w:gridSpan w:val="2"/>
            <w:vMerge w:val="continue"/>
            <w:tcBorders>
              <w:top w:val="single" w:color="auto" w:sz="4" w:space="0"/>
              <w:bottom w:val="single" w:color="auto" w:sz="4" w:space="0"/>
            </w:tcBorders>
          </w:tcPr>
          <w:p w14:paraId="4B03E3FA">
            <w:pPr>
              <w:rPr>
                <w:color w:val="auto"/>
              </w:rPr>
            </w:pPr>
          </w:p>
        </w:tc>
        <w:tc>
          <w:tcPr>
            <w:tcW w:w="3468" w:type="dxa"/>
            <w:gridSpan w:val="2"/>
            <w:vMerge w:val="restart"/>
          </w:tcPr>
          <w:p w14:paraId="46FA589C">
            <w:pPr>
              <w:spacing w:line="344" w:lineRule="auto"/>
              <w:rPr>
                <w:color w:val="auto"/>
              </w:rPr>
            </w:pPr>
          </w:p>
          <w:p w14:paraId="62559A45">
            <w:pPr>
              <w:spacing w:before="65" w:line="261" w:lineRule="auto"/>
              <w:ind w:left="115" w:right="108"/>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5</w:t>
            </w:r>
            <w:r>
              <w:rPr>
                <w:rFonts w:ascii="Times New Roman" w:hAnsi="Times New Roman" w:eastAsia="Times New Roman" w:cs="Times New Roman"/>
                <w:color w:val="auto"/>
                <w:spacing w:val="8"/>
                <w:sz w:val="20"/>
                <w:szCs w:val="20"/>
              </w:rPr>
              <w:t xml:space="preserve">.4.2  </w:t>
            </w:r>
            <w:r>
              <w:rPr>
                <w:rFonts w:ascii="宋体" w:hAnsi="宋体" w:eastAsia="宋体" w:cs="宋体"/>
                <w:color w:val="auto"/>
                <w:spacing w:val="8"/>
                <w:sz w:val="20"/>
                <w:szCs w:val="20"/>
              </w:rPr>
              <w:t>学校开展学生指导服务工作 (学业、职业生涯规划、就业、</w:t>
            </w:r>
            <w:r>
              <w:rPr>
                <w:rFonts w:ascii="宋体" w:hAnsi="宋体" w:eastAsia="宋体" w:cs="宋体"/>
                <w:color w:val="auto"/>
                <w:sz w:val="20"/>
                <w:szCs w:val="20"/>
              </w:rPr>
              <w:t xml:space="preserve"> </w:t>
            </w:r>
            <w:r>
              <w:rPr>
                <w:rFonts w:ascii="宋体" w:hAnsi="宋体" w:eastAsia="宋体" w:cs="宋体"/>
                <w:color w:val="auto"/>
                <w:spacing w:val="6"/>
                <w:sz w:val="20"/>
                <w:szCs w:val="20"/>
              </w:rPr>
              <w:t>家庭经济困难学生资助、心理健康咨询等) 情况，学业导师、心</w:t>
            </w:r>
            <w:r>
              <w:rPr>
                <w:rFonts w:ascii="宋体" w:hAnsi="宋体" w:eastAsia="宋体" w:cs="宋体"/>
                <w:color w:val="auto"/>
                <w:spacing w:val="1"/>
                <w:sz w:val="20"/>
                <w:szCs w:val="20"/>
              </w:rPr>
              <w:t>理</w:t>
            </w:r>
            <w:r>
              <w:rPr>
                <w:rFonts w:ascii="宋体" w:hAnsi="宋体" w:eastAsia="宋体" w:cs="宋体"/>
                <w:color w:val="auto"/>
                <w:sz w:val="20"/>
                <w:szCs w:val="20"/>
              </w:rPr>
              <w:t xml:space="preserve"> </w:t>
            </w:r>
            <w:r>
              <w:rPr>
                <w:rFonts w:ascii="宋体" w:hAnsi="宋体" w:eastAsia="宋体" w:cs="宋体"/>
                <w:color w:val="auto"/>
                <w:spacing w:val="18"/>
                <w:sz w:val="20"/>
                <w:szCs w:val="20"/>
              </w:rPr>
              <w:t>辅</w:t>
            </w:r>
            <w:r>
              <w:rPr>
                <w:rFonts w:ascii="宋体" w:hAnsi="宋体" w:eastAsia="宋体" w:cs="宋体"/>
                <w:color w:val="auto"/>
                <w:spacing w:val="13"/>
                <w:sz w:val="20"/>
                <w:szCs w:val="20"/>
              </w:rPr>
              <w:t>导</w:t>
            </w:r>
            <w:r>
              <w:rPr>
                <w:rFonts w:ascii="宋体" w:hAnsi="宋体" w:eastAsia="宋体" w:cs="宋体"/>
                <w:color w:val="auto"/>
                <w:spacing w:val="9"/>
                <w:sz w:val="20"/>
                <w:szCs w:val="20"/>
              </w:rPr>
              <w:t>教师、校医等配备及师生交流活动专门场所建设情况</w:t>
            </w:r>
          </w:p>
          <w:p w14:paraId="0C180C2F">
            <w:pPr>
              <w:spacing w:before="21" w:line="275" w:lineRule="exact"/>
              <w:ind w:left="108"/>
              <w:rPr>
                <w:rFonts w:ascii="Times New Roman" w:hAnsi="Times New Roman" w:eastAsia="Times New Roman" w:cs="Times New Roman"/>
                <w:color w:val="auto"/>
                <w:sz w:val="20"/>
                <w:szCs w:val="20"/>
              </w:rPr>
            </w:pPr>
            <w:r>
              <w:rPr>
                <w:rFonts w:ascii="宋体" w:hAnsi="宋体" w:eastAsia="宋体" w:cs="宋体"/>
                <w:color w:val="auto"/>
                <w:spacing w:val="16"/>
                <w:position w:val="1"/>
                <w:sz w:val="20"/>
                <w:szCs w:val="20"/>
              </w:rPr>
              <w:t>【</w:t>
            </w:r>
            <w:r>
              <w:rPr>
                <w:rFonts w:ascii="宋体" w:hAnsi="宋体" w:eastAsia="宋体" w:cs="宋体"/>
                <w:color w:val="auto"/>
                <w:spacing w:val="10"/>
                <w:position w:val="1"/>
                <w:sz w:val="20"/>
                <w:szCs w:val="20"/>
              </w:rPr>
              <w:t>必</w:t>
            </w:r>
            <w:r>
              <w:rPr>
                <w:rFonts w:ascii="宋体" w:hAnsi="宋体" w:eastAsia="宋体" w:cs="宋体"/>
                <w:color w:val="auto"/>
                <w:spacing w:val="8"/>
                <w:position w:val="1"/>
                <w:sz w:val="20"/>
                <w:szCs w:val="20"/>
              </w:rPr>
              <w:t>选】专职辅导员岗位与在校生比例</w:t>
            </w:r>
            <w:r>
              <w:rPr>
                <w:rFonts w:ascii="Times New Roman" w:hAnsi="Times New Roman" w:eastAsia="Times New Roman" w:cs="Times New Roman"/>
                <w:color w:val="auto"/>
                <w:spacing w:val="8"/>
                <w:position w:val="1"/>
                <w:sz w:val="20"/>
                <w:szCs w:val="20"/>
              </w:rPr>
              <w:t>≥1:200</w:t>
            </w:r>
          </w:p>
          <w:p w14:paraId="77E59CBC">
            <w:pPr>
              <w:spacing w:before="26" w:line="291" w:lineRule="auto"/>
              <w:ind w:left="109" w:right="105" w:hanging="1"/>
              <w:rPr>
                <w:rFonts w:ascii="宋体" w:hAnsi="宋体" w:eastAsia="宋体" w:cs="宋体"/>
                <w:color w:val="auto"/>
                <w:sz w:val="20"/>
                <w:szCs w:val="20"/>
              </w:rPr>
            </w:pPr>
            <w:r>
              <w:rPr>
                <w:rFonts w:ascii="宋体" w:hAnsi="宋体" w:eastAsia="宋体" w:cs="宋体"/>
                <w:color w:val="auto"/>
                <w:spacing w:val="14"/>
                <w:sz w:val="20"/>
                <w:szCs w:val="20"/>
              </w:rPr>
              <w:t>【</w:t>
            </w:r>
            <w:r>
              <w:rPr>
                <w:rFonts w:ascii="宋体" w:hAnsi="宋体" w:eastAsia="宋体" w:cs="宋体"/>
                <w:color w:val="auto"/>
                <w:spacing w:val="8"/>
                <w:sz w:val="20"/>
                <w:szCs w:val="20"/>
              </w:rPr>
              <w:t>必选】专职从事心理健康教育教师与在校生比例</w:t>
            </w:r>
            <w:r>
              <w:rPr>
                <w:rFonts w:ascii="Times New Roman" w:hAnsi="Times New Roman" w:eastAsia="Times New Roman" w:cs="Times New Roman"/>
                <w:color w:val="auto"/>
                <w:spacing w:val="8"/>
                <w:sz w:val="20"/>
                <w:szCs w:val="20"/>
              </w:rPr>
              <w:t xml:space="preserve">≥1:4000 </w:t>
            </w:r>
            <w:r>
              <w:rPr>
                <w:rFonts w:ascii="宋体" w:hAnsi="宋体" w:eastAsia="宋体" w:cs="宋体"/>
                <w:color w:val="auto"/>
                <w:spacing w:val="8"/>
                <w:sz w:val="20"/>
                <w:szCs w:val="20"/>
              </w:rPr>
              <w:t>且至少</w:t>
            </w:r>
            <w:r>
              <w:rPr>
                <w:rFonts w:ascii="宋体" w:hAnsi="宋体" w:eastAsia="宋体" w:cs="宋体"/>
                <w:color w:val="auto"/>
                <w:sz w:val="20"/>
                <w:szCs w:val="20"/>
              </w:rPr>
              <w:t xml:space="preserve"> </w:t>
            </w:r>
            <w:r>
              <w:rPr>
                <w:rFonts w:ascii="Times New Roman" w:hAnsi="Times New Roman" w:eastAsia="Times New Roman" w:cs="Times New Roman"/>
                <w:color w:val="auto"/>
                <w:spacing w:val="4"/>
                <w:sz w:val="20"/>
                <w:szCs w:val="20"/>
              </w:rPr>
              <w:t xml:space="preserve">2 </w:t>
            </w:r>
            <w:r>
              <w:rPr>
                <w:rFonts w:ascii="宋体" w:hAnsi="宋体" w:eastAsia="宋体" w:cs="宋体"/>
                <w:color w:val="auto"/>
                <w:spacing w:val="4"/>
                <w:sz w:val="20"/>
                <w:szCs w:val="20"/>
              </w:rPr>
              <w:t>名</w:t>
            </w:r>
          </w:p>
          <w:p w14:paraId="568AD90A">
            <w:pPr>
              <w:spacing w:before="1" w:line="305" w:lineRule="auto"/>
              <w:ind w:left="107" w:right="108"/>
              <w:rPr>
                <w:rFonts w:ascii="Times New Roman" w:hAnsi="Times New Roman" w:eastAsia="Times New Roman" w:cs="Times New Roman"/>
                <w:color w:val="auto"/>
                <w:sz w:val="20"/>
                <w:szCs w:val="20"/>
              </w:rPr>
            </w:pPr>
            <w:r>
              <w:rPr>
                <w:rFonts w:ascii="宋体" w:hAnsi="宋体" w:eastAsia="宋体" w:cs="宋体"/>
                <w:color w:val="auto"/>
                <w:spacing w:val="12"/>
                <w:sz w:val="20"/>
                <w:szCs w:val="20"/>
              </w:rPr>
              <w:t>【</w:t>
            </w:r>
            <w:r>
              <w:rPr>
                <w:rFonts w:ascii="宋体" w:hAnsi="宋体" w:eastAsia="宋体" w:cs="宋体"/>
                <w:color w:val="auto"/>
                <w:spacing w:val="8"/>
                <w:sz w:val="20"/>
                <w:szCs w:val="20"/>
              </w:rPr>
              <w:t>必</w:t>
            </w:r>
            <w:r>
              <w:rPr>
                <w:rFonts w:ascii="宋体" w:hAnsi="宋体" w:eastAsia="宋体" w:cs="宋体"/>
                <w:color w:val="auto"/>
                <w:spacing w:val="6"/>
                <w:sz w:val="20"/>
                <w:szCs w:val="20"/>
              </w:rPr>
              <w:t>选】专职就业指导教师和专职就业工作人员与应届毕业生比例</w:t>
            </w:r>
            <w:r>
              <w:rPr>
                <w:rFonts w:ascii="宋体" w:hAnsi="宋体" w:eastAsia="宋体" w:cs="宋体"/>
                <w:color w:val="auto"/>
                <w:sz w:val="20"/>
                <w:szCs w:val="20"/>
              </w:rPr>
              <w:t xml:space="preserve"> </w:t>
            </w:r>
            <w:r>
              <w:rPr>
                <w:rFonts w:ascii="Times New Roman" w:hAnsi="Times New Roman" w:eastAsia="Times New Roman" w:cs="Times New Roman"/>
                <w:color w:val="auto"/>
                <w:spacing w:val="-6"/>
                <w:sz w:val="20"/>
                <w:szCs w:val="20"/>
              </w:rPr>
              <w:t>≥</w:t>
            </w:r>
            <w:r>
              <w:rPr>
                <w:rFonts w:ascii="Times New Roman" w:hAnsi="Times New Roman" w:eastAsia="Times New Roman" w:cs="Times New Roman"/>
                <w:color w:val="auto"/>
                <w:spacing w:val="-3"/>
                <w:sz w:val="20"/>
                <w:szCs w:val="20"/>
              </w:rPr>
              <w:t xml:space="preserve"> 1:500</w:t>
            </w:r>
          </w:p>
        </w:tc>
        <w:tc>
          <w:tcPr>
            <w:tcW w:w="4560" w:type="dxa"/>
            <w:tcBorders>
              <w:bottom w:val="single" w:color="auto" w:sz="4" w:space="0"/>
            </w:tcBorders>
          </w:tcPr>
          <w:p w14:paraId="3A750EB4">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lang w:val="en-US" w:eastAsia="zh-CN"/>
              </w:rPr>
              <w:t>1.完善</w:t>
            </w:r>
            <w:r>
              <w:rPr>
                <w:rFonts w:hint="eastAsia" w:ascii="宋体" w:hAnsi="宋体" w:eastAsia="宋体" w:cs="宋体"/>
                <w:color w:val="auto"/>
                <w:spacing w:val="3"/>
                <w:sz w:val="20"/>
                <w:szCs w:val="20"/>
              </w:rPr>
              <w:t>学生指导服务工作</w:t>
            </w:r>
            <w:r>
              <w:rPr>
                <w:rFonts w:hint="eastAsia" w:ascii="宋体" w:hAnsi="宋体" w:eastAsia="宋体" w:cs="宋体"/>
                <w:color w:val="auto"/>
                <w:spacing w:val="3"/>
                <w:sz w:val="20"/>
                <w:szCs w:val="20"/>
                <w:lang w:eastAsia="zh-CN"/>
              </w:rPr>
              <w:t>机制，形成联动效应</w:t>
            </w:r>
          </w:p>
        </w:tc>
        <w:tc>
          <w:tcPr>
            <w:tcW w:w="984" w:type="dxa"/>
            <w:vMerge w:val="restart"/>
            <w:vAlign w:val="center"/>
          </w:tcPr>
          <w:p w14:paraId="6733147D">
            <w:pPr>
              <w:spacing w:before="1" w:line="305" w:lineRule="auto"/>
              <w:ind w:left="107" w:leftChars="0" w:right="108" w:rightChars="0"/>
              <w:jc w:val="center"/>
              <w:rPr>
                <w:rFonts w:ascii="宋体" w:hAnsi="宋体" w:eastAsia="宋体" w:cs="宋体"/>
                <w:color w:val="auto"/>
                <w:spacing w:val="12"/>
                <w:sz w:val="20"/>
                <w:szCs w:val="20"/>
              </w:rPr>
            </w:pPr>
            <w:r>
              <w:rPr>
                <w:rFonts w:hint="eastAsia" w:ascii="Times New Roman" w:hAnsi="Times New Roman" w:eastAsia="宋体" w:cs="Times New Roman"/>
                <w:color w:val="auto"/>
                <w:spacing w:val="10"/>
                <w:sz w:val="20"/>
                <w:szCs w:val="20"/>
              </w:rPr>
              <w:t>2</w:t>
            </w:r>
            <w:r>
              <w:rPr>
                <w:rFonts w:ascii="Times New Roman" w:hAnsi="Times New Roman" w:eastAsia="宋体" w:cs="Times New Roman"/>
                <w:color w:val="auto"/>
                <w:spacing w:val="10"/>
                <w:sz w:val="20"/>
                <w:szCs w:val="20"/>
              </w:rPr>
              <w:t>02</w:t>
            </w:r>
            <w:r>
              <w:rPr>
                <w:rFonts w:hint="eastAsia" w:ascii="Times New Roman" w:hAnsi="Times New Roman" w:eastAsia="宋体" w:cs="Times New Roman"/>
                <w:color w:val="auto"/>
                <w:spacing w:val="10"/>
                <w:sz w:val="20"/>
                <w:szCs w:val="20"/>
                <w:lang w:val="en-US" w:eastAsia="zh-CN"/>
              </w:rPr>
              <w:t>4</w:t>
            </w:r>
            <w:r>
              <w:rPr>
                <w:rFonts w:ascii="Times New Roman" w:hAnsi="Times New Roman" w:eastAsia="宋体" w:cs="Times New Roman"/>
                <w:color w:val="auto"/>
                <w:spacing w:val="10"/>
                <w:sz w:val="20"/>
                <w:szCs w:val="20"/>
              </w:rPr>
              <w:t>-2025</w:t>
            </w:r>
            <w:r>
              <w:rPr>
                <w:rFonts w:hint="eastAsia" w:ascii="Times New Roman" w:hAnsi="Times New Roman" w:eastAsia="宋体" w:cs="Times New Roman"/>
                <w:color w:val="auto"/>
                <w:spacing w:val="10"/>
                <w:sz w:val="20"/>
                <w:szCs w:val="20"/>
              </w:rPr>
              <w:t>年</w:t>
            </w:r>
          </w:p>
        </w:tc>
        <w:tc>
          <w:tcPr>
            <w:tcW w:w="1092" w:type="dxa"/>
            <w:vMerge w:val="restart"/>
            <w:vAlign w:val="center"/>
          </w:tcPr>
          <w:p w14:paraId="544C6AE4">
            <w:pPr>
              <w:spacing w:before="1" w:line="305" w:lineRule="auto"/>
              <w:ind w:left="107" w:leftChars="0" w:right="108" w:rightChars="0"/>
              <w:jc w:val="both"/>
              <w:rPr>
                <w:rFonts w:ascii="宋体" w:hAnsi="宋体" w:eastAsia="宋体" w:cs="宋体"/>
                <w:color w:val="auto"/>
                <w:spacing w:val="12"/>
                <w:sz w:val="20"/>
                <w:szCs w:val="20"/>
              </w:rPr>
            </w:pPr>
            <w:r>
              <w:rPr>
                <w:rFonts w:hint="eastAsia" w:ascii="Times New Roman" w:hAnsi="Times New Roman" w:eastAsia="宋体" w:cs="Times New Roman"/>
                <w:color w:val="auto"/>
                <w:spacing w:val="8"/>
                <w:sz w:val="20"/>
                <w:szCs w:val="20"/>
                <w:lang w:eastAsia="zh-CN"/>
              </w:rPr>
              <w:t>学生工作部</w:t>
            </w:r>
          </w:p>
        </w:tc>
        <w:tc>
          <w:tcPr>
            <w:tcW w:w="1500" w:type="dxa"/>
            <w:vMerge w:val="restart"/>
            <w:vAlign w:val="center"/>
          </w:tcPr>
          <w:p w14:paraId="54B381AB">
            <w:pPr>
              <w:spacing w:before="1" w:line="305" w:lineRule="auto"/>
              <w:ind w:left="107" w:leftChars="0" w:right="108" w:rightChars="0"/>
              <w:jc w:val="both"/>
              <w:rPr>
                <w:rFonts w:hint="eastAsia" w:ascii="Times New Roman" w:hAnsi="Times New Roman" w:eastAsia="宋体" w:cs="Times New Roman"/>
                <w:color w:val="auto"/>
                <w:spacing w:val="8"/>
                <w:sz w:val="20"/>
                <w:szCs w:val="20"/>
                <w:lang w:eastAsia="zh-CN"/>
              </w:rPr>
            </w:pPr>
            <w:r>
              <w:rPr>
                <w:rFonts w:hint="eastAsia" w:ascii="Times New Roman" w:hAnsi="Times New Roman" w:eastAsia="宋体" w:cs="Times New Roman"/>
                <w:color w:val="auto"/>
                <w:spacing w:val="8"/>
                <w:sz w:val="20"/>
                <w:szCs w:val="20"/>
                <w:lang w:eastAsia="zh-CN"/>
              </w:rPr>
              <w:t>人事处、教务处、后勤基建处</w:t>
            </w:r>
          </w:p>
        </w:tc>
      </w:tr>
      <w:tr w14:paraId="40130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1361" w:type="dxa"/>
            <w:gridSpan w:val="2"/>
            <w:vMerge w:val="continue"/>
            <w:tcBorders>
              <w:top w:val="single" w:color="auto" w:sz="4" w:space="0"/>
              <w:bottom w:val="single" w:color="auto" w:sz="4" w:space="0"/>
            </w:tcBorders>
          </w:tcPr>
          <w:p w14:paraId="309144BC">
            <w:pPr>
              <w:rPr>
                <w:color w:val="auto"/>
              </w:rPr>
            </w:pPr>
          </w:p>
        </w:tc>
        <w:tc>
          <w:tcPr>
            <w:tcW w:w="1232" w:type="dxa"/>
            <w:gridSpan w:val="2"/>
            <w:vMerge w:val="continue"/>
            <w:tcBorders>
              <w:top w:val="single" w:color="auto" w:sz="4" w:space="0"/>
              <w:bottom w:val="single" w:color="auto" w:sz="4" w:space="0"/>
            </w:tcBorders>
          </w:tcPr>
          <w:p w14:paraId="3CDE408F">
            <w:pPr>
              <w:rPr>
                <w:color w:val="auto"/>
              </w:rPr>
            </w:pPr>
          </w:p>
        </w:tc>
        <w:tc>
          <w:tcPr>
            <w:tcW w:w="3468" w:type="dxa"/>
            <w:gridSpan w:val="2"/>
            <w:vMerge w:val="continue"/>
          </w:tcPr>
          <w:p w14:paraId="2E48CEF0">
            <w:pPr>
              <w:spacing w:before="1" w:line="305" w:lineRule="auto"/>
              <w:ind w:left="107" w:right="108"/>
              <w:rPr>
                <w:rFonts w:ascii="宋体" w:hAnsi="宋体" w:eastAsia="宋体" w:cs="宋体"/>
                <w:color w:val="auto"/>
                <w:spacing w:val="12"/>
                <w:sz w:val="20"/>
                <w:szCs w:val="20"/>
              </w:rPr>
            </w:pPr>
          </w:p>
        </w:tc>
        <w:tc>
          <w:tcPr>
            <w:tcW w:w="4560" w:type="dxa"/>
            <w:tcBorders>
              <w:top w:val="single" w:color="auto" w:sz="4" w:space="0"/>
              <w:bottom w:val="single" w:color="auto" w:sz="4" w:space="0"/>
            </w:tcBorders>
          </w:tcPr>
          <w:p w14:paraId="0D0712B4">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2.</w:t>
            </w:r>
            <w:r>
              <w:rPr>
                <w:rFonts w:hint="eastAsia" w:ascii="宋体" w:hAnsi="宋体" w:eastAsia="宋体" w:cs="宋体"/>
                <w:color w:val="auto"/>
                <w:spacing w:val="3"/>
                <w:sz w:val="20"/>
                <w:szCs w:val="20"/>
                <w:lang w:eastAsia="zh-CN"/>
              </w:rPr>
              <w:t>加强</w:t>
            </w:r>
            <w:r>
              <w:rPr>
                <w:rFonts w:hint="eastAsia" w:ascii="宋体" w:hAnsi="宋体" w:eastAsia="宋体" w:cs="宋体"/>
                <w:color w:val="auto"/>
                <w:spacing w:val="3"/>
                <w:sz w:val="20"/>
                <w:szCs w:val="20"/>
              </w:rPr>
              <w:t>学业导师、心理辅导教师、校医等配备及师生交流活动专门场所建设</w:t>
            </w:r>
          </w:p>
          <w:p w14:paraId="4BD44609">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专职辅导员岗位与在校生比例≥1:200</w:t>
            </w:r>
          </w:p>
          <w:p w14:paraId="07719D19">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 xml:space="preserve">专职从事心理健康教育教师与在校生比例≥1:4000 </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val="en-US" w:eastAsia="zh-CN"/>
              </w:rPr>
              <w:t>3</w:t>
            </w:r>
            <w:r>
              <w:rPr>
                <w:rFonts w:hint="eastAsia" w:ascii="宋体" w:hAnsi="宋体" w:eastAsia="宋体" w:cs="宋体"/>
                <w:color w:val="auto"/>
                <w:spacing w:val="3"/>
                <w:sz w:val="20"/>
                <w:szCs w:val="20"/>
                <w:lang w:eastAsia="zh-CN"/>
              </w:rPr>
              <w:t>人）</w:t>
            </w:r>
          </w:p>
        </w:tc>
        <w:tc>
          <w:tcPr>
            <w:tcW w:w="984" w:type="dxa"/>
            <w:vMerge w:val="continue"/>
            <w:tcBorders>
              <w:bottom w:val="single" w:color="auto" w:sz="4" w:space="0"/>
            </w:tcBorders>
            <w:vAlign w:val="center"/>
          </w:tcPr>
          <w:p w14:paraId="5750CD21">
            <w:pPr>
              <w:spacing w:before="1" w:line="305" w:lineRule="auto"/>
              <w:ind w:left="107" w:leftChars="0" w:right="108" w:rightChars="0"/>
              <w:jc w:val="center"/>
              <w:rPr>
                <w:rFonts w:hint="eastAsia" w:ascii="Times New Roman" w:hAnsi="Times New Roman" w:eastAsia="宋体" w:cs="Times New Roman"/>
                <w:color w:val="auto"/>
                <w:spacing w:val="10"/>
                <w:sz w:val="20"/>
                <w:szCs w:val="20"/>
              </w:rPr>
            </w:pPr>
          </w:p>
        </w:tc>
        <w:tc>
          <w:tcPr>
            <w:tcW w:w="1092" w:type="dxa"/>
            <w:vMerge w:val="continue"/>
            <w:tcBorders>
              <w:bottom w:val="single" w:color="auto" w:sz="4" w:space="0"/>
            </w:tcBorders>
            <w:vAlign w:val="center"/>
          </w:tcPr>
          <w:p w14:paraId="7FCCF22A">
            <w:pPr>
              <w:spacing w:before="1" w:line="305" w:lineRule="auto"/>
              <w:ind w:left="107" w:leftChars="0" w:right="108" w:rightChars="0"/>
              <w:jc w:val="both"/>
              <w:rPr>
                <w:rFonts w:hint="eastAsia" w:ascii="Times New Roman" w:hAnsi="Times New Roman" w:eastAsia="宋体" w:cs="Times New Roman"/>
                <w:color w:val="auto"/>
                <w:spacing w:val="8"/>
                <w:sz w:val="20"/>
                <w:szCs w:val="20"/>
                <w:lang w:eastAsia="zh-CN"/>
              </w:rPr>
            </w:pPr>
          </w:p>
        </w:tc>
        <w:tc>
          <w:tcPr>
            <w:tcW w:w="1500" w:type="dxa"/>
            <w:vMerge w:val="continue"/>
            <w:tcBorders>
              <w:bottom w:val="single" w:color="auto" w:sz="4" w:space="0"/>
            </w:tcBorders>
            <w:vAlign w:val="center"/>
          </w:tcPr>
          <w:p w14:paraId="3D0A35CC">
            <w:pPr>
              <w:spacing w:before="1" w:line="305" w:lineRule="auto"/>
              <w:ind w:left="107" w:leftChars="0" w:right="108" w:rightChars="0"/>
              <w:jc w:val="both"/>
              <w:rPr>
                <w:rFonts w:hint="eastAsia" w:ascii="Times New Roman" w:hAnsi="Times New Roman" w:eastAsia="宋体" w:cs="Times New Roman"/>
                <w:color w:val="auto"/>
                <w:spacing w:val="8"/>
                <w:sz w:val="20"/>
                <w:szCs w:val="20"/>
                <w:lang w:eastAsia="zh-CN"/>
              </w:rPr>
            </w:pPr>
          </w:p>
        </w:tc>
      </w:tr>
      <w:tr w14:paraId="32413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361" w:type="dxa"/>
            <w:gridSpan w:val="2"/>
            <w:vMerge w:val="continue"/>
            <w:tcBorders>
              <w:top w:val="single" w:color="auto" w:sz="4" w:space="0"/>
              <w:bottom w:val="single" w:color="auto" w:sz="4" w:space="0"/>
            </w:tcBorders>
          </w:tcPr>
          <w:p w14:paraId="0093C8DF">
            <w:pPr>
              <w:rPr>
                <w:color w:val="auto"/>
              </w:rPr>
            </w:pPr>
          </w:p>
        </w:tc>
        <w:tc>
          <w:tcPr>
            <w:tcW w:w="1232" w:type="dxa"/>
            <w:gridSpan w:val="2"/>
            <w:vMerge w:val="continue"/>
            <w:tcBorders>
              <w:top w:val="single" w:color="auto" w:sz="4" w:space="0"/>
              <w:bottom w:val="single" w:color="auto" w:sz="4" w:space="0"/>
            </w:tcBorders>
          </w:tcPr>
          <w:p w14:paraId="4451DCDD">
            <w:pPr>
              <w:rPr>
                <w:color w:val="auto"/>
              </w:rPr>
            </w:pPr>
          </w:p>
        </w:tc>
        <w:tc>
          <w:tcPr>
            <w:tcW w:w="3468" w:type="dxa"/>
            <w:gridSpan w:val="2"/>
            <w:vMerge w:val="continue"/>
          </w:tcPr>
          <w:p w14:paraId="5A347358">
            <w:pPr>
              <w:spacing w:before="1" w:line="305" w:lineRule="auto"/>
              <w:ind w:left="107" w:right="108"/>
              <w:rPr>
                <w:rFonts w:ascii="宋体" w:hAnsi="宋体" w:eastAsia="宋体" w:cs="宋体"/>
                <w:color w:val="auto"/>
                <w:spacing w:val="12"/>
                <w:sz w:val="20"/>
                <w:szCs w:val="20"/>
              </w:rPr>
            </w:pPr>
          </w:p>
        </w:tc>
        <w:tc>
          <w:tcPr>
            <w:tcW w:w="4560" w:type="dxa"/>
            <w:tcBorders>
              <w:top w:val="single" w:color="auto" w:sz="4" w:space="0"/>
            </w:tcBorders>
          </w:tcPr>
          <w:p w14:paraId="24582D00">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3.加强学生</w:t>
            </w:r>
            <w:r>
              <w:rPr>
                <w:rFonts w:hint="eastAsia" w:ascii="宋体" w:hAnsi="宋体" w:eastAsia="宋体" w:cs="宋体"/>
                <w:color w:val="auto"/>
                <w:spacing w:val="3"/>
                <w:sz w:val="20"/>
                <w:szCs w:val="20"/>
              </w:rPr>
              <w:t>职业生涯规划</w:t>
            </w:r>
            <w:r>
              <w:rPr>
                <w:rFonts w:hint="eastAsia" w:ascii="宋体" w:hAnsi="宋体" w:eastAsia="宋体" w:cs="宋体"/>
                <w:color w:val="auto"/>
                <w:spacing w:val="3"/>
                <w:sz w:val="20"/>
                <w:szCs w:val="20"/>
                <w:lang w:eastAsia="zh-CN"/>
              </w:rPr>
              <w:t>和</w:t>
            </w:r>
            <w:r>
              <w:rPr>
                <w:rFonts w:hint="eastAsia" w:ascii="宋体" w:hAnsi="宋体" w:eastAsia="宋体" w:cs="宋体"/>
                <w:color w:val="auto"/>
                <w:spacing w:val="3"/>
                <w:sz w:val="20"/>
                <w:szCs w:val="20"/>
              </w:rPr>
              <w:t>就业</w:t>
            </w:r>
            <w:r>
              <w:rPr>
                <w:rFonts w:hint="eastAsia" w:ascii="宋体" w:hAnsi="宋体" w:eastAsia="宋体" w:cs="宋体"/>
                <w:color w:val="auto"/>
                <w:spacing w:val="3"/>
                <w:sz w:val="20"/>
                <w:szCs w:val="20"/>
                <w:lang w:eastAsia="zh-CN"/>
              </w:rPr>
              <w:t>指导，</w:t>
            </w:r>
            <w:r>
              <w:rPr>
                <w:rFonts w:hint="eastAsia" w:ascii="宋体" w:hAnsi="宋体" w:eastAsia="宋体" w:cs="宋体"/>
                <w:color w:val="auto"/>
                <w:spacing w:val="3"/>
                <w:sz w:val="20"/>
                <w:szCs w:val="20"/>
              </w:rPr>
              <w:t>专职就业指导教师和专职就业工作人员与应届毕业生比例 ≥ 1:500</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val="en-US" w:eastAsia="zh-CN"/>
              </w:rPr>
              <w:t>7人）</w:t>
            </w:r>
          </w:p>
        </w:tc>
        <w:tc>
          <w:tcPr>
            <w:tcW w:w="984" w:type="dxa"/>
            <w:tcBorders>
              <w:top w:val="single" w:color="auto" w:sz="4" w:space="0"/>
            </w:tcBorders>
            <w:vAlign w:val="center"/>
          </w:tcPr>
          <w:p w14:paraId="34661843">
            <w:pPr>
              <w:spacing w:before="1" w:line="305" w:lineRule="auto"/>
              <w:ind w:left="107" w:leftChars="0" w:right="108" w:rightChars="0"/>
              <w:jc w:val="center"/>
              <w:rPr>
                <w:rFonts w:hint="eastAsia" w:ascii="Times New Roman" w:hAnsi="Times New Roman" w:eastAsia="宋体" w:cs="Times New Roman"/>
                <w:color w:val="auto"/>
                <w:spacing w:val="10"/>
                <w:sz w:val="20"/>
                <w:szCs w:val="20"/>
              </w:rPr>
            </w:pPr>
            <w:r>
              <w:rPr>
                <w:rFonts w:hint="eastAsia" w:ascii="Times New Roman" w:hAnsi="Times New Roman" w:eastAsia="宋体" w:cs="Times New Roman"/>
                <w:color w:val="auto"/>
                <w:spacing w:val="10"/>
                <w:sz w:val="20"/>
                <w:szCs w:val="20"/>
              </w:rPr>
              <w:t>2</w:t>
            </w:r>
            <w:r>
              <w:rPr>
                <w:rFonts w:ascii="Times New Roman" w:hAnsi="Times New Roman" w:eastAsia="宋体" w:cs="Times New Roman"/>
                <w:color w:val="auto"/>
                <w:spacing w:val="10"/>
                <w:sz w:val="20"/>
                <w:szCs w:val="20"/>
              </w:rPr>
              <w:t>02</w:t>
            </w:r>
            <w:r>
              <w:rPr>
                <w:rFonts w:hint="eastAsia" w:ascii="Times New Roman" w:hAnsi="Times New Roman" w:eastAsia="宋体" w:cs="Times New Roman"/>
                <w:color w:val="auto"/>
                <w:spacing w:val="10"/>
                <w:sz w:val="20"/>
                <w:szCs w:val="20"/>
                <w:lang w:val="en-US" w:eastAsia="zh-CN"/>
              </w:rPr>
              <w:t>4</w:t>
            </w:r>
            <w:r>
              <w:rPr>
                <w:rFonts w:ascii="Times New Roman" w:hAnsi="Times New Roman" w:eastAsia="宋体" w:cs="Times New Roman"/>
                <w:color w:val="auto"/>
                <w:spacing w:val="10"/>
                <w:sz w:val="20"/>
                <w:szCs w:val="20"/>
              </w:rPr>
              <w:t>-2025</w:t>
            </w:r>
            <w:r>
              <w:rPr>
                <w:rFonts w:hint="eastAsia" w:ascii="Times New Roman" w:hAnsi="Times New Roman" w:eastAsia="宋体" w:cs="Times New Roman"/>
                <w:color w:val="auto"/>
                <w:spacing w:val="10"/>
                <w:sz w:val="20"/>
                <w:szCs w:val="20"/>
              </w:rPr>
              <w:t>年</w:t>
            </w:r>
          </w:p>
        </w:tc>
        <w:tc>
          <w:tcPr>
            <w:tcW w:w="1092" w:type="dxa"/>
            <w:tcBorders>
              <w:top w:val="single" w:color="auto" w:sz="4" w:space="0"/>
            </w:tcBorders>
            <w:vAlign w:val="center"/>
          </w:tcPr>
          <w:p w14:paraId="7D393B0A">
            <w:pPr>
              <w:spacing w:before="1" w:line="305" w:lineRule="auto"/>
              <w:ind w:left="107" w:leftChars="0" w:right="108" w:rightChars="0"/>
              <w:jc w:val="both"/>
              <w:rPr>
                <w:rFonts w:hint="eastAsia" w:ascii="Times New Roman" w:hAnsi="Times New Roman" w:eastAsia="宋体" w:cs="Times New Roman"/>
                <w:color w:val="auto"/>
                <w:spacing w:val="8"/>
                <w:sz w:val="20"/>
                <w:szCs w:val="20"/>
                <w:lang w:eastAsia="zh-CN"/>
              </w:rPr>
            </w:pPr>
            <w:r>
              <w:rPr>
                <w:rFonts w:hint="eastAsia" w:ascii="Times New Roman" w:hAnsi="Times New Roman" w:eastAsia="宋体" w:cs="Times New Roman"/>
                <w:color w:val="auto"/>
                <w:spacing w:val="8"/>
                <w:sz w:val="20"/>
                <w:szCs w:val="20"/>
                <w:lang w:eastAsia="zh-CN"/>
              </w:rPr>
              <w:t>招生就业处</w:t>
            </w:r>
          </w:p>
        </w:tc>
        <w:tc>
          <w:tcPr>
            <w:tcW w:w="1500" w:type="dxa"/>
            <w:tcBorders>
              <w:top w:val="single" w:color="auto" w:sz="4" w:space="0"/>
            </w:tcBorders>
            <w:vAlign w:val="center"/>
          </w:tcPr>
          <w:p w14:paraId="00DE4172">
            <w:pPr>
              <w:spacing w:before="1" w:line="305" w:lineRule="auto"/>
              <w:ind w:left="107" w:leftChars="0" w:right="108" w:rightChars="0"/>
              <w:jc w:val="both"/>
              <w:rPr>
                <w:rFonts w:hint="eastAsia" w:ascii="Times New Roman" w:hAnsi="Times New Roman" w:eastAsia="宋体" w:cs="Times New Roman"/>
                <w:color w:val="auto"/>
                <w:spacing w:val="8"/>
                <w:sz w:val="20"/>
                <w:szCs w:val="20"/>
                <w:lang w:eastAsia="zh-CN"/>
              </w:rPr>
            </w:pPr>
            <w:r>
              <w:rPr>
                <w:rFonts w:hint="eastAsia" w:ascii="Times New Roman" w:hAnsi="Times New Roman" w:eastAsia="宋体" w:cs="Times New Roman"/>
                <w:color w:val="auto"/>
                <w:spacing w:val="8"/>
                <w:sz w:val="20"/>
                <w:szCs w:val="20"/>
                <w:lang w:eastAsia="zh-CN"/>
              </w:rPr>
              <w:t>人事处</w:t>
            </w:r>
          </w:p>
        </w:tc>
      </w:tr>
      <w:tr w14:paraId="12F42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361" w:type="dxa"/>
            <w:gridSpan w:val="2"/>
            <w:vMerge w:val="continue"/>
            <w:tcBorders>
              <w:top w:val="single" w:color="auto" w:sz="4" w:space="0"/>
              <w:bottom w:val="single" w:color="auto" w:sz="4" w:space="0"/>
            </w:tcBorders>
          </w:tcPr>
          <w:p w14:paraId="36C19887">
            <w:pPr>
              <w:rPr>
                <w:color w:val="auto"/>
              </w:rPr>
            </w:pPr>
          </w:p>
        </w:tc>
        <w:tc>
          <w:tcPr>
            <w:tcW w:w="1232" w:type="dxa"/>
            <w:gridSpan w:val="2"/>
            <w:vMerge w:val="continue"/>
            <w:tcBorders>
              <w:top w:val="single" w:color="auto" w:sz="4" w:space="0"/>
              <w:bottom w:val="single" w:color="auto" w:sz="4" w:space="0"/>
            </w:tcBorders>
          </w:tcPr>
          <w:p w14:paraId="48C1577A">
            <w:pPr>
              <w:rPr>
                <w:color w:val="auto"/>
              </w:rPr>
            </w:pPr>
          </w:p>
        </w:tc>
        <w:tc>
          <w:tcPr>
            <w:tcW w:w="3468" w:type="dxa"/>
            <w:gridSpan w:val="2"/>
          </w:tcPr>
          <w:p w14:paraId="1A462C5D">
            <w:pPr>
              <w:spacing w:before="191" w:line="291" w:lineRule="auto"/>
              <w:ind w:left="113" w:right="37" w:firstLine="1"/>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5.</w:t>
            </w:r>
            <w:r>
              <w:rPr>
                <w:rFonts w:ascii="Times New Roman" w:hAnsi="Times New Roman" w:eastAsia="Times New Roman" w:cs="Times New Roman"/>
                <w:color w:val="auto"/>
                <w:spacing w:val="6"/>
                <w:sz w:val="20"/>
                <w:szCs w:val="20"/>
              </w:rPr>
              <w:t>4</w:t>
            </w:r>
            <w:r>
              <w:rPr>
                <w:rFonts w:ascii="Times New Roman" w:hAnsi="Times New Roman" w:eastAsia="Times New Roman" w:cs="Times New Roman"/>
                <w:color w:val="auto"/>
                <w:spacing w:val="4"/>
                <w:sz w:val="20"/>
                <w:szCs w:val="20"/>
              </w:rPr>
              <w:t xml:space="preserve">.3  </w:t>
            </w:r>
            <w:r>
              <w:rPr>
                <w:rFonts w:ascii="宋体" w:hAnsi="宋体" w:eastAsia="宋体" w:cs="宋体"/>
                <w:color w:val="auto"/>
                <w:spacing w:val="4"/>
                <w:sz w:val="20"/>
                <w:szCs w:val="20"/>
              </w:rPr>
              <w:t>与学分制改革和弹性学习相适应的管理制度、辅修专业制度、</w:t>
            </w:r>
            <w:r>
              <w:rPr>
                <w:rFonts w:ascii="宋体" w:hAnsi="宋体" w:eastAsia="宋体" w:cs="宋体"/>
                <w:color w:val="auto"/>
                <w:sz w:val="20"/>
                <w:szCs w:val="20"/>
              </w:rPr>
              <w:t xml:space="preserve"> </w:t>
            </w:r>
            <w:r>
              <w:rPr>
                <w:rFonts w:ascii="宋体" w:hAnsi="宋体" w:eastAsia="宋体" w:cs="宋体"/>
                <w:color w:val="auto"/>
                <w:spacing w:val="10"/>
                <w:sz w:val="20"/>
                <w:szCs w:val="20"/>
              </w:rPr>
              <w:t>双</w:t>
            </w:r>
            <w:r>
              <w:rPr>
                <w:rFonts w:ascii="宋体" w:hAnsi="宋体" w:eastAsia="宋体" w:cs="宋体"/>
                <w:color w:val="auto"/>
                <w:spacing w:val="9"/>
                <w:sz w:val="20"/>
                <w:szCs w:val="20"/>
              </w:rPr>
              <w:t>学士学位制度建设情况</w:t>
            </w:r>
          </w:p>
        </w:tc>
        <w:tc>
          <w:tcPr>
            <w:tcW w:w="4560" w:type="dxa"/>
          </w:tcPr>
          <w:p w14:paraId="32C385E2">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lang w:eastAsia="zh-CN"/>
              </w:rPr>
              <w:t>探索实施</w:t>
            </w:r>
            <w:r>
              <w:rPr>
                <w:rFonts w:hint="eastAsia" w:ascii="宋体" w:hAnsi="宋体" w:eastAsia="宋体" w:cs="宋体"/>
                <w:color w:val="auto"/>
                <w:spacing w:val="3"/>
                <w:sz w:val="20"/>
                <w:szCs w:val="20"/>
              </w:rPr>
              <w:t>与学分制改革和弹性学习相适应的管理制度、</w:t>
            </w:r>
            <w:r>
              <w:rPr>
                <w:rFonts w:hint="eastAsia" w:ascii="宋体" w:hAnsi="宋体" w:eastAsia="宋体" w:cs="宋体"/>
                <w:color w:val="auto"/>
                <w:spacing w:val="3"/>
                <w:sz w:val="20"/>
                <w:szCs w:val="20"/>
                <w:lang w:eastAsia="zh-CN"/>
              </w:rPr>
              <w:t>微专业制度和</w:t>
            </w:r>
            <w:r>
              <w:rPr>
                <w:rFonts w:hint="eastAsia" w:ascii="宋体" w:hAnsi="宋体" w:eastAsia="宋体" w:cs="宋体"/>
                <w:color w:val="auto"/>
                <w:spacing w:val="3"/>
                <w:sz w:val="20"/>
                <w:szCs w:val="20"/>
              </w:rPr>
              <w:t>辅修专业制度建设</w:t>
            </w:r>
          </w:p>
        </w:tc>
        <w:tc>
          <w:tcPr>
            <w:tcW w:w="984" w:type="dxa"/>
            <w:vAlign w:val="center"/>
          </w:tcPr>
          <w:p w14:paraId="4281CEF9">
            <w:pPr>
              <w:spacing w:before="191" w:line="291" w:lineRule="auto"/>
              <w:ind w:left="113" w:leftChars="0" w:right="37" w:rightChars="0" w:firstLine="1" w:firstLineChars="0"/>
              <w:jc w:val="center"/>
              <w:rPr>
                <w:rFonts w:ascii="Times New Roman" w:hAnsi="Times New Roman" w:eastAsia="Times New Roman" w:cs="Times New Roman"/>
                <w:color w:val="auto"/>
                <w:spacing w:val="8"/>
                <w:sz w:val="20"/>
                <w:szCs w:val="20"/>
              </w:rPr>
            </w:pPr>
            <w:r>
              <w:rPr>
                <w:rFonts w:hint="eastAsia" w:ascii="Times New Roman" w:hAnsi="Times New Roman" w:eastAsia="宋体" w:cs="Times New Roman"/>
                <w:color w:val="auto"/>
                <w:spacing w:val="8"/>
                <w:sz w:val="20"/>
                <w:szCs w:val="20"/>
                <w:lang w:val="en-US" w:eastAsia="zh-CN"/>
              </w:rPr>
              <w:t>2024年8月</w:t>
            </w:r>
          </w:p>
        </w:tc>
        <w:tc>
          <w:tcPr>
            <w:tcW w:w="1092" w:type="dxa"/>
            <w:vAlign w:val="center"/>
          </w:tcPr>
          <w:p w14:paraId="0557EAD9">
            <w:pPr>
              <w:spacing w:before="191" w:line="291" w:lineRule="auto"/>
              <w:ind w:left="113" w:leftChars="0" w:right="37" w:rightChars="0" w:firstLine="1" w:firstLineChars="0"/>
              <w:jc w:val="both"/>
              <w:rPr>
                <w:rFonts w:ascii="Times New Roman" w:hAnsi="Times New Roman" w:eastAsia="Times New Roman" w:cs="Times New Roman"/>
                <w:color w:val="auto"/>
                <w:spacing w:val="8"/>
                <w:sz w:val="20"/>
                <w:szCs w:val="20"/>
              </w:rPr>
            </w:pPr>
            <w:r>
              <w:rPr>
                <w:rFonts w:hint="eastAsia" w:ascii="Times New Roman" w:hAnsi="Times New Roman" w:eastAsia="宋体" w:cs="Times New Roman"/>
                <w:color w:val="auto"/>
                <w:spacing w:val="8"/>
                <w:sz w:val="20"/>
                <w:szCs w:val="20"/>
                <w:lang w:eastAsia="zh-CN"/>
              </w:rPr>
              <w:t>教务处</w:t>
            </w:r>
          </w:p>
        </w:tc>
        <w:tc>
          <w:tcPr>
            <w:tcW w:w="1500" w:type="dxa"/>
            <w:vAlign w:val="center"/>
          </w:tcPr>
          <w:p w14:paraId="55A2B01A">
            <w:pPr>
              <w:spacing w:before="191" w:line="291" w:lineRule="auto"/>
              <w:ind w:left="113" w:leftChars="0" w:right="37" w:rightChars="0" w:firstLine="1" w:firstLineChars="0"/>
              <w:jc w:val="both"/>
              <w:rPr>
                <w:rFonts w:hint="eastAsia" w:ascii="Times New Roman" w:hAnsi="Times New Roman" w:eastAsia="宋体" w:cs="Times New Roman"/>
                <w:color w:val="auto"/>
                <w:spacing w:val="8"/>
                <w:sz w:val="20"/>
                <w:szCs w:val="20"/>
                <w:lang w:eastAsia="zh-CN"/>
              </w:rPr>
            </w:pPr>
          </w:p>
        </w:tc>
      </w:tr>
      <w:tr w14:paraId="16D04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1361" w:type="dxa"/>
            <w:gridSpan w:val="2"/>
            <w:vMerge w:val="continue"/>
            <w:tcBorders>
              <w:top w:val="single" w:color="auto" w:sz="4" w:space="0"/>
              <w:bottom w:val="single" w:color="auto" w:sz="4" w:space="0"/>
            </w:tcBorders>
          </w:tcPr>
          <w:p w14:paraId="01BC813D">
            <w:pPr>
              <w:rPr>
                <w:color w:val="auto"/>
              </w:rPr>
            </w:pPr>
          </w:p>
        </w:tc>
        <w:tc>
          <w:tcPr>
            <w:tcW w:w="1232" w:type="dxa"/>
            <w:gridSpan w:val="2"/>
            <w:vMerge w:val="continue"/>
            <w:tcBorders>
              <w:top w:val="single" w:color="auto" w:sz="4" w:space="0"/>
              <w:bottom w:val="single" w:color="auto" w:sz="4" w:space="0"/>
            </w:tcBorders>
          </w:tcPr>
          <w:p w14:paraId="22321F11">
            <w:pPr>
              <w:rPr>
                <w:color w:val="auto"/>
              </w:rPr>
            </w:pPr>
          </w:p>
        </w:tc>
        <w:tc>
          <w:tcPr>
            <w:tcW w:w="3468" w:type="dxa"/>
            <w:gridSpan w:val="2"/>
          </w:tcPr>
          <w:p w14:paraId="10D2BC10">
            <w:pPr>
              <w:spacing w:before="168" w:line="288" w:lineRule="auto"/>
              <w:ind w:left="115" w:right="105" w:hanging="7"/>
              <w:rPr>
                <w:rFonts w:ascii="宋体" w:hAnsi="宋体" w:eastAsia="宋体" w:cs="宋体"/>
                <w:color w:val="auto"/>
                <w:sz w:val="20"/>
                <w:szCs w:val="20"/>
              </w:rPr>
            </w:pPr>
            <w:r>
              <w:rPr>
                <w:rFonts w:ascii="Times New Roman" w:hAnsi="Times New Roman" w:eastAsia="Times New Roman" w:cs="Times New Roman"/>
                <w:color w:val="auto"/>
                <w:sz w:val="20"/>
                <w:szCs w:val="20"/>
              </w:rPr>
              <w:t>K</w:t>
            </w:r>
            <w:r>
              <w:rPr>
                <w:rFonts w:ascii="Times New Roman" w:hAnsi="Times New Roman" w:eastAsia="Times New Roman" w:cs="Times New Roman"/>
                <w:color w:val="auto"/>
                <w:spacing w:val="10"/>
                <w:sz w:val="20"/>
                <w:szCs w:val="20"/>
              </w:rPr>
              <w:t xml:space="preserve"> 5.</w:t>
            </w:r>
            <w:r>
              <w:rPr>
                <w:rFonts w:ascii="Times New Roman" w:hAnsi="Times New Roman" w:eastAsia="Times New Roman" w:cs="Times New Roman"/>
                <w:color w:val="auto"/>
                <w:spacing w:val="9"/>
                <w:sz w:val="20"/>
                <w:szCs w:val="20"/>
              </w:rPr>
              <w:t>4</w:t>
            </w:r>
            <w:r>
              <w:rPr>
                <w:rFonts w:ascii="Times New Roman" w:hAnsi="Times New Roman" w:eastAsia="Times New Roman" w:cs="Times New Roman"/>
                <w:color w:val="auto"/>
                <w:spacing w:val="5"/>
                <w:sz w:val="20"/>
                <w:szCs w:val="20"/>
              </w:rPr>
              <w:t xml:space="preserve">.4  </w:t>
            </w:r>
            <w:r>
              <w:rPr>
                <w:rFonts w:ascii="宋体" w:hAnsi="宋体" w:eastAsia="宋体" w:cs="宋体"/>
                <w:color w:val="auto"/>
                <w:spacing w:val="5"/>
                <w:sz w:val="20"/>
                <w:szCs w:val="20"/>
              </w:rPr>
              <w:t>探索学生成长增值评价，重视学生学习体验、 自我发展能</w:t>
            </w:r>
            <w:r>
              <w:rPr>
                <w:rFonts w:ascii="宋体" w:hAnsi="宋体" w:eastAsia="宋体" w:cs="宋体"/>
                <w:color w:val="auto"/>
                <w:spacing w:val="13"/>
                <w:sz w:val="20"/>
                <w:szCs w:val="20"/>
              </w:rPr>
              <w:t>力</w:t>
            </w:r>
            <w:r>
              <w:rPr>
                <w:rFonts w:ascii="宋体" w:hAnsi="宋体" w:eastAsia="宋体" w:cs="宋体"/>
                <w:color w:val="auto"/>
                <w:spacing w:val="9"/>
                <w:sz w:val="20"/>
                <w:szCs w:val="20"/>
              </w:rPr>
              <w:t>和职业发展能力的具体措施及实施成效</w:t>
            </w:r>
          </w:p>
        </w:tc>
        <w:tc>
          <w:tcPr>
            <w:tcW w:w="4560" w:type="dxa"/>
          </w:tcPr>
          <w:p w14:paraId="23468135">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lang w:eastAsia="zh-CN"/>
              </w:rPr>
              <w:t>改革学生综合评价办法，</w:t>
            </w:r>
            <w:r>
              <w:rPr>
                <w:rFonts w:hint="eastAsia" w:ascii="宋体" w:hAnsi="宋体" w:eastAsia="宋体" w:cs="宋体"/>
                <w:color w:val="auto"/>
                <w:spacing w:val="3"/>
                <w:sz w:val="20"/>
                <w:szCs w:val="20"/>
              </w:rPr>
              <w:t>探索学生成长增值评价，重视学生学习体验、自我发展能力和职业发展能力</w:t>
            </w:r>
            <w:r>
              <w:rPr>
                <w:rFonts w:hint="eastAsia" w:ascii="宋体" w:hAnsi="宋体" w:eastAsia="宋体" w:cs="宋体"/>
                <w:color w:val="auto"/>
                <w:spacing w:val="3"/>
                <w:sz w:val="20"/>
                <w:szCs w:val="20"/>
                <w:lang w:eastAsia="zh-CN"/>
              </w:rPr>
              <w:t>。</w:t>
            </w:r>
          </w:p>
        </w:tc>
        <w:tc>
          <w:tcPr>
            <w:tcW w:w="984" w:type="dxa"/>
            <w:vAlign w:val="center"/>
          </w:tcPr>
          <w:p w14:paraId="44CBE1A0">
            <w:pPr>
              <w:spacing w:before="168" w:line="288" w:lineRule="auto"/>
              <w:ind w:left="115" w:leftChars="0" w:right="105" w:rightChars="0" w:hanging="7" w:firstLineChars="0"/>
              <w:jc w:val="center"/>
              <w:rPr>
                <w:rFonts w:ascii="Times New Roman" w:hAnsi="Times New Roman" w:eastAsia="Times New Roman" w:cs="Times New Roman"/>
                <w:color w:val="auto"/>
                <w:sz w:val="20"/>
                <w:szCs w:val="20"/>
              </w:rPr>
            </w:pPr>
            <w:r>
              <w:rPr>
                <w:rFonts w:hint="eastAsia" w:ascii="Times New Roman" w:hAnsi="Times New Roman" w:eastAsia="宋体" w:cs="Times New Roman"/>
                <w:color w:val="auto"/>
                <w:spacing w:val="8"/>
                <w:sz w:val="20"/>
                <w:szCs w:val="20"/>
                <w:lang w:val="en-US" w:eastAsia="zh-CN"/>
              </w:rPr>
              <w:t>2024年8月</w:t>
            </w:r>
          </w:p>
        </w:tc>
        <w:tc>
          <w:tcPr>
            <w:tcW w:w="1092" w:type="dxa"/>
            <w:vAlign w:val="center"/>
          </w:tcPr>
          <w:p w14:paraId="479FF095">
            <w:pPr>
              <w:spacing w:before="168" w:line="288" w:lineRule="auto"/>
              <w:ind w:left="115" w:leftChars="0" w:right="105" w:rightChars="0" w:hanging="7" w:firstLineChars="0"/>
              <w:jc w:val="both"/>
              <w:rPr>
                <w:rFonts w:ascii="Times New Roman" w:hAnsi="Times New Roman" w:eastAsia="Times New Roman" w:cs="Times New Roman"/>
                <w:color w:val="auto"/>
                <w:sz w:val="20"/>
                <w:szCs w:val="20"/>
              </w:rPr>
            </w:pPr>
            <w:r>
              <w:rPr>
                <w:rFonts w:hint="eastAsia" w:ascii="Times New Roman" w:hAnsi="Times New Roman" w:eastAsia="宋体" w:cs="Times New Roman"/>
                <w:color w:val="auto"/>
                <w:sz w:val="20"/>
                <w:szCs w:val="20"/>
                <w:lang w:eastAsia="zh-CN"/>
              </w:rPr>
              <w:t>学生工作部</w:t>
            </w:r>
          </w:p>
        </w:tc>
        <w:tc>
          <w:tcPr>
            <w:tcW w:w="1500" w:type="dxa"/>
            <w:vAlign w:val="center"/>
          </w:tcPr>
          <w:p w14:paraId="45A072AB">
            <w:pPr>
              <w:spacing w:before="168" w:line="288" w:lineRule="auto"/>
              <w:ind w:left="115" w:leftChars="0" w:right="105" w:rightChars="0" w:hanging="7" w:firstLineChars="0"/>
              <w:jc w:val="both"/>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eastAsia="zh-CN"/>
              </w:rPr>
              <w:t>团委、招生就业处</w:t>
            </w:r>
          </w:p>
        </w:tc>
      </w:tr>
      <w:tr w14:paraId="232C5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361" w:type="dxa"/>
            <w:gridSpan w:val="2"/>
            <w:vMerge w:val="restart"/>
            <w:tcBorders>
              <w:top w:val="single" w:color="auto" w:sz="4" w:space="0"/>
              <w:bottom w:val="single" w:color="auto" w:sz="4" w:space="0"/>
            </w:tcBorders>
          </w:tcPr>
          <w:p w14:paraId="5182FF0B">
            <w:pPr>
              <w:spacing w:line="241" w:lineRule="auto"/>
              <w:rPr>
                <w:color w:val="auto"/>
              </w:rPr>
            </w:pPr>
          </w:p>
          <w:p w14:paraId="0749D3D3">
            <w:pPr>
              <w:spacing w:line="241" w:lineRule="auto"/>
              <w:rPr>
                <w:color w:val="auto"/>
              </w:rPr>
            </w:pPr>
          </w:p>
          <w:p w14:paraId="04F01B56">
            <w:pPr>
              <w:spacing w:line="241" w:lineRule="auto"/>
              <w:rPr>
                <w:color w:val="auto"/>
              </w:rPr>
            </w:pPr>
          </w:p>
          <w:p w14:paraId="7EF19B62">
            <w:pPr>
              <w:spacing w:line="241" w:lineRule="auto"/>
              <w:rPr>
                <w:color w:val="auto"/>
              </w:rPr>
            </w:pPr>
          </w:p>
          <w:p w14:paraId="0461A239">
            <w:pPr>
              <w:spacing w:line="241" w:lineRule="auto"/>
              <w:rPr>
                <w:color w:val="auto"/>
              </w:rPr>
            </w:pPr>
          </w:p>
          <w:p w14:paraId="794BA0BD">
            <w:pPr>
              <w:spacing w:line="242" w:lineRule="auto"/>
              <w:rPr>
                <w:color w:val="auto"/>
              </w:rPr>
            </w:pPr>
          </w:p>
          <w:p w14:paraId="30CEC362">
            <w:pPr>
              <w:spacing w:line="242" w:lineRule="auto"/>
              <w:rPr>
                <w:color w:val="auto"/>
              </w:rPr>
            </w:pPr>
          </w:p>
          <w:p w14:paraId="1B1DC414">
            <w:pPr>
              <w:spacing w:line="242" w:lineRule="auto"/>
              <w:rPr>
                <w:color w:val="auto"/>
              </w:rPr>
            </w:pPr>
          </w:p>
          <w:p w14:paraId="7FD09AF0">
            <w:pPr>
              <w:spacing w:line="242" w:lineRule="auto"/>
              <w:rPr>
                <w:color w:val="auto"/>
              </w:rPr>
            </w:pPr>
          </w:p>
          <w:p w14:paraId="2CFFF9C2">
            <w:pPr>
              <w:spacing w:before="65" w:line="228" w:lineRule="auto"/>
              <w:ind w:left="187"/>
              <w:rPr>
                <w:rFonts w:hint="eastAsia" w:ascii="宋体" w:hAnsi="宋体" w:eastAsia="宋体" w:cs="宋体"/>
                <w:color w:val="auto"/>
                <w:sz w:val="20"/>
                <w:szCs w:val="20"/>
                <w:lang w:eastAsia="zh-CN"/>
              </w:rPr>
            </w:pPr>
            <w:r>
              <w:rPr>
                <w:rFonts w:ascii="Times New Roman" w:hAnsi="Times New Roman" w:eastAsia="Times New Roman" w:cs="Times New Roman"/>
                <w:color w:val="auto"/>
                <w:spacing w:val="7"/>
                <w:sz w:val="20"/>
                <w:szCs w:val="20"/>
              </w:rPr>
              <w:t>6</w:t>
            </w:r>
            <w:r>
              <w:rPr>
                <w:rFonts w:ascii="Times New Roman" w:hAnsi="Times New Roman" w:eastAsia="Times New Roman" w:cs="Times New Roman"/>
                <w:color w:val="auto"/>
                <w:spacing w:val="6"/>
                <w:sz w:val="20"/>
                <w:szCs w:val="20"/>
              </w:rPr>
              <w:t>.</w:t>
            </w:r>
            <w:r>
              <w:rPr>
                <w:rFonts w:ascii="宋体" w:hAnsi="宋体" w:eastAsia="宋体" w:cs="宋体"/>
                <w:color w:val="auto"/>
                <w:spacing w:val="6"/>
                <w:sz w:val="20"/>
                <w:szCs w:val="20"/>
              </w:rPr>
              <w:t>质量保障</w:t>
            </w:r>
            <w:r>
              <w:rPr>
                <w:rFonts w:hint="eastAsia" w:ascii="宋体" w:hAnsi="宋体" w:eastAsia="宋体" w:cs="宋体"/>
                <w:color w:val="auto"/>
                <w:spacing w:val="6"/>
                <w:sz w:val="20"/>
                <w:szCs w:val="20"/>
                <w:lang w:eastAsia="zh-CN"/>
              </w:rPr>
              <w:t>（评估中心）</w:t>
            </w:r>
          </w:p>
        </w:tc>
        <w:tc>
          <w:tcPr>
            <w:tcW w:w="1232" w:type="dxa"/>
            <w:gridSpan w:val="2"/>
            <w:vMerge w:val="restart"/>
            <w:tcBorders>
              <w:top w:val="single" w:color="auto" w:sz="4" w:space="0"/>
              <w:bottom w:val="single" w:color="auto" w:sz="4" w:space="0"/>
            </w:tcBorders>
          </w:tcPr>
          <w:p w14:paraId="4759DF1A">
            <w:pPr>
              <w:spacing w:line="279" w:lineRule="auto"/>
              <w:rPr>
                <w:color w:val="auto"/>
              </w:rPr>
            </w:pPr>
          </w:p>
          <w:p w14:paraId="04470F8C">
            <w:pPr>
              <w:spacing w:line="280" w:lineRule="auto"/>
              <w:rPr>
                <w:color w:val="auto"/>
              </w:rPr>
            </w:pPr>
          </w:p>
          <w:p w14:paraId="526F423F">
            <w:pPr>
              <w:spacing w:line="280" w:lineRule="auto"/>
              <w:rPr>
                <w:color w:val="auto"/>
              </w:rPr>
            </w:pPr>
          </w:p>
          <w:p w14:paraId="367C7586">
            <w:pPr>
              <w:spacing w:line="280" w:lineRule="auto"/>
              <w:rPr>
                <w:color w:val="auto"/>
              </w:rPr>
            </w:pPr>
          </w:p>
          <w:p w14:paraId="394FA9EB">
            <w:pPr>
              <w:spacing w:before="65" w:line="228" w:lineRule="auto"/>
              <w:ind w:left="206"/>
              <w:rPr>
                <w:rFonts w:ascii="宋体" w:hAnsi="宋体" w:eastAsia="宋体" w:cs="宋体"/>
                <w:color w:val="auto"/>
                <w:sz w:val="20"/>
                <w:szCs w:val="20"/>
              </w:rPr>
            </w:pPr>
            <w:r>
              <w:rPr>
                <w:rFonts w:ascii="Times New Roman" w:hAnsi="Times New Roman" w:eastAsia="Times New Roman" w:cs="Times New Roman"/>
                <w:color w:val="auto"/>
                <w:spacing w:val="-1"/>
                <w:sz w:val="20"/>
                <w:szCs w:val="20"/>
              </w:rPr>
              <w:t xml:space="preserve">6. 1 </w:t>
            </w:r>
            <w:r>
              <w:rPr>
                <w:rFonts w:ascii="宋体" w:hAnsi="宋体" w:eastAsia="宋体" w:cs="宋体"/>
                <w:color w:val="auto"/>
                <w:sz w:val="20"/>
                <w:szCs w:val="20"/>
              </w:rPr>
              <w:t>质量管理</w:t>
            </w:r>
          </w:p>
        </w:tc>
        <w:tc>
          <w:tcPr>
            <w:tcW w:w="3468" w:type="dxa"/>
            <w:gridSpan w:val="2"/>
            <w:vMerge w:val="restart"/>
          </w:tcPr>
          <w:p w14:paraId="5E0875F2">
            <w:pPr>
              <w:spacing w:before="143" w:line="286" w:lineRule="auto"/>
              <w:ind w:left="114" w:right="105"/>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6</w:t>
            </w:r>
            <w:r>
              <w:rPr>
                <w:rFonts w:ascii="Times New Roman" w:hAnsi="Times New Roman" w:eastAsia="Times New Roman" w:cs="Times New Roman"/>
                <w:color w:val="auto"/>
                <w:spacing w:val="5"/>
                <w:sz w:val="20"/>
                <w:szCs w:val="20"/>
              </w:rPr>
              <w:t xml:space="preserve">. 1. 1  </w:t>
            </w:r>
            <w:r>
              <w:rPr>
                <w:rFonts w:ascii="宋体" w:hAnsi="宋体" w:eastAsia="宋体" w:cs="宋体"/>
                <w:color w:val="auto"/>
                <w:spacing w:val="5"/>
                <w:sz w:val="20"/>
                <w:szCs w:val="20"/>
              </w:rPr>
              <w:t>学校质量标准、质量管理制度、质量保障机构及队伍建设情</w:t>
            </w:r>
            <w:r>
              <w:rPr>
                <w:rFonts w:ascii="宋体" w:hAnsi="宋体" w:eastAsia="宋体" w:cs="宋体"/>
                <w:color w:val="auto"/>
                <w:sz w:val="20"/>
                <w:szCs w:val="20"/>
              </w:rPr>
              <w:t>况</w:t>
            </w:r>
          </w:p>
        </w:tc>
        <w:tc>
          <w:tcPr>
            <w:tcW w:w="4560" w:type="dxa"/>
            <w:tcBorders>
              <w:bottom w:val="single" w:color="auto" w:sz="4" w:space="0"/>
            </w:tcBorders>
          </w:tcPr>
          <w:p w14:paraId="4CC83BE2">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lang w:val="en-US" w:eastAsia="zh-CN"/>
              </w:rPr>
              <w:t>1.</w:t>
            </w:r>
            <w:r>
              <w:rPr>
                <w:rFonts w:hint="eastAsia" w:ascii="宋体" w:hAnsi="宋体" w:eastAsia="宋体" w:cs="宋体"/>
                <w:color w:val="auto"/>
                <w:spacing w:val="3"/>
                <w:sz w:val="20"/>
                <w:szCs w:val="20"/>
                <w:lang w:eastAsia="zh-CN"/>
              </w:rPr>
              <w:t>完善</w:t>
            </w:r>
            <w:r>
              <w:rPr>
                <w:rFonts w:hint="eastAsia" w:ascii="宋体" w:hAnsi="宋体" w:eastAsia="宋体" w:cs="宋体"/>
                <w:color w:val="auto"/>
                <w:spacing w:val="3"/>
                <w:sz w:val="20"/>
                <w:szCs w:val="20"/>
              </w:rPr>
              <w:t>学校教学质量标准和各教学环节质量标准</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rPr>
              <w:t>教学质量保障制度建设并汇编成册</w:t>
            </w:r>
          </w:p>
        </w:tc>
        <w:tc>
          <w:tcPr>
            <w:tcW w:w="984" w:type="dxa"/>
            <w:tcBorders>
              <w:bottom w:val="single" w:color="auto" w:sz="4" w:space="0"/>
            </w:tcBorders>
            <w:vAlign w:val="center"/>
          </w:tcPr>
          <w:p w14:paraId="760CB064">
            <w:pPr>
              <w:spacing w:before="143" w:line="286" w:lineRule="auto"/>
              <w:ind w:left="114" w:leftChars="0" w:right="105" w:rightChars="0"/>
              <w:jc w:val="center"/>
              <w:rPr>
                <w:rFonts w:ascii="Times New Roman" w:hAnsi="Times New Roman" w:eastAsia="Times New Roman" w:cs="Times New Roman"/>
                <w:color w:val="auto"/>
                <w:spacing w:val="9"/>
                <w:sz w:val="20"/>
                <w:szCs w:val="20"/>
              </w:rPr>
            </w:pPr>
            <w:r>
              <w:rPr>
                <w:rFonts w:hint="eastAsia" w:ascii="Times New Roman" w:hAnsi="Times New Roman" w:eastAsia="宋体" w:cs="Times New Roman"/>
                <w:color w:val="auto"/>
                <w:spacing w:val="8"/>
                <w:sz w:val="20"/>
                <w:szCs w:val="20"/>
                <w:lang w:val="en-US" w:eastAsia="zh-CN"/>
              </w:rPr>
              <w:t>2024年8月</w:t>
            </w:r>
          </w:p>
        </w:tc>
        <w:tc>
          <w:tcPr>
            <w:tcW w:w="1092" w:type="dxa"/>
            <w:tcBorders>
              <w:bottom w:val="single" w:color="auto" w:sz="4" w:space="0"/>
            </w:tcBorders>
            <w:vAlign w:val="center"/>
          </w:tcPr>
          <w:p w14:paraId="2CB2B783">
            <w:pPr>
              <w:spacing w:before="143" w:line="286" w:lineRule="auto"/>
              <w:ind w:left="114" w:leftChars="0" w:right="105" w:rightChars="0"/>
              <w:jc w:val="both"/>
              <w:rPr>
                <w:rFonts w:ascii="Times New Roman" w:hAnsi="Times New Roman" w:eastAsia="Times New Roman" w:cs="Times New Roman"/>
                <w:color w:val="auto"/>
                <w:spacing w:val="9"/>
                <w:sz w:val="20"/>
                <w:szCs w:val="20"/>
              </w:rPr>
            </w:pPr>
            <w:r>
              <w:rPr>
                <w:rFonts w:hint="eastAsia" w:ascii="Times New Roman" w:hAnsi="Times New Roman" w:eastAsia="宋体" w:cs="Times New Roman"/>
                <w:color w:val="auto"/>
                <w:spacing w:val="8"/>
                <w:sz w:val="20"/>
                <w:szCs w:val="20"/>
                <w:lang w:eastAsia="zh-CN"/>
              </w:rPr>
              <w:t>评估中心、教务处</w:t>
            </w:r>
          </w:p>
        </w:tc>
        <w:tc>
          <w:tcPr>
            <w:tcW w:w="1500" w:type="dxa"/>
            <w:tcBorders>
              <w:bottom w:val="single" w:color="auto" w:sz="4" w:space="0"/>
            </w:tcBorders>
            <w:vAlign w:val="center"/>
          </w:tcPr>
          <w:p w14:paraId="7FFA297C">
            <w:pPr>
              <w:spacing w:before="143" w:line="286" w:lineRule="auto"/>
              <w:ind w:left="114" w:leftChars="0" w:right="105" w:rightChars="0"/>
              <w:jc w:val="both"/>
              <w:rPr>
                <w:rFonts w:hint="eastAsia" w:ascii="Times New Roman" w:hAnsi="Times New Roman" w:eastAsia="宋体" w:cs="Times New Roman"/>
                <w:color w:val="auto"/>
                <w:spacing w:val="8"/>
                <w:sz w:val="20"/>
                <w:szCs w:val="20"/>
                <w:lang w:eastAsia="zh-CN"/>
              </w:rPr>
            </w:pPr>
          </w:p>
        </w:tc>
      </w:tr>
      <w:tr w14:paraId="2C4F0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361" w:type="dxa"/>
            <w:gridSpan w:val="2"/>
            <w:vMerge w:val="continue"/>
          </w:tcPr>
          <w:p w14:paraId="08BE69AF">
            <w:pPr>
              <w:spacing w:before="65" w:line="228" w:lineRule="auto"/>
              <w:ind w:left="187"/>
              <w:rPr>
                <w:rFonts w:ascii="Times New Roman" w:hAnsi="Times New Roman" w:eastAsia="Times New Roman" w:cs="Times New Roman"/>
                <w:color w:val="auto"/>
                <w:spacing w:val="7"/>
                <w:sz w:val="20"/>
                <w:szCs w:val="20"/>
              </w:rPr>
            </w:pPr>
          </w:p>
        </w:tc>
        <w:tc>
          <w:tcPr>
            <w:tcW w:w="1232" w:type="dxa"/>
            <w:gridSpan w:val="2"/>
            <w:vMerge w:val="continue"/>
          </w:tcPr>
          <w:p w14:paraId="7015C4BE">
            <w:pPr>
              <w:spacing w:before="65" w:line="228" w:lineRule="auto"/>
              <w:ind w:left="206"/>
              <w:rPr>
                <w:rFonts w:ascii="Times New Roman" w:hAnsi="Times New Roman" w:eastAsia="Times New Roman" w:cs="Times New Roman"/>
                <w:color w:val="auto"/>
                <w:spacing w:val="-1"/>
                <w:sz w:val="20"/>
                <w:szCs w:val="20"/>
              </w:rPr>
            </w:pPr>
          </w:p>
        </w:tc>
        <w:tc>
          <w:tcPr>
            <w:tcW w:w="3468" w:type="dxa"/>
            <w:gridSpan w:val="2"/>
            <w:vMerge w:val="continue"/>
          </w:tcPr>
          <w:p w14:paraId="4604EA30">
            <w:pPr>
              <w:spacing w:before="143" w:line="286" w:lineRule="auto"/>
              <w:ind w:left="114" w:right="105"/>
              <w:rPr>
                <w:rFonts w:ascii="Times New Roman" w:hAnsi="Times New Roman" w:eastAsia="Times New Roman" w:cs="Times New Roman"/>
                <w:color w:val="auto"/>
                <w:spacing w:val="9"/>
                <w:sz w:val="20"/>
                <w:szCs w:val="20"/>
              </w:rPr>
            </w:pPr>
          </w:p>
        </w:tc>
        <w:tc>
          <w:tcPr>
            <w:tcW w:w="4560" w:type="dxa"/>
            <w:tcBorders>
              <w:top w:val="single" w:color="auto" w:sz="4" w:space="0"/>
              <w:bottom w:val="single" w:color="auto" w:sz="4" w:space="0"/>
            </w:tcBorders>
          </w:tcPr>
          <w:p w14:paraId="42FD42BE">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lang w:val="en-US" w:eastAsia="zh-CN"/>
              </w:rPr>
              <w:t>2.</w:t>
            </w:r>
            <w:r>
              <w:rPr>
                <w:rFonts w:hint="eastAsia" w:ascii="宋体" w:hAnsi="宋体" w:eastAsia="宋体" w:cs="宋体"/>
                <w:color w:val="auto"/>
                <w:spacing w:val="3"/>
                <w:sz w:val="20"/>
                <w:szCs w:val="20"/>
                <w:lang w:eastAsia="zh-CN"/>
              </w:rPr>
              <w:t>完善并</w:t>
            </w:r>
            <w:r>
              <w:rPr>
                <w:rFonts w:hint="eastAsia" w:ascii="宋体" w:hAnsi="宋体" w:eastAsia="宋体" w:cs="宋体"/>
                <w:color w:val="auto"/>
                <w:spacing w:val="3"/>
                <w:sz w:val="20"/>
                <w:szCs w:val="20"/>
              </w:rPr>
              <w:t>汇编成册</w:t>
            </w:r>
            <w:r>
              <w:rPr>
                <w:rFonts w:hint="eastAsia" w:ascii="宋体" w:hAnsi="宋体" w:eastAsia="宋体" w:cs="宋体"/>
                <w:color w:val="auto"/>
                <w:spacing w:val="3"/>
                <w:sz w:val="20"/>
                <w:szCs w:val="20"/>
                <w:lang w:eastAsia="zh-CN"/>
              </w:rPr>
              <w:t>教学</w:t>
            </w:r>
            <w:r>
              <w:rPr>
                <w:rFonts w:hint="eastAsia" w:ascii="宋体" w:hAnsi="宋体" w:eastAsia="宋体" w:cs="宋体"/>
                <w:color w:val="auto"/>
                <w:spacing w:val="3"/>
                <w:sz w:val="20"/>
                <w:szCs w:val="20"/>
              </w:rPr>
              <w:t>管理制度</w:t>
            </w:r>
          </w:p>
        </w:tc>
        <w:tc>
          <w:tcPr>
            <w:tcW w:w="984" w:type="dxa"/>
            <w:tcBorders>
              <w:top w:val="single" w:color="auto" w:sz="4" w:space="0"/>
              <w:bottom w:val="single" w:color="auto" w:sz="4" w:space="0"/>
            </w:tcBorders>
            <w:vAlign w:val="center"/>
          </w:tcPr>
          <w:p w14:paraId="1C11B3F1">
            <w:pPr>
              <w:spacing w:before="143" w:line="286" w:lineRule="auto"/>
              <w:ind w:left="114" w:leftChars="0" w:right="105" w:rightChars="0"/>
              <w:jc w:val="center"/>
              <w:rPr>
                <w:rFonts w:ascii="Times New Roman" w:hAnsi="Times New Roman" w:eastAsia="Times New Roman" w:cs="Times New Roman"/>
                <w:color w:val="auto"/>
                <w:spacing w:val="9"/>
                <w:sz w:val="20"/>
                <w:szCs w:val="20"/>
              </w:rPr>
            </w:pPr>
            <w:r>
              <w:rPr>
                <w:rFonts w:hint="eastAsia" w:ascii="Times New Roman" w:hAnsi="Times New Roman" w:eastAsia="宋体" w:cs="Times New Roman"/>
                <w:color w:val="auto"/>
                <w:spacing w:val="8"/>
                <w:sz w:val="20"/>
                <w:szCs w:val="20"/>
                <w:lang w:val="en-US" w:eastAsia="zh-CN"/>
              </w:rPr>
              <w:t>2024年8月</w:t>
            </w:r>
          </w:p>
        </w:tc>
        <w:tc>
          <w:tcPr>
            <w:tcW w:w="1092" w:type="dxa"/>
            <w:tcBorders>
              <w:top w:val="single" w:color="auto" w:sz="4" w:space="0"/>
              <w:bottom w:val="single" w:color="auto" w:sz="4" w:space="0"/>
            </w:tcBorders>
            <w:vAlign w:val="center"/>
          </w:tcPr>
          <w:p w14:paraId="343E58DD">
            <w:pPr>
              <w:spacing w:before="143" w:line="286" w:lineRule="auto"/>
              <w:ind w:left="114" w:leftChars="0" w:right="105" w:rightChars="0"/>
              <w:jc w:val="both"/>
              <w:rPr>
                <w:rFonts w:ascii="Times New Roman" w:hAnsi="Times New Roman" w:eastAsia="Times New Roman" w:cs="Times New Roman"/>
                <w:color w:val="auto"/>
                <w:spacing w:val="9"/>
                <w:sz w:val="20"/>
                <w:szCs w:val="20"/>
              </w:rPr>
            </w:pPr>
            <w:r>
              <w:rPr>
                <w:rFonts w:hint="eastAsia" w:ascii="Times New Roman" w:hAnsi="Times New Roman" w:eastAsia="宋体" w:cs="Times New Roman"/>
                <w:color w:val="auto"/>
                <w:spacing w:val="8"/>
                <w:sz w:val="20"/>
                <w:szCs w:val="20"/>
                <w:lang w:eastAsia="zh-CN"/>
              </w:rPr>
              <w:t>教务处</w:t>
            </w:r>
          </w:p>
        </w:tc>
        <w:tc>
          <w:tcPr>
            <w:tcW w:w="1500" w:type="dxa"/>
            <w:tcBorders>
              <w:top w:val="single" w:color="auto" w:sz="4" w:space="0"/>
              <w:bottom w:val="single" w:color="auto" w:sz="4" w:space="0"/>
            </w:tcBorders>
            <w:vAlign w:val="center"/>
          </w:tcPr>
          <w:p w14:paraId="1BD3783A">
            <w:pPr>
              <w:spacing w:before="143" w:line="286" w:lineRule="auto"/>
              <w:ind w:left="114" w:leftChars="0" w:right="105" w:rightChars="0"/>
              <w:jc w:val="both"/>
              <w:rPr>
                <w:rFonts w:hint="eastAsia" w:ascii="Times New Roman" w:hAnsi="Times New Roman" w:eastAsia="宋体" w:cs="Times New Roman"/>
                <w:color w:val="auto"/>
                <w:spacing w:val="8"/>
                <w:sz w:val="20"/>
                <w:szCs w:val="20"/>
                <w:lang w:eastAsia="zh-CN"/>
              </w:rPr>
            </w:pPr>
          </w:p>
        </w:tc>
      </w:tr>
      <w:tr w14:paraId="183CB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 w:hRule="atLeast"/>
        </w:trPr>
        <w:tc>
          <w:tcPr>
            <w:tcW w:w="1361" w:type="dxa"/>
            <w:gridSpan w:val="2"/>
            <w:vMerge w:val="continue"/>
          </w:tcPr>
          <w:p w14:paraId="10B0ED80">
            <w:pPr>
              <w:spacing w:before="65" w:line="228" w:lineRule="auto"/>
              <w:ind w:left="187"/>
              <w:rPr>
                <w:rFonts w:ascii="Times New Roman" w:hAnsi="Times New Roman" w:eastAsia="Times New Roman" w:cs="Times New Roman"/>
                <w:color w:val="auto"/>
                <w:spacing w:val="7"/>
                <w:sz w:val="20"/>
                <w:szCs w:val="20"/>
              </w:rPr>
            </w:pPr>
          </w:p>
        </w:tc>
        <w:tc>
          <w:tcPr>
            <w:tcW w:w="1232" w:type="dxa"/>
            <w:gridSpan w:val="2"/>
            <w:vMerge w:val="continue"/>
          </w:tcPr>
          <w:p w14:paraId="155D4A64">
            <w:pPr>
              <w:spacing w:before="65" w:line="228" w:lineRule="auto"/>
              <w:ind w:left="206"/>
              <w:rPr>
                <w:rFonts w:ascii="Times New Roman" w:hAnsi="Times New Roman" w:eastAsia="Times New Roman" w:cs="Times New Roman"/>
                <w:color w:val="auto"/>
                <w:spacing w:val="-1"/>
                <w:sz w:val="20"/>
                <w:szCs w:val="20"/>
              </w:rPr>
            </w:pPr>
          </w:p>
        </w:tc>
        <w:tc>
          <w:tcPr>
            <w:tcW w:w="3468" w:type="dxa"/>
            <w:gridSpan w:val="2"/>
            <w:vMerge w:val="continue"/>
          </w:tcPr>
          <w:p w14:paraId="370F04BF">
            <w:pPr>
              <w:spacing w:before="143" w:line="286" w:lineRule="auto"/>
              <w:ind w:left="114" w:right="105"/>
              <w:rPr>
                <w:rFonts w:ascii="Times New Roman" w:hAnsi="Times New Roman" w:eastAsia="Times New Roman" w:cs="Times New Roman"/>
                <w:color w:val="auto"/>
                <w:spacing w:val="9"/>
                <w:sz w:val="20"/>
                <w:szCs w:val="20"/>
              </w:rPr>
            </w:pPr>
          </w:p>
        </w:tc>
        <w:tc>
          <w:tcPr>
            <w:tcW w:w="4560" w:type="dxa"/>
            <w:tcBorders>
              <w:top w:val="single" w:color="auto" w:sz="4" w:space="0"/>
            </w:tcBorders>
          </w:tcPr>
          <w:p w14:paraId="44C49247">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lang w:val="en-US" w:eastAsia="zh-CN"/>
              </w:rPr>
              <w:t>3.</w:t>
            </w:r>
            <w:r>
              <w:rPr>
                <w:rFonts w:hint="eastAsia" w:ascii="宋体" w:hAnsi="宋体" w:eastAsia="宋体" w:cs="宋体"/>
                <w:color w:val="auto"/>
                <w:spacing w:val="3"/>
                <w:sz w:val="20"/>
                <w:szCs w:val="20"/>
                <w:lang w:eastAsia="zh-CN"/>
              </w:rPr>
              <w:t>健全</w:t>
            </w:r>
            <w:r>
              <w:rPr>
                <w:rFonts w:hint="eastAsia" w:ascii="宋体" w:hAnsi="宋体" w:eastAsia="宋体" w:cs="宋体"/>
                <w:color w:val="auto"/>
                <w:spacing w:val="3"/>
                <w:sz w:val="20"/>
                <w:szCs w:val="20"/>
              </w:rPr>
              <w:t>质量保障机构</w:t>
            </w:r>
            <w:r>
              <w:rPr>
                <w:rFonts w:hint="eastAsia" w:ascii="宋体" w:hAnsi="宋体" w:eastAsia="宋体" w:cs="宋体"/>
                <w:color w:val="auto"/>
                <w:spacing w:val="3"/>
                <w:sz w:val="20"/>
                <w:szCs w:val="20"/>
                <w:lang w:eastAsia="zh-CN"/>
              </w:rPr>
              <w:t>，深化基层教学组织改革，加强教学督导与教学管理</w:t>
            </w:r>
            <w:r>
              <w:rPr>
                <w:rFonts w:hint="eastAsia" w:ascii="宋体" w:hAnsi="宋体" w:eastAsia="宋体" w:cs="宋体"/>
                <w:color w:val="auto"/>
                <w:spacing w:val="3"/>
                <w:sz w:val="20"/>
                <w:szCs w:val="20"/>
              </w:rPr>
              <w:t>队伍建设</w:t>
            </w:r>
          </w:p>
        </w:tc>
        <w:tc>
          <w:tcPr>
            <w:tcW w:w="984" w:type="dxa"/>
            <w:tcBorders>
              <w:top w:val="single" w:color="auto" w:sz="4" w:space="0"/>
            </w:tcBorders>
            <w:vAlign w:val="center"/>
          </w:tcPr>
          <w:p w14:paraId="35905A3A">
            <w:pPr>
              <w:spacing w:before="149" w:line="228" w:lineRule="auto"/>
              <w:ind w:left="114"/>
              <w:jc w:val="center"/>
              <w:rPr>
                <w:rFonts w:hint="eastAsia" w:ascii="Times New Roman" w:hAnsi="Times New Roman" w:eastAsia="宋体" w:cs="Times New Roman"/>
                <w:color w:val="auto"/>
                <w:spacing w:val="8"/>
                <w:sz w:val="20"/>
                <w:szCs w:val="20"/>
                <w:lang w:val="en-US" w:eastAsia="zh-CN"/>
              </w:rPr>
            </w:pPr>
            <w:r>
              <w:rPr>
                <w:rFonts w:hint="eastAsia" w:ascii="Times New Roman" w:hAnsi="Times New Roman" w:eastAsia="宋体" w:cs="Times New Roman"/>
                <w:color w:val="auto"/>
                <w:spacing w:val="8"/>
                <w:sz w:val="20"/>
                <w:szCs w:val="20"/>
                <w:lang w:val="en-US" w:eastAsia="zh-CN"/>
              </w:rPr>
              <w:t>2024年8月</w:t>
            </w:r>
          </w:p>
        </w:tc>
        <w:tc>
          <w:tcPr>
            <w:tcW w:w="1092" w:type="dxa"/>
            <w:tcBorders>
              <w:top w:val="single" w:color="auto" w:sz="4" w:space="0"/>
            </w:tcBorders>
            <w:vAlign w:val="center"/>
          </w:tcPr>
          <w:p w14:paraId="670127BE">
            <w:pPr>
              <w:spacing w:before="143" w:line="286" w:lineRule="auto"/>
              <w:ind w:left="114" w:leftChars="0" w:right="105" w:rightChars="0"/>
              <w:jc w:val="both"/>
              <w:rPr>
                <w:rFonts w:ascii="Times New Roman" w:hAnsi="Times New Roman" w:eastAsia="Times New Roman" w:cs="Times New Roman"/>
                <w:color w:val="auto"/>
                <w:spacing w:val="9"/>
                <w:sz w:val="20"/>
                <w:szCs w:val="20"/>
              </w:rPr>
            </w:pPr>
            <w:r>
              <w:rPr>
                <w:rFonts w:hint="eastAsia" w:ascii="Times New Roman" w:hAnsi="Times New Roman" w:eastAsia="宋体" w:cs="Times New Roman"/>
                <w:color w:val="auto"/>
                <w:spacing w:val="8"/>
                <w:sz w:val="20"/>
                <w:szCs w:val="20"/>
                <w:lang w:eastAsia="zh-CN"/>
              </w:rPr>
              <w:t>评估中心、教务处</w:t>
            </w:r>
          </w:p>
        </w:tc>
        <w:tc>
          <w:tcPr>
            <w:tcW w:w="1500" w:type="dxa"/>
            <w:tcBorders>
              <w:top w:val="single" w:color="auto" w:sz="4" w:space="0"/>
            </w:tcBorders>
            <w:vAlign w:val="center"/>
          </w:tcPr>
          <w:p w14:paraId="521501DF">
            <w:pPr>
              <w:spacing w:before="143" w:line="286" w:lineRule="auto"/>
              <w:ind w:left="114" w:leftChars="0" w:right="105" w:rightChars="0"/>
              <w:jc w:val="both"/>
              <w:rPr>
                <w:rFonts w:hint="eastAsia" w:ascii="Times New Roman" w:hAnsi="Times New Roman" w:eastAsia="宋体" w:cs="Times New Roman"/>
                <w:color w:val="auto"/>
                <w:spacing w:val="8"/>
                <w:sz w:val="20"/>
                <w:szCs w:val="20"/>
                <w:lang w:eastAsia="zh-CN"/>
              </w:rPr>
            </w:pPr>
          </w:p>
        </w:tc>
      </w:tr>
      <w:tr w14:paraId="75FE3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61" w:type="dxa"/>
            <w:gridSpan w:val="2"/>
            <w:vMerge w:val="continue"/>
            <w:tcBorders>
              <w:top w:val="single" w:color="auto" w:sz="4" w:space="0"/>
              <w:bottom w:val="single" w:color="auto" w:sz="4" w:space="0"/>
            </w:tcBorders>
          </w:tcPr>
          <w:p w14:paraId="6E279C5E">
            <w:pPr>
              <w:rPr>
                <w:color w:val="auto"/>
              </w:rPr>
            </w:pPr>
          </w:p>
        </w:tc>
        <w:tc>
          <w:tcPr>
            <w:tcW w:w="1232" w:type="dxa"/>
            <w:gridSpan w:val="2"/>
            <w:vMerge w:val="continue"/>
            <w:tcBorders>
              <w:top w:val="single" w:color="auto" w:sz="4" w:space="0"/>
              <w:bottom w:val="single" w:color="auto" w:sz="4" w:space="0"/>
            </w:tcBorders>
          </w:tcPr>
          <w:p w14:paraId="5CF7B137">
            <w:pPr>
              <w:rPr>
                <w:color w:val="auto"/>
              </w:rPr>
            </w:pPr>
          </w:p>
        </w:tc>
        <w:tc>
          <w:tcPr>
            <w:tcW w:w="3468" w:type="dxa"/>
            <w:gridSpan w:val="2"/>
            <w:vMerge w:val="restart"/>
          </w:tcPr>
          <w:p w14:paraId="2351EF5F">
            <w:pPr>
              <w:spacing w:line="288" w:lineRule="auto"/>
              <w:rPr>
                <w:color w:val="auto"/>
              </w:rPr>
            </w:pPr>
          </w:p>
          <w:p w14:paraId="473191BD">
            <w:pPr>
              <w:spacing w:before="65" w:line="277" w:lineRule="auto"/>
              <w:ind w:left="115" w:right="105" w:hanging="1"/>
              <w:rPr>
                <w:rFonts w:ascii="宋体" w:hAnsi="宋体" w:eastAsia="宋体" w:cs="宋体"/>
                <w:color w:val="auto"/>
                <w:sz w:val="20"/>
                <w:szCs w:val="20"/>
              </w:rPr>
            </w:pPr>
            <w:r>
              <w:rPr>
                <w:rFonts w:ascii="Times New Roman" w:hAnsi="Times New Roman" w:eastAsia="Times New Roman" w:cs="Times New Roman"/>
                <w:color w:val="auto"/>
                <w:spacing w:val="12"/>
                <w:sz w:val="20"/>
                <w:szCs w:val="20"/>
              </w:rPr>
              <w:t>6. 1</w:t>
            </w:r>
            <w:r>
              <w:rPr>
                <w:rFonts w:ascii="Times New Roman" w:hAnsi="Times New Roman" w:eastAsia="Times New Roman" w:cs="Times New Roman"/>
                <w:color w:val="auto"/>
                <w:spacing w:val="7"/>
                <w:sz w:val="20"/>
                <w:szCs w:val="20"/>
              </w:rPr>
              <w:t>.</w:t>
            </w:r>
            <w:r>
              <w:rPr>
                <w:rFonts w:ascii="Times New Roman" w:hAnsi="Times New Roman" w:eastAsia="Times New Roman" w:cs="Times New Roman"/>
                <w:color w:val="auto"/>
                <w:spacing w:val="6"/>
                <w:sz w:val="20"/>
                <w:szCs w:val="20"/>
              </w:rPr>
              <w:t xml:space="preserve">2  </w:t>
            </w:r>
            <w:r>
              <w:rPr>
                <w:rFonts w:ascii="宋体" w:hAnsi="宋体" w:eastAsia="宋体" w:cs="宋体"/>
                <w:color w:val="auto"/>
                <w:spacing w:val="6"/>
                <w:sz w:val="20"/>
                <w:szCs w:val="20"/>
              </w:rPr>
              <w:t>加强考试管理、严肃考试纪律、完善过程性考核与结果性考</w:t>
            </w:r>
            <w:r>
              <w:rPr>
                <w:rFonts w:ascii="宋体" w:hAnsi="宋体" w:eastAsia="宋体" w:cs="宋体"/>
                <w:color w:val="auto"/>
                <w:spacing w:val="18"/>
                <w:sz w:val="20"/>
                <w:szCs w:val="20"/>
              </w:rPr>
              <w:t>核</w:t>
            </w:r>
            <w:r>
              <w:rPr>
                <w:rFonts w:ascii="宋体" w:hAnsi="宋体" w:eastAsia="宋体" w:cs="宋体"/>
                <w:color w:val="auto"/>
                <w:spacing w:val="12"/>
                <w:sz w:val="20"/>
                <w:szCs w:val="20"/>
              </w:rPr>
              <w:t>有</w:t>
            </w:r>
            <w:r>
              <w:rPr>
                <w:rFonts w:ascii="宋体" w:hAnsi="宋体" w:eastAsia="宋体" w:cs="宋体"/>
                <w:color w:val="auto"/>
                <w:spacing w:val="9"/>
                <w:sz w:val="20"/>
                <w:szCs w:val="20"/>
              </w:rPr>
              <w:t>机结合的学业考评制度、严把考试和毕业出口关的情况</w:t>
            </w:r>
          </w:p>
          <w:p w14:paraId="42FAE0B4">
            <w:pPr>
              <w:spacing w:line="228" w:lineRule="auto"/>
              <w:ind w:left="108"/>
              <w:rPr>
                <w:rFonts w:ascii="宋体" w:hAnsi="宋体" w:eastAsia="宋体" w:cs="宋体"/>
                <w:color w:val="auto"/>
                <w:sz w:val="20"/>
                <w:szCs w:val="20"/>
              </w:rPr>
            </w:pPr>
            <w:r>
              <w:rPr>
                <w:rFonts w:ascii="宋体" w:hAnsi="宋体" w:eastAsia="宋体" w:cs="宋体"/>
                <w:color w:val="auto"/>
                <w:spacing w:val="7"/>
                <w:sz w:val="20"/>
                <w:szCs w:val="20"/>
              </w:rPr>
              <w:t>【</w:t>
            </w:r>
            <w:r>
              <w:rPr>
                <w:rFonts w:ascii="宋体" w:hAnsi="宋体" w:eastAsia="宋体" w:cs="宋体"/>
                <w:color w:val="auto"/>
                <w:spacing w:val="6"/>
                <w:sz w:val="20"/>
                <w:szCs w:val="20"/>
              </w:rPr>
              <w:t xml:space="preserve">必选】本科毕业论文 (设计) 抽检结果 (备注 </w:t>
            </w:r>
            <w:r>
              <w:rPr>
                <w:rFonts w:ascii="Times New Roman" w:hAnsi="Times New Roman" w:eastAsia="Times New Roman" w:cs="Times New Roman"/>
                <w:color w:val="auto"/>
                <w:spacing w:val="6"/>
                <w:sz w:val="20"/>
                <w:szCs w:val="20"/>
              </w:rPr>
              <w:t>8</w:t>
            </w:r>
            <w:r>
              <w:rPr>
                <w:rFonts w:ascii="宋体" w:hAnsi="宋体" w:eastAsia="宋体" w:cs="宋体"/>
                <w:color w:val="auto"/>
                <w:spacing w:val="6"/>
                <w:sz w:val="20"/>
                <w:szCs w:val="20"/>
              </w:rPr>
              <w:t>)</w:t>
            </w:r>
          </w:p>
          <w:p w14:paraId="3B928FF5">
            <w:pPr>
              <w:spacing w:before="52" w:line="232" w:lineRule="auto"/>
              <w:ind w:left="108"/>
              <w:rPr>
                <w:rFonts w:ascii="宋体" w:hAnsi="宋体" w:eastAsia="宋体" w:cs="宋体"/>
                <w:color w:val="auto"/>
                <w:sz w:val="20"/>
                <w:szCs w:val="20"/>
              </w:rPr>
            </w:pPr>
            <w:r>
              <w:rPr>
                <w:rFonts w:ascii="宋体" w:hAnsi="宋体" w:eastAsia="宋体" w:cs="宋体"/>
                <w:color w:val="auto"/>
                <w:spacing w:val="10"/>
                <w:sz w:val="20"/>
                <w:szCs w:val="20"/>
              </w:rPr>
              <w:t>【可选】学校本科毕业论文质量监测制度建设及实施情</w:t>
            </w:r>
            <w:r>
              <w:rPr>
                <w:rFonts w:ascii="宋体" w:hAnsi="宋体" w:eastAsia="宋体" w:cs="宋体"/>
                <w:color w:val="auto"/>
                <w:spacing w:val="5"/>
                <w:sz w:val="20"/>
                <w:szCs w:val="20"/>
              </w:rPr>
              <w:t>况</w:t>
            </w:r>
          </w:p>
        </w:tc>
        <w:tc>
          <w:tcPr>
            <w:tcW w:w="4560" w:type="dxa"/>
            <w:tcBorders>
              <w:bottom w:val="single" w:color="auto" w:sz="4" w:space="0"/>
            </w:tcBorders>
          </w:tcPr>
          <w:p w14:paraId="63976DB1">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lang w:val="en-US" w:eastAsia="zh-CN"/>
              </w:rPr>
              <w:t>1.加强考核考试管理，实行“第二课堂成绩单”制度，推行多元化学业考核形式</w:t>
            </w:r>
          </w:p>
        </w:tc>
        <w:tc>
          <w:tcPr>
            <w:tcW w:w="984" w:type="dxa"/>
            <w:tcBorders>
              <w:bottom w:val="single" w:color="auto" w:sz="4" w:space="0"/>
            </w:tcBorders>
            <w:vAlign w:val="center"/>
          </w:tcPr>
          <w:p w14:paraId="40611925">
            <w:pPr>
              <w:spacing w:before="149" w:line="228" w:lineRule="auto"/>
              <w:ind w:left="114"/>
              <w:jc w:val="center"/>
              <w:rPr>
                <w:rFonts w:hint="eastAsia" w:ascii="Times New Roman" w:hAnsi="Times New Roman" w:eastAsia="宋体" w:cs="Times New Roman"/>
                <w:color w:val="auto"/>
                <w:spacing w:val="8"/>
                <w:sz w:val="20"/>
                <w:szCs w:val="20"/>
                <w:lang w:val="en-US" w:eastAsia="zh-CN"/>
              </w:rPr>
            </w:pPr>
            <w:r>
              <w:rPr>
                <w:rFonts w:hint="eastAsia" w:ascii="Times New Roman" w:hAnsi="Times New Roman" w:eastAsia="宋体" w:cs="Times New Roman"/>
                <w:color w:val="auto"/>
                <w:spacing w:val="8"/>
                <w:sz w:val="20"/>
                <w:szCs w:val="20"/>
                <w:lang w:val="en-US" w:eastAsia="zh-CN"/>
              </w:rPr>
              <w:t>2023-2025年</w:t>
            </w:r>
          </w:p>
        </w:tc>
        <w:tc>
          <w:tcPr>
            <w:tcW w:w="1092" w:type="dxa"/>
            <w:tcBorders>
              <w:bottom w:val="single" w:color="auto" w:sz="4" w:space="0"/>
            </w:tcBorders>
            <w:vAlign w:val="center"/>
          </w:tcPr>
          <w:p w14:paraId="7290C034">
            <w:pPr>
              <w:spacing w:before="143" w:line="286" w:lineRule="auto"/>
              <w:ind w:left="114" w:leftChars="0" w:right="105" w:rightChars="0"/>
              <w:jc w:val="both"/>
              <w:rPr>
                <w:rFonts w:hint="eastAsia" w:ascii="宋体" w:hAnsi="宋体" w:eastAsia="宋体" w:cs="宋体"/>
                <w:color w:val="auto"/>
                <w:spacing w:val="10"/>
                <w:sz w:val="20"/>
                <w:szCs w:val="20"/>
                <w:lang w:val="en-US" w:eastAsia="zh-CN"/>
              </w:rPr>
            </w:pPr>
            <w:r>
              <w:rPr>
                <w:rFonts w:hint="eastAsia" w:ascii="Times New Roman" w:hAnsi="Times New Roman" w:eastAsia="宋体" w:cs="Times New Roman"/>
                <w:color w:val="auto"/>
                <w:spacing w:val="8"/>
                <w:sz w:val="20"/>
                <w:szCs w:val="20"/>
                <w:lang w:eastAsia="zh-CN"/>
              </w:rPr>
              <w:t>教务处</w:t>
            </w:r>
          </w:p>
        </w:tc>
        <w:tc>
          <w:tcPr>
            <w:tcW w:w="1500" w:type="dxa"/>
            <w:tcBorders>
              <w:bottom w:val="single" w:color="auto" w:sz="4" w:space="0"/>
            </w:tcBorders>
            <w:vAlign w:val="center"/>
          </w:tcPr>
          <w:p w14:paraId="5574C8D7">
            <w:pPr>
              <w:spacing w:before="143" w:line="286" w:lineRule="auto"/>
              <w:ind w:left="114" w:leftChars="0" w:right="105" w:rightChars="0"/>
              <w:jc w:val="both"/>
              <w:rPr>
                <w:rFonts w:hint="eastAsia" w:ascii="Times New Roman" w:hAnsi="Times New Roman" w:eastAsia="宋体" w:cs="Times New Roman"/>
                <w:color w:val="auto"/>
                <w:spacing w:val="8"/>
                <w:sz w:val="20"/>
                <w:szCs w:val="20"/>
                <w:lang w:eastAsia="zh-CN"/>
              </w:rPr>
            </w:pPr>
            <w:r>
              <w:rPr>
                <w:rFonts w:hint="eastAsia" w:ascii="Times New Roman" w:hAnsi="Times New Roman" w:eastAsia="宋体" w:cs="Times New Roman"/>
                <w:b w:val="0"/>
                <w:bCs w:val="0"/>
                <w:color w:val="auto"/>
                <w:spacing w:val="8"/>
                <w:sz w:val="20"/>
                <w:szCs w:val="20"/>
                <w:lang w:eastAsia="zh-CN"/>
              </w:rPr>
              <w:t>团委、</w:t>
            </w:r>
            <w:r>
              <w:rPr>
                <w:rFonts w:hint="eastAsia" w:ascii="Times New Roman" w:hAnsi="Times New Roman" w:eastAsia="宋体" w:cs="Times New Roman"/>
                <w:b w:val="0"/>
                <w:bCs w:val="0"/>
                <w:color w:val="auto"/>
                <w:spacing w:val="8"/>
                <w:sz w:val="20"/>
                <w:szCs w:val="20"/>
                <w:lang w:val="en-US" w:eastAsia="zh-CN"/>
              </w:rPr>
              <w:t>学生工作部</w:t>
            </w:r>
          </w:p>
        </w:tc>
      </w:tr>
      <w:tr w14:paraId="20771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1361" w:type="dxa"/>
            <w:gridSpan w:val="2"/>
            <w:vMerge w:val="continue"/>
            <w:tcBorders>
              <w:top w:val="single" w:color="auto" w:sz="4" w:space="0"/>
              <w:bottom w:val="single" w:color="auto" w:sz="4" w:space="0"/>
            </w:tcBorders>
          </w:tcPr>
          <w:p w14:paraId="38FCF23A">
            <w:pPr>
              <w:rPr>
                <w:rFonts w:hint="eastAsia" w:eastAsia="宋体"/>
                <w:color w:val="auto"/>
                <w:lang w:eastAsia="zh-CN"/>
              </w:rPr>
            </w:pPr>
            <w:r>
              <w:rPr>
                <w:rFonts w:hint="eastAsia" w:eastAsia="宋体"/>
                <w:color w:val="auto"/>
                <w:lang w:eastAsia="zh-CN"/>
              </w:rPr>
              <w:t xml:space="preserve"> </w:t>
            </w:r>
          </w:p>
        </w:tc>
        <w:tc>
          <w:tcPr>
            <w:tcW w:w="1232" w:type="dxa"/>
            <w:gridSpan w:val="2"/>
            <w:vMerge w:val="continue"/>
            <w:tcBorders>
              <w:top w:val="single" w:color="auto" w:sz="4" w:space="0"/>
              <w:bottom w:val="single" w:color="auto" w:sz="4" w:space="0"/>
            </w:tcBorders>
          </w:tcPr>
          <w:p w14:paraId="661837A4">
            <w:pPr>
              <w:rPr>
                <w:color w:val="auto"/>
              </w:rPr>
            </w:pPr>
          </w:p>
        </w:tc>
        <w:tc>
          <w:tcPr>
            <w:tcW w:w="3468" w:type="dxa"/>
            <w:gridSpan w:val="2"/>
            <w:vMerge w:val="continue"/>
          </w:tcPr>
          <w:p w14:paraId="799CEADE">
            <w:pPr>
              <w:spacing w:before="52" w:line="232" w:lineRule="auto"/>
              <w:ind w:left="108"/>
              <w:rPr>
                <w:rFonts w:ascii="宋体" w:hAnsi="宋体" w:eastAsia="宋体" w:cs="宋体"/>
                <w:color w:val="auto"/>
                <w:spacing w:val="10"/>
                <w:sz w:val="20"/>
                <w:szCs w:val="20"/>
              </w:rPr>
            </w:pPr>
          </w:p>
        </w:tc>
        <w:tc>
          <w:tcPr>
            <w:tcW w:w="4560" w:type="dxa"/>
            <w:tcBorders>
              <w:top w:val="single" w:color="auto" w:sz="4" w:space="0"/>
              <w:bottom w:val="single" w:color="auto" w:sz="4" w:space="0"/>
            </w:tcBorders>
          </w:tcPr>
          <w:p w14:paraId="7A9A7779">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lang w:val="en-US" w:eastAsia="zh-CN"/>
              </w:rPr>
              <w:t>2.组织各学院做好2022-2023学年以来课程考试试卷材料、考核材料（含过程考核材料）、课程作业的整理、整改与电子归档工作</w:t>
            </w:r>
          </w:p>
        </w:tc>
        <w:tc>
          <w:tcPr>
            <w:tcW w:w="984" w:type="dxa"/>
            <w:tcBorders>
              <w:top w:val="single" w:color="auto" w:sz="4" w:space="0"/>
              <w:bottom w:val="single" w:color="auto" w:sz="4" w:space="0"/>
            </w:tcBorders>
            <w:vAlign w:val="center"/>
          </w:tcPr>
          <w:p w14:paraId="4E38711A">
            <w:pPr>
              <w:spacing w:before="149" w:line="228" w:lineRule="auto"/>
              <w:ind w:left="114" w:leftChars="0"/>
              <w:jc w:val="center"/>
              <w:rPr>
                <w:rFonts w:hint="default" w:ascii="Times New Roman" w:hAnsi="Times New Roman" w:eastAsia="宋体" w:cs="Times New Roman"/>
                <w:snapToGrid w:val="0"/>
                <w:color w:val="auto"/>
                <w:spacing w:val="8"/>
                <w:sz w:val="20"/>
                <w:szCs w:val="20"/>
                <w:lang w:val="en-US" w:eastAsia="zh-CN" w:bidi="ar-SA"/>
              </w:rPr>
            </w:pPr>
            <w:r>
              <w:rPr>
                <w:rFonts w:hint="eastAsia" w:ascii="Times New Roman" w:hAnsi="Times New Roman" w:eastAsia="宋体" w:cs="Times New Roman"/>
                <w:color w:val="auto"/>
                <w:spacing w:val="8"/>
                <w:sz w:val="20"/>
                <w:szCs w:val="20"/>
                <w:lang w:val="en-US" w:eastAsia="zh-CN"/>
              </w:rPr>
              <w:t>2025年7月</w:t>
            </w:r>
          </w:p>
        </w:tc>
        <w:tc>
          <w:tcPr>
            <w:tcW w:w="1092" w:type="dxa"/>
            <w:tcBorders>
              <w:top w:val="single" w:color="auto" w:sz="4" w:space="0"/>
              <w:bottom w:val="single" w:color="auto" w:sz="4" w:space="0"/>
            </w:tcBorders>
            <w:vAlign w:val="center"/>
          </w:tcPr>
          <w:p w14:paraId="379CDD63">
            <w:pPr>
              <w:spacing w:before="143" w:line="286" w:lineRule="auto"/>
              <w:ind w:left="114" w:leftChars="0" w:right="105" w:rightChars="0"/>
              <w:jc w:val="both"/>
              <w:rPr>
                <w:rFonts w:hint="eastAsia" w:ascii="宋体" w:hAnsi="宋体" w:eastAsia="宋体" w:cs="宋体"/>
                <w:snapToGrid w:val="0"/>
                <w:color w:val="auto"/>
                <w:spacing w:val="10"/>
                <w:sz w:val="20"/>
                <w:szCs w:val="20"/>
                <w:lang w:val="en-US" w:eastAsia="zh-CN" w:bidi="ar-SA"/>
              </w:rPr>
            </w:pPr>
            <w:r>
              <w:rPr>
                <w:rFonts w:hint="eastAsia" w:ascii="Times New Roman" w:hAnsi="Times New Roman" w:eastAsia="宋体" w:cs="Times New Roman"/>
                <w:color w:val="auto"/>
                <w:spacing w:val="8"/>
                <w:sz w:val="20"/>
                <w:szCs w:val="20"/>
                <w:lang w:eastAsia="zh-CN"/>
              </w:rPr>
              <w:t>教务处</w:t>
            </w:r>
          </w:p>
        </w:tc>
        <w:tc>
          <w:tcPr>
            <w:tcW w:w="1500" w:type="dxa"/>
            <w:tcBorders>
              <w:top w:val="single" w:color="auto" w:sz="4" w:space="0"/>
              <w:bottom w:val="single" w:color="auto" w:sz="4" w:space="0"/>
            </w:tcBorders>
            <w:vAlign w:val="center"/>
          </w:tcPr>
          <w:p w14:paraId="6187F9BD">
            <w:pPr>
              <w:spacing w:before="143" w:line="286" w:lineRule="auto"/>
              <w:ind w:left="114" w:leftChars="0" w:right="105" w:rightChars="0"/>
              <w:jc w:val="both"/>
              <w:rPr>
                <w:rFonts w:hint="eastAsia" w:ascii="Times New Roman" w:hAnsi="Times New Roman" w:eastAsia="宋体" w:cs="Times New Roman"/>
                <w:b/>
                <w:bCs/>
                <w:color w:val="auto"/>
                <w:spacing w:val="8"/>
                <w:sz w:val="20"/>
                <w:szCs w:val="20"/>
                <w:lang w:eastAsia="zh-CN"/>
              </w:rPr>
            </w:pPr>
            <w:r>
              <w:rPr>
                <w:rFonts w:hint="eastAsia" w:ascii="Times New Roman" w:hAnsi="Times New Roman" w:eastAsia="宋体" w:cs="Times New Roman"/>
                <w:color w:val="auto"/>
                <w:spacing w:val="8"/>
                <w:sz w:val="20"/>
                <w:szCs w:val="20"/>
                <w:lang w:eastAsia="zh-CN"/>
              </w:rPr>
              <w:t>评估中心</w:t>
            </w:r>
          </w:p>
        </w:tc>
      </w:tr>
      <w:tr w14:paraId="0242A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361" w:type="dxa"/>
            <w:gridSpan w:val="2"/>
            <w:vMerge w:val="continue"/>
            <w:tcBorders>
              <w:top w:val="single" w:color="auto" w:sz="4" w:space="0"/>
              <w:bottom w:val="single" w:color="auto" w:sz="4" w:space="0"/>
            </w:tcBorders>
          </w:tcPr>
          <w:p w14:paraId="1B454AAB">
            <w:pPr>
              <w:rPr>
                <w:color w:val="auto"/>
              </w:rPr>
            </w:pPr>
          </w:p>
        </w:tc>
        <w:tc>
          <w:tcPr>
            <w:tcW w:w="1232" w:type="dxa"/>
            <w:gridSpan w:val="2"/>
            <w:vMerge w:val="continue"/>
            <w:tcBorders>
              <w:top w:val="single" w:color="auto" w:sz="4" w:space="0"/>
              <w:bottom w:val="single" w:color="auto" w:sz="4" w:space="0"/>
            </w:tcBorders>
          </w:tcPr>
          <w:p w14:paraId="72861064">
            <w:pPr>
              <w:rPr>
                <w:color w:val="auto"/>
              </w:rPr>
            </w:pPr>
          </w:p>
        </w:tc>
        <w:tc>
          <w:tcPr>
            <w:tcW w:w="3468" w:type="dxa"/>
            <w:gridSpan w:val="2"/>
            <w:vMerge w:val="continue"/>
          </w:tcPr>
          <w:p w14:paraId="15A82CDA">
            <w:pPr>
              <w:spacing w:before="52" w:line="232" w:lineRule="auto"/>
              <w:ind w:left="108"/>
              <w:rPr>
                <w:rFonts w:ascii="宋体" w:hAnsi="宋体" w:eastAsia="宋体" w:cs="宋体"/>
                <w:color w:val="auto"/>
                <w:spacing w:val="10"/>
                <w:sz w:val="20"/>
                <w:szCs w:val="20"/>
              </w:rPr>
            </w:pPr>
          </w:p>
        </w:tc>
        <w:tc>
          <w:tcPr>
            <w:tcW w:w="4560" w:type="dxa"/>
            <w:tcBorders>
              <w:top w:val="single" w:color="auto" w:sz="4" w:space="0"/>
              <w:bottom w:val="single" w:color="auto" w:sz="4" w:space="0"/>
            </w:tcBorders>
          </w:tcPr>
          <w:p w14:paraId="6D4CF867">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lang w:val="en-US" w:eastAsia="zh-CN"/>
              </w:rPr>
              <w:t>3.组织开展学期试卷质量与考试管理专项督查及迎评整改情况专项督查。</w:t>
            </w:r>
          </w:p>
        </w:tc>
        <w:tc>
          <w:tcPr>
            <w:tcW w:w="984" w:type="dxa"/>
            <w:tcBorders>
              <w:top w:val="single" w:color="auto" w:sz="4" w:space="0"/>
              <w:bottom w:val="single" w:color="auto" w:sz="4" w:space="0"/>
            </w:tcBorders>
            <w:vAlign w:val="center"/>
          </w:tcPr>
          <w:p w14:paraId="0E4F9762">
            <w:pPr>
              <w:spacing w:before="149" w:line="228" w:lineRule="auto"/>
              <w:jc w:val="center"/>
              <w:rPr>
                <w:rFonts w:hint="eastAsia" w:ascii="Times New Roman" w:hAnsi="Times New Roman" w:eastAsia="宋体" w:cs="Times New Roman"/>
                <w:color w:val="auto"/>
                <w:spacing w:val="8"/>
                <w:sz w:val="20"/>
                <w:szCs w:val="20"/>
                <w:lang w:val="en-US" w:eastAsia="zh-CN"/>
              </w:rPr>
            </w:pPr>
            <w:r>
              <w:rPr>
                <w:rFonts w:hint="eastAsia" w:ascii="Times New Roman" w:hAnsi="Times New Roman" w:eastAsia="宋体" w:cs="Times New Roman"/>
                <w:color w:val="auto"/>
                <w:spacing w:val="8"/>
                <w:sz w:val="20"/>
                <w:szCs w:val="20"/>
                <w:lang w:val="en-US" w:eastAsia="zh-CN"/>
              </w:rPr>
              <w:t>2023-</w:t>
            </w:r>
          </w:p>
          <w:p w14:paraId="641EC337">
            <w:pPr>
              <w:spacing w:before="149" w:line="228" w:lineRule="auto"/>
              <w:jc w:val="center"/>
              <w:rPr>
                <w:rFonts w:hint="eastAsia" w:ascii="Times New Roman" w:hAnsi="Times New Roman" w:eastAsia="宋体" w:cs="Times New Roman"/>
                <w:snapToGrid w:val="0"/>
                <w:color w:val="auto"/>
                <w:spacing w:val="8"/>
                <w:sz w:val="20"/>
                <w:szCs w:val="20"/>
                <w:lang w:val="en-US" w:eastAsia="zh-CN" w:bidi="ar-SA"/>
              </w:rPr>
            </w:pPr>
            <w:r>
              <w:rPr>
                <w:rFonts w:hint="eastAsia" w:ascii="Times New Roman" w:hAnsi="Times New Roman" w:eastAsia="宋体" w:cs="Times New Roman"/>
                <w:color w:val="auto"/>
                <w:spacing w:val="8"/>
                <w:sz w:val="20"/>
                <w:szCs w:val="20"/>
                <w:lang w:val="en-US" w:eastAsia="zh-CN"/>
              </w:rPr>
              <w:t>2025年</w:t>
            </w:r>
          </w:p>
        </w:tc>
        <w:tc>
          <w:tcPr>
            <w:tcW w:w="1092" w:type="dxa"/>
            <w:tcBorders>
              <w:top w:val="single" w:color="auto" w:sz="4" w:space="0"/>
              <w:bottom w:val="single" w:color="auto" w:sz="4" w:space="0"/>
            </w:tcBorders>
            <w:vAlign w:val="center"/>
          </w:tcPr>
          <w:p w14:paraId="2BF9A31C">
            <w:pPr>
              <w:spacing w:before="143" w:line="286" w:lineRule="auto"/>
              <w:ind w:left="114" w:leftChars="0" w:right="105" w:rightChars="0"/>
              <w:jc w:val="both"/>
              <w:rPr>
                <w:rFonts w:hint="eastAsia" w:ascii="宋体" w:hAnsi="宋体" w:eastAsia="宋体" w:cs="宋体"/>
                <w:snapToGrid w:val="0"/>
                <w:color w:val="auto"/>
                <w:spacing w:val="10"/>
                <w:sz w:val="20"/>
                <w:szCs w:val="20"/>
                <w:lang w:val="en-US" w:eastAsia="zh-CN" w:bidi="ar-SA"/>
              </w:rPr>
            </w:pPr>
            <w:r>
              <w:rPr>
                <w:rFonts w:hint="eastAsia" w:ascii="Times New Roman" w:hAnsi="Times New Roman" w:eastAsia="宋体" w:cs="Times New Roman"/>
                <w:color w:val="auto"/>
                <w:spacing w:val="8"/>
                <w:sz w:val="20"/>
                <w:szCs w:val="20"/>
                <w:lang w:eastAsia="zh-CN"/>
              </w:rPr>
              <w:t>评估中心</w:t>
            </w:r>
          </w:p>
        </w:tc>
        <w:tc>
          <w:tcPr>
            <w:tcW w:w="1500" w:type="dxa"/>
            <w:tcBorders>
              <w:top w:val="single" w:color="auto" w:sz="4" w:space="0"/>
              <w:bottom w:val="single" w:color="auto" w:sz="4" w:space="0"/>
            </w:tcBorders>
            <w:vAlign w:val="center"/>
          </w:tcPr>
          <w:p w14:paraId="58C7B467">
            <w:pPr>
              <w:spacing w:before="143" w:line="286" w:lineRule="auto"/>
              <w:ind w:left="114" w:leftChars="0" w:right="105" w:rightChars="0"/>
              <w:jc w:val="both"/>
              <w:rPr>
                <w:rFonts w:hint="eastAsia" w:ascii="Times New Roman" w:hAnsi="Times New Roman" w:eastAsia="宋体" w:cs="Times New Roman"/>
                <w:b/>
                <w:bCs/>
                <w:color w:val="auto"/>
                <w:spacing w:val="8"/>
                <w:sz w:val="20"/>
                <w:szCs w:val="20"/>
                <w:lang w:eastAsia="zh-CN"/>
              </w:rPr>
            </w:pPr>
            <w:r>
              <w:rPr>
                <w:rFonts w:hint="eastAsia" w:ascii="Times New Roman" w:hAnsi="Times New Roman" w:eastAsia="宋体" w:cs="Times New Roman"/>
                <w:color w:val="auto"/>
                <w:spacing w:val="8"/>
                <w:sz w:val="20"/>
                <w:szCs w:val="20"/>
                <w:lang w:eastAsia="zh-CN"/>
              </w:rPr>
              <w:t>教务处</w:t>
            </w:r>
          </w:p>
        </w:tc>
      </w:tr>
      <w:tr w14:paraId="2EA9A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0" w:hRule="atLeast"/>
        </w:trPr>
        <w:tc>
          <w:tcPr>
            <w:tcW w:w="1361" w:type="dxa"/>
            <w:gridSpan w:val="2"/>
            <w:vMerge w:val="continue"/>
            <w:tcBorders>
              <w:top w:val="single" w:color="auto" w:sz="4" w:space="0"/>
              <w:bottom w:val="single" w:color="auto" w:sz="4" w:space="0"/>
            </w:tcBorders>
          </w:tcPr>
          <w:p w14:paraId="24AC0A69">
            <w:pPr>
              <w:rPr>
                <w:color w:val="auto"/>
              </w:rPr>
            </w:pPr>
          </w:p>
        </w:tc>
        <w:tc>
          <w:tcPr>
            <w:tcW w:w="1232" w:type="dxa"/>
            <w:gridSpan w:val="2"/>
            <w:vMerge w:val="continue"/>
            <w:tcBorders>
              <w:top w:val="single" w:color="auto" w:sz="4" w:space="0"/>
              <w:bottom w:val="single" w:color="auto" w:sz="4" w:space="0"/>
            </w:tcBorders>
          </w:tcPr>
          <w:p w14:paraId="17F17815">
            <w:pPr>
              <w:rPr>
                <w:color w:val="auto"/>
              </w:rPr>
            </w:pPr>
          </w:p>
        </w:tc>
        <w:tc>
          <w:tcPr>
            <w:tcW w:w="3468" w:type="dxa"/>
            <w:gridSpan w:val="2"/>
            <w:vMerge w:val="continue"/>
          </w:tcPr>
          <w:p w14:paraId="4F9C71BC">
            <w:pPr>
              <w:spacing w:before="52" w:line="232" w:lineRule="auto"/>
              <w:ind w:left="108"/>
              <w:rPr>
                <w:rFonts w:ascii="宋体" w:hAnsi="宋体" w:eastAsia="宋体" w:cs="宋体"/>
                <w:color w:val="auto"/>
                <w:spacing w:val="10"/>
                <w:sz w:val="20"/>
                <w:szCs w:val="20"/>
              </w:rPr>
            </w:pPr>
          </w:p>
        </w:tc>
        <w:tc>
          <w:tcPr>
            <w:tcW w:w="4560" w:type="dxa"/>
            <w:tcBorders>
              <w:top w:val="single" w:color="auto" w:sz="4" w:space="0"/>
              <w:bottom w:val="single" w:color="auto" w:sz="4" w:space="0"/>
            </w:tcBorders>
          </w:tcPr>
          <w:p w14:paraId="69F49D39">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4.</w:t>
            </w:r>
            <w:r>
              <w:rPr>
                <w:rFonts w:hint="eastAsia" w:ascii="宋体" w:hAnsi="宋体" w:eastAsia="宋体" w:cs="宋体"/>
                <w:color w:val="auto"/>
                <w:spacing w:val="3"/>
                <w:sz w:val="20"/>
                <w:szCs w:val="20"/>
                <w:lang w:eastAsia="zh-CN"/>
              </w:rPr>
              <w:t>完善</w:t>
            </w:r>
            <w:r>
              <w:rPr>
                <w:rFonts w:hint="eastAsia" w:ascii="宋体" w:hAnsi="宋体" w:eastAsia="宋体" w:cs="宋体"/>
                <w:color w:val="auto"/>
                <w:spacing w:val="3"/>
                <w:sz w:val="20"/>
                <w:szCs w:val="20"/>
              </w:rPr>
              <w:t>学校本科毕业论文</w:t>
            </w:r>
            <w:r>
              <w:rPr>
                <w:rFonts w:hint="eastAsia" w:ascii="宋体" w:hAnsi="宋体" w:eastAsia="宋体" w:cs="宋体"/>
                <w:color w:val="auto"/>
                <w:spacing w:val="3"/>
                <w:sz w:val="20"/>
                <w:szCs w:val="20"/>
                <w:lang w:eastAsia="zh-CN"/>
              </w:rPr>
              <w:t>管理与</w:t>
            </w:r>
            <w:r>
              <w:rPr>
                <w:rFonts w:hint="eastAsia" w:ascii="宋体" w:hAnsi="宋体" w:eastAsia="宋体" w:cs="宋体"/>
                <w:color w:val="auto"/>
                <w:spacing w:val="3"/>
                <w:sz w:val="20"/>
                <w:szCs w:val="20"/>
              </w:rPr>
              <w:t>质量监测制度</w:t>
            </w:r>
            <w:r>
              <w:rPr>
                <w:rFonts w:hint="eastAsia" w:ascii="宋体" w:hAnsi="宋体" w:eastAsia="宋体" w:cs="宋体"/>
                <w:color w:val="auto"/>
                <w:spacing w:val="3"/>
                <w:sz w:val="20"/>
                <w:szCs w:val="20"/>
                <w:lang w:eastAsia="zh-CN"/>
              </w:rPr>
              <w:t>，组织开展</w:t>
            </w:r>
            <w:r>
              <w:rPr>
                <w:rFonts w:hint="eastAsia" w:ascii="宋体" w:hAnsi="宋体" w:eastAsia="宋体" w:cs="宋体"/>
                <w:color w:val="auto"/>
                <w:spacing w:val="3"/>
                <w:sz w:val="20"/>
                <w:szCs w:val="20"/>
                <w:lang w:val="en-US" w:eastAsia="zh-CN"/>
              </w:rPr>
              <w:t>毕业论文（设计）专项督查和质量抽检，严把毕业论文（设计）出口关。</w:t>
            </w:r>
          </w:p>
          <w:p w14:paraId="50B841B9">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lang w:val="en-US" w:eastAsia="zh-CN"/>
              </w:rPr>
              <w:t xml:space="preserve"> 保证</w:t>
            </w:r>
            <w:r>
              <w:rPr>
                <w:rFonts w:hint="eastAsia" w:ascii="宋体" w:hAnsi="宋体" w:eastAsia="宋体" w:cs="宋体"/>
                <w:color w:val="auto"/>
                <w:spacing w:val="3"/>
                <w:sz w:val="20"/>
                <w:szCs w:val="20"/>
                <w:lang w:eastAsia="zh-CN"/>
              </w:rPr>
              <w:t>每年教育部</w:t>
            </w:r>
            <w:r>
              <w:rPr>
                <w:rFonts w:hint="eastAsia" w:ascii="宋体" w:hAnsi="宋体" w:eastAsia="宋体" w:cs="宋体"/>
                <w:color w:val="auto"/>
                <w:spacing w:val="3"/>
                <w:sz w:val="20"/>
                <w:szCs w:val="20"/>
              </w:rPr>
              <w:t xml:space="preserve">本科毕业论文 (设计) </w:t>
            </w:r>
            <w:r>
              <w:rPr>
                <w:rFonts w:hint="eastAsia" w:ascii="宋体" w:hAnsi="宋体" w:eastAsia="宋体" w:cs="宋体"/>
                <w:color w:val="auto"/>
                <w:spacing w:val="3"/>
                <w:sz w:val="20"/>
                <w:szCs w:val="20"/>
                <w:lang w:eastAsia="zh-CN"/>
              </w:rPr>
              <w:t>质量</w:t>
            </w:r>
            <w:r>
              <w:rPr>
                <w:rFonts w:hint="eastAsia" w:ascii="宋体" w:hAnsi="宋体" w:eastAsia="宋体" w:cs="宋体"/>
                <w:color w:val="auto"/>
                <w:spacing w:val="3"/>
                <w:sz w:val="20"/>
                <w:szCs w:val="20"/>
              </w:rPr>
              <w:t>抽检</w:t>
            </w:r>
            <w:r>
              <w:rPr>
                <w:rFonts w:hint="eastAsia" w:ascii="宋体" w:hAnsi="宋体" w:eastAsia="宋体" w:cs="宋体"/>
                <w:color w:val="auto"/>
                <w:spacing w:val="3"/>
                <w:sz w:val="20"/>
                <w:szCs w:val="20"/>
                <w:lang w:eastAsia="zh-CN"/>
              </w:rPr>
              <w:t>存在问题论文</w:t>
            </w:r>
            <w:r>
              <w:rPr>
                <w:rFonts w:hint="default"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val="en-US" w:eastAsia="zh-CN"/>
              </w:rPr>
              <w:t>1</w:t>
            </w:r>
            <w:r>
              <w:rPr>
                <w:rFonts w:hint="default" w:ascii="宋体" w:hAnsi="宋体" w:eastAsia="宋体" w:cs="宋体"/>
                <w:color w:val="auto"/>
                <w:spacing w:val="3"/>
                <w:sz w:val="20"/>
                <w:szCs w:val="20"/>
                <w:lang w:val="en-US" w:eastAsia="zh-CN"/>
              </w:rPr>
              <w:t>‰</w:t>
            </w:r>
          </w:p>
        </w:tc>
        <w:tc>
          <w:tcPr>
            <w:tcW w:w="984" w:type="dxa"/>
            <w:tcBorders>
              <w:top w:val="single" w:color="auto" w:sz="4" w:space="0"/>
              <w:bottom w:val="single" w:color="auto" w:sz="4" w:space="0"/>
            </w:tcBorders>
            <w:vAlign w:val="center"/>
          </w:tcPr>
          <w:p w14:paraId="3EC37018">
            <w:pPr>
              <w:spacing w:before="149" w:line="228" w:lineRule="auto"/>
              <w:jc w:val="center"/>
              <w:rPr>
                <w:rFonts w:hint="eastAsia" w:ascii="Times New Roman" w:hAnsi="Times New Roman" w:eastAsia="宋体" w:cs="Times New Roman"/>
                <w:color w:val="auto"/>
                <w:spacing w:val="8"/>
                <w:sz w:val="20"/>
                <w:szCs w:val="20"/>
                <w:lang w:val="en-US" w:eastAsia="zh-CN"/>
              </w:rPr>
            </w:pPr>
            <w:r>
              <w:rPr>
                <w:rFonts w:hint="eastAsia" w:ascii="Times New Roman" w:hAnsi="Times New Roman" w:eastAsia="宋体" w:cs="Times New Roman"/>
                <w:color w:val="auto"/>
                <w:spacing w:val="8"/>
                <w:sz w:val="20"/>
                <w:szCs w:val="20"/>
                <w:lang w:val="en-US" w:eastAsia="zh-CN"/>
              </w:rPr>
              <w:t>2023-</w:t>
            </w:r>
          </w:p>
          <w:p w14:paraId="27A9819B">
            <w:pPr>
              <w:spacing w:before="149" w:line="228" w:lineRule="auto"/>
              <w:ind w:left="114"/>
              <w:jc w:val="center"/>
              <w:rPr>
                <w:rFonts w:hint="eastAsia" w:ascii="Times New Roman" w:hAnsi="Times New Roman" w:eastAsia="宋体" w:cs="Times New Roman"/>
                <w:color w:val="auto"/>
                <w:spacing w:val="8"/>
                <w:sz w:val="20"/>
                <w:szCs w:val="20"/>
                <w:lang w:val="en-US" w:eastAsia="zh-CN"/>
              </w:rPr>
            </w:pPr>
            <w:r>
              <w:rPr>
                <w:rFonts w:hint="eastAsia" w:ascii="Times New Roman" w:hAnsi="Times New Roman" w:eastAsia="宋体" w:cs="Times New Roman"/>
                <w:color w:val="auto"/>
                <w:spacing w:val="8"/>
                <w:sz w:val="20"/>
                <w:szCs w:val="20"/>
                <w:lang w:val="en-US" w:eastAsia="zh-CN"/>
              </w:rPr>
              <w:t>2025年</w:t>
            </w:r>
          </w:p>
        </w:tc>
        <w:tc>
          <w:tcPr>
            <w:tcW w:w="1092" w:type="dxa"/>
            <w:tcBorders>
              <w:top w:val="single" w:color="auto" w:sz="4" w:space="0"/>
              <w:bottom w:val="single" w:color="auto" w:sz="4" w:space="0"/>
            </w:tcBorders>
            <w:vAlign w:val="center"/>
          </w:tcPr>
          <w:p w14:paraId="1B2C4FDB">
            <w:pPr>
              <w:spacing w:before="143" w:line="286" w:lineRule="auto"/>
              <w:ind w:left="114" w:leftChars="0" w:right="105" w:rightChars="0"/>
              <w:jc w:val="both"/>
              <w:rPr>
                <w:rFonts w:hint="eastAsia" w:ascii="Times New Roman" w:hAnsi="Times New Roman" w:eastAsia="宋体" w:cs="Times New Roman"/>
                <w:color w:val="auto"/>
                <w:spacing w:val="8"/>
                <w:sz w:val="20"/>
                <w:szCs w:val="20"/>
                <w:lang w:eastAsia="zh-CN"/>
              </w:rPr>
            </w:pPr>
            <w:r>
              <w:rPr>
                <w:rFonts w:hint="eastAsia" w:ascii="Times New Roman" w:hAnsi="Times New Roman" w:eastAsia="宋体" w:cs="Times New Roman"/>
                <w:color w:val="auto"/>
                <w:spacing w:val="8"/>
                <w:sz w:val="20"/>
                <w:szCs w:val="20"/>
                <w:lang w:eastAsia="zh-CN"/>
              </w:rPr>
              <w:t>教务处、评估中心</w:t>
            </w:r>
          </w:p>
        </w:tc>
        <w:tc>
          <w:tcPr>
            <w:tcW w:w="1500" w:type="dxa"/>
            <w:tcBorders>
              <w:top w:val="single" w:color="auto" w:sz="4" w:space="0"/>
              <w:bottom w:val="single" w:color="auto" w:sz="4" w:space="0"/>
            </w:tcBorders>
            <w:vAlign w:val="center"/>
          </w:tcPr>
          <w:p w14:paraId="17096669">
            <w:pPr>
              <w:spacing w:before="143" w:line="286" w:lineRule="auto"/>
              <w:ind w:left="114" w:leftChars="0" w:right="105" w:rightChars="0"/>
              <w:jc w:val="both"/>
              <w:rPr>
                <w:rFonts w:hint="eastAsia" w:ascii="Times New Roman" w:hAnsi="Times New Roman" w:eastAsia="宋体" w:cs="Times New Roman"/>
                <w:b/>
                <w:bCs/>
                <w:color w:val="auto"/>
                <w:spacing w:val="8"/>
                <w:sz w:val="20"/>
                <w:szCs w:val="20"/>
                <w:lang w:eastAsia="zh-CN"/>
              </w:rPr>
            </w:pPr>
          </w:p>
        </w:tc>
      </w:tr>
      <w:tr w14:paraId="184BA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361" w:type="dxa"/>
            <w:gridSpan w:val="2"/>
            <w:vMerge w:val="continue"/>
            <w:tcBorders>
              <w:top w:val="single" w:color="auto" w:sz="4" w:space="0"/>
              <w:bottom w:val="single" w:color="auto" w:sz="4" w:space="0"/>
            </w:tcBorders>
          </w:tcPr>
          <w:p w14:paraId="4418D945">
            <w:pPr>
              <w:rPr>
                <w:color w:val="auto"/>
              </w:rPr>
            </w:pPr>
          </w:p>
        </w:tc>
        <w:tc>
          <w:tcPr>
            <w:tcW w:w="1232" w:type="dxa"/>
            <w:gridSpan w:val="2"/>
            <w:vMerge w:val="continue"/>
            <w:tcBorders>
              <w:bottom w:val="single" w:color="auto" w:sz="4" w:space="0"/>
            </w:tcBorders>
          </w:tcPr>
          <w:p w14:paraId="37FC483D">
            <w:pPr>
              <w:rPr>
                <w:color w:val="auto"/>
              </w:rPr>
            </w:pPr>
          </w:p>
        </w:tc>
        <w:tc>
          <w:tcPr>
            <w:tcW w:w="3468" w:type="dxa"/>
            <w:gridSpan w:val="2"/>
            <w:vMerge w:val="continue"/>
          </w:tcPr>
          <w:p w14:paraId="4D35CC2A">
            <w:pPr>
              <w:spacing w:before="52" w:line="232" w:lineRule="auto"/>
              <w:ind w:left="108"/>
              <w:rPr>
                <w:rFonts w:ascii="宋体" w:hAnsi="宋体" w:eastAsia="宋体" w:cs="宋体"/>
                <w:color w:val="auto"/>
                <w:spacing w:val="10"/>
                <w:sz w:val="20"/>
                <w:szCs w:val="20"/>
              </w:rPr>
            </w:pPr>
          </w:p>
        </w:tc>
        <w:tc>
          <w:tcPr>
            <w:tcW w:w="4560" w:type="dxa"/>
            <w:tcBorders>
              <w:top w:val="single" w:color="auto" w:sz="4" w:space="0"/>
            </w:tcBorders>
          </w:tcPr>
          <w:p w14:paraId="7E6B9296">
            <w:pPr>
              <w:spacing w:before="145" w:line="289" w:lineRule="auto"/>
              <w:ind w:left="131" w:right="155" w:hanging="2"/>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lang w:val="en-US" w:eastAsia="zh-CN"/>
              </w:rPr>
              <w:t>5.组织各学院做好2023、2024、2025届毕业设计（论文）的整理、整改与电子归档工作。</w:t>
            </w:r>
          </w:p>
        </w:tc>
        <w:tc>
          <w:tcPr>
            <w:tcW w:w="984" w:type="dxa"/>
            <w:tcBorders>
              <w:top w:val="single" w:color="auto" w:sz="4" w:space="0"/>
            </w:tcBorders>
            <w:vAlign w:val="center"/>
          </w:tcPr>
          <w:p w14:paraId="2C059235">
            <w:pPr>
              <w:spacing w:before="149" w:line="228" w:lineRule="auto"/>
              <w:ind w:left="114" w:leftChars="0"/>
              <w:jc w:val="center"/>
              <w:rPr>
                <w:rFonts w:hint="eastAsia" w:ascii="Times New Roman" w:hAnsi="Times New Roman" w:eastAsia="宋体" w:cs="Times New Roman"/>
                <w:snapToGrid w:val="0"/>
                <w:color w:val="auto"/>
                <w:spacing w:val="8"/>
                <w:sz w:val="20"/>
                <w:szCs w:val="20"/>
                <w:lang w:val="en-US" w:eastAsia="zh-CN" w:bidi="ar-SA"/>
              </w:rPr>
            </w:pPr>
            <w:r>
              <w:rPr>
                <w:rFonts w:hint="eastAsia" w:ascii="Times New Roman" w:hAnsi="Times New Roman" w:eastAsia="宋体" w:cs="Times New Roman"/>
                <w:color w:val="auto"/>
                <w:spacing w:val="8"/>
                <w:sz w:val="20"/>
                <w:szCs w:val="20"/>
                <w:lang w:val="en-US" w:eastAsia="zh-CN"/>
              </w:rPr>
              <w:t>2025年7月</w:t>
            </w:r>
          </w:p>
        </w:tc>
        <w:tc>
          <w:tcPr>
            <w:tcW w:w="1092" w:type="dxa"/>
            <w:tcBorders>
              <w:top w:val="single" w:color="auto" w:sz="4" w:space="0"/>
            </w:tcBorders>
            <w:vAlign w:val="center"/>
          </w:tcPr>
          <w:p w14:paraId="60C420CF">
            <w:pPr>
              <w:spacing w:before="143" w:line="286" w:lineRule="auto"/>
              <w:ind w:left="114" w:leftChars="0" w:right="105" w:rightChars="0"/>
              <w:jc w:val="both"/>
              <w:rPr>
                <w:rFonts w:hint="eastAsia" w:ascii="宋体" w:hAnsi="宋体" w:eastAsia="宋体" w:cs="宋体"/>
                <w:snapToGrid w:val="0"/>
                <w:color w:val="auto"/>
                <w:spacing w:val="10"/>
                <w:sz w:val="20"/>
                <w:szCs w:val="20"/>
                <w:lang w:val="en-US" w:eastAsia="zh-CN" w:bidi="ar-SA"/>
              </w:rPr>
            </w:pPr>
            <w:r>
              <w:rPr>
                <w:rFonts w:hint="eastAsia" w:ascii="Times New Roman" w:hAnsi="Times New Roman" w:eastAsia="宋体" w:cs="Times New Roman"/>
                <w:color w:val="auto"/>
                <w:spacing w:val="8"/>
                <w:sz w:val="20"/>
                <w:szCs w:val="20"/>
                <w:lang w:eastAsia="zh-CN"/>
              </w:rPr>
              <w:t>教务处</w:t>
            </w:r>
          </w:p>
        </w:tc>
        <w:tc>
          <w:tcPr>
            <w:tcW w:w="1500" w:type="dxa"/>
            <w:tcBorders>
              <w:top w:val="single" w:color="auto" w:sz="4" w:space="0"/>
            </w:tcBorders>
            <w:vAlign w:val="center"/>
          </w:tcPr>
          <w:p w14:paraId="4F50F750">
            <w:pPr>
              <w:spacing w:before="143" w:line="286" w:lineRule="auto"/>
              <w:ind w:left="114" w:leftChars="0" w:right="105" w:rightChars="0"/>
              <w:jc w:val="both"/>
              <w:rPr>
                <w:rFonts w:hint="eastAsia" w:ascii="Times New Roman" w:hAnsi="Times New Roman" w:eastAsia="宋体" w:cs="Times New Roman"/>
                <w:b/>
                <w:bCs/>
                <w:snapToGrid w:val="0"/>
                <w:color w:val="auto"/>
                <w:spacing w:val="8"/>
                <w:sz w:val="20"/>
                <w:szCs w:val="20"/>
                <w:lang w:val="en-US" w:eastAsia="zh-CN" w:bidi="ar-SA"/>
              </w:rPr>
            </w:pPr>
            <w:r>
              <w:rPr>
                <w:rFonts w:hint="eastAsia" w:ascii="Times New Roman" w:hAnsi="Times New Roman" w:eastAsia="宋体" w:cs="Times New Roman"/>
                <w:color w:val="auto"/>
                <w:spacing w:val="8"/>
                <w:sz w:val="20"/>
                <w:szCs w:val="20"/>
                <w:lang w:eastAsia="zh-CN"/>
              </w:rPr>
              <w:t>评估中心</w:t>
            </w:r>
          </w:p>
        </w:tc>
      </w:tr>
      <w:tr w14:paraId="6BB73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361" w:type="dxa"/>
            <w:gridSpan w:val="2"/>
            <w:vMerge w:val="continue"/>
            <w:tcBorders>
              <w:top w:val="single" w:color="auto" w:sz="4" w:space="0"/>
              <w:bottom w:val="single" w:color="auto" w:sz="4" w:space="0"/>
            </w:tcBorders>
          </w:tcPr>
          <w:p w14:paraId="4639AFAF">
            <w:pPr>
              <w:rPr>
                <w:color w:val="auto"/>
              </w:rPr>
            </w:pPr>
          </w:p>
        </w:tc>
        <w:tc>
          <w:tcPr>
            <w:tcW w:w="1232" w:type="dxa"/>
            <w:gridSpan w:val="2"/>
            <w:vMerge w:val="restart"/>
            <w:tcBorders>
              <w:top w:val="single" w:color="auto" w:sz="4" w:space="0"/>
              <w:bottom w:val="single" w:color="auto" w:sz="4" w:space="0"/>
            </w:tcBorders>
          </w:tcPr>
          <w:p w14:paraId="011189E1">
            <w:pPr>
              <w:spacing w:line="438" w:lineRule="auto"/>
              <w:rPr>
                <w:color w:val="auto"/>
              </w:rPr>
            </w:pPr>
          </w:p>
          <w:p w14:paraId="0F99BE1D">
            <w:pPr>
              <w:spacing w:before="65" w:line="228" w:lineRule="auto"/>
              <w:ind w:left="206"/>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6</w:t>
            </w:r>
            <w:r>
              <w:rPr>
                <w:rFonts w:ascii="Times New Roman" w:hAnsi="Times New Roman" w:eastAsia="Times New Roman" w:cs="Times New Roman"/>
                <w:color w:val="auto"/>
                <w:spacing w:val="5"/>
                <w:sz w:val="20"/>
                <w:szCs w:val="20"/>
              </w:rPr>
              <w:t xml:space="preserve">.2 </w:t>
            </w:r>
            <w:r>
              <w:rPr>
                <w:rFonts w:ascii="宋体" w:hAnsi="宋体" w:eastAsia="宋体" w:cs="宋体"/>
                <w:color w:val="auto"/>
                <w:spacing w:val="5"/>
                <w:sz w:val="20"/>
                <w:szCs w:val="20"/>
              </w:rPr>
              <w:t>质量改进</w:t>
            </w:r>
          </w:p>
        </w:tc>
        <w:tc>
          <w:tcPr>
            <w:tcW w:w="3468" w:type="dxa"/>
            <w:gridSpan w:val="2"/>
            <w:vMerge w:val="restart"/>
          </w:tcPr>
          <w:p w14:paraId="320CDC71">
            <w:pPr>
              <w:spacing w:before="116" w:line="251" w:lineRule="auto"/>
              <w:ind w:left="114" w:right="37"/>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6.2.</w:t>
            </w:r>
            <w:r>
              <w:rPr>
                <w:rFonts w:ascii="Times New Roman" w:hAnsi="Times New Roman" w:eastAsia="Times New Roman" w:cs="Times New Roman"/>
                <w:color w:val="auto"/>
                <w:spacing w:val="7"/>
                <w:sz w:val="20"/>
                <w:szCs w:val="20"/>
              </w:rPr>
              <w:t xml:space="preserve"> </w:t>
            </w:r>
            <w:r>
              <w:rPr>
                <w:rFonts w:ascii="Times New Roman" w:hAnsi="Times New Roman" w:eastAsia="Times New Roman" w:cs="Times New Roman"/>
                <w:color w:val="auto"/>
                <w:spacing w:val="5"/>
                <w:sz w:val="20"/>
                <w:szCs w:val="20"/>
              </w:rPr>
              <w:t xml:space="preserve">1  </w:t>
            </w:r>
            <w:r>
              <w:rPr>
                <w:rFonts w:ascii="宋体" w:hAnsi="宋体" w:eastAsia="宋体" w:cs="宋体"/>
                <w:color w:val="auto"/>
                <w:spacing w:val="5"/>
                <w:sz w:val="20"/>
                <w:szCs w:val="20"/>
              </w:rPr>
              <w:t>学校内部质量评估制度的建立及接受外部评估(含院校评估、</w:t>
            </w:r>
            <w:r>
              <w:rPr>
                <w:rFonts w:ascii="宋体" w:hAnsi="宋体" w:eastAsia="宋体" w:cs="宋体"/>
                <w:color w:val="auto"/>
                <w:sz w:val="20"/>
                <w:szCs w:val="20"/>
              </w:rPr>
              <w:t xml:space="preserve"> </w:t>
            </w:r>
            <w:r>
              <w:rPr>
                <w:rFonts w:ascii="宋体" w:hAnsi="宋体" w:eastAsia="宋体" w:cs="宋体"/>
                <w:color w:val="auto"/>
                <w:spacing w:val="12"/>
                <w:sz w:val="20"/>
                <w:szCs w:val="20"/>
              </w:rPr>
              <w:t>专</w:t>
            </w:r>
            <w:r>
              <w:rPr>
                <w:rFonts w:ascii="宋体" w:hAnsi="宋体" w:eastAsia="宋体" w:cs="宋体"/>
                <w:color w:val="auto"/>
                <w:spacing w:val="7"/>
                <w:sz w:val="20"/>
                <w:szCs w:val="20"/>
              </w:rPr>
              <w:t>业认证等) 情况</w:t>
            </w:r>
          </w:p>
        </w:tc>
        <w:tc>
          <w:tcPr>
            <w:tcW w:w="4560" w:type="dxa"/>
            <w:tcBorders>
              <w:bottom w:val="single" w:color="auto" w:sz="4" w:space="0"/>
            </w:tcBorders>
          </w:tcPr>
          <w:p w14:paraId="76810B4D">
            <w:pPr>
              <w:spacing w:before="145" w:line="289" w:lineRule="auto"/>
              <w:ind w:left="131" w:right="155" w:hanging="2"/>
              <w:rPr>
                <w:rFonts w:hint="default"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1.</w:t>
            </w:r>
            <w:r>
              <w:rPr>
                <w:rFonts w:hint="eastAsia" w:ascii="宋体" w:hAnsi="宋体" w:eastAsia="宋体" w:cs="宋体"/>
                <w:color w:val="auto"/>
                <w:spacing w:val="3"/>
                <w:sz w:val="20"/>
                <w:szCs w:val="20"/>
              </w:rPr>
              <w:t xml:space="preserve"> </w:t>
            </w:r>
            <w:r>
              <w:rPr>
                <w:rFonts w:hint="eastAsia" w:ascii="宋体" w:hAnsi="宋体" w:eastAsia="宋体" w:cs="宋体"/>
                <w:color w:val="auto"/>
                <w:spacing w:val="3"/>
                <w:sz w:val="20"/>
                <w:szCs w:val="20"/>
                <w:lang w:eastAsia="zh-CN"/>
              </w:rPr>
              <w:t>完善</w:t>
            </w:r>
            <w:r>
              <w:rPr>
                <w:rFonts w:hint="eastAsia" w:ascii="宋体" w:hAnsi="宋体" w:eastAsia="宋体" w:cs="宋体"/>
                <w:color w:val="auto"/>
                <w:spacing w:val="3"/>
                <w:sz w:val="20"/>
                <w:szCs w:val="20"/>
              </w:rPr>
              <w:t>学校内部质量评估制度</w:t>
            </w:r>
            <w:r>
              <w:rPr>
                <w:rFonts w:hint="eastAsia" w:ascii="宋体" w:hAnsi="宋体" w:eastAsia="宋体" w:cs="宋体"/>
                <w:color w:val="auto"/>
                <w:spacing w:val="3"/>
                <w:sz w:val="20"/>
                <w:szCs w:val="20"/>
                <w:lang w:eastAsia="zh-CN"/>
              </w:rPr>
              <w:t>，开展教学单位教学工作评估、专业评估和课程评估</w:t>
            </w:r>
          </w:p>
        </w:tc>
        <w:tc>
          <w:tcPr>
            <w:tcW w:w="984" w:type="dxa"/>
            <w:vMerge w:val="restart"/>
            <w:vAlign w:val="center"/>
          </w:tcPr>
          <w:p w14:paraId="49939754">
            <w:pPr>
              <w:spacing w:before="116" w:line="251" w:lineRule="auto"/>
              <w:ind w:left="114" w:right="37"/>
              <w:jc w:val="center"/>
              <w:rPr>
                <w:rFonts w:ascii="Times New Roman" w:hAnsi="Times New Roman" w:eastAsia="Times New Roman" w:cs="Times New Roman"/>
                <w:color w:val="auto"/>
                <w:spacing w:val="10"/>
                <w:sz w:val="20"/>
                <w:szCs w:val="20"/>
              </w:rPr>
            </w:pPr>
            <w:r>
              <w:rPr>
                <w:rFonts w:hint="eastAsia" w:ascii="Times New Roman" w:hAnsi="Times New Roman" w:eastAsia="宋体" w:cs="Times New Roman"/>
                <w:color w:val="auto"/>
                <w:spacing w:val="8"/>
                <w:sz w:val="20"/>
                <w:szCs w:val="20"/>
                <w:lang w:val="en-US" w:eastAsia="zh-CN"/>
              </w:rPr>
              <w:t>2023-2025年</w:t>
            </w:r>
          </w:p>
        </w:tc>
        <w:tc>
          <w:tcPr>
            <w:tcW w:w="1092" w:type="dxa"/>
            <w:vMerge w:val="restart"/>
            <w:vAlign w:val="center"/>
          </w:tcPr>
          <w:p w14:paraId="14121D2F">
            <w:pPr>
              <w:spacing w:before="116" w:line="251" w:lineRule="auto"/>
              <w:ind w:left="114" w:right="37"/>
              <w:jc w:val="both"/>
              <w:rPr>
                <w:rFonts w:ascii="Times New Roman" w:hAnsi="Times New Roman" w:eastAsia="Times New Roman" w:cs="Times New Roman"/>
                <w:color w:val="auto"/>
                <w:spacing w:val="10"/>
                <w:sz w:val="20"/>
                <w:szCs w:val="20"/>
              </w:rPr>
            </w:pPr>
            <w:r>
              <w:rPr>
                <w:rFonts w:hint="eastAsia" w:ascii="Times New Roman" w:hAnsi="Times New Roman" w:eastAsia="宋体" w:cs="Times New Roman"/>
                <w:color w:val="auto"/>
                <w:spacing w:val="8"/>
                <w:sz w:val="20"/>
                <w:szCs w:val="20"/>
                <w:lang w:eastAsia="zh-CN"/>
              </w:rPr>
              <w:t>评估中心</w:t>
            </w:r>
          </w:p>
        </w:tc>
        <w:tc>
          <w:tcPr>
            <w:tcW w:w="1500" w:type="dxa"/>
            <w:vMerge w:val="restart"/>
            <w:vAlign w:val="center"/>
          </w:tcPr>
          <w:p w14:paraId="34CB78BC">
            <w:pPr>
              <w:spacing w:before="116" w:line="251" w:lineRule="auto"/>
              <w:ind w:left="114" w:right="37"/>
              <w:jc w:val="both"/>
              <w:rPr>
                <w:rFonts w:hint="eastAsia" w:ascii="Times New Roman" w:hAnsi="Times New Roman" w:eastAsia="宋体" w:cs="Times New Roman"/>
                <w:color w:val="auto"/>
                <w:spacing w:val="8"/>
                <w:sz w:val="20"/>
                <w:szCs w:val="20"/>
                <w:lang w:eastAsia="zh-CN"/>
              </w:rPr>
            </w:pPr>
            <w:r>
              <w:rPr>
                <w:rFonts w:hint="eastAsia" w:ascii="Times New Roman" w:hAnsi="Times New Roman" w:eastAsia="宋体" w:cs="Times New Roman"/>
                <w:color w:val="auto"/>
                <w:spacing w:val="8"/>
                <w:sz w:val="20"/>
                <w:szCs w:val="20"/>
                <w:lang w:eastAsia="zh-CN"/>
              </w:rPr>
              <w:t>教务处</w:t>
            </w:r>
          </w:p>
        </w:tc>
      </w:tr>
      <w:tr w14:paraId="76749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1361" w:type="dxa"/>
            <w:gridSpan w:val="2"/>
            <w:vMerge w:val="continue"/>
            <w:tcBorders>
              <w:top w:val="single" w:color="auto" w:sz="4" w:space="0"/>
              <w:bottom w:val="single" w:color="auto" w:sz="4" w:space="0"/>
            </w:tcBorders>
          </w:tcPr>
          <w:p w14:paraId="5A325813">
            <w:pPr>
              <w:rPr>
                <w:color w:val="auto"/>
              </w:rPr>
            </w:pPr>
          </w:p>
        </w:tc>
        <w:tc>
          <w:tcPr>
            <w:tcW w:w="1232" w:type="dxa"/>
            <w:gridSpan w:val="2"/>
            <w:vMerge w:val="continue"/>
          </w:tcPr>
          <w:p w14:paraId="3FC746E8">
            <w:pPr>
              <w:spacing w:before="65" w:line="228" w:lineRule="auto"/>
              <w:ind w:left="206"/>
              <w:rPr>
                <w:rFonts w:ascii="Times New Roman" w:hAnsi="Times New Roman" w:eastAsia="Times New Roman" w:cs="Times New Roman"/>
                <w:color w:val="auto"/>
                <w:spacing w:val="10"/>
                <w:sz w:val="20"/>
                <w:szCs w:val="20"/>
              </w:rPr>
            </w:pPr>
          </w:p>
        </w:tc>
        <w:tc>
          <w:tcPr>
            <w:tcW w:w="3468" w:type="dxa"/>
            <w:gridSpan w:val="2"/>
            <w:vMerge w:val="continue"/>
          </w:tcPr>
          <w:p w14:paraId="4E8F6C3D">
            <w:pPr>
              <w:spacing w:before="116" w:line="251" w:lineRule="auto"/>
              <w:ind w:left="114" w:right="37"/>
              <w:rPr>
                <w:rFonts w:ascii="Times New Roman" w:hAnsi="Times New Roman" w:eastAsia="Times New Roman" w:cs="Times New Roman"/>
                <w:color w:val="auto"/>
                <w:spacing w:val="10"/>
                <w:sz w:val="20"/>
                <w:szCs w:val="20"/>
              </w:rPr>
            </w:pPr>
          </w:p>
        </w:tc>
        <w:tc>
          <w:tcPr>
            <w:tcW w:w="4560" w:type="dxa"/>
            <w:tcBorders>
              <w:top w:val="single" w:color="auto" w:sz="4" w:space="0"/>
              <w:bottom w:val="single" w:color="auto" w:sz="4" w:space="0"/>
            </w:tcBorders>
          </w:tcPr>
          <w:p w14:paraId="58DEEC64">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2.积极推进师范类专业认证，通过认证专业 ≥ 2个</w:t>
            </w:r>
          </w:p>
        </w:tc>
        <w:tc>
          <w:tcPr>
            <w:tcW w:w="984" w:type="dxa"/>
            <w:vMerge w:val="continue"/>
            <w:vAlign w:val="center"/>
          </w:tcPr>
          <w:p w14:paraId="47C290A3">
            <w:pPr>
              <w:spacing w:before="116" w:line="251" w:lineRule="auto"/>
              <w:ind w:left="114" w:right="37"/>
              <w:jc w:val="center"/>
              <w:rPr>
                <w:rFonts w:hint="eastAsia" w:ascii="Times New Roman" w:hAnsi="Times New Roman" w:eastAsia="宋体" w:cs="Times New Roman"/>
                <w:color w:val="auto"/>
                <w:spacing w:val="8"/>
                <w:sz w:val="20"/>
                <w:szCs w:val="20"/>
                <w:lang w:val="en-US" w:eastAsia="zh-CN"/>
              </w:rPr>
            </w:pPr>
          </w:p>
        </w:tc>
        <w:tc>
          <w:tcPr>
            <w:tcW w:w="1092" w:type="dxa"/>
            <w:vMerge w:val="continue"/>
            <w:vAlign w:val="center"/>
          </w:tcPr>
          <w:p w14:paraId="0499F99E">
            <w:pPr>
              <w:spacing w:before="116" w:line="251" w:lineRule="auto"/>
              <w:ind w:left="114" w:right="37"/>
              <w:jc w:val="both"/>
              <w:rPr>
                <w:rFonts w:hint="eastAsia" w:ascii="Times New Roman" w:hAnsi="Times New Roman" w:eastAsia="宋体" w:cs="Times New Roman"/>
                <w:color w:val="auto"/>
                <w:spacing w:val="8"/>
                <w:sz w:val="20"/>
                <w:szCs w:val="20"/>
                <w:lang w:eastAsia="zh-CN"/>
              </w:rPr>
            </w:pPr>
          </w:p>
        </w:tc>
        <w:tc>
          <w:tcPr>
            <w:tcW w:w="1500" w:type="dxa"/>
            <w:vMerge w:val="continue"/>
            <w:vAlign w:val="center"/>
          </w:tcPr>
          <w:p w14:paraId="378F4808">
            <w:pPr>
              <w:spacing w:before="116" w:line="251" w:lineRule="auto"/>
              <w:ind w:left="114" w:right="37"/>
              <w:jc w:val="both"/>
              <w:rPr>
                <w:rFonts w:hint="eastAsia" w:ascii="Times New Roman" w:hAnsi="Times New Roman" w:eastAsia="宋体" w:cs="Times New Roman"/>
                <w:color w:val="auto"/>
                <w:spacing w:val="8"/>
                <w:sz w:val="20"/>
                <w:szCs w:val="20"/>
                <w:lang w:eastAsia="zh-CN"/>
              </w:rPr>
            </w:pPr>
          </w:p>
        </w:tc>
      </w:tr>
      <w:tr w14:paraId="1ABE8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361" w:type="dxa"/>
            <w:gridSpan w:val="2"/>
            <w:vMerge w:val="continue"/>
            <w:tcBorders>
              <w:top w:val="single" w:color="auto" w:sz="4" w:space="0"/>
              <w:bottom w:val="single" w:color="auto" w:sz="4" w:space="0"/>
            </w:tcBorders>
          </w:tcPr>
          <w:p w14:paraId="4F59E00C">
            <w:pPr>
              <w:rPr>
                <w:color w:val="auto"/>
              </w:rPr>
            </w:pPr>
          </w:p>
        </w:tc>
        <w:tc>
          <w:tcPr>
            <w:tcW w:w="1232" w:type="dxa"/>
            <w:gridSpan w:val="2"/>
            <w:vMerge w:val="continue"/>
          </w:tcPr>
          <w:p w14:paraId="47186638">
            <w:pPr>
              <w:spacing w:before="65" w:line="228" w:lineRule="auto"/>
              <w:ind w:left="206"/>
              <w:rPr>
                <w:rFonts w:ascii="Times New Roman" w:hAnsi="Times New Roman" w:eastAsia="Times New Roman" w:cs="Times New Roman"/>
                <w:color w:val="auto"/>
                <w:spacing w:val="10"/>
                <w:sz w:val="20"/>
                <w:szCs w:val="20"/>
              </w:rPr>
            </w:pPr>
          </w:p>
        </w:tc>
        <w:tc>
          <w:tcPr>
            <w:tcW w:w="3468" w:type="dxa"/>
            <w:gridSpan w:val="2"/>
            <w:vMerge w:val="continue"/>
          </w:tcPr>
          <w:p w14:paraId="0666278E">
            <w:pPr>
              <w:spacing w:before="116" w:line="251" w:lineRule="auto"/>
              <w:ind w:left="114" w:right="37"/>
              <w:rPr>
                <w:rFonts w:ascii="Times New Roman" w:hAnsi="Times New Roman" w:eastAsia="Times New Roman" w:cs="Times New Roman"/>
                <w:color w:val="auto"/>
                <w:spacing w:val="10"/>
                <w:sz w:val="20"/>
                <w:szCs w:val="20"/>
              </w:rPr>
            </w:pPr>
          </w:p>
        </w:tc>
        <w:tc>
          <w:tcPr>
            <w:tcW w:w="4560" w:type="dxa"/>
            <w:tcBorders>
              <w:top w:val="single" w:color="auto" w:sz="4" w:space="0"/>
            </w:tcBorders>
          </w:tcPr>
          <w:p w14:paraId="2D623426">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3.组织开展新专业合格评估和学士学位授权评估，确保如期通过</w:t>
            </w:r>
          </w:p>
        </w:tc>
        <w:tc>
          <w:tcPr>
            <w:tcW w:w="984" w:type="dxa"/>
            <w:vMerge w:val="continue"/>
            <w:vAlign w:val="center"/>
          </w:tcPr>
          <w:p w14:paraId="731F5266">
            <w:pPr>
              <w:spacing w:before="116" w:line="251" w:lineRule="auto"/>
              <w:ind w:left="114" w:right="37"/>
              <w:jc w:val="center"/>
              <w:rPr>
                <w:rFonts w:hint="eastAsia" w:ascii="Times New Roman" w:hAnsi="Times New Roman" w:eastAsia="宋体" w:cs="Times New Roman"/>
                <w:color w:val="auto"/>
                <w:spacing w:val="8"/>
                <w:sz w:val="20"/>
                <w:szCs w:val="20"/>
                <w:lang w:val="en-US" w:eastAsia="zh-CN"/>
              </w:rPr>
            </w:pPr>
          </w:p>
        </w:tc>
        <w:tc>
          <w:tcPr>
            <w:tcW w:w="1092" w:type="dxa"/>
            <w:vMerge w:val="continue"/>
            <w:vAlign w:val="center"/>
          </w:tcPr>
          <w:p w14:paraId="7F329593">
            <w:pPr>
              <w:spacing w:before="116" w:line="251" w:lineRule="auto"/>
              <w:ind w:left="114" w:right="37"/>
              <w:jc w:val="both"/>
              <w:rPr>
                <w:rFonts w:hint="eastAsia" w:ascii="Times New Roman" w:hAnsi="Times New Roman" w:eastAsia="宋体" w:cs="Times New Roman"/>
                <w:color w:val="auto"/>
                <w:spacing w:val="8"/>
                <w:sz w:val="20"/>
                <w:szCs w:val="20"/>
                <w:lang w:eastAsia="zh-CN"/>
              </w:rPr>
            </w:pPr>
          </w:p>
        </w:tc>
        <w:tc>
          <w:tcPr>
            <w:tcW w:w="1500" w:type="dxa"/>
            <w:vMerge w:val="continue"/>
            <w:vAlign w:val="center"/>
          </w:tcPr>
          <w:p w14:paraId="17DC1E88">
            <w:pPr>
              <w:spacing w:before="116" w:line="251" w:lineRule="auto"/>
              <w:ind w:left="114" w:right="37"/>
              <w:jc w:val="both"/>
              <w:rPr>
                <w:rFonts w:hint="eastAsia" w:ascii="Times New Roman" w:hAnsi="Times New Roman" w:eastAsia="宋体" w:cs="Times New Roman"/>
                <w:color w:val="auto"/>
                <w:spacing w:val="8"/>
                <w:sz w:val="20"/>
                <w:szCs w:val="20"/>
                <w:lang w:eastAsia="zh-CN"/>
              </w:rPr>
            </w:pPr>
          </w:p>
        </w:tc>
      </w:tr>
      <w:tr w14:paraId="3BD07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361" w:type="dxa"/>
            <w:gridSpan w:val="2"/>
            <w:vMerge w:val="continue"/>
            <w:tcBorders>
              <w:top w:val="single" w:color="auto" w:sz="4" w:space="0"/>
              <w:bottom w:val="single" w:color="auto" w:sz="4" w:space="0"/>
            </w:tcBorders>
          </w:tcPr>
          <w:p w14:paraId="41AB0617">
            <w:pPr>
              <w:rPr>
                <w:color w:val="auto"/>
              </w:rPr>
            </w:pPr>
          </w:p>
        </w:tc>
        <w:tc>
          <w:tcPr>
            <w:tcW w:w="1232" w:type="dxa"/>
            <w:gridSpan w:val="2"/>
            <w:vMerge w:val="continue"/>
          </w:tcPr>
          <w:p w14:paraId="247BA384">
            <w:pPr>
              <w:rPr>
                <w:color w:val="auto"/>
              </w:rPr>
            </w:pPr>
          </w:p>
        </w:tc>
        <w:tc>
          <w:tcPr>
            <w:tcW w:w="3468" w:type="dxa"/>
            <w:gridSpan w:val="2"/>
            <w:vMerge w:val="restart"/>
          </w:tcPr>
          <w:p w14:paraId="2B1EE9B5">
            <w:pPr>
              <w:spacing w:before="149" w:line="228" w:lineRule="auto"/>
              <w:ind w:left="114"/>
              <w:rPr>
                <w:rFonts w:ascii="宋体" w:hAnsi="宋体" w:eastAsia="宋体" w:cs="宋体"/>
                <w:color w:val="auto"/>
                <w:sz w:val="20"/>
                <w:szCs w:val="20"/>
              </w:rPr>
            </w:pPr>
            <w:r>
              <w:rPr>
                <w:rFonts w:ascii="Times New Roman" w:hAnsi="Times New Roman" w:eastAsia="Times New Roman" w:cs="Times New Roman"/>
                <w:color w:val="auto"/>
                <w:spacing w:val="14"/>
                <w:sz w:val="20"/>
                <w:szCs w:val="20"/>
              </w:rPr>
              <w:t>6</w:t>
            </w:r>
            <w:r>
              <w:rPr>
                <w:rFonts w:ascii="Times New Roman" w:hAnsi="Times New Roman" w:eastAsia="Times New Roman" w:cs="Times New Roman"/>
                <w:color w:val="auto"/>
                <w:spacing w:val="11"/>
                <w:sz w:val="20"/>
                <w:szCs w:val="20"/>
              </w:rPr>
              <w:t>.</w:t>
            </w:r>
            <w:r>
              <w:rPr>
                <w:rFonts w:ascii="Times New Roman" w:hAnsi="Times New Roman" w:eastAsia="Times New Roman" w:cs="Times New Roman"/>
                <w:color w:val="auto"/>
                <w:spacing w:val="7"/>
                <w:sz w:val="20"/>
                <w:szCs w:val="20"/>
              </w:rPr>
              <w:t xml:space="preserve">2.2  </w:t>
            </w:r>
            <w:r>
              <w:rPr>
                <w:rFonts w:ascii="宋体" w:hAnsi="宋体" w:eastAsia="宋体" w:cs="宋体"/>
                <w:color w:val="auto"/>
                <w:spacing w:val="7"/>
                <w:sz w:val="20"/>
                <w:szCs w:val="20"/>
              </w:rPr>
              <w:t>质量持续改进机制建设与改进效果</w:t>
            </w:r>
          </w:p>
        </w:tc>
        <w:tc>
          <w:tcPr>
            <w:tcW w:w="4560" w:type="dxa"/>
          </w:tcPr>
          <w:p w14:paraId="3D917483">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1.加强本科教育教学质量监测与持续跟踪，做好本科教学状态数据采集与分析、本科教学质量报告</w:t>
            </w:r>
          </w:p>
        </w:tc>
        <w:tc>
          <w:tcPr>
            <w:tcW w:w="984" w:type="dxa"/>
            <w:vMerge w:val="restart"/>
            <w:vAlign w:val="center"/>
          </w:tcPr>
          <w:p w14:paraId="1F74B933">
            <w:pPr>
              <w:spacing w:before="149" w:line="228" w:lineRule="auto"/>
              <w:ind w:left="114"/>
              <w:jc w:val="center"/>
              <w:rPr>
                <w:rFonts w:ascii="Times New Roman" w:hAnsi="Times New Roman" w:eastAsia="Times New Roman" w:cs="Times New Roman"/>
                <w:color w:val="auto"/>
                <w:spacing w:val="14"/>
                <w:sz w:val="20"/>
                <w:szCs w:val="20"/>
              </w:rPr>
            </w:pPr>
            <w:r>
              <w:rPr>
                <w:rFonts w:hint="eastAsia" w:ascii="Times New Roman" w:hAnsi="Times New Roman" w:eastAsia="宋体" w:cs="Times New Roman"/>
                <w:color w:val="auto"/>
                <w:spacing w:val="8"/>
                <w:sz w:val="20"/>
                <w:szCs w:val="20"/>
                <w:lang w:val="en-US" w:eastAsia="zh-CN"/>
              </w:rPr>
              <w:t>2023-2025年</w:t>
            </w:r>
          </w:p>
        </w:tc>
        <w:tc>
          <w:tcPr>
            <w:tcW w:w="1092" w:type="dxa"/>
            <w:vMerge w:val="restart"/>
            <w:vAlign w:val="center"/>
          </w:tcPr>
          <w:p w14:paraId="4F8B4B24">
            <w:pPr>
              <w:spacing w:before="149" w:line="228" w:lineRule="auto"/>
              <w:ind w:left="114"/>
              <w:jc w:val="both"/>
              <w:rPr>
                <w:rFonts w:ascii="Times New Roman" w:hAnsi="Times New Roman" w:eastAsia="Times New Roman" w:cs="Times New Roman"/>
                <w:color w:val="auto"/>
                <w:spacing w:val="14"/>
                <w:sz w:val="20"/>
                <w:szCs w:val="20"/>
              </w:rPr>
            </w:pPr>
            <w:r>
              <w:rPr>
                <w:rFonts w:hint="eastAsia" w:ascii="Times New Roman" w:hAnsi="Times New Roman" w:eastAsia="宋体" w:cs="Times New Roman"/>
                <w:color w:val="auto"/>
                <w:spacing w:val="8"/>
                <w:sz w:val="20"/>
                <w:szCs w:val="20"/>
                <w:lang w:eastAsia="zh-CN"/>
              </w:rPr>
              <w:t>评估中心</w:t>
            </w:r>
          </w:p>
        </w:tc>
        <w:tc>
          <w:tcPr>
            <w:tcW w:w="1500" w:type="dxa"/>
            <w:vMerge w:val="restart"/>
            <w:vAlign w:val="center"/>
          </w:tcPr>
          <w:p w14:paraId="78A97180">
            <w:pPr>
              <w:spacing w:before="149" w:line="228" w:lineRule="auto"/>
              <w:ind w:left="114"/>
              <w:jc w:val="both"/>
              <w:rPr>
                <w:rFonts w:hint="eastAsia" w:ascii="Times New Roman" w:hAnsi="Times New Roman" w:eastAsia="宋体" w:cs="Times New Roman"/>
                <w:color w:val="auto"/>
                <w:spacing w:val="8"/>
                <w:sz w:val="20"/>
                <w:szCs w:val="20"/>
                <w:lang w:eastAsia="zh-CN"/>
              </w:rPr>
            </w:pPr>
            <w:r>
              <w:rPr>
                <w:rFonts w:hint="eastAsia" w:ascii="Times New Roman" w:hAnsi="Times New Roman" w:eastAsia="宋体" w:cs="Times New Roman"/>
                <w:color w:val="auto"/>
                <w:spacing w:val="8"/>
                <w:sz w:val="20"/>
                <w:szCs w:val="20"/>
                <w:lang w:eastAsia="zh-CN"/>
              </w:rPr>
              <w:t>教务处</w:t>
            </w:r>
          </w:p>
        </w:tc>
      </w:tr>
      <w:tr w14:paraId="7CBD6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361" w:type="dxa"/>
            <w:gridSpan w:val="2"/>
            <w:vMerge w:val="continue"/>
            <w:tcBorders>
              <w:top w:val="single" w:color="auto" w:sz="4" w:space="0"/>
              <w:bottom w:val="single" w:color="auto" w:sz="4" w:space="0"/>
            </w:tcBorders>
          </w:tcPr>
          <w:p w14:paraId="1BEC5076">
            <w:pPr>
              <w:rPr>
                <w:color w:val="auto"/>
              </w:rPr>
            </w:pPr>
          </w:p>
        </w:tc>
        <w:tc>
          <w:tcPr>
            <w:tcW w:w="1232" w:type="dxa"/>
            <w:gridSpan w:val="2"/>
            <w:vMerge w:val="continue"/>
            <w:tcBorders>
              <w:bottom w:val="single" w:color="auto" w:sz="4" w:space="0"/>
            </w:tcBorders>
          </w:tcPr>
          <w:p w14:paraId="1B7E2422">
            <w:pPr>
              <w:rPr>
                <w:color w:val="auto"/>
              </w:rPr>
            </w:pPr>
          </w:p>
        </w:tc>
        <w:tc>
          <w:tcPr>
            <w:tcW w:w="3468" w:type="dxa"/>
            <w:gridSpan w:val="2"/>
            <w:vMerge w:val="continue"/>
          </w:tcPr>
          <w:p w14:paraId="50669BBB">
            <w:pPr>
              <w:spacing w:before="149" w:line="228" w:lineRule="auto"/>
              <w:ind w:left="114"/>
              <w:rPr>
                <w:rFonts w:ascii="Times New Roman" w:hAnsi="Times New Roman" w:eastAsia="Times New Roman" w:cs="Times New Roman"/>
                <w:color w:val="auto"/>
                <w:spacing w:val="14"/>
                <w:sz w:val="20"/>
                <w:szCs w:val="20"/>
              </w:rPr>
            </w:pPr>
          </w:p>
        </w:tc>
        <w:tc>
          <w:tcPr>
            <w:tcW w:w="4560" w:type="dxa"/>
          </w:tcPr>
          <w:p w14:paraId="12B6DB38">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2.完善本科教育教学质量持续改进机制，加强改进督查和效果评价及结果应用</w:t>
            </w:r>
          </w:p>
        </w:tc>
        <w:tc>
          <w:tcPr>
            <w:tcW w:w="984" w:type="dxa"/>
            <w:vMerge w:val="continue"/>
          </w:tcPr>
          <w:p w14:paraId="39885E95">
            <w:pPr>
              <w:spacing w:before="149" w:line="228" w:lineRule="auto"/>
              <w:ind w:left="114"/>
              <w:rPr>
                <w:rFonts w:hint="eastAsia" w:ascii="Times New Roman" w:hAnsi="Times New Roman" w:eastAsia="宋体" w:cs="Times New Roman"/>
                <w:color w:val="auto"/>
                <w:spacing w:val="8"/>
                <w:sz w:val="20"/>
                <w:szCs w:val="20"/>
                <w:lang w:val="en-US" w:eastAsia="zh-CN"/>
              </w:rPr>
            </w:pPr>
          </w:p>
        </w:tc>
        <w:tc>
          <w:tcPr>
            <w:tcW w:w="1092" w:type="dxa"/>
            <w:vMerge w:val="continue"/>
            <w:vAlign w:val="center"/>
          </w:tcPr>
          <w:p w14:paraId="6FB0F038">
            <w:pPr>
              <w:spacing w:before="149" w:line="228" w:lineRule="auto"/>
              <w:ind w:left="114"/>
              <w:jc w:val="both"/>
              <w:rPr>
                <w:rFonts w:hint="eastAsia" w:ascii="Times New Roman" w:hAnsi="Times New Roman" w:eastAsia="宋体" w:cs="Times New Roman"/>
                <w:color w:val="auto"/>
                <w:spacing w:val="8"/>
                <w:sz w:val="20"/>
                <w:szCs w:val="20"/>
                <w:lang w:eastAsia="zh-CN"/>
              </w:rPr>
            </w:pPr>
          </w:p>
        </w:tc>
        <w:tc>
          <w:tcPr>
            <w:tcW w:w="1500" w:type="dxa"/>
            <w:vMerge w:val="continue"/>
            <w:vAlign w:val="center"/>
          </w:tcPr>
          <w:p w14:paraId="1D6B4600">
            <w:pPr>
              <w:spacing w:before="149" w:line="228" w:lineRule="auto"/>
              <w:ind w:left="114"/>
              <w:jc w:val="both"/>
              <w:rPr>
                <w:rFonts w:hint="eastAsia" w:ascii="Times New Roman" w:hAnsi="Times New Roman" w:eastAsia="宋体" w:cs="Times New Roman"/>
                <w:color w:val="auto"/>
                <w:spacing w:val="8"/>
                <w:sz w:val="20"/>
                <w:szCs w:val="20"/>
                <w:lang w:eastAsia="zh-CN"/>
              </w:rPr>
            </w:pPr>
          </w:p>
        </w:tc>
      </w:tr>
      <w:tr w14:paraId="65428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361" w:type="dxa"/>
            <w:gridSpan w:val="2"/>
            <w:vMerge w:val="continue"/>
            <w:tcBorders>
              <w:top w:val="single" w:color="auto" w:sz="4" w:space="0"/>
              <w:bottom w:val="single" w:color="auto" w:sz="4" w:space="0"/>
            </w:tcBorders>
          </w:tcPr>
          <w:p w14:paraId="6B26F1B6">
            <w:pPr>
              <w:rPr>
                <w:color w:val="auto"/>
              </w:rPr>
            </w:pPr>
          </w:p>
        </w:tc>
        <w:tc>
          <w:tcPr>
            <w:tcW w:w="1232" w:type="dxa"/>
            <w:gridSpan w:val="2"/>
            <w:vMerge w:val="restart"/>
            <w:tcBorders>
              <w:top w:val="single" w:color="auto" w:sz="4" w:space="0"/>
              <w:bottom w:val="single" w:color="auto" w:sz="4" w:space="0"/>
            </w:tcBorders>
          </w:tcPr>
          <w:p w14:paraId="1061F5B9">
            <w:pPr>
              <w:spacing w:line="309" w:lineRule="auto"/>
              <w:rPr>
                <w:color w:val="auto"/>
              </w:rPr>
            </w:pPr>
          </w:p>
          <w:p w14:paraId="190F9E6D">
            <w:pPr>
              <w:spacing w:before="65" w:line="229" w:lineRule="auto"/>
              <w:ind w:left="206"/>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6</w:t>
            </w:r>
            <w:r>
              <w:rPr>
                <w:rFonts w:ascii="Times New Roman" w:hAnsi="Times New Roman" w:eastAsia="Times New Roman" w:cs="Times New Roman"/>
                <w:color w:val="auto"/>
                <w:spacing w:val="5"/>
                <w:sz w:val="20"/>
                <w:szCs w:val="20"/>
              </w:rPr>
              <w:t xml:space="preserve">.3 </w:t>
            </w:r>
            <w:r>
              <w:rPr>
                <w:rFonts w:ascii="宋体" w:hAnsi="宋体" w:eastAsia="宋体" w:cs="宋体"/>
                <w:color w:val="auto"/>
                <w:spacing w:val="5"/>
                <w:sz w:val="20"/>
                <w:szCs w:val="20"/>
              </w:rPr>
              <w:t>质量文化</w:t>
            </w:r>
          </w:p>
        </w:tc>
        <w:tc>
          <w:tcPr>
            <w:tcW w:w="3468" w:type="dxa"/>
            <w:gridSpan w:val="2"/>
          </w:tcPr>
          <w:p w14:paraId="2098CBE6">
            <w:pPr>
              <w:spacing w:before="124" w:line="228" w:lineRule="auto"/>
              <w:ind w:left="114"/>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 xml:space="preserve">6.3. 1  </w:t>
            </w:r>
            <w:r>
              <w:rPr>
                <w:rFonts w:ascii="宋体" w:hAnsi="宋体" w:eastAsia="宋体" w:cs="宋体"/>
                <w:color w:val="auto"/>
                <w:spacing w:val="-6"/>
                <w:sz w:val="20"/>
                <w:szCs w:val="20"/>
              </w:rPr>
              <w:t>自觉、 自省、 自律、 自查、 自纠的质量文化建设情</w:t>
            </w:r>
            <w:r>
              <w:rPr>
                <w:rFonts w:ascii="宋体" w:hAnsi="宋体" w:eastAsia="宋体" w:cs="宋体"/>
                <w:color w:val="auto"/>
                <w:spacing w:val="-1"/>
                <w:sz w:val="20"/>
                <w:szCs w:val="20"/>
              </w:rPr>
              <w:t>况</w:t>
            </w:r>
          </w:p>
        </w:tc>
        <w:tc>
          <w:tcPr>
            <w:tcW w:w="4560" w:type="dxa"/>
          </w:tcPr>
          <w:p w14:paraId="513ABD6F">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开展教育教学思想研讨、质量文化建设培训等活动提升师生质量意识 , 强化质量文化主体责任， 进一步健全学校教学质量保障体系，推动各单位依据质量标准实施自我检查、评价反馈和主动改进, 逐步形成“五自”质量文化氛围。</w:t>
            </w:r>
          </w:p>
        </w:tc>
        <w:tc>
          <w:tcPr>
            <w:tcW w:w="984" w:type="dxa"/>
            <w:vAlign w:val="center"/>
          </w:tcPr>
          <w:p w14:paraId="18E64146">
            <w:pPr>
              <w:spacing w:before="124" w:line="228" w:lineRule="auto"/>
              <w:ind w:left="114"/>
              <w:jc w:val="center"/>
              <w:rPr>
                <w:rFonts w:ascii="Times New Roman" w:hAnsi="Times New Roman" w:eastAsia="Times New Roman" w:cs="Times New Roman"/>
                <w:color w:val="auto"/>
                <w:spacing w:val="-6"/>
                <w:sz w:val="20"/>
                <w:szCs w:val="20"/>
              </w:rPr>
            </w:pPr>
            <w:r>
              <w:rPr>
                <w:rFonts w:hint="eastAsia" w:ascii="Times New Roman" w:hAnsi="Times New Roman" w:eastAsia="宋体" w:cs="Times New Roman"/>
                <w:color w:val="auto"/>
                <w:spacing w:val="8"/>
                <w:sz w:val="20"/>
                <w:szCs w:val="20"/>
                <w:lang w:val="en-US" w:eastAsia="zh-CN"/>
              </w:rPr>
              <w:t>2023-2025年</w:t>
            </w:r>
          </w:p>
        </w:tc>
        <w:tc>
          <w:tcPr>
            <w:tcW w:w="1092" w:type="dxa"/>
            <w:vAlign w:val="center"/>
          </w:tcPr>
          <w:p w14:paraId="5DB741FD">
            <w:pPr>
              <w:spacing w:before="124" w:line="228" w:lineRule="auto"/>
              <w:ind w:left="114"/>
              <w:jc w:val="both"/>
              <w:rPr>
                <w:rFonts w:hint="eastAsia" w:ascii="Times New Roman" w:hAnsi="Times New Roman" w:eastAsia="宋体" w:cs="Times New Roman"/>
                <w:color w:val="auto"/>
                <w:spacing w:val="-6"/>
                <w:sz w:val="20"/>
                <w:szCs w:val="20"/>
                <w:lang w:val="en-US" w:eastAsia="zh-CN"/>
              </w:rPr>
            </w:pPr>
            <w:r>
              <w:rPr>
                <w:rFonts w:hint="eastAsia" w:ascii="Times New Roman" w:hAnsi="Times New Roman" w:eastAsia="宋体" w:cs="Times New Roman"/>
                <w:color w:val="auto"/>
                <w:spacing w:val="8"/>
                <w:sz w:val="20"/>
                <w:szCs w:val="20"/>
                <w:lang w:eastAsia="zh-CN"/>
              </w:rPr>
              <w:t>评估中心</w:t>
            </w:r>
          </w:p>
        </w:tc>
        <w:tc>
          <w:tcPr>
            <w:tcW w:w="1500" w:type="dxa"/>
            <w:vAlign w:val="center"/>
          </w:tcPr>
          <w:p w14:paraId="027AFD0A">
            <w:pPr>
              <w:spacing w:before="124" w:line="228" w:lineRule="auto"/>
              <w:ind w:left="114"/>
              <w:jc w:val="both"/>
              <w:rPr>
                <w:rFonts w:hint="eastAsia" w:ascii="Times New Roman" w:hAnsi="Times New Roman" w:eastAsia="宋体" w:cs="Times New Roman"/>
                <w:color w:val="auto"/>
                <w:spacing w:val="8"/>
                <w:sz w:val="20"/>
                <w:szCs w:val="20"/>
                <w:lang w:eastAsia="zh-CN"/>
              </w:rPr>
            </w:pPr>
            <w:r>
              <w:rPr>
                <w:rFonts w:hint="eastAsia" w:ascii="Times New Roman" w:hAnsi="Times New Roman" w:eastAsia="宋体" w:cs="Times New Roman"/>
                <w:color w:val="auto"/>
                <w:spacing w:val="8"/>
                <w:sz w:val="20"/>
                <w:szCs w:val="20"/>
                <w:lang w:val="en-US" w:eastAsia="zh-CN"/>
              </w:rPr>
              <w:t>各部门</w:t>
            </w:r>
          </w:p>
        </w:tc>
      </w:tr>
      <w:tr w14:paraId="7689D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361" w:type="dxa"/>
            <w:gridSpan w:val="2"/>
            <w:vMerge w:val="continue"/>
            <w:tcBorders>
              <w:top w:val="single" w:color="auto" w:sz="4" w:space="0"/>
              <w:bottom w:val="single" w:color="auto" w:sz="4" w:space="0"/>
            </w:tcBorders>
          </w:tcPr>
          <w:p w14:paraId="5C4FDD99">
            <w:pPr>
              <w:rPr>
                <w:color w:val="auto"/>
              </w:rPr>
            </w:pPr>
          </w:p>
        </w:tc>
        <w:tc>
          <w:tcPr>
            <w:tcW w:w="1232" w:type="dxa"/>
            <w:gridSpan w:val="2"/>
            <w:vMerge w:val="continue"/>
            <w:tcBorders>
              <w:top w:val="single" w:color="auto" w:sz="4" w:space="0"/>
              <w:bottom w:val="single" w:color="auto" w:sz="4" w:space="0"/>
            </w:tcBorders>
          </w:tcPr>
          <w:p w14:paraId="2FCA06D6">
            <w:pPr>
              <w:rPr>
                <w:color w:val="auto"/>
              </w:rPr>
            </w:pPr>
          </w:p>
        </w:tc>
        <w:tc>
          <w:tcPr>
            <w:tcW w:w="3468" w:type="dxa"/>
            <w:gridSpan w:val="2"/>
          </w:tcPr>
          <w:p w14:paraId="0E698BAE">
            <w:pPr>
              <w:spacing w:before="160" w:line="227" w:lineRule="auto"/>
              <w:ind w:left="114"/>
              <w:rPr>
                <w:rFonts w:ascii="宋体" w:hAnsi="宋体" w:eastAsia="宋体" w:cs="宋体"/>
                <w:color w:val="auto"/>
                <w:sz w:val="20"/>
                <w:szCs w:val="20"/>
              </w:rPr>
            </w:pPr>
            <w:r>
              <w:rPr>
                <w:rFonts w:ascii="Times New Roman" w:hAnsi="Times New Roman" w:eastAsia="Times New Roman" w:cs="Times New Roman"/>
                <w:color w:val="auto"/>
                <w:spacing w:val="14"/>
                <w:sz w:val="20"/>
                <w:szCs w:val="20"/>
              </w:rPr>
              <w:t>6</w:t>
            </w:r>
            <w:r>
              <w:rPr>
                <w:rFonts w:ascii="Times New Roman" w:hAnsi="Times New Roman" w:eastAsia="Times New Roman" w:cs="Times New Roman"/>
                <w:color w:val="auto"/>
                <w:spacing w:val="11"/>
                <w:sz w:val="20"/>
                <w:szCs w:val="20"/>
              </w:rPr>
              <w:t>.</w:t>
            </w:r>
            <w:r>
              <w:rPr>
                <w:rFonts w:ascii="Times New Roman" w:hAnsi="Times New Roman" w:eastAsia="Times New Roman" w:cs="Times New Roman"/>
                <w:color w:val="auto"/>
                <w:spacing w:val="7"/>
                <w:sz w:val="20"/>
                <w:szCs w:val="20"/>
              </w:rPr>
              <w:t xml:space="preserve">3.2  </w:t>
            </w:r>
            <w:r>
              <w:rPr>
                <w:rFonts w:ascii="宋体" w:hAnsi="宋体" w:eastAsia="宋体" w:cs="宋体"/>
                <w:color w:val="auto"/>
                <w:spacing w:val="7"/>
                <w:sz w:val="20"/>
                <w:szCs w:val="20"/>
              </w:rPr>
              <w:t>质量信息公开制度及年度质量报告</w:t>
            </w:r>
          </w:p>
        </w:tc>
        <w:tc>
          <w:tcPr>
            <w:tcW w:w="4560" w:type="dxa"/>
          </w:tcPr>
          <w:p w14:paraId="43F22DE0">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完善质量信息公开制度。开辟信息公开专栏, 面向社会定期发布校、院两级年度本科教学质量报告、毕业生就业质量报告；面向校内定期发布教学质量监控与评估、教风学风督查情况通报和在校学生学习体验与成长评价报告、教学质量与改进评价报告等 , 接受社会和师生监督。</w:t>
            </w:r>
          </w:p>
        </w:tc>
        <w:tc>
          <w:tcPr>
            <w:tcW w:w="984" w:type="dxa"/>
            <w:vAlign w:val="center"/>
          </w:tcPr>
          <w:p w14:paraId="0D48F64A">
            <w:pPr>
              <w:spacing w:before="160" w:line="227" w:lineRule="auto"/>
              <w:ind w:left="114"/>
              <w:jc w:val="center"/>
              <w:rPr>
                <w:rFonts w:ascii="Times New Roman" w:hAnsi="Times New Roman" w:eastAsia="Times New Roman" w:cs="Times New Roman"/>
                <w:color w:val="auto"/>
                <w:spacing w:val="14"/>
                <w:sz w:val="20"/>
                <w:szCs w:val="20"/>
              </w:rPr>
            </w:pPr>
            <w:r>
              <w:rPr>
                <w:rFonts w:hint="eastAsia" w:ascii="Times New Roman" w:hAnsi="Times New Roman" w:eastAsia="宋体" w:cs="Times New Roman"/>
                <w:color w:val="auto"/>
                <w:spacing w:val="8"/>
                <w:sz w:val="20"/>
                <w:szCs w:val="20"/>
                <w:lang w:val="en-US" w:eastAsia="zh-CN"/>
              </w:rPr>
              <w:t>2023-2025年</w:t>
            </w:r>
          </w:p>
        </w:tc>
        <w:tc>
          <w:tcPr>
            <w:tcW w:w="1092" w:type="dxa"/>
            <w:vAlign w:val="center"/>
          </w:tcPr>
          <w:p w14:paraId="53B296D1">
            <w:pPr>
              <w:spacing w:before="160" w:line="227" w:lineRule="auto"/>
              <w:ind w:left="114"/>
              <w:jc w:val="both"/>
              <w:rPr>
                <w:rFonts w:ascii="Times New Roman" w:hAnsi="Times New Roman" w:eastAsia="Times New Roman" w:cs="Times New Roman"/>
                <w:color w:val="auto"/>
                <w:spacing w:val="14"/>
                <w:sz w:val="20"/>
                <w:szCs w:val="20"/>
              </w:rPr>
            </w:pPr>
            <w:r>
              <w:rPr>
                <w:rFonts w:hint="eastAsia" w:ascii="Times New Roman" w:hAnsi="Times New Roman" w:eastAsia="宋体" w:cs="Times New Roman"/>
                <w:color w:val="auto"/>
                <w:spacing w:val="8"/>
                <w:sz w:val="20"/>
                <w:szCs w:val="20"/>
                <w:lang w:eastAsia="zh-CN"/>
              </w:rPr>
              <w:t>评估中心</w:t>
            </w:r>
          </w:p>
        </w:tc>
        <w:tc>
          <w:tcPr>
            <w:tcW w:w="1500" w:type="dxa"/>
            <w:vAlign w:val="center"/>
          </w:tcPr>
          <w:p w14:paraId="3159A78E">
            <w:pPr>
              <w:spacing w:before="160" w:line="227" w:lineRule="auto"/>
              <w:ind w:left="114"/>
              <w:jc w:val="both"/>
              <w:rPr>
                <w:rFonts w:hint="eastAsia" w:ascii="Times New Roman" w:hAnsi="Times New Roman" w:eastAsia="宋体" w:cs="Times New Roman"/>
                <w:color w:val="auto"/>
                <w:spacing w:val="8"/>
                <w:sz w:val="20"/>
                <w:szCs w:val="20"/>
                <w:lang w:eastAsia="zh-CN"/>
              </w:rPr>
            </w:pPr>
            <w:r>
              <w:rPr>
                <w:rFonts w:hint="eastAsia" w:ascii="Times New Roman" w:hAnsi="Times New Roman" w:eastAsia="宋体" w:cs="Times New Roman"/>
                <w:color w:val="auto"/>
                <w:spacing w:val="8"/>
                <w:sz w:val="20"/>
                <w:szCs w:val="20"/>
                <w:lang w:eastAsia="zh-CN"/>
              </w:rPr>
              <w:t>教务处、招生就业处等部门</w:t>
            </w:r>
          </w:p>
        </w:tc>
      </w:tr>
      <w:tr w14:paraId="45407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 w:type="dxa"/>
          <w:trHeight w:val="548" w:hRule="atLeast"/>
        </w:trPr>
        <w:tc>
          <w:tcPr>
            <w:tcW w:w="1361" w:type="dxa"/>
            <w:gridSpan w:val="2"/>
            <w:vMerge w:val="restart"/>
            <w:tcBorders>
              <w:bottom w:val="nil"/>
            </w:tcBorders>
          </w:tcPr>
          <w:p w14:paraId="17C11B78">
            <w:pPr>
              <w:spacing w:line="243" w:lineRule="auto"/>
              <w:rPr>
                <w:color w:val="auto"/>
              </w:rPr>
            </w:pPr>
          </w:p>
          <w:p w14:paraId="37E5BF83">
            <w:pPr>
              <w:spacing w:line="243" w:lineRule="auto"/>
              <w:rPr>
                <w:color w:val="auto"/>
              </w:rPr>
            </w:pPr>
          </w:p>
          <w:p w14:paraId="2B66FDDB">
            <w:pPr>
              <w:spacing w:line="244" w:lineRule="auto"/>
              <w:rPr>
                <w:color w:val="auto"/>
              </w:rPr>
            </w:pPr>
          </w:p>
          <w:p w14:paraId="09A49A58">
            <w:pPr>
              <w:spacing w:line="244" w:lineRule="auto"/>
              <w:rPr>
                <w:color w:val="auto"/>
              </w:rPr>
            </w:pPr>
          </w:p>
          <w:p w14:paraId="4C847188">
            <w:pPr>
              <w:spacing w:line="244" w:lineRule="auto"/>
              <w:rPr>
                <w:color w:val="auto"/>
              </w:rPr>
            </w:pPr>
          </w:p>
          <w:p w14:paraId="579949A1">
            <w:pPr>
              <w:spacing w:line="244" w:lineRule="auto"/>
              <w:rPr>
                <w:color w:val="auto"/>
              </w:rPr>
            </w:pPr>
          </w:p>
          <w:p w14:paraId="09990284">
            <w:pPr>
              <w:spacing w:line="244" w:lineRule="auto"/>
              <w:rPr>
                <w:color w:val="auto"/>
              </w:rPr>
            </w:pPr>
          </w:p>
          <w:p w14:paraId="7FB198A3">
            <w:pPr>
              <w:spacing w:line="244" w:lineRule="auto"/>
              <w:rPr>
                <w:color w:val="auto"/>
              </w:rPr>
            </w:pPr>
          </w:p>
          <w:p w14:paraId="3C0D09FE">
            <w:pPr>
              <w:spacing w:line="244" w:lineRule="auto"/>
              <w:rPr>
                <w:color w:val="auto"/>
              </w:rPr>
            </w:pPr>
          </w:p>
          <w:p w14:paraId="52DF364F">
            <w:pPr>
              <w:spacing w:line="244" w:lineRule="auto"/>
              <w:rPr>
                <w:color w:val="auto"/>
              </w:rPr>
            </w:pPr>
          </w:p>
          <w:p w14:paraId="7FABA923">
            <w:pPr>
              <w:spacing w:line="244" w:lineRule="auto"/>
              <w:rPr>
                <w:color w:val="auto"/>
              </w:rPr>
            </w:pPr>
          </w:p>
          <w:p w14:paraId="7A112624">
            <w:pPr>
              <w:spacing w:line="244" w:lineRule="auto"/>
              <w:rPr>
                <w:color w:val="auto"/>
              </w:rPr>
            </w:pPr>
          </w:p>
          <w:p w14:paraId="7E9C2F00">
            <w:pPr>
              <w:spacing w:line="244" w:lineRule="auto"/>
              <w:rPr>
                <w:color w:val="auto"/>
              </w:rPr>
            </w:pPr>
          </w:p>
          <w:p w14:paraId="0847B0FE">
            <w:pPr>
              <w:spacing w:line="244" w:lineRule="auto"/>
              <w:rPr>
                <w:color w:val="auto"/>
              </w:rPr>
            </w:pPr>
          </w:p>
          <w:p w14:paraId="3DCC690A">
            <w:pPr>
              <w:spacing w:line="244" w:lineRule="auto"/>
              <w:rPr>
                <w:color w:val="auto"/>
              </w:rPr>
            </w:pPr>
          </w:p>
          <w:p w14:paraId="32F4073E">
            <w:pPr>
              <w:numPr>
                <w:ilvl w:val="0"/>
                <w:numId w:val="5"/>
              </w:numPr>
              <w:spacing w:before="65" w:line="228" w:lineRule="auto"/>
              <w:ind w:left="186"/>
              <w:rPr>
                <w:rFonts w:hint="eastAsia" w:ascii="宋体" w:hAnsi="宋体" w:eastAsia="宋体" w:cs="宋体"/>
                <w:color w:val="auto"/>
                <w:spacing w:val="6"/>
                <w:sz w:val="20"/>
                <w:szCs w:val="20"/>
                <w:lang w:eastAsia="zh-CN"/>
              </w:rPr>
            </w:pPr>
            <w:r>
              <w:rPr>
                <w:rFonts w:ascii="宋体" w:hAnsi="宋体" w:eastAsia="宋体" w:cs="宋体"/>
                <w:color w:val="auto"/>
                <w:spacing w:val="6"/>
                <w:sz w:val="20"/>
                <w:szCs w:val="20"/>
              </w:rPr>
              <w:t>教学成效</w:t>
            </w:r>
            <w:r>
              <w:rPr>
                <w:rFonts w:hint="eastAsia" w:ascii="宋体" w:hAnsi="宋体" w:eastAsia="宋体" w:cs="宋体"/>
                <w:color w:val="auto"/>
                <w:spacing w:val="6"/>
                <w:sz w:val="20"/>
                <w:szCs w:val="20"/>
                <w:lang w:eastAsia="zh-CN"/>
              </w:rPr>
              <w:t>（教务处、评估中心）</w:t>
            </w:r>
          </w:p>
          <w:p w14:paraId="740B0F39">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color w:val="auto"/>
                <w:spacing w:val="6"/>
                <w:sz w:val="20"/>
                <w:szCs w:val="20"/>
                <w:lang w:eastAsia="zh-CN"/>
              </w:rPr>
            </w:pPr>
          </w:p>
          <w:p w14:paraId="02657874">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color w:val="auto"/>
                <w:spacing w:val="6"/>
                <w:sz w:val="20"/>
                <w:szCs w:val="20"/>
                <w:lang w:eastAsia="zh-CN"/>
              </w:rPr>
            </w:pPr>
          </w:p>
          <w:p w14:paraId="44078936">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color w:val="auto"/>
                <w:spacing w:val="6"/>
                <w:sz w:val="20"/>
                <w:szCs w:val="20"/>
                <w:lang w:eastAsia="zh-CN"/>
              </w:rPr>
            </w:pPr>
          </w:p>
          <w:p w14:paraId="7482BDD8">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color w:val="auto"/>
                <w:spacing w:val="6"/>
                <w:sz w:val="20"/>
                <w:szCs w:val="20"/>
                <w:lang w:eastAsia="zh-CN"/>
              </w:rPr>
            </w:pPr>
          </w:p>
          <w:p w14:paraId="15C7B132">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color w:val="auto"/>
                <w:spacing w:val="6"/>
                <w:sz w:val="20"/>
                <w:szCs w:val="20"/>
                <w:lang w:eastAsia="zh-CN"/>
              </w:rPr>
            </w:pPr>
          </w:p>
          <w:p w14:paraId="2E9DF162">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color w:val="auto"/>
                <w:spacing w:val="6"/>
                <w:sz w:val="20"/>
                <w:szCs w:val="20"/>
                <w:lang w:eastAsia="zh-CN"/>
              </w:rPr>
            </w:pPr>
          </w:p>
          <w:p w14:paraId="5D98A19B">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color w:val="auto"/>
                <w:spacing w:val="6"/>
                <w:sz w:val="20"/>
                <w:szCs w:val="20"/>
                <w:lang w:eastAsia="zh-CN"/>
              </w:rPr>
            </w:pPr>
          </w:p>
          <w:p w14:paraId="2B01827E">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color w:val="auto"/>
                <w:spacing w:val="6"/>
                <w:sz w:val="20"/>
                <w:szCs w:val="20"/>
                <w:lang w:eastAsia="zh-CN"/>
              </w:rPr>
            </w:pPr>
          </w:p>
          <w:p w14:paraId="4DB0396D">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color w:val="auto"/>
                <w:spacing w:val="6"/>
                <w:sz w:val="20"/>
                <w:szCs w:val="20"/>
                <w:lang w:eastAsia="zh-CN"/>
              </w:rPr>
            </w:pPr>
          </w:p>
          <w:p w14:paraId="4584A3C9">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color w:val="auto"/>
                <w:spacing w:val="6"/>
                <w:sz w:val="20"/>
                <w:szCs w:val="20"/>
                <w:lang w:eastAsia="zh-CN"/>
              </w:rPr>
            </w:pPr>
          </w:p>
          <w:p w14:paraId="39149EF5">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color w:val="auto"/>
                <w:spacing w:val="6"/>
                <w:sz w:val="20"/>
                <w:szCs w:val="20"/>
                <w:lang w:eastAsia="zh-CN"/>
              </w:rPr>
            </w:pPr>
          </w:p>
          <w:p w14:paraId="3FFBF361">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color w:val="auto"/>
                <w:spacing w:val="6"/>
                <w:sz w:val="20"/>
                <w:szCs w:val="20"/>
                <w:lang w:eastAsia="zh-CN"/>
              </w:rPr>
            </w:pPr>
          </w:p>
          <w:p w14:paraId="60A199A2">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color w:val="auto"/>
                <w:spacing w:val="6"/>
                <w:sz w:val="20"/>
                <w:szCs w:val="20"/>
                <w:lang w:eastAsia="zh-CN"/>
              </w:rPr>
            </w:pPr>
          </w:p>
          <w:p w14:paraId="04C1F9B1">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color w:val="auto"/>
                <w:spacing w:val="6"/>
                <w:sz w:val="20"/>
                <w:szCs w:val="20"/>
                <w:lang w:eastAsia="zh-CN"/>
              </w:rPr>
            </w:pPr>
          </w:p>
          <w:p w14:paraId="7CC19DCB">
            <w:pPr>
              <w:numPr>
                <w:ilvl w:val="0"/>
                <w:numId w:val="0"/>
              </w:numPr>
              <w:kinsoku w:val="0"/>
              <w:autoSpaceDE w:val="0"/>
              <w:autoSpaceDN w:val="0"/>
              <w:adjustRightInd w:val="0"/>
              <w:snapToGrid w:val="0"/>
              <w:spacing w:before="65" w:line="228" w:lineRule="auto"/>
              <w:textAlignment w:val="baseline"/>
              <w:rPr>
                <w:rFonts w:hint="eastAsia" w:ascii="宋体" w:hAnsi="宋体" w:eastAsia="宋体" w:cs="宋体"/>
                <w:color w:val="auto"/>
                <w:spacing w:val="6"/>
                <w:sz w:val="20"/>
                <w:szCs w:val="20"/>
                <w:lang w:eastAsia="zh-CN"/>
              </w:rPr>
            </w:pPr>
            <w:r>
              <w:rPr>
                <w:rFonts w:ascii="Times New Roman" w:hAnsi="Times New Roman" w:eastAsia="Times New Roman" w:cs="Times New Roman"/>
                <w:color w:val="auto"/>
                <w:spacing w:val="8"/>
                <w:sz w:val="20"/>
                <w:szCs w:val="20"/>
              </w:rPr>
              <w:t>7</w:t>
            </w:r>
            <w:r>
              <w:rPr>
                <w:rFonts w:ascii="Times New Roman" w:hAnsi="Times New Roman" w:eastAsia="Times New Roman" w:cs="Times New Roman"/>
                <w:color w:val="auto"/>
                <w:spacing w:val="6"/>
                <w:sz w:val="20"/>
                <w:szCs w:val="20"/>
              </w:rPr>
              <w:t>.</w:t>
            </w:r>
            <w:r>
              <w:rPr>
                <w:rFonts w:ascii="宋体" w:hAnsi="宋体" w:eastAsia="宋体" w:cs="宋体"/>
                <w:color w:val="auto"/>
                <w:spacing w:val="6"/>
                <w:sz w:val="20"/>
                <w:szCs w:val="20"/>
              </w:rPr>
              <w:t>教学成效</w:t>
            </w:r>
            <w:r>
              <w:rPr>
                <w:rFonts w:hint="eastAsia" w:ascii="宋体" w:hAnsi="宋体" w:eastAsia="宋体" w:cs="宋体"/>
                <w:color w:val="auto"/>
                <w:spacing w:val="6"/>
                <w:sz w:val="20"/>
                <w:szCs w:val="20"/>
                <w:lang w:eastAsia="zh-CN"/>
              </w:rPr>
              <w:t>（教务处、评估中心）</w:t>
            </w:r>
          </w:p>
        </w:tc>
        <w:tc>
          <w:tcPr>
            <w:tcW w:w="1222" w:type="dxa"/>
            <w:vMerge w:val="restart"/>
            <w:tcBorders>
              <w:bottom w:val="nil"/>
            </w:tcBorders>
          </w:tcPr>
          <w:p w14:paraId="31A27158">
            <w:pPr>
              <w:spacing w:before="215" w:line="229" w:lineRule="auto"/>
              <w:ind w:left="311"/>
              <w:rPr>
                <w:rFonts w:ascii="宋体" w:hAnsi="宋体" w:eastAsia="宋体" w:cs="宋体"/>
                <w:color w:val="auto"/>
                <w:sz w:val="20"/>
                <w:szCs w:val="20"/>
              </w:rPr>
            </w:pPr>
            <w:r>
              <w:rPr>
                <w:rFonts w:ascii="Times New Roman" w:hAnsi="Times New Roman" w:eastAsia="Times New Roman" w:cs="Times New Roman"/>
                <w:color w:val="auto"/>
                <w:spacing w:val="-2"/>
                <w:sz w:val="20"/>
                <w:szCs w:val="20"/>
              </w:rPr>
              <w:t xml:space="preserve">7. 1 </w:t>
            </w:r>
            <w:r>
              <w:rPr>
                <w:rFonts w:ascii="宋体" w:hAnsi="宋体" w:eastAsia="宋体" w:cs="宋体"/>
                <w:color w:val="auto"/>
                <w:spacing w:val="-2"/>
                <w:sz w:val="20"/>
                <w:szCs w:val="20"/>
              </w:rPr>
              <w:t>达成</w:t>
            </w:r>
            <w:r>
              <w:rPr>
                <w:rFonts w:ascii="宋体" w:hAnsi="宋体" w:eastAsia="宋体" w:cs="宋体"/>
                <w:color w:val="auto"/>
                <w:spacing w:val="-1"/>
                <w:sz w:val="20"/>
                <w:szCs w:val="20"/>
              </w:rPr>
              <w:t>度</w:t>
            </w:r>
          </w:p>
        </w:tc>
        <w:tc>
          <w:tcPr>
            <w:tcW w:w="3468" w:type="dxa"/>
            <w:gridSpan w:val="2"/>
          </w:tcPr>
          <w:p w14:paraId="296F6520">
            <w:pPr>
              <w:spacing w:before="62" w:line="224" w:lineRule="auto"/>
              <w:ind w:left="112"/>
              <w:rPr>
                <w:rFonts w:ascii="宋体" w:hAnsi="宋体" w:eastAsia="宋体" w:cs="宋体"/>
                <w:color w:val="auto"/>
                <w:sz w:val="20"/>
                <w:szCs w:val="20"/>
              </w:rPr>
            </w:pPr>
            <w:r>
              <w:rPr>
                <w:rFonts w:ascii="Times New Roman" w:hAnsi="Times New Roman" w:eastAsia="Times New Roman" w:cs="Times New Roman"/>
                <w:color w:val="auto"/>
                <w:spacing w:val="3"/>
                <w:sz w:val="20"/>
                <w:szCs w:val="20"/>
              </w:rPr>
              <w:t xml:space="preserve">7. 1. 1  </w:t>
            </w:r>
            <w:r>
              <w:rPr>
                <w:rFonts w:ascii="宋体" w:hAnsi="宋体" w:eastAsia="宋体" w:cs="宋体"/>
                <w:color w:val="auto"/>
                <w:spacing w:val="3"/>
                <w:sz w:val="20"/>
                <w:szCs w:val="20"/>
              </w:rPr>
              <w:t>学校各专业人才培养目标的达成情况</w:t>
            </w:r>
          </w:p>
        </w:tc>
        <w:tc>
          <w:tcPr>
            <w:tcW w:w="4560" w:type="dxa"/>
          </w:tcPr>
          <w:p w14:paraId="295125D4">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建立和完善人才培养质量达成度评价体系，督促和指导各学院组织各专业开展人才培养质量的定性和定量分析评价，形成专业人才培养目标达成度分析报告和教学质量报告，保证各专业人才培养目标总体达成情况良好</w:t>
            </w:r>
          </w:p>
        </w:tc>
        <w:tc>
          <w:tcPr>
            <w:tcW w:w="984" w:type="dxa"/>
            <w:vAlign w:val="center"/>
          </w:tcPr>
          <w:p w14:paraId="2ECDEF4F">
            <w:pPr>
              <w:spacing w:before="62" w:line="224" w:lineRule="auto"/>
              <w:ind w:left="112"/>
              <w:jc w:val="center"/>
              <w:rPr>
                <w:rFonts w:ascii="Times New Roman" w:hAnsi="Times New Roman" w:eastAsia="Times New Roman" w:cs="Times New Roman"/>
                <w:color w:val="auto"/>
                <w:spacing w:val="3"/>
                <w:sz w:val="20"/>
                <w:szCs w:val="20"/>
              </w:rPr>
            </w:pPr>
            <w:r>
              <w:rPr>
                <w:rFonts w:hint="eastAsia" w:ascii="宋体" w:hAnsi="宋体" w:eastAsia="宋体" w:cs="宋体"/>
                <w:color w:val="auto"/>
                <w:spacing w:val="3"/>
                <w:sz w:val="20"/>
                <w:szCs w:val="20"/>
              </w:rPr>
              <w:t>每年1</w:t>
            </w:r>
            <w:r>
              <w:rPr>
                <w:rFonts w:ascii="宋体" w:hAnsi="宋体" w:eastAsia="宋体" w:cs="宋体"/>
                <w:color w:val="auto"/>
                <w:spacing w:val="3"/>
                <w:sz w:val="20"/>
                <w:szCs w:val="20"/>
              </w:rPr>
              <w:t>2</w:t>
            </w:r>
            <w:r>
              <w:rPr>
                <w:rFonts w:hint="eastAsia" w:ascii="宋体" w:hAnsi="宋体" w:eastAsia="宋体" w:cs="宋体"/>
                <w:color w:val="auto"/>
                <w:spacing w:val="3"/>
                <w:sz w:val="20"/>
                <w:szCs w:val="20"/>
              </w:rPr>
              <w:t>月</w:t>
            </w:r>
          </w:p>
        </w:tc>
        <w:tc>
          <w:tcPr>
            <w:tcW w:w="1092" w:type="dxa"/>
            <w:vAlign w:val="center"/>
          </w:tcPr>
          <w:p w14:paraId="03472249">
            <w:pPr>
              <w:spacing w:before="62" w:line="224" w:lineRule="auto"/>
              <w:ind w:left="112"/>
              <w:jc w:val="both"/>
              <w:rPr>
                <w:rFonts w:hint="eastAsia" w:ascii="Times New Roman" w:hAnsi="Times New Roman" w:eastAsia="宋体" w:cs="Times New Roman"/>
                <w:b w:val="0"/>
                <w:bCs w:val="0"/>
                <w:color w:val="auto"/>
                <w:spacing w:val="3"/>
                <w:sz w:val="20"/>
                <w:szCs w:val="20"/>
                <w:lang w:eastAsia="zh-CN"/>
              </w:rPr>
            </w:pPr>
            <w:r>
              <w:rPr>
                <w:rFonts w:hint="eastAsia" w:ascii="宋体" w:hAnsi="宋体" w:eastAsia="宋体" w:cs="宋体"/>
                <w:b w:val="0"/>
                <w:bCs w:val="0"/>
                <w:color w:val="auto"/>
                <w:spacing w:val="3"/>
                <w:sz w:val="20"/>
                <w:szCs w:val="20"/>
                <w:lang w:val="en-US" w:eastAsia="zh-CN"/>
              </w:rPr>
              <w:t>评估中心</w:t>
            </w:r>
          </w:p>
        </w:tc>
        <w:tc>
          <w:tcPr>
            <w:tcW w:w="1500" w:type="dxa"/>
            <w:vAlign w:val="center"/>
          </w:tcPr>
          <w:p w14:paraId="6AF46683">
            <w:pPr>
              <w:spacing w:before="62" w:line="224" w:lineRule="auto"/>
              <w:ind w:left="112"/>
              <w:jc w:val="both"/>
              <w:rPr>
                <w:rFonts w:hint="eastAsia" w:ascii="宋体" w:hAnsi="宋体" w:eastAsia="宋体" w:cs="宋体"/>
                <w:b w:val="0"/>
                <w:bCs w:val="0"/>
                <w:color w:val="auto"/>
                <w:spacing w:val="3"/>
                <w:sz w:val="20"/>
                <w:szCs w:val="20"/>
                <w:lang w:val="en-US" w:eastAsia="zh-CN"/>
              </w:rPr>
            </w:pPr>
            <w:r>
              <w:rPr>
                <w:rFonts w:hint="eastAsia" w:ascii="宋体" w:hAnsi="宋体" w:eastAsia="宋体" w:cs="宋体"/>
                <w:b w:val="0"/>
                <w:bCs w:val="0"/>
                <w:color w:val="auto"/>
                <w:spacing w:val="3"/>
                <w:sz w:val="20"/>
                <w:szCs w:val="20"/>
                <w:lang w:val="en-US" w:eastAsia="zh-CN"/>
              </w:rPr>
              <w:t>教务处</w:t>
            </w:r>
          </w:p>
        </w:tc>
      </w:tr>
      <w:tr w14:paraId="0C288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 w:type="dxa"/>
          <w:trHeight w:val="305" w:hRule="atLeast"/>
        </w:trPr>
        <w:tc>
          <w:tcPr>
            <w:tcW w:w="1361" w:type="dxa"/>
            <w:gridSpan w:val="2"/>
            <w:vMerge w:val="continue"/>
            <w:tcBorders>
              <w:top w:val="nil"/>
              <w:bottom w:val="nil"/>
            </w:tcBorders>
          </w:tcPr>
          <w:p w14:paraId="798FE722">
            <w:pPr>
              <w:rPr>
                <w:color w:val="auto"/>
              </w:rPr>
            </w:pPr>
          </w:p>
        </w:tc>
        <w:tc>
          <w:tcPr>
            <w:tcW w:w="1222" w:type="dxa"/>
            <w:vMerge w:val="continue"/>
            <w:tcBorders>
              <w:top w:val="nil"/>
            </w:tcBorders>
          </w:tcPr>
          <w:p w14:paraId="3DA23E22">
            <w:pPr>
              <w:rPr>
                <w:color w:val="auto"/>
              </w:rPr>
            </w:pPr>
          </w:p>
        </w:tc>
        <w:tc>
          <w:tcPr>
            <w:tcW w:w="3468" w:type="dxa"/>
            <w:gridSpan w:val="2"/>
          </w:tcPr>
          <w:p w14:paraId="4D1527BE">
            <w:pPr>
              <w:spacing w:before="61" w:line="225" w:lineRule="auto"/>
              <w:ind w:left="112"/>
              <w:rPr>
                <w:rFonts w:ascii="宋体" w:hAnsi="宋体" w:eastAsia="宋体" w:cs="宋体"/>
                <w:color w:val="auto"/>
                <w:sz w:val="20"/>
                <w:szCs w:val="20"/>
              </w:rPr>
            </w:pPr>
            <w:r>
              <w:rPr>
                <w:rFonts w:ascii="Times New Roman" w:hAnsi="Times New Roman" w:eastAsia="Times New Roman" w:cs="Times New Roman"/>
                <w:color w:val="auto"/>
                <w:spacing w:val="12"/>
                <w:sz w:val="20"/>
                <w:szCs w:val="20"/>
              </w:rPr>
              <w:t>7.</w:t>
            </w:r>
            <w:r>
              <w:rPr>
                <w:rFonts w:ascii="Times New Roman" w:hAnsi="Times New Roman" w:eastAsia="Times New Roman" w:cs="Times New Roman"/>
                <w:color w:val="auto"/>
                <w:spacing w:val="7"/>
                <w:sz w:val="20"/>
                <w:szCs w:val="20"/>
              </w:rPr>
              <w:t xml:space="preserve"> </w:t>
            </w:r>
            <w:r>
              <w:rPr>
                <w:rFonts w:ascii="Times New Roman" w:hAnsi="Times New Roman" w:eastAsia="Times New Roman" w:cs="Times New Roman"/>
                <w:color w:val="auto"/>
                <w:spacing w:val="6"/>
                <w:sz w:val="20"/>
                <w:szCs w:val="20"/>
              </w:rPr>
              <w:t xml:space="preserve">1.2  </w:t>
            </w:r>
            <w:r>
              <w:rPr>
                <w:rFonts w:ascii="宋体" w:hAnsi="宋体" w:eastAsia="宋体" w:cs="宋体"/>
                <w:color w:val="auto"/>
                <w:spacing w:val="6"/>
                <w:sz w:val="20"/>
                <w:szCs w:val="20"/>
              </w:rPr>
              <w:t>毕业生质量持续跟踪评价机制建立情况及跟踪评价结果</w:t>
            </w:r>
          </w:p>
        </w:tc>
        <w:tc>
          <w:tcPr>
            <w:tcW w:w="4560" w:type="dxa"/>
          </w:tcPr>
          <w:p w14:paraId="596C1C40">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建立和完善毕业生质量持续跟踪评价机制，形成各专业毕业生质量跟踪评价分析报告，促进毕业生就业质量持续提升</w:t>
            </w:r>
          </w:p>
        </w:tc>
        <w:tc>
          <w:tcPr>
            <w:tcW w:w="984" w:type="dxa"/>
            <w:vAlign w:val="center"/>
          </w:tcPr>
          <w:p w14:paraId="607E2A3A">
            <w:pPr>
              <w:spacing w:before="61" w:line="225" w:lineRule="auto"/>
              <w:ind w:left="112"/>
              <w:jc w:val="center"/>
              <w:rPr>
                <w:rFonts w:ascii="Times New Roman" w:hAnsi="Times New Roman" w:eastAsia="Times New Roman" w:cs="Times New Roman"/>
                <w:color w:val="auto"/>
                <w:spacing w:val="12"/>
                <w:sz w:val="20"/>
                <w:szCs w:val="20"/>
              </w:rPr>
            </w:pPr>
            <w:r>
              <w:rPr>
                <w:rFonts w:hint="eastAsia" w:ascii="宋体" w:hAnsi="宋体" w:eastAsia="宋体" w:cs="宋体"/>
                <w:color w:val="auto"/>
                <w:spacing w:val="3"/>
                <w:sz w:val="20"/>
                <w:szCs w:val="20"/>
              </w:rPr>
              <w:t>每年1</w:t>
            </w:r>
            <w:r>
              <w:rPr>
                <w:rFonts w:ascii="宋体" w:hAnsi="宋体" w:eastAsia="宋体" w:cs="宋体"/>
                <w:color w:val="auto"/>
                <w:spacing w:val="3"/>
                <w:sz w:val="20"/>
                <w:szCs w:val="20"/>
              </w:rPr>
              <w:t>2</w:t>
            </w:r>
            <w:r>
              <w:rPr>
                <w:rFonts w:hint="eastAsia" w:ascii="宋体" w:hAnsi="宋体" w:eastAsia="宋体" w:cs="宋体"/>
                <w:color w:val="auto"/>
                <w:spacing w:val="3"/>
                <w:sz w:val="20"/>
                <w:szCs w:val="20"/>
              </w:rPr>
              <w:t>月</w:t>
            </w:r>
          </w:p>
        </w:tc>
        <w:tc>
          <w:tcPr>
            <w:tcW w:w="1092" w:type="dxa"/>
            <w:vAlign w:val="center"/>
          </w:tcPr>
          <w:p w14:paraId="571D9525">
            <w:pPr>
              <w:spacing w:before="61" w:line="225" w:lineRule="auto"/>
              <w:ind w:left="112"/>
              <w:jc w:val="both"/>
              <w:rPr>
                <w:rFonts w:hint="eastAsia" w:ascii="Times New Roman" w:hAnsi="Times New Roman" w:eastAsia="宋体" w:cs="Times New Roman"/>
                <w:color w:val="auto"/>
                <w:spacing w:val="12"/>
                <w:sz w:val="20"/>
                <w:szCs w:val="20"/>
                <w:lang w:eastAsia="zh-CN"/>
              </w:rPr>
            </w:pPr>
            <w:r>
              <w:rPr>
                <w:rFonts w:hint="eastAsia" w:ascii="宋体" w:hAnsi="宋体" w:eastAsia="宋体" w:cs="宋体"/>
                <w:color w:val="auto"/>
                <w:spacing w:val="3"/>
                <w:sz w:val="20"/>
                <w:szCs w:val="20"/>
              </w:rPr>
              <w:t>招生就业处（校友办）</w:t>
            </w:r>
          </w:p>
        </w:tc>
        <w:tc>
          <w:tcPr>
            <w:tcW w:w="1500" w:type="dxa"/>
            <w:vAlign w:val="center"/>
          </w:tcPr>
          <w:p w14:paraId="72CE3508">
            <w:pPr>
              <w:spacing w:before="61" w:line="225" w:lineRule="auto"/>
              <w:ind w:left="112"/>
              <w:jc w:val="both"/>
              <w:rPr>
                <w:rFonts w:hint="eastAsia" w:ascii="宋体" w:hAnsi="宋体" w:eastAsia="宋体" w:cs="宋体"/>
                <w:color w:val="auto"/>
                <w:spacing w:val="3"/>
                <w:sz w:val="20"/>
                <w:szCs w:val="20"/>
              </w:rPr>
            </w:pPr>
          </w:p>
        </w:tc>
      </w:tr>
      <w:tr w14:paraId="3C79E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 w:type="dxa"/>
          <w:trHeight w:val="280" w:hRule="atLeast"/>
        </w:trPr>
        <w:tc>
          <w:tcPr>
            <w:tcW w:w="1361" w:type="dxa"/>
            <w:gridSpan w:val="2"/>
            <w:vMerge w:val="continue"/>
            <w:tcBorders>
              <w:top w:val="nil"/>
              <w:bottom w:val="nil"/>
            </w:tcBorders>
          </w:tcPr>
          <w:p w14:paraId="7B4F2C0F">
            <w:pPr>
              <w:rPr>
                <w:color w:val="auto"/>
              </w:rPr>
            </w:pPr>
          </w:p>
        </w:tc>
        <w:tc>
          <w:tcPr>
            <w:tcW w:w="1222" w:type="dxa"/>
            <w:vMerge w:val="restart"/>
            <w:tcBorders>
              <w:bottom w:val="nil"/>
            </w:tcBorders>
          </w:tcPr>
          <w:p w14:paraId="11D3E3A2">
            <w:pPr>
              <w:spacing w:line="299" w:lineRule="auto"/>
              <w:rPr>
                <w:color w:val="auto"/>
              </w:rPr>
            </w:pPr>
          </w:p>
          <w:p w14:paraId="5429E002">
            <w:pPr>
              <w:spacing w:line="299" w:lineRule="auto"/>
              <w:rPr>
                <w:color w:val="auto"/>
              </w:rPr>
            </w:pPr>
          </w:p>
          <w:p w14:paraId="75D99F7C">
            <w:pPr>
              <w:spacing w:line="300" w:lineRule="auto"/>
              <w:rPr>
                <w:color w:val="auto"/>
              </w:rPr>
            </w:pPr>
          </w:p>
          <w:p w14:paraId="2F577D45">
            <w:pPr>
              <w:spacing w:line="300" w:lineRule="auto"/>
              <w:rPr>
                <w:color w:val="auto"/>
              </w:rPr>
            </w:pPr>
          </w:p>
          <w:p w14:paraId="553D55C0">
            <w:pPr>
              <w:spacing w:before="65" w:line="229" w:lineRule="auto"/>
              <w:ind w:left="311"/>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 xml:space="preserve">7.2 </w:t>
            </w:r>
            <w:r>
              <w:rPr>
                <w:rFonts w:ascii="宋体" w:hAnsi="宋体" w:eastAsia="宋体" w:cs="宋体"/>
                <w:color w:val="auto"/>
                <w:spacing w:val="5"/>
                <w:sz w:val="20"/>
                <w:szCs w:val="20"/>
              </w:rPr>
              <w:t>适应度</w:t>
            </w:r>
          </w:p>
        </w:tc>
        <w:tc>
          <w:tcPr>
            <w:tcW w:w="3468" w:type="dxa"/>
            <w:gridSpan w:val="2"/>
          </w:tcPr>
          <w:p w14:paraId="171E12D4">
            <w:pPr>
              <w:spacing w:before="61" w:line="202" w:lineRule="auto"/>
              <w:ind w:left="112"/>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7</w:t>
            </w:r>
            <w:r>
              <w:rPr>
                <w:rFonts w:ascii="Times New Roman" w:hAnsi="Times New Roman" w:eastAsia="Times New Roman" w:cs="Times New Roman"/>
                <w:color w:val="auto"/>
                <w:spacing w:val="6"/>
                <w:sz w:val="20"/>
                <w:szCs w:val="20"/>
              </w:rPr>
              <w:t xml:space="preserve"> 2 1  </w:t>
            </w:r>
            <w:r>
              <w:rPr>
                <w:rFonts w:ascii="宋体" w:hAnsi="宋体" w:eastAsia="宋体" w:cs="宋体"/>
                <w:color w:val="auto"/>
                <w:spacing w:val="6"/>
                <w:sz w:val="20"/>
                <w:szCs w:val="20"/>
              </w:rPr>
              <w:t>学校本科生源状况</w:t>
            </w:r>
          </w:p>
        </w:tc>
        <w:tc>
          <w:tcPr>
            <w:tcW w:w="4560" w:type="dxa"/>
          </w:tcPr>
          <w:p w14:paraId="0B5B2FA9">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做好招生宣传和本科生源分析统计工作，促进生源质量逐年提升</w:t>
            </w:r>
          </w:p>
        </w:tc>
        <w:tc>
          <w:tcPr>
            <w:tcW w:w="984" w:type="dxa"/>
            <w:vAlign w:val="center"/>
          </w:tcPr>
          <w:p w14:paraId="64CD264B">
            <w:pPr>
              <w:spacing w:before="61" w:line="202" w:lineRule="auto"/>
              <w:ind w:left="112"/>
              <w:jc w:val="center"/>
              <w:rPr>
                <w:rFonts w:ascii="Times New Roman" w:hAnsi="Times New Roman" w:eastAsia="Times New Roman" w:cs="Times New Roman"/>
                <w:color w:val="auto"/>
                <w:spacing w:val="11"/>
                <w:sz w:val="20"/>
                <w:szCs w:val="20"/>
              </w:rPr>
            </w:pPr>
            <w:r>
              <w:rPr>
                <w:rFonts w:hint="eastAsia" w:ascii="宋体" w:hAnsi="宋体" w:eastAsia="宋体" w:cs="宋体"/>
                <w:color w:val="auto"/>
                <w:spacing w:val="3"/>
                <w:sz w:val="20"/>
                <w:szCs w:val="20"/>
              </w:rPr>
              <w:t>每年1</w:t>
            </w:r>
            <w:r>
              <w:rPr>
                <w:rFonts w:ascii="宋体" w:hAnsi="宋体" w:eastAsia="宋体" w:cs="宋体"/>
                <w:color w:val="auto"/>
                <w:spacing w:val="3"/>
                <w:sz w:val="20"/>
                <w:szCs w:val="20"/>
              </w:rPr>
              <w:t>2</w:t>
            </w:r>
            <w:r>
              <w:rPr>
                <w:rFonts w:hint="eastAsia" w:ascii="宋体" w:hAnsi="宋体" w:eastAsia="宋体" w:cs="宋体"/>
                <w:color w:val="auto"/>
                <w:spacing w:val="3"/>
                <w:sz w:val="20"/>
                <w:szCs w:val="20"/>
              </w:rPr>
              <w:t>月</w:t>
            </w:r>
          </w:p>
        </w:tc>
        <w:tc>
          <w:tcPr>
            <w:tcW w:w="1092" w:type="dxa"/>
            <w:vAlign w:val="center"/>
          </w:tcPr>
          <w:p w14:paraId="1296CB2A">
            <w:pPr>
              <w:spacing w:before="61" w:line="202" w:lineRule="auto"/>
              <w:ind w:left="112"/>
              <w:jc w:val="both"/>
              <w:rPr>
                <w:rFonts w:hint="eastAsia" w:ascii="Times New Roman" w:hAnsi="Times New Roman" w:eastAsia="宋体" w:cs="Times New Roman"/>
                <w:color w:val="auto"/>
                <w:spacing w:val="11"/>
                <w:sz w:val="20"/>
                <w:szCs w:val="20"/>
                <w:lang w:eastAsia="zh-CN"/>
              </w:rPr>
            </w:pPr>
            <w:r>
              <w:rPr>
                <w:rFonts w:hint="eastAsia" w:ascii="宋体" w:hAnsi="宋体" w:eastAsia="宋体" w:cs="宋体"/>
                <w:color w:val="auto"/>
                <w:spacing w:val="3"/>
                <w:sz w:val="20"/>
                <w:szCs w:val="20"/>
              </w:rPr>
              <w:t>招生就业处</w:t>
            </w:r>
          </w:p>
        </w:tc>
        <w:tc>
          <w:tcPr>
            <w:tcW w:w="1500" w:type="dxa"/>
            <w:vAlign w:val="center"/>
          </w:tcPr>
          <w:p w14:paraId="05F52288">
            <w:pPr>
              <w:spacing w:before="61" w:line="202" w:lineRule="auto"/>
              <w:ind w:left="112"/>
              <w:jc w:val="both"/>
              <w:rPr>
                <w:rFonts w:hint="eastAsia" w:ascii="宋体" w:hAnsi="宋体" w:eastAsia="宋体" w:cs="宋体"/>
                <w:color w:val="auto"/>
                <w:spacing w:val="3"/>
                <w:sz w:val="20"/>
                <w:szCs w:val="20"/>
              </w:rPr>
            </w:pPr>
          </w:p>
        </w:tc>
      </w:tr>
      <w:tr w14:paraId="70C4E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 w:type="dxa"/>
          <w:trHeight w:val="835" w:hRule="atLeast"/>
        </w:trPr>
        <w:tc>
          <w:tcPr>
            <w:tcW w:w="1361" w:type="dxa"/>
            <w:gridSpan w:val="2"/>
            <w:vMerge w:val="continue"/>
            <w:tcBorders>
              <w:top w:val="nil"/>
              <w:bottom w:val="nil"/>
            </w:tcBorders>
          </w:tcPr>
          <w:p w14:paraId="70EB795B">
            <w:pPr>
              <w:rPr>
                <w:color w:val="auto"/>
              </w:rPr>
            </w:pPr>
          </w:p>
        </w:tc>
        <w:tc>
          <w:tcPr>
            <w:tcW w:w="1222" w:type="dxa"/>
            <w:vMerge w:val="continue"/>
            <w:tcBorders>
              <w:top w:val="nil"/>
              <w:bottom w:val="single" w:color="auto" w:sz="4" w:space="0"/>
            </w:tcBorders>
          </w:tcPr>
          <w:p w14:paraId="623667F1">
            <w:pPr>
              <w:rPr>
                <w:color w:val="auto"/>
              </w:rPr>
            </w:pPr>
          </w:p>
        </w:tc>
        <w:tc>
          <w:tcPr>
            <w:tcW w:w="840" w:type="dxa"/>
            <w:vMerge w:val="restart"/>
          </w:tcPr>
          <w:p w14:paraId="1FA45B4C">
            <w:pPr>
              <w:spacing w:line="278" w:lineRule="auto"/>
              <w:rPr>
                <w:color w:val="auto"/>
              </w:rPr>
            </w:pPr>
          </w:p>
          <w:p w14:paraId="5ECBB5D2">
            <w:pPr>
              <w:spacing w:line="278" w:lineRule="auto"/>
              <w:rPr>
                <w:color w:val="auto"/>
              </w:rPr>
            </w:pPr>
          </w:p>
          <w:p w14:paraId="48B46FB8">
            <w:pPr>
              <w:spacing w:line="278" w:lineRule="auto"/>
              <w:rPr>
                <w:color w:val="auto"/>
              </w:rPr>
            </w:pPr>
          </w:p>
          <w:p w14:paraId="77C41623">
            <w:pPr>
              <w:spacing w:line="279" w:lineRule="auto"/>
              <w:rPr>
                <w:color w:val="auto"/>
              </w:rPr>
            </w:pPr>
          </w:p>
          <w:p w14:paraId="39C8EC11">
            <w:pPr>
              <w:spacing w:before="57" w:line="195" w:lineRule="auto"/>
              <w:ind w:left="108"/>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B</w:t>
            </w:r>
            <w:r>
              <w:rPr>
                <w:rFonts w:ascii="Times New Roman" w:hAnsi="Times New Roman" w:eastAsia="Times New Roman" w:cs="Times New Roman"/>
                <w:color w:val="auto"/>
                <w:spacing w:val="6"/>
                <w:sz w:val="20"/>
                <w:szCs w:val="20"/>
              </w:rPr>
              <w:t xml:space="preserve"> </w:t>
            </w:r>
            <w:r>
              <w:rPr>
                <w:rFonts w:ascii="Times New Roman" w:hAnsi="Times New Roman" w:eastAsia="Times New Roman" w:cs="Times New Roman"/>
                <w:color w:val="auto"/>
                <w:spacing w:val="4"/>
                <w:sz w:val="20"/>
                <w:szCs w:val="20"/>
              </w:rPr>
              <w:t>7.2.2</w:t>
            </w:r>
          </w:p>
        </w:tc>
        <w:tc>
          <w:tcPr>
            <w:tcW w:w="2628" w:type="dxa"/>
            <w:vMerge w:val="restart"/>
          </w:tcPr>
          <w:p w14:paraId="7878505D">
            <w:pPr>
              <w:spacing w:before="61" w:line="277" w:lineRule="auto"/>
              <w:ind w:left="115" w:right="108" w:hanging="6"/>
              <w:rPr>
                <w:rFonts w:ascii="宋体" w:hAnsi="宋体" w:eastAsia="宋体" w:cs="宋体"/>
                <w:color w:val="auto"/>
                <w:sz w:val="20"/>
                <w:szCs w:val="20"/>
              </w:rPr>
            </w:pPr>
            <w:r>
              <w:rPr>
                <w:rFonts w:ascii="Times New Roman" w:hAnsi="Times New Roman" w:eastAsia="Times New Roman" w:cs="Times New Roman"/>
                <w:color w:val="auto"/>
                <w:sz w:val="20"/>
                <w:szCs w:val="20"/>
              </w:rPr>
              <w:t>B</w:t>
            </w:r>
            <w:r>
              <w:rPr>
                <w:rFonts w:ascii="Times New Roman" w:hAnsi="Times New Roman" w:eastAsia="Times New Roman" w:cs="Times New Roman"/>
                <w:color w:val="auto"/>
                <w:spacing w:val="25"/>
                <w:sz w:val="20"/>
                <w:szCs w:val="20"/>
              </w:rPr>
              <w:t>2</w:t>
            </w:r>
            <w:r>
              <w:rPr>
                <w:rFonts w:ascii="Times New Roman" w:hAnsi="Times New Roman" w:eastAsia="Times New Roman" w:cs="Times New Roman"/>
                <w:color w:val="auto"/>
                <w:spacing w:val="22"/>
                <w:sz w:val="20"/>
                <w:szCs w:val="20"/>
              </w:rPr>
              <w:t xml:space="preserve">  </w:t>
            </w:r>
            <w:r>
              <w:rPr>
                <w:rFonts w:ascii="宋体" w:hAnsi="宋体" w:eastAsia="宋体" w:cs="宋体"/>
                <w:color w:val="auto"/>
                <w:spacing w:val="22"/>
                <w:sz w:val="20"/>
                <w:szCs w:val="20"/>
              </w:rPr>
              <w:t>毕业生面向学校所服务的区域和行业企业就业情</w:t>
            </w:r>
            <w:r>
              <w:rPr>
                <w:rFonts w:ascii="宋体" w:hAnsi="宋体" w:eastAsia="宋体" w:cs="宋体"/>
                <w:color w:val="auto"/>
                <w:spacing w:val="11"/>
                <w:sz w:val="20"/>
                <w:szCs w:val="20"/>
              </w:rPr>
              <w:t>况</w:t>
            </w:r>
            <w:r>
              <w:rPr>
                <w:rFonts w:ascii="宋体" w:hAnsi="宋体" w:eastAsia="宋体" w:cs="宋体"/>
                <w:color w:val="auto"/>
                <w:spacing w:val="9"/>
                <w:sz w:val="20"/>
                <w:szCs w:val="20"/>
              </w:rPr>
              <w:t>、就业质量及职业发展情况</w:t>
            </w:r>
          </w:p>
          <w:p w14:paraId="623FEBF1">
            <w:pPr>
              <w:spacing w:line="228" w:lineRule="auto"/>
              <w:ind w:left="108"/>
              <w:rPr>
                <w:rFonts w:ascii="宋体" w:hAnsi="宋体" w:eastAsia="宋体" w:cs="宋体"/>
                <w:color w:val="auto"/>
                <w:sz w:val="20"/>
                <w:szCs w:val="20"/>
              </w:rPr>
            </w:pPr>
            <w:r>
              <w:rPr>
                <w:rFonts w:ascii="宋体" w:hAnsi="宋体" w:eastAsia="宋体" w:cs="宋体"/>
                <w:color w:val="auto"/>
                <w:spacing w:val="14"/>
                <w:sz w:val="20"/>
                <w:szCs w:val="20"/>
              </w:rPr>
              <w:t>【</w:t>
            </w:r>
            <w:r>
              <w:rPr>
                <w:rFonts w:ascii="宋体" w:hAnsi="宋体" w:eastAsia="宋体" w:cs="宋体"/>
                <w:color w:val="auto"/>
                <w:spacing w:val="8"/>
                <w:sz w:val="20"/>
                <w:szCs w:val="20"/>
              </w:rPr>
              <w:t>可选】升学率 (含国内与国外)</w:t>
            </w:r>
          </w:p>
          <w:p w14:paraId="181F1189">
            <w:pPr>
              <w:spacing w:before="53" w:line="224" w:lineRule="auto"/>
              <w:ind w:left="108"/>
              <w:rPr>
                <w:rFonts w:ascii="宋体" w:hAnsi="宋体" w:eastAsia="宋体" w:cs="宋体"/>
                <w:color w:val="auto"/>
                <w:sz w:val="20"/>
                <w:szCs w:val="20"/>
              </w:rPr>
            </w:pPr>
            <w:r>
              <w:rPr>
                <w:rFonts w:ascii="宋体" w:hAnsi="宋体" w:eastAsia="宋体" w:cs="宋体"/>
                <w:color w:val="auto"/>
                <w:spacing w:val="18"/>
                <w:sz w:val="20"/>
                <w:szCs w:val="20"/>
              </w:rPr>
              <w:t>【</w:t>
            </w:r>
            <w:r>
              <w:rPr>
                <w:rFonts w:ascii="宋体" w:hAnsi="宋体" w:eastAsia="宋体" w:cs="宋体"/>
                <w:color w:val="auto"/>
                <w:spacing w:val="13"/>
                <w:sz w:val="20"/>
                <w:szCs w:val="20"/>
              </w:rPr>
              <w:t>可</w:t>
            </w:r>
            <w:r>
              <w:rPr>
                <w:rFonts w:ascii="宋体" w:hAnsi="宋体" w:eastAsia="宋体" w:cs="宋体"/>
                <w:color w:val="auto"/>
                <w:spacing w:val="9"/>
                <w:sz w:val="20"/>
                <w:szCs w:val="20"/>
              </w:rPr>
              <w:t>选】应届本科生初次就业率及结构</w:t>
            </w:r>
          </w:p>
        </w:tc>
        <w:tc>
          <w:tcPr>
            <w:tcW w:w="4560" w:type="dxa"/>
            <w:tcBorders>
              <w:bottom w:val="single" w:color="auto" w:sz="4" w:space="0"/>
            </w:tcBorders>
          </w:tcPr>
          <w:p w14:paraId="15BBFA08">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1.做好毕业生就业工作及就业质量及职业发展调查工作，发布年度毕业生就业质量报告</w:t>
            </w:r>
          </w:p>
        </w:tc>
        <w:tc>
          <w:tcPr>
            <w:tcW w:w="984" w:type="dxa"/>
            <w:tcBorders>
              <w:bottom w:val="single" w:color="auto" w:sz="4" w:space="0"/>
            </w:tcBorders>
            <w:vAlign w:val="center"/>
          </w:tcPr>
          <w:p w14:paraId="52A53CC8">
            <w:pPr>
              <w:spacing w:before="53" w:line="224" w:lineRule="auto"/>
              <w:ind w:left="108"/>
              <w:jc w:val="center"/>
              <w:rPr>
                <w:rFonts w:ascii="宋体" w:hAnsi="宋体" w:eastAsia="宋体" w:cs="宋体"/>
                <w:color w:val="auto"/>
                <w:spacing w:val="18"/>
                <w:sz w:val="20"/>
                <w:szCs w:val="20"/>
              </w:rPr>
            </w:pPr>
            <w:r>
              <w:rPr>
                <w:rFonts w:hint="eastAsia" w:ascii="宋体" w:hAnsi="宋体" w:eastAsia="宋体" w:cs="宋体"/>
                <w:color w:val="auto"/>
                <w:spacing w:val="3"/>
                <w:sz w:val="20"/>
                <w:szCs w:val="20"/>
              </w:rPr>
              <w:t>每年1</w:t>
            </w:r>
            <w:r>
              <w:rPr>
                <w:rFonts w:ascii="宋体" w:hAnsi="宋体" w:eastAsia="宋体" w:cs="宋体"/>
                <w:color w:val="auto"/>
                <w:spacing w:val="3"/>
                <w:sz w:val="20"/>
                <w:szCs w:val="20"/>
              </w:rPr>
              <w:t>2</w:t>
            </w:r>
            <w:r>
              <w:rPr>
                <w:rFonts w:hint="eastAsia" w:ascii="宋体" w:hAnsi="宋体" w:eastAsia="宋体" w:cs="宋体"/>
                <w:color w:val="auto"/>
                <w:spacing w:val="3"/>
                <w:sz w:val="20"/>
                <w:szCs w:val="20"/>
              </w:rPr>
              <w:t>月</w:t>
            </w:r>
          </w:p>
        </w:tc>
        <w:tc>
          <w:tcPr>
            <w:tcW w:w="1092" w:type="dxa"/>
            <w:tcBorders>
              <w:bottom w:val="single" w:color="auto" w:sz="4" w:space="0"/>
            </w:tcBorders>
            <w:vAlign w:val="center"/>
          </w:tcPr>
          <w:p w14:paraId="69644093">
            <w:pPr>
              <w:spacing w:before="53" w:line="224" w:lineRule="auto"/>
              <w:ind w:left="108"/>
              <w:jc w:val="both"/>
              <w:rPr>
                <w:rFonts w:hint="eastAsia" w:ascii="宋体" w:hAnsi="宋体" w:eastAsia="宋体" w:cs="宋体"/>
                <w:color w:val="auto"/>
                <w:spacing w:val="18"/>
                <w:sz w:val="20"/>
                <w:szCs w:val="20"/>
                <w:lang w:eastAsia="zh-CN"/>
              </w:rPr>
            </w:pPr>
            <w:r>
              <w:rPr>
                <w:rFonts w:hint="eastAsia" w:ascii="宋体" w:hAnsi="宋体" w:eastAsia="宋体" w:cs="宋体"/>
                <w:color w:val="auto"/>
                <w:spacing w:val="3"/>
                <w:sz w:val="20"/>
                <w:szCs w:val="20"/>
              </w:rPr>
              <w:t>招生就业处</w:t>
            </w:r>
          </w:p>
        </w:tc>
        <w:tc>
          <w:tcPr>
            <w:tcW w:w="1500" w:type="dxa"/>
            <w:tcBorders>
              <w:bottom w:val="single" w:color="auto" w:sz="4" w:space="0"/>
            </w:tcBorders>
            <w:vAlign w:val="center"/>
          </w:tcPr>
          <w:p w14:paraId="6698ED5A">
            <w:pPr>
              <w:spacing w:before="53" w:line="224" w:lineRule="auto"/>
              <w:ind w:left="108"/>
              <w:jc w:val="both"/>
              <w:rPr>
                <w:rFonts w:hint="eastAsia" w:ascii="宋体" w:hAnsi="宋体" w:eastAsia="宋体" w:cs="宋体"/>
                <w:color w:val="auto"/>
                <w:spacing w:val="3"/>
                <w:sz w:val="20"/>
                <w:szCs w:val="20"/>
              </w:rPr>
            </w:pPr>
          </w:p>
        </w:tc>
      </w:tr>
      <w:tr w14:paraId="3DD8D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 w:type="dxa"/>
          <w:trHeight w:val="835" w:hRule="atLeast"/>
        </w:trPr>
        <w:tc>
          <w:tcPr>
            <w:tcW w:w="1361" w:type="dxa"/>
            <w:gridSpan w:val="2"/>
            <w:vMerge w:val="continue"/>
            <w:tcBorders>
              <w:top w:val="nil"/>
              <w:bottom w:val="nil"/>
            </w:tcBorders>
          </w:tcPr>
          <w:p w14:paraId="0E601412">
            <w:pPr>
              <w:rPr>
                <w:color w:val="auto"/>
              </w:rPr>
            </w:pPr>
          </w:p>
        </w:tc>
        <w:tc>
          <w:tcPr>
            <w:tcW w:w="1222" w:type="dxa"/>
            <w:vMerge w:val="continue"/>
            <w:tcBorders>
              <w:bottom w:val="single" w:color="auto" w:sz="4" w:space="0"/>
            </w:tcBorders>
          </w:tcPr>
          <w:p w14:paraId="01AF9810">
            <w:pPr>
              <w:rPr>
                <w:color w:val="auto"/>
              </w:rPr>
            </w:pPr>
          </w:p>
        </w:tc>
        <w:tc>
          <w:tcPr>
            <w:tcW w:w="840" w:type="dxa"/>
            <w:vMerge w:val="continue"/>
            <w:tcBorders>
              <w:bottom w:val="single" w:color="auto" w:sz="4" w:space="0"/>
            </w:tcBorders>
          </w:tcPr>
          <w:p w14:paraId="5560CC2E">
            <w:pPr>
              <w:spacing w:before="57" w:line="195" w:lineRule="auto"/>
              <w:ind w:left="108"/>
              <w:rPr>
                <w:rFonts w:ascii="Times New Roman" w:hAnsi="Times New Roman" w:eastAsia="Times New Roman" w:cs="Times New Roman"/>
                <w:color w:val="auto"/>
                <w:sz w:val="20"/>
                <w:szCs w:val="20"/>
              </w:rPr>
            </w:pPr>
          </w:p>
        </w:tc>
        <w:tc>
          <w:tcPr>
            <w:tcW w:w="2628" w:type="dxa"/>
            <w:vMerge w:val="continue"/>
          </w:tcPr>
          <w:p w14:paraId="1D2F6EAB">
            <w:pPr>
              <w:spacing w:before="53" w:line="224" w:lineRule="auto"/>
              <w:ind w:left="108"/>
              <w:rPr>
                <w:rFonts w:ascii="宋体" w:hAnsi="宋体" w:eastAsia="宋体" w:cs="宋体"/>
                <w:color w:val="auto"/>
                <w:spacing w:val="18"/>
                <w:sz w:val="20"/>
                <w:szCs w:val="20"/>
              </w:rPr>
            </w:pPr>
          </w:p>
        </w:tc>
        <w:tc>
          <w:tcPr>
            <w:tcW w:w="4560" w:type="dxa"/>
            <w:tcBorders>
              <w:top w:val="single" w:color="auto" w:sz="4" w:space="0"/>
              <w:bottom w:val="single" w:color="auto" w:sz="4" w:space="0"/>
            </w:tcBorders>
          </w:tcPr>
          <w:p w14:paraId="52D5232F">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2.研究生升学率(含国内与国外)逐年提升（2025年达到8%）</w:t>
            </w:r>
          </w:p>
        </w:tc>
        <w:tc>
          <w:tcPr>
            <w:tcW w:w="984" w:type="dxa"/>
            <w:tcBorders>
              <w:top w:val="single" w:color="auto" w:sz="4" w:space="0"/>
              <w:bottom w:val="single" w:color="auto" w:sz="4" w:space="0"/>
            </w:tcBorders>
            <w:vAlign w:val="center"/>
          </w:tcPr>
          <w:p w14:paraId="21081333">
            <w:pPr>
              <w:spacing w:before="53" w:line="224" w:lineRule="auto"/>
              <w:ind w:left="108"/>
              <w:jc w:val="center"/>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每年</w:t>
            </w:r>
            <w:r>
              <w:rPr>
                <w:rFonts w:hint="eastAsia" w:ascii="宋体" w:hAnsi="宋体" w:eastAsia="宋体" w:cs="宋体"/>
                <w:color w:val="auto"/>
                <w:spacing w:val="3"/>
                <w:sz w:val="20"/>
                <w:szCs w:val="20"/>
                <w:lang w:val="en-US" w:eastAsia="zh-CN"/>
              </w:rPr>
              <w:t>4</w:t>
            </w:r>
            <w:r>
              <w:rPr>
                <w:rFonts w:hint="eastAsia" w:ascii="宋体" w:hAnsi="宋体" w:eastAsia="宋体" w:cs="宋体"/>
                <w:color w:val="auto"/>
                <w:spacing w:val="3"/>
                <w:sz w:val="20"/>
                <w:szCs w:val="20"/>
              </w:rPr>
              <w:t>月</w:t>
            </w:r>
          </w:p>
        </w:tc>
        <w:tc>
          <w:tcPr>
            <w:tcW w:w="1092" w:type="dxa"/>
            <w:tcBorders>
              <w:top w:val="single" w:color="auto" w:sz="4" w:space="0"/>
              <w:bottom w:val="single" w:color="auto" w:sz="4" w:space="0"/>
            </w:tcBorders>
            <w:vAlign w:val="center"/>
          </w:tcPr>
          <w:p w14:paraId="094DFF56">
            <w:pPr>
              <w:spacing w:before="53" w:line="224" w:lineRule="auto"/>
              <w:ind w:left="108"/>
              <w:jc w:val="both"/>
              <w:rPr>
                <w:rFonts w:hint="default"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学生工作部</w:t>
            </w:r>
          </w:p>
        </w:tc>
        <w:tc>
          <w:tcPr>
            <w:tcW w:w="1500" w:type="dxa"/>
            <w:tcBorders>
              <w:top w:val="single" w:color="auto" w:sz="4" w:space="0"/>
              <w:bottom w:val="single" w:color="auto" w:sz="4" w:space="0"/>
            </w:tcBorders>
            <w:vAlign w:val="center"/>
          </w:tcPr>
          <w:p w14:paraId="1FF01436">
            <w:pPr>
              <w:spacing w:before="53" w:line="224" w:lineRule="auto"/>
              <w:ind w:left="108"/>
              <w:jc w:val="both"/>
              <w:rPr>
                <w:rFonts w:hint="default" w:ascii="宋体" w:hAnsi="宋体" w:eastAsia="宋体" w:cs="宋体"/>
                <w:color w:val="auto"/>
                <w:spacing w:val="3"/>
                <w:sz w:val="20"/>
                <w:szCs w:val="20"/>
                <w:lang w:val="en-US" w:eastAsia="zh-CN"/>
              </w:rPr>
            </w:pPr>
            <w:r>
              <w:rPr>
                <w:rFonts w:hint="eastAsia" w:ascii="宋体" w:hAnsi="宋体" w:eastAsia="宋体" w:cs="宋体"/>
                <w:color w:val="auto"/>
                <w:spacing w:val="14"/>
                <w:sz w:val="20"/>
                <w:szCs w:val="20"/>
              </w:rPr>
              <w:t>教务处</w:t>
            </w:r>
            <w:r>
              <w:rPr>
                <w:rFonts w:hint="eastAsia" w:ascii="宋体" w:hAnsi="宋体" w:eastAsia="宋体" w:cs="宋体"/>
                <w:color w:val="auto"/>
                <w:spacing w:val="14"/>
                <w:sz w:val="20"/>
                <w:szCs w:val="20"/>
                <w:lang w:eastAsia="zh-CN"/>
              </w:rPr>
              <w:t>、</w:t>
            </w:r>
            <w:r>
              <w:rPr>
                <w:rFonts w:hint="eastAsia" w:ascii="宋体" w:hAnsi="宋体" w:eastAsia="宋体" w:cs="宋体"/>
                <w:color w:val="auto"/>
                <w:spacing w:val="3"/>
                <w:sz w:val="20"/>
                <w:szCs w:val="20"/>
              </w:rPr>
              <w:t>招生就业处</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val="en-US" w:eastAsia="zh-CN"/>
              </w:rPr>
              <w:t>国际交流中心</w:t>
            </w:r>
          </w:p>
        </w:tc>
      </w:tr>
      <w:tr w14:paraId="217B5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 w:type="dxa"/>
          <w:trHeight w:val="1026" w:hRule="atLeast"/>
        </w:trPr>
        <w:tc>
          <w:tcPr>
            <w:tcW w:w="1361" w:type="dxa"/>
            <w:gridSpan w:val="2"/>
            <w:vMerge w:val="continue"/>
            <w:tcBorders>
              <w:top w:val="nil"/>
              <w:bottom w:val="nil"/>
            </w:tcBorders>
          </w:tcPr>
          <w:p w14:paraId="13947EC7">
            <w:pPr>
              <w:rPr>
                <w:color w:val="auto"/>
              </w:rPr>
            </w:pPr>
          </w:p>
        </w:tc>
        <w:tc>
          <w:tcPr>
            <w:tcW w:w="1222" w:type="dxa"/>
            <w:vMerge w:val="continue"/>
            <w:tcBorders>
              <w:bottom w:val="single" w:color="auto" w:sz="4" w:space="0"/>
            </w:tcBorders>
          </w:tcPr>
          <w:p w14:paraId="05820541">
            <w:pPr>
              <w:rPr>
                <w:color w:val="auto"/>
              </w:rPr>
            </w:pPr>
          </w:p>
        </w:tc>
        <w:tc>
          <w:tcPr>
            <w:tcW w:w="840" w:type="dxa"/>
            <w:vMerge w:val="continue"/>
            <w:tcBorders>
              <w:bottom w:val="single" w:color="auto" w:sz="4" w:space="0"/>
            </w:tcBorders>
          </w:tcPr>
          <w:p w14:paraId="17F7C092">
            <w:pPr>
              <w:spacing w:before="57" w:line="195" w:lineRule="auto"/>
              <w:ind w:left="108"/>
              <w:rPr>
                <w:rFonts w:ascii="Times New Roman" w:hAnsi="Times New Roman" w:eastAsia="Times New Roman" w:cs="Times New Roman"/>
                <w:color w:val="auto"/>
                <w:sz w:val="20"/>
                <w:szCs w:val="20"/>
              </w:rPr>
            </w:pPr>
          </w:p>
        </w:tc>
        <w:tc>
          <w:tcPr>
            <w:tcW w:w="2628" w:type="dxa"/>
            <w:vMerge w:val="continue"/>
          </w:tcPr>
          <w:p w14:paraId="3DB4F71B">
            <w:pPr>
              <w:spacing w:before="53" w:line="224" w:lineRule="auto"/>
              <w:ind w:left="108"/>
              <w:rPr>
                <w:rFonts w:ascii="宋体" w:hAnsi="宋体" w:eastAsia="宋体" w:cs="宋体"/>
                <w:color w:val="auto"/>
                <w:spacing w:val="18"/>
                <w:sz w:val="20"/>
                <w:szCs w:val="20"/>
              </w:rPr>
            </w:pPr>
          </w:p>
        </w:tc>
        <w:tc>
          <w:tcPr>
            <w:tcW w:w="4560" w:type="dxa"/>
            <w:tcBorders>
              <w:top w:val="single" w:color="auto" w:sz="4" w:space="0"/>
            </w:tcBorders>
          </w:tcPr>
          <w:p w14:paraId="5A8D8B82">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3.应届本科生初次就业率高于省平均水平且逐年提升，就业结构更加优化（合同和协议就业率高于省平均水平），适应区域需求</w:t>
            </w:r>
          </w:p>
        </w:tc>
        <w:tc>
          <w:tcPr>
            <w:tcW w:w="984" w:type="dxa"/>
            <w:tcBorders>
              <w:top w:val="single" w:color="auto" w:sz="4" w:space="0"/>
            </w:tcBorders>
            <w:vAlign w:val="center"/>
          </w:tcPr>
          <w:p w14:paraId="10BB7013">
            <w:pPr>
              <w:spacing w:before="53" w:line="224" w:lineRule="auto"/>
              <w:ind w:left="108"/>
              <w:jc w:val="center"/>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每年1</w:t>
            </w:r>
            <w:r>
              <w:rPr>
                <w:rFonts w:ascii="宋体" w:hAnsi="宋体" w:eastAsia="宋体" w:cs="宋体"/>
                <w:color w:val="auto"/>
                <w:spacing w:val="3"/>
                <w:sz w:val="20"/>
                <w:szCs w:val="20"/>
              </w:rPr>
              <w:t>2</w:t>
            </w:r>
            <w:r>
              <w:rPr>
                <w:rFonts w:hint="eastAsia" w:ascii="宋体" w:hAnsi="宋体" w:eastAsia="宋体" w:cs="宋体"/>
                <w:color w:val="auto"/>
                <w:spacing w:val="3"/>
                <w:sz w:val="20"/>
                <w:szCs w:val="20"/>
              </w:rPr>
              <w:t>月</w:t>
            </w:r>
          </w:p>
        </w:tc>
        <w:tc>
          <w:tcPr>
            <w:tcW w:w="1092" w:type="dxa"/>
            <w:tcBorders>
              <w:top w:val="single" w:color="auto" w:sz="4" w:space="0"/>
            </w:tcBorders>
            <w:vAlign w:val="center"/>
          </w:tcPr>
          <w:p w14:paraId="05CD679F">
            <w:pPr>
              <w:spacing w:before="53" w:line="224" w:lineRule="auto"/>
              <w:ind w:left="108"/>
              <w:jc w:val="both"/>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招生就业处</w:t>
            </w:r>
          </w:p>
        </w:tc>
        <w:tc>
          <w:tcPr>
            <w:tcW w:w="1500" w:type="dxa"/>
            <w:tcBorders>
              <w:top w:val="single" w:color="auto" w:sz="4" w:space="0"/>
            </w:tcBorders>
            <w:vAlign w:val="center"/>
          </w:tcPr>
          <w:p w14:paraId="4E996307">
            <w:pPr>
              <w:spacing w:before="53" w:line="224" w:lineRule="auto"/>
              <w:ind w:left="108"/>
              <w:jc w:val="both"/>
              <w:rPr>
                <w:rFonts w:hint="eastAsia" w:ascii="宋体" w:hAnsi="宋体" w:eastAsia="宋体" w:cs="宋体"/>
                <w:color w:val="auto"/>
                <w:spacing w:val="3"/>
                <w:sz w:val="20"/>
                <w:szCs w:val="20"/>
              </w:rPr>
            </w:pPr>
          </w:p>
        </w:tc>
      </w:tr>
      <w:tr w14:paraId="48E7A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 w:type="dxa"/>
          <w:trHeight w:val="456" w:hRule="atLeast"/>
        </w:trPr>
        <w:tc>
          <w:tcPr>
            <w:tcW w:w="1361" w:type="dxa"/>
            <w:gridSpan w:val="2"/>
            <w:vMerge w:val="continue"/>
            <w:tcBorders>
              <w:top w:val="nil"/>
              <w:bottom w:val="nil"/>
            </w:tcBorders>
          </w:tcPr>
          <w:p w14:paraId="70C27673">
            <w:pPr>
              <w:rPr>
                <w:color w:val="auto"/>
              </w:rPr>
            </w:pPr>
          </w:p>
        </w:tc>
        <w:tc>
          <w:tcPr>
            <w:tcW w:w="1222" w:type="dxa"/>
            <w:vMerge w:val="restart"/>
            <w:tcBorders>
              <w:top w:val="single" w:color="auto" w:sz="4" w:space="0"/>
              <w:bottom w:val="single" w:color="auto" w:sz="4" w:space="0"/>
            </w:tcBorders>
          </w:tcPr>
          <w:p w14:paraId="542768D1">
            <w:pPr>
              <w:spacing w:line="261" w:lineRule="auto"/>
              <w:rPr>
                <w:color w:val="auto"/>
              </w:rPr>
            </w:pPr>
          </w:p>
          <w:p w14:paraId="4CEAD45D">
            <w:pPr>
              <w:spacing w:line="262" w:lineRule="auto"/>
              <w:rPr>
                <w:color w:val="auto"/>
              </w:rPr>
            </w:pPr>
          </w:p>
          <w:p w14:paraId="4C7A3956">
            <w:pPr>
              <w:spacing w:line="262" w:lineRule="auto"/>
              <w:rPr>
                <w:color w:val="auto"/>
              </w:rPr>
            </w:pPr>
          </w:p>
          <w:p w14:paraId="4439F280">
            <w:pPr>
              <w:spacing w:line="262" w:lineRule="auto"/>
              <w:rPr>
                <w:color w:val="auto"/>
              </w:rPr>
            </w:pPr>
          </w:p>
          <w:p w14:paraId="0E10916C">
            <w:pPr>
              <w:spacing w:before="65" w:line="228" w:lineRule="auto"/>
              <w:ind w:left="311"/>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 xml:space="preserve">7.3 </w:t>
            </w:r>
            <w:r>
              <w:rPr>
                <w:rFonts w:ascii="宋体" w:hAnsi="宋体" w:eastAsia="宋体" w:cs="宋体"/>
                <w:color w:val="auto"/>
                <w:spacing w:val="5"/>
                <w:sz w:val="20"/>
                <w:szCs w:val="20"/>
              </w:rPr>
              <w:t>保障度</w:t>
            </w:r>
          </w:p>
        </w:tc>
        <w:tc>
          <w:tcPr>
            <w:tcW w:w="3468" w:type="dxa"/>
            <w:gridSpan w:val="2"/>
            <w:vMerge w:val="restart"/>
          </w:tcPr>
          <w:p w14:paraId="5AF1F577">
            <w:pPr>
              <w:spacing w:before="64" w:line="277" w:lineRule="auto"/>
              <w:ind w:left="114" w:right="105" w:hanging="2"/>
              <w:rPr>
                <w:rFonts w:ascii="宋体" w:hAnsi="宋体" w:eastAsia="宋体" w:cs="宋体"/>
                <w:color w:val="auto"/>
                <w:sz w:val="20"/>
                <w:szCs w:val="20"/>
              </w:rPr>
            </w:pPr>
            <w:r>
              <w:rPr>
                <w:rFonts w:ascii="Times New Roman" w:hAnsi="Times New Roman" w:eastAsia="Times New Roman" w:cs="Times New Roman"/>
                <w:color w:val="auto"/>
                <w:spacing w:val="12"/>
                <w:sz w:val="20"/>
                <w:szCs w:val="20"/>
              </w:rPr>
              <w:t>7.3.</w:t>
            </w:r>
            <w:r>
              <w:rPr>
                <w:rFonts w:ascii="Times New Roman" w:hAnsi="Times New Roman" w:eastAsia="Times New Roman" w:cs="Times New Roman"/>
                <w:color w:val="auto"/>
                <w:spacing w:val="8"/>
                <w:sz w:val="20"/>
                <w:szCs w:val="20"/>
              </w:rPr>
              <w:t xml:space="preserve"> </w:t>
            </w:r>
            <w:r>
              <w:rPr>
                <w:rFonts w:ascii="Times New Roman" w:hAnsi="Times New Roman" w:eastAsia="Times New Roman" w:cs="Times New Roman"/>
                <w:color w:val="auto"/>
                <w:spacing w:val="6"/>
                <w:sz w:val="20"/>
                <w:szCs w:val="20"/>
              </w:rPr>
              <w:t xml:space="preserve">1  </w:t>
            </w:r>
            <w:r>
              <w:rPr>
                <w:rFonts w:ascii="宋体" w:hAnsi="宋体" w:eastAsia="宋体" w:cs="宋体"/>
                <w:color w:val="auto"/>
                <w:spacing w:val="6"/>
                <w:sz w:val="20"/>
                <w:szCs w:val="20"/>
              </w:rPr>
              <w:t>教学经费以及教室、实验室、图书馆、体育场馆、艺术场馆</w:t>
            </w:r>
            <w:r>
              <w:rPr>
                <w:rFonts w:ascii="宋体" w:hAnsi="宋体" w:eastAsia="宋体" w:cs="宋体"/>
                <w:color w:val="auto"/>
                <w:spacing w:val="11"/>
                <w:sz w:val="20"/>
                <w:szCs w:val="20"/>
              </w:rPr>
              <w:t>等</w:t>
            </w:r>
            <w:r>
              <w:rPr>
                <w:rFonts w:ascii="宋体" w:hAnsi="宋体" w:eastAsia="宋体" w:cs="宋体"/>
                <w:color w:val="auto"/>
                <w:spacing w:val="9"/>
                <w:sz w:val="20"/>
                <w:szCs w:val="20"/>
              </w:rPr>
              <w:t>资源条件满足教学需要情况</w:t>
            </w:r>
          </w:p>
          <w:p w14:paraId="62354F3F">
            <w:pPr>
              <w:spacing w:line="300" w:lineRule="exact"/>
              <w:ind w:left="108"/>
              <w:rPr>
                <w:rFonts w:ascii="宋体" w:hAnsi="宋体" w:eastAsia="宋体" w:cs="宋体"/>
                <w:color w:val="auto"/>
                <w:sz w:val="20"/>
                <w:szCs w:val="20"/>
              </w:rPr>
            </w:pPr>
            <w:r>
              <w:rPr>
                <w:rFonts w:ascii="宋体" w:hAnsi="宋体" w:eastAsia="宋体" w:cs="宋体"/>
                <w:color w:val="auto"/>
                <w:spacing w:val="14"/>
                <w:position w:val="6"/>
                <w:sz w:val="20"/>
                <w:szCs w:val="20"/>
              </w:rPr>
              <w:t>【</w:t>
            </w:r>
            <w:r>
              <w:rPr>
                <w:rFonts w:ascii="宋体" w:hAnsi="宋体" w:eastAsia="宋体" w:cs="宋体"/>
                <w:color w:val="auto"/>
                <w:spacing w:val="8"/>
                <w:position w:val="6"/>
                <w:sz w:val="20"/>
                <w:szCs w:val="20"/>
              </w:rPr>
              <w:t>必选】生均本科实验经费 (元)</w:t>
            </w:r>
          </w:p>
          <w:p w14:paraId="2EB6BF86">
            <w:pPr>
              <w:spacing w:line="221" w:lineRule="auto"/>
              <w:ind w:left="108"/>
              <w:rPr>
                <w:rFonts w:ascii="宋体" w:hAnsi="宋体" w:eastAsia="宋体" w:cs="宋体"/>
                <w:color w:val="auto"/>
                <w:sz w:val="20"/>
                <w:szCs w:val="20"/>
              </w:rPr>
            </w:pPr>
            <w:r>
              <w:rPr>
                <w:rFonts w:ascii="宋体" w:hAnsi="宋体" w:eastAsia="宋体" w:cs="宋体"/>
                <w:color w:val="auto"/>
                <w:spacing w:val="14"/>
                <w:sz w:val="20"/>
                <w:szCs w:val="20"/>
              </w:rPr>
              <w:t>【</w:t>
            </w:r>
            <w:r>
              <w:rPr>
                <w:rFonts w:ascii="宋体" w:hAnsi="宋体" w:eastAsia="宋体" w:cs="宋体"/>
                <w:color w:val="auto"/>
                <w:spacing w:val="8"/>
                <w:sz w:val="20"/>
                <w:szCs w:val="20"/>
              </w:rPr>
              <w:t>必选】生均本科实习经费 (元)</w:t>
            </w:r>
          </w:p>
        </w:tc>
        <w:tc>
          <w:tcPr>
            <w:tcW w:w="4560" w:type="dxa"/>
            <w:tcBorders>
              <w:bottom w:val="single" w:color="auto" w:sz="4" w:space="0"/>
            </w:tcBorders>
          </w:tcPr>
          <w:p w14:paraId="7AE3618A">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1.加大教学经费投入，逐年增加生均本科实验经费和实习经费，2025年分别达到全国</w:t>
            </w:r>
            <w:r>
              <w:rPr>
                <w:rFonts w:hint="eastAsia" w:ascii="宋体" w:hAnsi="宋体" w:eastAsia="宋体" w:cs="宋体"/>
                <w:color w:val="auto"/>
                <w:spacing w:val="3"/>
                <w:sz w:val="20"/>
                <w:szCs w:val="20"/>
              </w:rPr>
              <w:t>上年新建本科常模</w:t>
            </w:r>
            <w:r>
              <w:rPr>
                <w:rFonts w:hint="eastAsia" w:ascii="宋体" w:hAnsi="宋体" w:eastAsia="宋体" w:cs="宋体"/>
                <w:color w:val="auto"/>
                <w:spacing w:val="3"/>
                <w:sz w:val="20"/>
                <w:szCs w:val="20"/>
                <w:lang w:val="en-US" w:eastAsia="zh-CN"/>
              </w:rPr>
              <w:t>50%、100%水平。</w:t>
            </w:r>
          </w:p>
        </w:tc>
        <w:tc>
          <w:tcPr>
            <w:tcW w:w="984" w:type="dxa"/>
            <w:tcBorders>
              <w:bottom w:val="single" w:color="auto" w:sz="4" w:space="0"/>
            </w:tcBorders>
            <w:vAlign w:val="center"/>
          </w:tcPr>
          <w:p w14:paraId="27479599">
            <w:pPr>
              <w:spacing w:line="221" w:lineRule="auto"/>
              <w:ind w:left="108"/>
              <w:jc w:val="center"/>
              <w:rPr>
                <w:rFonts w:ascii="宋体" w:hAnsi="宋体" w:eastAsia="宋体" w:cs="宋体"/>
                <w:color w:val="auto"/>
                <w:spacing w:val="14"/>
                <w:sz w:val="20"/>
                <w:szCs w:val="20"/>
              </w:rPr>
            </w:pPr>
            <w:r>
              <w:rPr>
                <w:rFonts w:hint="eastAsia" w:ascii="宋体" w:hAnsi="宋体" w:eastAsia="宋体" w:cs="宋体"/>
                <w:color w:val="auto"/>
                <w:spacing w:val="3"/>
                <w:sz w:val="20"/>
                <w:szCs w:val="20"/>
              </w:rPr>
              <w:t>每年1</w:t>
            </w:r>
            <w:r>
              <w:rPr>
                <w:rFonts w:ascii="宋体" w:hAnsi="宋体" w:eastAsia="宋体" w:cs="宋体"/>
                <w:color w:val="auto"/>
                <w:spacing w:val="3"/>
                <w:sz w:val="20"/>
                <w:szCs w:val="20"/>
              </w:rPr>
              <w:t>2</w:t>
            </w:r>
            <w:r>
              <w:rPr>
                <w:rFonts w:hint="eastAsia" w:ascii="宋体" w:hAnsi="宋体" w:eastAsia="宋体" w:cs="宋体"/>
                <w:color w:val="auto"/>
                <w:spacing w:val="3"/>
                <w:sz w:val="20"/>
                <w:szCs w:val="20"/>
              </w:rPr>
              <w:t>月</w:t>
            </w:r>
          </w:p>
        </w:tc>
        <w:tc>
          <w:tcPr>
            <w:tcW w:w="1092" w:type="dxa"/>
            <w:tcBorders>
              <w:bottom w:val="single" w:color="auto" w:sz="4" w:space="0"/>
            </w:tcBorders>
            <w:vAlign w:val="center"/>
          </w:tcPr>
          <w:p w14:paraId="5B2C7CCF">
            <w:pPr>
              <w:spacing w:line="221" w:lineRule="auto"/>
              <w:ind w:left="108"/>
              <w:jc w:val="both"/>
              <w:rPr>
                <w:rFonts w:ascii="宋体" w:hAnsi="宋体" w:eastAsia="宋体" w:cs="宋体"/>
                <w:color w:val="auto"/>
                <w:spacing w:val="14"/>
                <w:sz w:val="20"/>
                <w:szCs w:val="20"/>
              </w:rPr>
            </w:pPr>
            <w:r>
              <w:rPr>
                <w:rFonts w:hint="eastAsia" w:ascii="宋体" w:hAnsi="宋体" w:eastAsia="宋体" w:cs="宋体"/>
                <w:color w:val="auto"/>
                <w:spacing w:val="14"/>
                <w:sz w:val="20"/>
                <w:szCs w:val="20"/>
                <w:lang w:eastAsia="zh-CN"/>
              </w:rPr>
              <w:t>财务</w:t>
            </w:r>
            <w:r>
              <w:rPr>
                <w:rFonts w:hint="eastAsia" w:ascii="宋体" w:hAnsi="宋体" w:eastAsia="宋体" w:cs="宋体"/>
                <w:color w:val="auto"/>
                <w:spacing w:val="14"/>
                <w:sz w:val="20"/>
                <w:szCs w:val="20"/>
              </w:rPr>
              <w:t>处</w:t>
            </w:r>
          </w:p>
        </w:tc>
        <w:tc>
          <w:tcPr>
            <w:tcW w:w="1500" w:type="dxa"/>
            <w:tcBorders>
              <w:bottom w:val="single" w:color="auto" w:sz="4" w:space="0"/>
            </w:tcBorders>
            <w:vAlign w:val="center"/>
          </w:tcPr>
          <w:p w14:paraId="0F3274F6">
            <w:pPr>
              <w:spacing w:line="221" w:lineRule="auto"/>
              <w:ind w:left="108"/>
              <w:jc w:val="both"/>
              <w:rPr>
                <w:rFonts w:hint="eastAsia" w:ascii="宋体" w:hAnsi="宋体" w:eastAsia="宋体" w:cs="宋体"/>
                <w:color w:val="auto"/>
                <w:spacing w:val="14"/>
                <w:sz w:val="20"/>
                <w:szCs w:val="20"/>
                <w:lang w:eastAsia="zh-CN"/>
              </w:rPr>
            </w:pPr>
            <w:r>
              <w:rPr>
                <w:rFonts w:hint="eastAsia" w:ascii="宋体" w:hAnsi="宋体" w:eastAsia="宋体" w:cs="宋体"/>
                <w:color w:val="auto"/>
                <w:spacing w:val="14"/>
                <w:sz w:val="20"/>
                <w:szCs w:val="20"/>
              </w:rPr>
              <w:t>教务处</w:t>
            </w:r>
          </w:p>
        </w:tc>
      </w:tr>
      <w:tr w14:paraId="611D9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 w:type="dxa"/>
          <w:trHeight w:val="330" w:hRule="atLeast"/>
        </w:trPr>
        <w:tc>
          <w:tcPr>
            <w:tcW w:w="1361" w:type="dxa"/>
            <w:gridSpan w:val="2"/>
            <w:vMerge w:val="continue"/>
            <w:tcBorders>
              <w:top w:val="nil"/>
              <w:bottom w:val="nil"/>
            </w:tcBorders>
          </w:tcPr>
          <w:p w14:paraId="49E911F2">
            <w:pPr>
              <w:rPr>
                <w:color w:val="auto"/>
              </w:rPr>
            </w:pPr>
          </w:p>
        </w:tc>
        <w:tc>
          <w:tcPr>
            <w:tcW w:w="1222" w:type="dxa"/>
            <w:vMerge w:val="continue"/>
          </w:tcPr>
          <w:p w14:paraId="251C668D">
            <w:pPr>
              <w:spacing w:before="65" w:line="228" w:lineRule="auto"/>
              <w:ind w:left="311"/>
              <w:rPr>
                <w:rFonts w:ascii="Times New Roman" w:hAnsi="Times New Roman" w:eastAsia="Times New Roman" w:cs="Times New Roman"/>
                <w:color w:val="auto"/>
                <w:spacing w:val="5"/>
                <w:sz w:val="20"/>
                <w:szCs w:val="20"/>
              </w:rPr>
            </w:pPr>
          </w:p>
        </w:tc>
        <w:tc>
          <w:tcPr>
            <w:tcW w:w="3468" w:type="dxa"/>
            <w:gridSpan w:val="2"/>
            <w:vMerge w:val="continue"/>
          </w:tcPr>
          <w:p w14:paraId="7B92A44F">
            <w:pPr>
              <w:spacing w:line="221" w:lineRule="auto"/>
              <w:ind w:left="108"/>
              <w:rPr>
                <w:rFonts w:ascii="宋体" w:hAnsi="宋体" w:eastAsia="宋体" w:cs="宋体"/>
                <w:color w:val="auto"/>
                <w:spacing w:val="14"/>
                <w:sz w:val="20"/>
                <w:szCs w:val="20"/>
              </w:rPr>
            </w:pPr>
          </w:p>
        </w:tc>
        <w:tc>
          <w:tcPr>
            <w:tcW w:w="4560" w:type="dxa"/>
            <w:tcBorders>
              <w:top w:val="single" w:color="auto" w:sz="4" w:space="0"/>
              <w:bottom w:val="single" w:color="auto" w:sz="4" w:space="0"/>
            </w:tcBorders>
          </w:tcPr>
          <w:p w14:paraId="32ED219D">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2.加强教学设施与资源建设，保障教室 、实验室 、体育和艺术场馆 、图书馆和图书文献资源、网络资源等能满足教学和研究需求</w:t>
            </w:r>
          </w:p>
        </w:tc>
        <w:tc>
          <w:tcPr>
            <w:tcW w:w="984" w:type="dxa"/>
            <w:tcBorders>
              <w:top w:val="single" w:color="auto" w:sz="4" w:space="0"/>
              <w:bottom w:val="single" w:color="auto" w:sz="4" w:space="0"/>
            </w:tcBorders>
            <w:vAlign w:val="center"/>
          </w:tcPr>
          <w:p w14:paraId="3413D276">
            <w:pPr>
              <w:spacing w:line="221" w:lineRule="auto"/>
              <w:ind w:left="108"/>
              <w:jc w:val="center"/>
              <w:rPr>
                <w:rFonts w:hint="eastAsia" w:ascii="宋体" w:hAnsi="宋体" w:eastAsia="宋体" w:cs="宋体"/>
                <w:color w:val="auto"/>
                <w:spacing w:val="14"/>
                <w:sz w:val="20"/>
                <w:szCs w:val="20"/>
                <w:lang w:eastAsia="zh-CN"/>
              </w:rPr>
            </w:pPr>
            <w:r>
              <w:rPr>
                <w:rFonts w:hint="eastAsia" w:ascii="宋体" w:hAnsi="宋体" w:eastAsia="宋体" w:cs="宋体"/>
                <w:color w:val="auto"/>
                <w:spacing w:val="14"/>
                <w:sz w:val="20"/>
                <w:szCs w:val="20"/>
                <w:lang w:eastAsia="zh-CN"/>
              </w:rPr>
              <w:t>2025年8月</w:t>
            </w:r>
          </w:p>
        </w:tc>
        <w:tc>
          <w:tcPr>
            <w:tcW w:w="1092" w:type="dxa"/>
            <w:tcBorders>
              <w:top w:val="single" w:color="auto" w:sz="4" w:space="0"/>
              <w:bottom w:val="single" w:color="auto" w:sz="4" w:space="0"/>
            </w:tcBorders>
            <w:vAlign w:val="center"/>
          </w:tcPr>
          <w:p w14:paraId="08FBA52C">
            <w:pPr>
              <w:spacing w:line="221" w:lineRule="auto"/>
              <w:ind w:left="108"/>
              <w:jc w:val="both"/>
              <w:rPr>
                <w:rFonts w:hint="eastAsia" w:ascii="宋体" w:hAnsi="宋体" w:eastAsia="宋体" w:cs="宋体"/>
                <w:color w:val="auto"/>
                <w:spacing w:val="14"/>
                <w:sz w:val="20"/>
                <w:szCs w:val="20"/>
                <w:lang w:eastAsia="zh-CN"/>
              </w:rPr>
            </w:pPr>
            <w:r>
              <w:rPr>
                <w:rFonts w:hint="eastAsia" w:ascii="宋体" w:hAnsi="宋体" w:eastAsia="宋体" w:cs="宋体"/>
                <w:color w:val="auto"/>
                <w:spacing w:val="14"/>
                <w:sz w:val="20"/>
                <w:szCs w:val="20"/>
              </w:rPr>
              <w:t>教务处</w:t>
            </w:r>
          </w:p>
        </w:tc>
        <w:tc>
          <w:tcPr>
            <w:tcW w:w="1500" w:type="dxa"/>
            <w:tcBorders>
              <w:top w:val="single" w:color="auto" w:sz="4" w:space="0"/>
              <w:bottom w:val="single" w:color="auto" w:sz="4" w:space="0"/>
            </w:tcBorders>
            <w:vAlign w:val="center"/>
          </w:tcPr>
          <w:p w14:paraId="5EAF1955">
            <w:pPr>
              <w:spacing w:line="221" w:lineRule="auto"/>
              <w:ind w:left="108"/>
              <w:jc w:val="both"/>
              <w:rPr>
                <w:rFonts w:hint="eastAsia" w:ascii="宋体" w:hAnsi="宋体" w:eastAsia="宋体" w:cs="宋体"/>
                <w:color w:val="auto"/>
                <w:spacing w:val="14"/>
                <w:sz w:val="20"/>
                <w:szCs w:val="20"/>
              </w:rPr>
            </w:pPr>
            <w:r>
              <w:rPr>
                <w:rFonts w:hint="eastAsia" w:ascii="宋体" w:hAnsi="宋体" w:eastAsia="宋体" w:cs="宋体"/>
                <w:color w:val="auto"/>
                <w:spacing w:val="14"/>
                <w:sz w:val="20"/>
                <w:szCs w:val="20"/>
              </w:rPr>
              <w:t>后勤基建处、图书馆、网络与信息化管理中心</w:t>
            </w:r>
          </w:p>
        </w:tc>
      </w:tr>
      <w:tr w14:paraId="152EC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 w:type="dxa"/>
          <w:trHeight w:val="891" w:hRule="atLeast"/>
        </w:trPr>
        <w:tc>
          <w:tcPr>
            <w:tcW w:w="1361" w:type="dxa"/>
            <w:gridSpan w:val="2"/>
            <w:vMerge w:val="continue"/>
            <w:tcBorders>
              <w:top w:val="nil"/>
              <w:bottom w:val="nil"/>
            </w:tcBorders>
          </w:tcPr>
          <w:p w14:paraId="737C6FB5">
            <w:pPr>
              <w:rPr>
                <w:color w:val="auto"/>
              </w:rPr>
            </w:pPr>
          </w:p>
        </w:tc>
        <w:tc>
          <w:tcPr>
            <w:tcW w:w="1222" w:type="dxa"/>
            <w:vMerge w:val="continue"/>
            <w:tcBorders>
              <w:top w:val="single" w:color="auto" w:sz="4" w:space="0"/>
              <w:bottom w:val="single" w:color="auto" w:sz="4" w:space="0"/>
            </w:tcBorders>
          </w:tcPr>
          <w:p w14:paraId="26DF7288">
            <w:pPr>
              <w:rPr>
                <w:color w:val="auto"/>
              </w:rPr>
            </w:pPr>
          </w:p>
        </w:tc>
        <w:tc>
          <w:tcPr>
            <w:tcW w:w="3468" w:type="dxa"/>
            <w:gridSpan w:val="2"/>
            <w:vMerge w:val="restart"/>
          </w:tcPr>
          <w:p w14:paraId="78B51F87">
            <w:pPr>
              <w:spacing w:before="64" w:line="277" w:lineRule="auto"/>
              <w:ind w:left="114" w:right="140" w:hanging="2"/>
              <w:rPr>
                <w:rFonts w:ascii="宋体" w:hAnsi="宋体" w:eastAsia="宋体" w:cs="宋体"/>
                <w:color w:val="auto"/>
                <w:sz w:val="20"/>
                <w:szCs w:val="20"/>
              </w:rPr>
            </w:pPr>
            <w:r>
              <w:rPr>
                <w:rFonts w:ascii="Times New Roman" w:hAnsi="Times New Roman" w:eastAsia="Times New Roman" w:cs="Times New Roman"/>
                <w:color w:val="auto"/>
                <w:spacing w:val="14"/>
                <w:sz w:val="20"/>
                <w:szCs w:val="20"/>
              </w:rPr>
              <w:t>7.</w:t>
            </w:r>
            <w:r>
              <w:rPr>
                <w:rFonts w:ascii="Times New Roman" w:hAnsi="Times New Roman" w:eastAsia="Times New Roman" w:cs="Times New Roman"/>
                <w:color w:val="auto"/>
                <w:spacing w:val="7"/>
                <w:sz w:val="20"/>
                <w:szCs w:val="20"/>
              </w:rPr>
              <w:t xml:space="preserve">3.2  </w:t>
            </w:r>
            <w:r>
              <w:rPr>
                <w:rFonts w:ascii="宋体" w:hAnsi="宋体" w:eastAsia="宋体" w:cs="宋体"/>
                <w:color w:val="auto"/>
                <w:spacing w:val="7"/>
                <w:sz w:val="20"/>
                <w:szCs w:val="20"/>
              </w:rPr>
              <w:t>教师的数量、结构、教学水平、产学研用能力、国际视野、</w:t>
            </w:r>
            <w:r>
              <w:rPr>
                <w:rFonts w:ascii="宋体" w:hAnsi="宋体" w:eastAsia="宋体" w:cs="宋体"/>
                <w:color w:val="auto"/>
                <w:sz w:val="20"/>
                <w:szCs w:val="20"/>
              </w:rPr>
              <w:t xml:space="preserve"> </w:t>
            </w:r>
            <w:r>
              <w:rPr>
                <w:rFonts w:ascii="宋体" w:hAnsi="宋体" w:eastAsia="宋体" w:cs="宋体"/>
                <w:color w:val="auto"/>
                <w:spacing w:val="12"/>
                <w:sz w:val="20"/>
                <w:szCs w:val="20"/>
              </w:rPr>
              <w:t>教</w:t>
            </w:r>
            <w:r>
              <w:rPr>
                <w:rFonts w:ascii="宋体" w:hAnsi="宋体" w:eastAsia="宋体" w:cs="宋体"/>
                <w:color w:val="auto"/>
                <w:spacing w:val="9"/>
                <w:sz w:val="20"/>
                <w:szCs w:val="20"/>
              </w:rPr>
              <w:t>学投入等满足人才培养需要情况</w:t>
            </w:r>
          </w:p>
          <w:p w14:paraId="3EBAD667">
            <w:pPr>
              <w:spacing w:line="228" w:lineRule="auto"/>
              <w:ind w:left="108"/>
              <w:rPr>
                <w:rFonts w:ascii="宋体" w:hAnsi="宋体" w:eastAsia="宋体" w:cs="宋体"/>
                <w:color w:val="auto"/>
                <w:sz w:val="20"/>
                <w:szCs w:val="20"/>
              </w:rPr>
            </w:pPr>
            <w:r>
              <w:rPr>
                <w:rFonts w:ascii="宋体" w:hAnsi="宋体" w:eastAsia="宋体" w:cs="宋体"/>
                <w:color w:val="auto"/>
                <w:spacing w:val="5"/>
                <w:sz w:val="20"/>
                <w:szCs w:val="20"/>
              </w:rPr>
              <w:t xml:space="preserve">【必选】生师比 (要求见备注 </w:t>
            </w:r>
            <w:r>
              <w:rPr>
                <w:rFonts w:ascii="Times New Roman" w:hAnsi="Times New Roman" w:eastAsia="Times New Roman" w:cs="Times New Roman"/>
                <w:color w:val="auto"/>
                <w:spacing w:val="5"/>
                <w:sz w:val="20"/>
                <w:szCs w:val="20"/>
              </w:rPr>
              <w:t>9</w:t>
            </w:r>
            <w:r>
              <w:rPr>
                <w:rFonts w:ascii="宋体" w:hAnsi="宋体" w:eastAsia="宋体" w:cs="宋体"/>
                <w:color w:val="auto"/>
                <w:spacing w:val="3"/>
                <w:sz w:val="20"/>
                <w:szCs w:val="20"/>
              </w:rPr>
              <w:t>)</w:t>
            </w:r>
          </w:p>
          <w:p w14:paraId="2FBF3366">
            <w:pPr>
              <w:spacing w:before="21" w:line="270" w:lineRule="exact"/>
              <w:ind w:left="108"/>
              <w:rPr>
                <w:rFonts w:ascii="Times New Roman" w:hAnsi="Times New Roman" w:eastAsia="Times New Roman" w:cs="Times New Roman"/>
                <w:color w:val="auto"/>
                <w:sz w:val="20"/>
                <w:szCs w:val="20"/>
              </w:rPr>
            </w:pPr>
            <w:r>
              <w:rPr>
                <w:rFonts w:ascii="宋体" w:hAnsi="宋体" w:eastAsia="宋体" w:cs="宋体"/>
                <w:color w:val="auto"/>
                <w:spacing w:val="18"/>
                <w:position w:val="1"/>
                <w:sz w:val="20"/>
                <w:szCs w:val="20"/>
              </w:rPr>
              <w:t>【</w:t>
            </w:r>
            <w:r>
              <w:rPr>
                <w:rFonts w:ascii="宋体" w:hAnsi="宋体" w:eastAsia="宋体" w:cs="宋体"/>
                <w:color w:val="auto"/>
                <w:spacing w:val="9"/>
                <w:position w:val="1"/>
                <w:sz w:val="20"/>
                <w:szCs w:val="20"/>
              </w:rPr>
              <w:t>必选】具有硕士学位、博士学位教师占专任教师比例</w:t>
            </w:r>
            <w:r>
              <w:rPr>
                <w:rFonts w:ascii="Times New Roman" w:hAnsi="Times New Roman" w:eastAsia="Times New Roman" w:cs="Times New Roman"/>
                <w:color w:val="auto"/>
                <w:spacing w:val="9"/>
                <w:position w:val="1"/>
                <w:sz w:val="20"/>
                <w:szCs w:val="20"/>
              </w:rPr>
              <w:t>≥50%</w:t>
            </w:r>
          </w:p>
        </w:tc>
        <w:tc>
          <w:tcPr>
            <w:tcW w:w="4560" w:type="dxa"/>
            <w:tcBorders>
              <w:bottom w:val="single" w:color="auto" w:sz="4" w:space="0"/>
            </w:tcBorders>
          </w:tcPr>
          <w:p w14:paraId="073C8AAF">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1.大力引进优秀人才，合理分配校内教师，适当聘用校外兼职教师，确保生师比逐年改善（2024年≤18.9：1，2025年≤18：1），师资队伍能保障人才培养</w:t>
            </w:r>
          </w:p>
        </w:tc>
        <w:tc>
          <w:tcPr>
            <w:tcW w:w="984" w:type="dxa"/>
            <w:tcBorders>
              <w:bottom w:val="single" w:color="auto" w:sz="4" w:space="0"/>
            </w:tcBorders>
            <w:vAlign w:val="center"/>
          </w:tcPr>
          <w:p w14:paraId="60E44467">
            <w:pPr>
              <w:spacing w:before="21" w:line="270" w:lineRule="exact"/>
              <w:ind w:left="108"/>
              <w:jc w:val="center"/>
              <w:rPr>
                <w:rFonts w:hint="eastAsia" w:ascii="宋体" w:hAnsi="宋体" w:eastAsia="宋体" w:cs="宋体"/>
                <w:color w:val="auto"/>
                <w:spacing w:val="18"/>
                <w:position w:val="1"/>
                <w:sz w:val="20"/>
                <w:szCs w:val="20"/>
                <w:lang w:eastAsia="zh-CN"/>
              </w:rPr>
            </w:pPr>
            <w:r>
              <w:rPr>
                <w:rFonts w:hint="eastAsia" w:ascii="Times New Roman" w:hAnsi="Times New Roman" w:eastAsia="宋体" w:cs="Times New Roman"/>
                <w:color w:val="auto"/>
                <w:spacing w:val="15"/>
                <w:sz w:val="20"/>
                <w:szCs w:val="20"/>
                <w:lang w:eastAsia="zh-CN"/>
              </w:rPr>
              <w:t>2025年8月</w:t>
            </w:r>
          </w:p>
        </w:tc>
        <w:tc>
          <w:tcPr>
            <w:tcW w:w="1092" w:type="dxa"/>
            <w:tcBorders>
              <w:bottom w:val="single" w:color="auto" w:sz="4" w:space="0"/>
            </w:tcBorders>
            <w:vAlign w:val="center"/>
          </w:tcPr>
          <w:p w14:paraId="7E17FC30">
            <w:pPr>
              <w:spacing w:before="21" w:line="270" w:lineRule="exact"/>
              <w:ind w:left="108"/>
              <w:jc w:val="both"/>
              <w:rPr>
                <w:rFonts w:hint="eastAsia" w:ascii="宋体" w:hAnsi="宋体" w:eastAsia="宋体" w:cs="宋体"/>
                <w:color w:val="auto"/>
                <w:spacing w:val="18"/>
                <w:position w:val="1"/>
                <w:sz w:val="20"/>
                <w:szCs w:val="20"/>
                <w:lang w:eastAsia="zh-CN"/>
              </w:rPr>
            </w:pPr>
            <w:r>
              <w:rPr>
                <w:rFonts w:hint="eastAsia" w:ascii="宋体" w:hAnsi="宋体" w:eastAsia="宋体" w:cs="宋体"/>
                <w:color w:val="auto"/>
                <w:spacing w:val="3"/>
                <w:sz w:val="20"/>
                <w:szCs w:val="20"/>
              </w:rPr>
              <w:t>人事处</w:t>
            </w:r>
          </w:p>
        </w:tc>
        <w:tc>
          <w:tcPr>
            <w:tcW w:w="1500" w:type="dxa"/>
            <w:tcBorders>
              <w:bottom w:val="single" w:color="auto" w:sz="4" w:space="0"/>
            </w:tcBorders>
            <w:vAlign w:val="center"/>
          </w:tcPr>
          <w:p w14:paraId="6E9CD6D6">
            <w:pPr>
              <w:spacing w:before="21" w:line="270" w:lineRule="exact"/>
              <w:ind w:left="108"/>
              <w:jc w:val="both"/>
              <w:rPr>
                <w:rFonts w:hint="eastAsia" w:ascii="宋体" w:hAnsi="宋体" w:eastAsia="宋体" w:cs="宋体"/>
                <w:color w:val="auto"/>
                <w:spacing w:val="3"/>
                <w:sz w:val="20"/>
                <w:szCs w:val="20"/>
              </w:rPr>
            </w:pPr>
          </w:p>
        </w:tc>
      </w:tr>
      <w:tr w14:paraId="612E4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 w:type="dxa"/>
          <w:trHeight w:val="602" w:hRule="atLeast"/>
        </w:trPr>
        <w:tc>
          <w:tcPr>
            <w:tcW w:w="1361" w:type="dxa"/>
            <w:gridSpan w:val="2"/>
            <w:vMerge w:val="continue"/>
            <w:tcBorders>
              <w:top w:val="nil"/>
              <w:bottom w:val="nil"/>
            </w:tcBorders>
          </w:tcPr>
          <w:p w14:paraId="255318E1">
            <w:pPr>
              <w:rPr>
                <w:color w:val="auto"/>
              </w:rPr>
            </w:pPr>
          </w:p>
        </w:tc>
        <w:tc>
          <w:tcPr>
            <w:tcW w:w="1222" w:type="dxa"/>
            <w:vMerge w:val="continue"/>
            <w:tcBorders>
              <w:bottom w:val="single" w:color="auto" w:sz="4" w:space="0"/>
            </w:tcBorders>
          </w:tcPr>
          <w:p w14:paraId="2D51C7B3">
            <w:pPr>
              <w:rPr>
                <w:color w:val="auto"/>
              </w:rPr>
            </w:pPr>
          </w:p>
        </w:tc>
        <w:tc>
          <w:tcPr>
            <w:tcW w:w="3468" w:type="dxa"/>
            <w:gridSpan w:val="2"/>
            <w:vMerge w:val="continue"/>
          </w:tcPr>
          <w:p w14:paraId="3F41834D">
            <w:pPr>
              <w:spacing w:before="21" w:line="270" w:lineRule="exact"/>
              <w:ind w:left="108"/>
              <w:rPr>
                <w:rFonts w:ascii="宋体" w:hAnsi="宋体" w:eastAsia="宋体" w:cs="宋体"/>
                <w:color w:val="auto"/>
                <w:spacing w:val="18"/>
                <w:position w:val="1"/>
                <w:sz w:val="20"/>
                <w:szCs w:val="20"/>
              </w:rPr>
            </w:pPr>
          </w:p>
        </w:tc>
        <w:tc>
          <w:tcPr>
            <w:tcW w:w="4560" w:type="dxa"/>
            <w:tcBorders>
              <w:top w:val="single" w:color="auto" w:sz="4" w:space="0"/>
              <w:bottom w:val="single" w:color="auto" w:sz="4" w:space="0"/>
            </w:tcBorders>
          </w:tcPr>
          <w:p w14:paraId="784CBEEF">
            <w:pPr>
              <w:spacing w:before="145" w:line="289" w:lineRule="auto"/>
              <w:ind w:left="131" w:right="155" w:hanging="2"/>
              <w:rPr>
                <w:rFonts w:hint="default"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2.加大引进和培养力度，使具有硕士学位及以上教师、博士学位教师分别占专任教师比例≥89%，≥27%，不断提高教师教学水平、产学研用能力，拓展</w:t>
            </w:r>
            <w:r>
              <w:rPr>
                <w:rFonts w:ascii="宋体" w:hAnsi="宋体" w:eastAsia="宋体" w:cs="宋体"/>
                <w:color w:val="auto"/>
                <w:spacing w:val="7"/>
                <w:sz w:val="20"/>
                <w:szCs w:val="20"/>
              </w:rPr>
              <w:t>国际视野</w:t>
            </w:r>
          </w:p>
        </w:tc>
        <w:tc>
          <w:tcPr>
            <w:tcW w:w="984" w:type="dxa"/>
            <w:tcBorders>
              <w:top w:val="single" w:color="auto" w:sz="4" w:space="0"/>
              <w:bottom w:val="single" w:color="auto" w:sz="4" w:space="0"/>
            </w:tcBorders>
            <w:vAlign w:val="center"/>
          </w:tcPr>
          <w:p w14:paraId="238B8C84">
            <w:pPr>
              <w:spacing w:before="21" w:line="270" w:lineRule="exact"/>
              <w:ind w:left="108"/>
              <w:jc w:val="center"/>
              <w:rPr>
                <w:rFonts w:hint="eastAsia" w:ascii="宋体" w:hAnsi="宋体" w:eastAsia="宋体" w:cs="宋体"/>
                <w:color w:val="auto"/>
                <w:spacing w:val="18"/>
                <w:position w:val="1"/>
                <w:sz w:val="20"/>
                <w:szCs w:val="20"/>
                <w:lang w:eastAsia="zh-CN"/>
              </w:rPr>
            </w:pPr>
            <w:r>
              <w:rPr>
                <w:rFonts w:hint="eastAsia" w:ascii="Times New Roman" w:hAnsi="Times New Roman" w:eastAsia="宋体" w:cs="Times New Roman"/>
                <w:color w:val="auto"/>
                <w:spacing w:val="15"/>
                <w:sz w:val="20"/>
                <w:szCs w:val="20"/>
                <w:lang w:eastAsia="zh-CN"/>
              </w:rPr>
              <w:t>2025年8月</w:t>
            </w:r>
          </w:p>
        </w:tc>
        <w:tc>
          <w:tcPr>
            <w:tcW w:w="1092" w:type="dxa"/>
            <w:tcBorders>
              <w:top w:val="single" w:color="auto" w:sz="4" w:space="0"/>
              <w:bottom w:val="single" w:color="auto" w:sz="4" w:space="0"/>
            </w:tcBorders>
            <w:vAlign w:val="center"/>
          </w:tcPr>
          <w:p w14:paraId="7BD793BB">
            <w:pPr>
              <w:spacing w:before="21" w:line="270" w:lineRule="exact"/>
              <w:ind w:left="108"/>
              <w:jc w:val="both"/>
              <w:rPr>
                <w:rFonts w:ascii="宋体" w:hAnsi="宋体" w:eastAsia="宋体" w:cs="宋体"/>
                <w:color w:val="auto"/>
                <w:spacing w:val="18"/>
                <w:position w:val="1"/>
                <w:sz w:val="20"/>
                <w:szCs w:val="20"/>
              </w:rPr>
            </w:pPr>
            <w:r>
              <w:rPr>
                <w:rFonts w:hint="eastAsia" w:ascii="宋体" w:hAnsi="宋体" w:eastAsia="宋体" w:cs="宋体"/>
                <w:color w:val="auto"/>
                <w:spacing w:val="3"/>
                <w:sz w:val="20"/>
                <w:szCs w:val="20"/>
              </w:rPr>
              <w:t>人事处</w:t>
            </w:r>
          </w:p>
        </w:tc>
        <w:tc>
          <w:tcPr>
            <w:tcW w:w="1500" w:type="dxa"/>
            <w:tcBorders>
              <w:top w:val="single" w:color="auto" w:sz="4" w:space="0"/>
              <w:bottom w:val="single" w:color="auto" w:sz="4" w:space="0"/>
            </w:tcBorders>
            <w:vAlign w:val="center"/>
          </w:tcPr>
          <w:p w14:paraId="60FFF9ED">
            <w:pPr>
              <w:spacing w:before="21" w:line="270" w:lineRule="exact"/>
              <w:ind w:left="108"/>
              <w:jc w:val="both"/>
              <w:rPr>
                <w:rFonts w:hint="default"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科研处、教务处、国际交流处</w:t>
            </w:r>
          </w:p>
        </w:tc>
      </w:tr>
      <w:tr w14:paraId="7FEAD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 w:type="dxa"/>
          <w:trHeight w:val="305" w:hRule="atLeast"/>
        </w:trPr>
        <w:tc>
          <w:tcPr>
            <w:tcW w:w="1361" w:type="dxa"/>
            <w:gridSpan w:val="2"/>
            <w:vMerge w:val="continue"/>
            <w:tcBorders>
              <w:top w:val="nil"/>
              <w:bottom w:val="nil"/>
            </w:tcBorders>
          </w:tcPr>
          <w:p w14:paraId="48D38BD1">
            <w:pPr>
              <w:rPr>
                <w:color w:val="auto"/>
              </w:rPr>
            </w:pPr>
          </w:p>
        </w:tc>
        <w:tc>
          <w:tcPr>
            <w:tcW w:w="1222" w:type="dxa"/>
            <w:vMerge w:val="restart"/>
            <w:tcBorders>
              <w:top w:val="single" w:color="auto" w:sz="4" w:space="0"/>
              <w:bottom w:val="single" w:color="auto" w:sz="4" w:space="0"/>
            </w:tcBorders>
          </w:tcPr>
          <w:p w14:paraId="0A81E6DD">
            <w:pPr>
              <w:spacing w:line="308" w:lineRule="auto"/>
              <w:rPr>
                <w:color w:val="auto"/>
              </w:rPr>
            </w:pPr>
          </w:p>
          <w:p w14:paraId="77FFD9A5">
            <w:pPr>
              <w:spacing w:before="65" w:line="229" w:lineRule="auto"/>
              <w:ind w:left="311"/>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 xml:space="preserve">7.4 </w:t>
            </w:r>
            <w:r>
              <w:rPr>
                <w:rFonts w:ascii="宋体" w:hAnsi="宋体" w:eastAsia="宋体" w:cs="宋体"/>
                <w:color w:val="auto"/>
                <w:spacing w:val="5"/>
                <w:sz w:val="20"/>
                <w:szCs w:val="20"/>
              </w:rPr>
              <w:t>有效度</w:t>
            </w:r>
          </w:p>
        </w:tc>
        <w:tc>
          <w:tcPr>
            <w:tcW w:w="3468" w:type="dxa"/>
            <w:gridSpan w:val="2"/>
          </w:tcPr>
          <w:p w14:paraId="7D911370">
            <w:pPr>
              <w:spacing w:before="65" w:line="221" w:lineRule="auto"/>
              <w:ind w:left="112"/>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7</w:t>
            </w:r>
            <w:r>
              <w:rPr>
                <w:rFonts w:ascii="Times New Roman" w:hAnsi="Times New Roman" w:eastAsia="Times New Roman" w:cs="Times New Roman"/>
                <w:color w:val="auto"/>
                <w:spacing w:val="5"/>
                <w:sz w:val="20"/>
                <w:szCs w:val="20"/>
              </w:rPr>
              <w:t xml:space="preserve">.4. 1  </w:t>
            </w:r>
            <w:r>
              <w:rPr>
                <w:rFonts w:ascii="宋体" w:hAnsi="宋体" w:eastAsia="宋体" w:cs="宋体"/>
                <w:color w:val="auto"/>
                <w:spacing w:val="5"/>
                <w:sz w:val="20"/>
                <w:szCs w:val="20"/>
              </w:rPr>
              <w:t>学校人才培养各环节有序运行情况</w:t>
            </w:r>
          </w:p>
        </w:tc>
        <w:tc>
          <w:tcPr>
            <w:tcW w:w="4560" w:type="dxa"/>
          </w:tcPr>
          <w:p w14:paraId="7F702874">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加强本科教学质量管理与监控 , 保证人才培养各环节的有序、有效运行 , 促进应用型人才培养质量提升</w:t>
            </w:r>
          </w:p>
        </w:tc>
        <w:tc>
          <w:tcPr>
            <w:tcW w:w="984" w:type="dxa"/>
            <w:vAlign w:val="center"/>
          </w:tcPr>
          <w:p w14:paraId="10DF7189">
            <w:pPr>
              <w:spacing w:before="65" w:line="221" w:lineRule="auto"/>
              <w:ind w:left="112"/>
              <w:jc w:val="center"/>
              <w:rPr>
                <w:rFonts w:hint="eastAsia" w:ascii="Times New Roman" w:hAnsi="Times New Roman" w:eastAsia="宋体" w:cs="Times New Roman"/>
                <w:color w:val="auto"/>
                <w:spacing w:val="6"/>
                <w:sz w:val="20"/>
                <w:szCs w:val="20"/>
                <w:lang w:eastAsia="zh-CN"/>
              </w:rPr>
            </w:pPr>
            <w:r>
              <w:rPr>
                <w:rFonts w:hint="eastAsia" w:ascii="Times New Roman" w:hAnsi="Times New Roman" w:eastAsia="宋体" w:cs="Times New Roman"/>
                <w:color w:val="auto"/>
                <w:spacing w:val="15"/>
                <w:sz w:val="20"/>
                <w:szCs w:val="20"/>
                <w:lang w:eastAsia="zh-CN"/>
              </w:rPr>
              <w:t>2025年8月</w:t>
            </w:r>
          </w:p>
        </w:tc>
        <w:tc>
          <w:tcPr>
            <w:tcW w:w="1092" w:type="dxa"/>
            <w:vAlign w:val="center"/>
          </w:tcPr>
          <w:p w14:paraId="463024BB">
            <w:pPr>
              <w:spacing w:before="65" w:line="221" w:lineRule="auto"/>
              <w:ind w:left="112"/>
              <w:jc w:val="both"/>
              <w:rPr>
                <w:rFonts w:ascii="Times New Roman" w:hAnsi="Times New Roman" w:eastAsia="Times New Roman" w:cs="Times New Roman"/>
                <w:color w:val="auto"/>
                <w:spacing w:val="6"/>
                <w:sz w:val="20"/>
                <w:szCs w:val="20"/>
              </w:rPr>
            </w:pPr>
            <w:r>
              <w:rPr>
                <w:rFonts w:hint="eastAsia" w:ascii="宋体" w:hAnsi="宋体" w:eastAsia="宋体" w:cs="宋体"/>
                <w:color w:val="auto"/>
                <w:spacing w:val="3"/>
                <w:sz w:val="20"/>
                <w:szCs w:val="20"/>
              </w:rPr>
              <w:t>教务处、</w:t>
            </w:r>
            <w:r>
              <w:rPr>
                <w:rFonts w:hint="eastAsia" w:ascii="宋体" w:hAnsi="宋体" w:eastAsia="宋体" w:cs="宋体"/>
                <w:color w:val="auto"/>
                <w:spacing w:val="3"/>
                <w:sz w:val="20"/>
                <w:szCs w:val="20"/>
                <w:lang w:eastAsia="zh-CN"/>
              </w:rPr>
              <w:t>评估中心</w:t>
            </w:r>
          </w:p>
        </w:tc>
        <w:tc>
          <w:tcPr>
            <w:tcW w:w="1500" w:type="dxa"/>
            <w:vAlign w:val="center"/>
          </w:tcPr>
          <w:p w14:paraId="3F1E8E86">
            <w:pPr>
              <w:spacing w:before="65" w:line="221" w:lineRule="auto"/>
              <w:ind w:left="112"/>
              <w:jc w:val="both"/>
              <w:rPr>
                <w:rFonts w:hint="eastAsia" w:ascii="宋体" w:hAnsi="宋体" w:eastAsia="宋体" w:cs="宋体"/>
                <w:color w:val="auto"/>
                <w:spacing w:val="3"/>
                <w:sz w:val="20"/>
                <w:szCs w:val="20"/>
              </w:rPr>
            </w:pPr>
          </w:p>
        </w:tc>
      </w:tr>
      <w:tr w14:paraId="66A67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 w:type="dxa"/>
          <w:trHeight w:val="305" w:hRule="atLeast"/>
        </w:trPr>
        <w:tc>
          <w:tcPr>
            <w:tcW w:w="1361" w:type="dxa"/>
            <w:gridSpan w:val="2"/>
            <w:vMerge w:val="continue"/>
            <w:tcBorders>
              <w:top w:val="nil"/>
              <w:bottom w:val="nil"/>
            </w:tcBorders>
          </w:tcPr>
          <w:p w14:paraId="2109B0AC">
            <w:pPr>
              <w:rPr>
                <w:color w:val="auto"/>
              </w:rPr>
            </w:pPr>
          </w:p>
        </w:tc>
        <w:tc>
          <w:tcPr>
            <w:tcW w:w="1222" w:type="dxa"/>
            <w:vMerge w:val="continue"/>
            <w:tcBorders>
              <w:top w:val="single" w:color="auto" w:sz="4" w:space="0"/>
              <w:bottom w:val="single" w:color="auto" w:sz="4" w:space="0"/>
            </w:tcBorders>
          </w:tcPr>
          <w:p w14:paraId="78A95FF1">
            <w:pPr>
              <w:rPr>
                <w:color w:val="auto"/>
              </w:rPr>
            </w:pPr>
          </w:p>
        </w:tc>
        <w:tc>
          <w:tcPr>
            <w:tcW w:w="3468" w:type="dxa"/>
            <w:gridSpan w:val="2"/>
          </w:tcPr>
          <w:p w14:paraId="6F135462">
            <w:pPr>
              <w:spacing w:before="65" w:line="221" w:lineRule="auto"/>
              <w:ind w:left="112"/>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7.4.2  </w:t>
            </w:r>
            <w:r>
              <w:rPr>
                <w:rFonts w:ascii="宋体" w:hAnsi="宋体" w:eastAsia="宋体" w:cs="宋体"/>
                <w:color w:val="auto"/>
                <w:spacing w:val="8"/>
                <w:sz w:val="20"/>
                <w:szCs w:val="20"/>
              </w:rPr>
              <w:t>学校人才培养工作持续改进、持续提升情</w:t>
            </w:r>
            <w:r>
              <w:rPr>
                <w:rFonts w:ascii="宋体" w:hAnsi="宋体" w:eastAsia="宋体" w:cs="宋体"/>
                <w:color w:val="auto"/>
                <w:spacing w:val="6"/>
                <w:sz w:val="20"/>
                <w:szCs w:val="20"/>
              </w:rPr>
              <w:t>况</w:t>
            </w:r>
          </w:p>
        </w:tc>
        <w:tc>
          <w:tcPr>
            <w:tcW w:w="4560" w:type="dxa"/>
          </w:tcPr>
          <w:p w14:paraId="48FDC0E8">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搭建信息反馈、激励约束和持续改进的质量改进系统，促进学校人才培养工作持续改进、持续提升</w:t>
            </w:r>
          </w:p>
        </w:tc>
        <w:tc>
          <w:tcPr>
            <w:tcW w:w="984" w:type="dxa"/>
            <w:vAlign w:val="center"/>
          </w:tcPr>
          <w:p w14:paraId="4D6A24FF">
            <w:pPr>
              <w:spacing w:before="65" w:line="221" w:lineRule="auto"/>
              <w:ind w:left="112"/>
              <w:jc w:val="center"/>
              <w:rPr>
                <w:rFonts w:hint="eastAsia" w:ascii="Times New Roman" w:hAnsi="Times New Roman" w:eastAsia="宋体" w:cs="Times New Roman"/>
                <w:color w:val="auto"/>
                <w:spacing w:val="8"/>
                <w:sz w:val="20"/>
                <w:szCs w:val="20"/>
                <w:lang w:eastAsia="zh-CN"/>
              </w:rPr>
            </w:pPr>
            <w:r>
              <w:rPr>
                <w:rFonts w:hint="eastAsia" w:ascii="Times New Roman" w:hAnsi="Times New Roman" w:eastAsia="宋体" w:cs="Times New Roman"/>
                <w:color w:val="auto"/>
                <w:spacing w:val="15"/>
                <w:sz w:val="20"/>
                <w:szCs w:val="20"/>
                <w:lang w:eastAsia="zh-CN"/>
              </w:rPr>
              <w:t>2025年8月</w:t>
            </w:r>
          </w:p>
        </w:tc>
        <w:tc>
          <w:tcPr>
            <w:tcW w:w="1092" w:type="dxa"/>
            <w:vAlign w:val="center"/>
          </w:tcPr>
          <w:p w14:paraId="279B3911">
            <w:pPr>
              <w:spacing w:before="65" w:line="221" w:lineRule="auto"/>
              <w:ind w:left="112"/>
              <w:jc w:val="both"/>
              <w:rPr>
                <w:rFonts w:ascii="Times New Roman" w:hAnsi="Times New Roman" w:eastAsia="Times New Roman" w:cs="Times New Roman"/>
                <w:color w:val="auto"/>
                <w:spacing w:val="8"/>
                <w:sz w:val="20"/>
                <w:szCs w:val="20"/>
              </w:rPr>
            </w:pPr>
            <w:r>
              <w:rPr>
                <w:rFonts w:hint="eastAsia" w:ascii="宋体" w:hAnsi="宋体" w:eastAsia="宋体" w:cs="宋体"/>
                <w:color w:val="auto"/>
                <w:spacing w:val="3"/>
                <w:sz w:val="20"/>
                <w:szCs w:val="20"/>
                <w:lang w:eastAsia="zh-CN"/>
              </w:rPr>
              <w:t>评估中心</w:t>
            </w:r>
            <w:r>
              <w:rPr>
                <w:rFonts w:hint="eastAsia" w:ascii="宋体" w:hAnsi="宋体" w:eastAsia="宋体" w:cs="宋体"/>
                <w:color w:val="auto"/>
                <w:spacing w:val="3"/>
                <w:sz w:val="20"/>
                <w:szCs w:val="20"/>
              </w:rPr>
              <w:t>、教务处</w:t>
            </w:r>
          </w:p>
        </w:tc>
        <w:tc>
          <w:tcPr>
            <w:tcW w:w="1500" w:type="dxa"/>
            <w:vAlign w:val="center"/>
          </w:tcPr>
          <w:p w14:paraId="1C982275">
            <w:pPr>
              <w:spacing w:before="65" w:line="221" w:lineRule="auto"/>
              <w:ind w:left="112"/>
              <w:jc w:val="both"/>
              <w:rPr>
                <w:rFonts w:hint="eastAsia" w:ascii="宋体" w:hAnsi="宋体" w:eastAsia="宋体" w:cs="宋体"/>
                <w:color w:val="auto"/>
                <w:spacing w:val="3"/>
                <w:sz w:val="20"/>
                <w:szCs w:val="20"/>
                <w:lang w:eastAsia="zh-CN"/>
              </w:rPr>
            </w:pPr>
          </w:p>
        </w:tc>
      </w:tr>
      <w:tr w14:paraId="19747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 w:type="dxa"/>
          <w:trHeight w:val="305" w:hRule="atLeast"/>
        </w:trPr>
        <w:tc>
          <w:tcPr>
            <w:tcW w:w="1361" w:type="dxa"/>
            <w:gridSpan w:val="2"/>
            <w:vMerge w:val="continue"/>
            <w:tcBorders>
              <w:top w:val="nil"/>
              <w:bottom w:val="nil"/>
            </w:tcBorders>
          </w:tcPr>
          <w:p w14:paraId="16BD8416">
            <w:pPr>
              <w:rPr>
                <w:color w:val="auto"/>
              </w:rPr>
            </w:pPr>
          </w:p>
        </w:tc>
        <w:tc>
          <w:tcPr>
            <w:tcW w:w="1222" w:type="dxa"/>
            <w:vMerge w:val="continue"/>
            <w:tcBorders>
              <w:top w:val="single" w:color="auto" w:sz="4" w:space="0"/>
              <w:bottom w:val="single" w:color="auto" w:sz="4" w:space="0"/>
            </w:tcBorders>
          </w:tcPr>
          <w:p w14:paraId="34DD2FA6">
            <w:pPr>
              <w:rPr>
                <w:color w:val="auto"/>
              </w:rPr>
            </w:pPr>
          </w:p>
        </w:tc>
        <w:tc>
          <w:tcPr>
            <w:tcW w:w="3468" w:type="dxa"/>
            <w:gridSpan w:val="2"/>
          </w:tcPr>
          <w:p w14:paraId="727A0C81">
            <w:pPr>
              <w:spacing w:before="64" w:line="222" w:lineRule="auto"/>
              <w:ind w:left="112"/>
              <w:rPr>
                <w:rFonts w:ascii="宋体" w:hAnsi="宋体" w:eastAsia="宋体" w:cs="宋体"/>
                <w:color w:val="auto"/>
                <w:sz w:val="20"/>
                <w:szCs w:val="20"/>
              </w:rPr>
            </w:pPr>
            <w:r>
              <w:rPr>
                <w:rFonts w:ascii="Times New Roman" w:hAnsi="Times New Roman" w:eastAsia="Times New Roman" w:cs="Times New Roman"/>
                <w:color w:val="auto"/>
                <w:spacing w:val="15"/>
                <w:sz w:val="20"/>
                <w:szCs w:val="20"/>
              </w:rPr>
              <w:t>7</w:t>
            </w:r>
            <w:r>
              <w:rPr>
                <w:rFonts w:ascii="Times New Roman" w:hAnsi="Times New Roman" w:eastAsia="Times New Roman" w:cs="Times New Roman"/>
                <w:color w:val="auto"/>
                <w:spacing w:val="8"/>
                <w:sz w:val="20"/>
                <w:szCs w:val="20"/>
              </w:rPr>
              <w:t xml:space="preserve">.4.3  </w:t>
            </w:r>
            <w:r>
              <w:rPr>
                <w:rFonts w:ascii="宋体" w:hAnsi="宋体" w:eastAsia="宋体" w:cs="宋体"/>
                <w:color w:val="auto"/>
                <w:spacing w:val="8"/>
                <w:sz w:val="20"/>
                <w:szCs w:val="20"/>
              </w:rPr>
              <w:t>近五年专业领域的优秀毕业生十个典型案例及培养经验</w:t>
            </w:r>
          </w:p>
        </w:tc>
        <w:tc>
          <w:tcPr>
            <w:tcW w:w="4560" w:type="dxa"/>
          </w:tcPr>
          <w:p w14:paraId="037724D9">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做好近五年专业领域的优秀毕业生十个典型案例的培育和选树工作，总结培养经验并在省级以上媒体进行宣传</w:t>
            </w:r>
          </w:p>
        </w:tc>
        <w:tc>
          <w:tcPr>
            <w:tcW w:w="984" w:type="dxa"/>
            <w:vAlign w:val="center"/>
          </w:tcPr>
          <w:p w14:paraId="533E72A0">
            <w:pPr>
              <w:spacing w:before="64" w:line="222" w:lineRule="auto"/>
              <w:ind w:left="112"/>
              <w:jc w:val="center"/>
              <w:rPr>
                <w:rFonts w:hint="eastAsia" w:ascii="Times New Roman" w:hAnsi="Times New Roman" w:eastAsia="宋体" w:cs="Times New Roman"/>
                <w:color w:val="auto"/>
                <w:spacing w:val="15"/>
                <w:sz w:val="20"/>
                <w:szCs w:val="20"/>
                <w:lang w:eastAsia="zh-CN"/>
              </w:rPr>
            </w:pPr>
            <w:r>
              <w:rPr>
                <w:rFonts w:hint="eastAsia" w:ascii="Times New Roman" w:hAnsi="Times New Roman" w:eastAsia="宋体" w:cs="Times New Roman"/>
                <w:color w:val="auto"/>
                <w:spacing w:val="15"/>
                <w:sz w:val="20"/>
                <w:szCs w:val="20"/>
                <w:lang w:eastAsia="zh-CN"/>
              </w:rPr>
              <w:t>2025年8月</w:t>
            </w:r>
          </w:p>
        </w:tc>
        <w:tc>
          <w:tcPr>
            <w:tcW w:w="1092" w:type="dxa"/>
            <w:vAlign w:val="center"/>
          </w:tcPr>
          <w:p w14:paraId="1CAF84FB">
            <w:pPr>
              <w:spacing w:before="64" w:line="222" w:lineRule="auto"/>
              <w:ind w:left="112"/>
              <w:jc w:val="both"/>
              <w:rPr>
                <w:rFonts w:hint="eastAsia" w:ascii="Times New Roman" w:hAnsi="Times New Roman" w:eastAsia="宋体" w:cs="Times New Roman"/>
                <w:color w:val="auto"/>
                <w:spacing w:val="15"/>
                <w:sz w:val="20"/>
                <w:szCs w:val="20"/>
                <w:lang w:eastAsia="zh-CN"/>
              </w:rPr>
            </w:pPr>
            <w:r>
              <w:rPr>
                <w:rFonts w:hint="eastAsia" w:ascii="宋体" w:hAnsi="宋体" w:eastAsia="宋体" w:cs="宋体"/>
                <w:color w:val="auto"/>
                <w:spacing w:val="15"/>
                <w:sz w:val="20"/>
                <w:szCs w:val="20"/>
              </w:rPr>
              <w:t>招生就业处</w:t>
            </w:r>
            <w:r>
              <w:rPr>
                <w:rFonts w:hint="eastAsia" w:ascii="宋体" w:hAnsi="宋体" w:eastAsia="宋体" w:cs="宋体"/>
                <w:color w:val="auto"/>
                <w:spacing w:val="3"/>
                <w:sz w:val="20"/>
                <w:szCs w:val="20"/>
              </w:rPr>
              <w:t>（校友办）</w:t>
            </w:r>
          </w:p>
        </w:tc>
        <w:tc>
          <w:tcPr>
            <w:tcW w:w="1500" w:type="dxa"/>
            <w:vAlign w:val="center"/>
          </w:tcPr>
          <w:p w14:paraId="377492F0">
            <w:pPr>
              <w:spacing w:before="64" w:line="222" w:lineRule="auto"/>
              <w:ind w:left="112"/>
              <w:jc w:val="both"/>
              <w:rPr>
                <w:rFonts w:hint="eastAsia" w:ascii="宋体" w:hAnsi="宋体" w:eastAsia="宋体" w:cs="宋体"/>
                <w:color w:val="auto"/>
                <w:spacing w:val="15"/>
                <w:sz w:val="20"/>
                <w:szCs w:val="20"/>
              </w:rPr>
            </w:pPr>
            <w:r>
              <w:rPr>
                <w:rFonts w:hint="eastAsia" w:ascii="宋体" w:hAnsi="宋体" w:eastAsia="宋体" w:cs="宋体"/>
                <w:color w:val="auto"/>
                <w:spacing w:val="15"/>
                <w:sz w:val="20"/>
                <w:szCs w:val="20"/>
                <w:lang w:eastAsia="zh-CN"/>
              </w:rPr>
              <w:t>宣传部</w:t>
            </w:r>
          </w:p>
        </w:tc>
      </w:tr>
      <w:tr w14:paraId="30B9E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 w:type="dxa"/>
          <w:trHeight w:val="354" w:hRule="atLeast"/>
        </w:trPr>
        <w:tc>
          <w:tcPr>
            <w:tcW w:w="1361" w:type="dxa"/>
            <w:gridSpan w:val="2"/>
            <w:vMerge w:val="continue"/>
            <w:tcBorders>
              <w:top w:val="nil"/>
              <w:bottom w:val="nil"/>
            </w:tcBorders>
          </w:tcPr>
          <w:p w14:paraId="34B98C54">
            <w:pPr>
              <w:rPr>
                <w:color w:val="auto"/>
              </w:rPr>
            </w:pPr>
          </w:p>
        </w:tc>
        <w:tc>
          <w:tcPr>
            <w:tcW w:w="1222" w:type="dxa"/>
            <w:vMerge w:val="restart"/>
            <w:tcBorders>
              <w:top w:val="single" w:color="auto" w:sz="4" w:space="0"/>
              <w:bottom w:val="single" w:color="auto" w:sz="4" w:space="0"/>
            </w:tcBorders>
          </w:tcPr>
          <w:p w14:paraId="63625876">
            <w:pPr>
              <w:spacing w:line="333" w:lineRule="auto"/>
              <w:rPr>
                <w:color w:val="auto"/>
              </w:rPr>
            </w:pPr>
          </w:p>
          <w:p w14:paraId="6E58BCD6">
            <w:pPr>
              <w:spacing w:before="65" w:line="228" w:lineRule="auto"/>
              <w:ind w:left="311"/>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 xml:space="preserve">7.5 </w:t>
            </w:r>
            <w:r>
              <w:rPr>
                <w:rFonts w:ascii="宋体" w:hAnsi="宋体" w:eastAsia="宋体" w:cs="宋体"/>
                <w:color w:val="auto"/>
                <w:spacing w:val="5"/>
                <w:sz w:val="20"/>
                <w:szCs w:val="20"/>
              </w:rPr>
              <w:t>满意度</w:t>
            </w:r>
          </w:p>
        </w:tc>
        <w:tc>
          <w:tcPr>
            <w:tcW w:w="3468" w:type="dxa"/>
            <w:gridSpan w:val="2"/>
            <w:vMerge w:val="restart"/>
          </w:tcPr>
          <w:p w14:paraId="02C39FD1">
            <w:pPr>
              <w:spacing w:before="88" w:line="228" w:lineRule="auto"/>
              <w:ind w:left="112"/>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7.5.</w:t>
            </w:r>
            <w:r>
              <w:rPr>
                <w:rFonts w:ascii="Times New Roman" w:hAnsi="Times New Roman" w:eastAsia="Times New Roman" w:cs="Times New Roman"/>
                <w:color w:val="auto"/>
                <w:spacing w:val="6"/>
                <w:sz w:val="20"/>
                <w:szCs w:val="20"/>
              </w:rPr>
              <w:t xml:space="preserve"> </w:t>
            </w:r>
            <w:r>
              <w:rPr>
                <w:rFonts w:ascii="Times New Roman" w:hAnsi="Times New Roman" w:eastAsia="Times New Roman" w:cs="Times New Roman"/>
                <w:color w:val="auto"/>
                <w:spacing w:val="5"/>
                <w:sz w:val="20"/>
                <w:szCs w:val="20"/>
              </w:rPr>
              <w:t xml:space="preserve">1  </w:t>
            </w:r>
            <w:r>
              <w:rPr>
                <w:rFonts w:ascii="宋体" w:hAnsi="宋体" w:eastAsia="宋体" w:cs="宋体"/>
                <w:color w:val="auto"/>
                <w:spacing w:val="5"/>
                <w:sz w:val="20"/>
                <w:szCs w:val="20"/>
              </w:rPr>
              <w:t>学生 (毕业生与在校生) 对学习与成长的满意度</w:t>
            </w:r>
          </w:p>
        </w:tc>
        <w:tc>
          <w:tcPr>
            <w:tcW w:w="4560" w:type="dxa"/>
          </w:tcPr>
          <w:p w14:paraId="6979D3F0">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1.组织各学院做好毕业生跟踪调查工作，保证毕业生对学习与成长的总体满意度达到90%以上</w:t>
            </w:r>
          </w:p>
        </w:tc>
        <w:tc>
          <w:tcPr>
            <w:tcW w:w="984" w:type="dxa"/>
            <w:vAlign w:val="center"/>
          </w:tcPr>
          <w:p w14:paraId="6059A155">
            <w:pPr>
              <w:spacing w:before="88" w:line="228" w:lineRule="auto"/>
              <w:ind w:left="112"/>
              <w:jc w:val="center"/>
              <w:rPr>
                <w:rFonts w:ascii="Times New Roman" w:hAnsi="Times New Roman" w:eastAsia="Times New Roman" w:cs="Times New Roman"/>
                <w:color w:val="auto"/>
                <w:spacing w:val="10"/>
                <w:sz w:val="20"/>
                <w:szCs w:val="20"/>
              </w:rPr>
            </w:pPr>
            <w:r>
              <w:rPr>
                <w:rFonts w:hint="eastAsia" w:ascii="Times New Roman" w:hAnsi="Times New Roman" w:eastAsia="宋体" w:cs="Times New Roman"/>
                <w:color w:val="auto"/>
                <w:spacing w:val="15"/>
                <w:sz w:val="20"/>
                <w:szCs w:val="20"/>
              </w:rPr>
              <w:t>2</w:t>
            </w:r>
            <w:r>
              <w:rPr>
                <w:rFonts w:ascii="Times New Roman" w:hAnsi="Times New Roman" w:eastAsia="宋体" w:cs="Times New Roman"/>
                <w:color w:val="auto"/>
                <w:spacing w:val="15"/>
                <w:sz w:val="20"/>
                <w:szCs w:val="20"/>
              </w:rPr>
              <w:t>025</w:t>
            </w:r>
            <w:r>
              <w:rPr>
                <w:rFonts w:hint="eastAsia" w:ascii="Times New Roman" w:hAnsi="Times New Roman" w:eastAsia="宋体" w:cs="Times New Roman"/>
                <w:color w:val="auto"/>
                <w:spacing w:val="15"/>
                <w:sz w:val="20"/>
                <w:szCs w:val="20"/>
              </w:rPr>
              <w:t>年</w:t>
            </w:r>
            <w:r>
              <w:rPr>
                <w:rFonts w:hint="eastAsia" w:ascii="Times New Roman" w:hAnsi="Times New Roman" w:eastAsia="宋体" w:cs="Times New Roman"/>
                <w:color w:val="auto"/>
                <w:spacing w:val="15"/>
                <w:sz w:val="20"/>
                <w:szCs w:val="20"/>
                <w:lang w:val="en-US" w:eastAsia="zh-CN"/>
              </w:rPr>
              <w:t>8</w:t>
            </w:r>
            <w:r>
              <w:rPr>
                <w:rFonts w:hint="eastAsia" w:ascii="Times New Roman" w:hAnsi="Times New Roman" w:eastAsia="宋体" w:cs="Times New Roman"/>
                <w:color w:val="auto"/>
                <w:spacing w:val="15"/>
                <w:sz w:val="20"/>
                <w:szCs w:val="20"/>
              </w:rPr>
              <w:t>月</w:t>
            </w:r>
          </w:p>
        </w:tc>
        <w:tc>
          <w:tcPr>
            <w:tcW w:w="1092" w:type="dxa"/>
            <w:vAlign w:val="center"/>
          </w:tcPr>
          <w:p w14:paraId="43DD1367">
            <w:pPr>
              <w:spacing w:before="88" w:line="228" w:lineRule="auto"/>
              <w:ind w:left="112"/>
              <w:jc w:val="both"/>
              <w:rPr>
                <w:rFonts w:hint="eastAsia" w:ascii="Times New Roman" w:hAnsi="Times New Roman" w:eastAsia="宋体" w:cs="Times New Roman"/>
                <w:color w:val="auto"/>
                <w:spacing w:val="10"/>
                <w:sz w:val="20"/>
                <w:szCs w:val="20"/>
                <w:lang w:eastAsia="zh-CN"/>
              </w:rPr>
            </w:pPr>
            <w:r>
              <w:rPr>
                <w:rFonts w:hint="eastAsia" w:ascii="宋体" w:hAnsi="宋体" w:eastAsia="宋体" w:cs="宋体"/>
                <w:color w:val="auto"/>
                <w:spacing w:val="15"/>
                <w:sz w:val="20"/>
                <w:szCs w:val="20"/>
              </w:rPr>
              <w:t>招生就业处</w:t>
            </w:r>
            <w:r>
              <w:rPr>
                <w:rFonts w:hint="eastAsia" w:ascii="宋体" w:hAnsi="宋体" w:eastAsia="宋体" w:cs="宋体"/>
                <w:color w:val="auto"/>
                <w:spacing w:val="3"/>
                <w:sz w:val="20"/>
                <w:szCs w:val="20"/>
              </w:rPr>
              <w:t>（校友办）</w:t>
            </w:r>
          </w:p>
        </w:tc>
        <w:tc>
          <w:tcPr>
            <w:tcW w:w="1500" w:type="dxa"/>
            <w:vAlign w:val="center"/>
          </w:tcPr>
          <w:p w14:paraId="2DE574B3">
            <w:pPr>
              <w:spacing w:before="88" w:line="228" w:lineRule="auto"/>
              <w:ind w:left="112"/>
              <w:jc w:val="both"/>
              <w:rPr>
                <w:rFonts w:hint="eastAsia" w:ascii="宋体" w:hAnsi="宋体" w:eastAsia="宋体" w:cs="宋体"/>
                <w:color w:val="auto"/>
                <w:spacing w:val="15"/>
                <w:sz w:val="20"/>
                <w:szCs w:val="20"/>
              </w:rPr>
            </w:pPr>
            <w:r>
              <w:rPr>
                <w:rFonts w:hint="eastAsia" w:ascii="宋体" w:hAnsi="宋体" w:eastAsia="宋体" w:cs="宋体"/>
                <w:color w:val="auto"/>
                <w:spacing w:val="3"/>
                <w:sz w:val="20"/>
                <w:szCs w:val="20"/>
                <w:lang w:eastAsia="zh-CN"/>
              </w:rPr>
              <w:t>评估中心</w:t>
            </w:r>
          </w:p>
        </w:tc>
      </w:tr>
      <w:tr w14:paraId="35EEF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 w:type="dxa"/>
          <w:trHeight w:val="354" w:hRule="atLeast"/>
        </w:trPr>
        <w:tc>
          <w:tcPr>
            <w:tcW w:w="1361" w:type="dxa"/>
            <w:gridSpan w:val="2"/>
            <w:vMerge w:val="continue"/>
            <w:tcBorders>
              <w:top w:val="nil"/>
              <w:bottom w:val="nil"/>
            </w:tcBorders>
          </w:tcPr>
          <w:p w14:paraId="0682D4B6">
            <w:pPr>
              <w:rPr>
                <w:color w:val="auto"/>
              </w:rPr>
            </w:pPr>
          </w:p>
        </w:tc>
        <w:tc>
          <w:tcPr>
            <w:tcW w:w="1222" w:type="dxa"/>
            <w:vMerge w:val="continue"/>
          </w:tcPr>
          <w:p w14:paraId="3BBD9D2A">
            <w:pPr>
              <w:spacing w:before="65" w:line="228" w:lineRule="auto"/>
              <w:ind w:left="311"/>
              <w:rPr>
                <w:rFonts w:ascii="Times New Roman" w:hAnsi="Times New Roman" w:eastAsia="Times New Roman" w:cs="Times New Roman"/>
                <w:color w:val="auto"/>
                <w:spacing w:val="5"/>
                <w:sz w:val="20"/>
                <w:szCs w:val="20"/>
              </w:rPr>
            </w:pPr>
          </w:p>
        </w:tc>
        <w:tc>
          <w:tcPr>
            <w:tcW w:w="3468" w:type="dxa"/>
            <w:gridSpan w:val="2"/>
            <w:vMerge w:val="continue"/>
          </w:tcPr>
          <w:p w14:paraId="30643188">
            <w:pPr>
              <w:spacing w:before="88" w:line="228" w:lineRule="auto"/>
              <w:ind w:left="112"/>
              <w:rPr>
                <w:rFonts w:ascii="Times New Roman" w:hAnsi="Times New Roman" w:eastAsia="Times New Roman" w:cs="Times New Roman"/>
                <w:color w:val="auto"/>
                <w:spacing w:val="10"/>
                <w:sz w:val="20"/>
                <w:szCs w:val="20"/>
              </w:rPr>
            </w:pPr>
          </w:p>
        </w:tc>
        <w:tc>
          <w:tcPr>
            <w:tcW w:w="4560" w:type="dxa"/>
          </w:tcPr>
          <w:p w14:paraId="7A770089">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2.组织做好在校学生学习体验调查工作，保证在校生对学习与成长的总体满意度达到95%以上</w:t>
            </w:r>
          </w:p>
        </w:tc>
        <w:tc>
          <w:tcPr>
            <w:tcW w:w="984" w:type="dxa"/>
            <w:vAlign w:val="center"/>
          </w:tcPr>
          <w:p w14:paraId="7E1D9DAD">
            <w:pPr>
              <w:spacing w:before="88" w:line="228" w:lineRule="auto"/>
              <w:ind w:left="112"/>
              <w:jc w:val="center"/>
              <w:rPr>
                <w:rFonts w:hint="eastAsia" w:ascii="Times New Roman" w:hAnsi="Times New Roman" w:eastAsia="宋体" w:cs="Times New Roman"/>
                <w:color w:val="auto"/>
                <w:spacing w:val="15"/>
                <w:sz w:val="20"/>
                <w:szCs w:val="20"/>
              </w:rPr>
            </w:pPr>
            <w:r>
              <w:rPr>
                <w:rFonts w:hint="eastAsia" w:ascii="Times New Roman" w:hAnsi="Times New Roman" w:eastAsia="宋体" w:cs="Times New Roman"/>
                <w:color w:val="auto"/>
                <w:spacing w:val="15"/>
                <w:sz w:val="20"/>
                <w:szCs w:val="20"/>
              </w:rPr>
              <w:t>2</w:t>
            </w:r>
            <w:r>
              <w:rPr>
                <w:rFonts w:ascii="Times New Roman" w:hAnsi="Times New Roman" w:eastAsia="宋体" w:cs="Times New Roman"/>
                <w:color w:val="auto"/>
                <w:spacing w:val="15"/>
                <w:sz w:val="20"/>
                <w:szCs w:val="20"/>
              </w:rPr>
              <w:t>025</w:t>
            </w:r>
            <w:r>
              <w:rPr>
                <w:rFonts w:hint="eastAsia" w:ascii="Times New Roman" w:hAnsi="Times New Roman" w:eastAsia="宋体" w:cs="Times New Roman"/>
                <w:color w:val="auto"/>
                <w:spacing w:val="15"/>
                <w:sz w:val="20"/>
                <w:szCs w:val="20"/>
              </w:rPr>
              <w:t>年</w:t>
            </w:r>
            <w:r>
              <w:rPr>
                <w:rFonts w:hint="eastAsia" w:ascii="Times New Roman" w:hAnsi="Times New Roman" w:eastAsia="宋体" w:cs="Times New Roman"/>
                <w:color w:val="auto"/>
                <w:spacing w:val="15"/>
                <w:sz w:val="20"/>
                <w:szCs w:val="20"/>
                <w:lang w:val="en-US" w:eastAsia="zh-CN"/>
              </w:rPr>
              <w:t>8</w:t>
            </w:r>
            <w:r>
              <w:rPr>
                <w:rFonts w:hint="eastAsia" w:ascii="Times New Roman" w:hAnsi="Times New Roman" w:eastAsia="宋体" w:cs="Times New Roman"/>
                <w:color w:val="auto"/>
                <w:spacing w:val="15"/>
                <w:sz w:val="20"/>
                <w:szCs w:val="20"/>
              </w:rPr>
              <w:t>月</w:t>
            </w:r>
          </w:p>
        </w:tc>
        <w:tc>
          <w:tcPr>
            <w:tcW w:w="1092" w:type="dxa"/>
            <w:vAlign w:val="center"/>
          </w:tcPr>
          <w:p w14:paraId="48C78BF0">
            <w:pPr>
              <w:spacing w:before="88" w:line="228" w:lineRule="auto"/>
              <w:ind w:left="112"/>
              <w:jc w:val="both"/>
              <w:rPr>
                <w:rFonts w:hint="eastAsia" w:ascii="宋体" w:hAnsi="宋体" w:eastAsia="宋体" w:cs="宋体"/>
                <w:color w:val="auto"/>
                <w:spacing w:val="15"/>
                <w:sz w:val="20"/>
                <w:szCs w:val="20"/>
                <w:lang w:eastAsia="zh-CN"/>
              </w:rPr>
            </w:pPr>
            <w:r>
              <w:rPr>
                <w:rFonts w:hint="eastAsia" w:ascii="宋体" w:hAnsi="宋体" w:eastAsia="宋体" w:cs="宋体"/>
                <w:color w:val="auto"/>
                <w:spacing w:val="15"/>
                <w:sz w:val="20"/>
                <w:szCs w:val="20"/>
                <w:lang w:eastAsia="zh-CN"/>
              </w:rPr>
              <w:t>学生工作部</w:t>
            </w:r>
          </w:p>
        </w:tc>
        <w:tc>
          <w:tcPr>
            <w:tcW w:w="1500" w:type="dxa"/>
            <w:vAlign w:val="center"/>
          </w:tcPr>
          <w:p w14:paraId="52C6E044">
            <w:pPr>
              <w:spacing w:before="88" w:line="228" w:lineRule="auto"/>
              <w:ind w:left="112"/>
              <w:jc w:val="both"/>
              <w:rPr>
                <w:rFonts w:hint="eastAsia" w:ascii="宋体" w:hAnsi="宋体" w:eastAsia="宋体" w:cs="宋体"/>
                <w:color w:val="auto"/>
                <w:spacing w:val="15"/>
                <w:sz w:val="20"/>
                <w:szCs w:val="20"/>
              </w:rPr>
            </w:pPr>
            <w:r>
              <w:rPr>
                <w:rFonts w:hint="eastAsia" w:ascii="宋体" w:hAnsi="宋体" w:eastAsia="宋体" w:cs="宋体"/>
                <w:color w:val="auto"/>
                <w:spacing w:val="3"/>
                <w:sz w:val="20"/>
                <w:szCs w:val="20"/>
                <w:lang w:eastAsia="zh-CN"/>
              </w:rPr>
              <w:t>评估中心</w:t>
            </w:r>
          </w:p>
        </w:tc>
      </w:tr>
      <w:tr w14:paraId="5937A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 w:type="dxa"/>
          <w:trHeight w:val="305" w:hRule="atLeast"/>
        </w:trPr>
        <w:tc>
          <w:tcPr>
            <w:tcW w:w="1361" w:type="dxa"/>
            <w:gridSpan w:val="2"/>
            <w:vMerge w:val="continue"/>
            <w:tcBorders>
              <w:top w:val="nil"/>
              <w:bottom w:val="nil"/>
            </w:tcBorders>
          </w:tcPr>
          <w:p w14:paraId="7EBCD3B4">
            <w:pPr>
              <w:rPr>
                <w:color w:val="auto"/>
              </w:rPr>
            </w:pPr>
          </w:p>
        </w:tc>
        <w:tc>
          <w:tcPr>
            <w:tcW w:w="1222" w:type="dxa"/>
            <w:vMerge w:val="continue"/>
            <w:tcBorders>
              <w:top w:val="single" w:color="auto" w:sz="4" w:space="0"/>
              <w:bottom w:val="single" w:color="auto" w:sz="4" w:space="0"/>
            </w:tcBorders>
          </w:tcPr>
          <w:p w14:paraId="379F5697">
            <w:pPr>
              <w:rPr>
                <w:color w:val="auto"/>
              </w:rPr>
            </w:pPr>
          </w:p>
        </w:tc>
        <w:tc>
          <w:tcPr>
            <w:tcW w:w="3468" w:type="dxa"/>
            <w:gridSpan w:val="2"/>
          </w:tcPr>
          <w:p w14:paraId="1CEB1A6C">
            <w:pPr>
              <w:spacing w:before="65" w:line="221" w:lineRule="auto"/>
              <w:ind w:left="112"/>
              <w:rPr>
                <w:rFonts w:ascii="宋体" w:hAnsi="宋体" w:eastAsia="宋体" w:cs="宋体"/>
                <w:color w:val="auto"/>
                <w:sz w:val="20"/>
                <w:szCs w:val="20"/>
              </w:rPr>
            </w:pPr>
            <w:r>
              <w:rPr>
                <w:rFonts w:ascii="Times New Roman" w:hAnsi="Times New Roman" w:eastAsia="Times New Roman" w:cs="Times New Roman"/>
                <w:color w:val="auto"/>
                <w:spacing w:val="14"/>
                <w:sz w:val="20"/>
                <w:szCs w:val="20"/>
              </w:rPr>
              <w:t>7</w:t>
            </w:r>
            <w:r>
              <w:rPr>
                <w:rFonts w:ascii="Times New Roman" w:hAnsi="Times New Roman" w:eastAsia="Times New Roman" w:cs="Times New Roman"/>
                <w:color w:val="auto"/>
                <w:spacing w:val="12"/>
                <w:sz w:val="20"/>
                <w:szCs w:val="20"/>
              </w:rPr>
              <w:t>.</w:t>
            </w:r>
            <w:r>
              <w:rPr>
                <w:rFonts w:ascii="Times New Roman" w:hAnsi="Times New Roman" w:eastAsia="Times New Roman" w:cs="Times New Roman"/>
                <w:color w:val="auto"/>
                <w:spacing w:val="7"/>
                <w:sz w:val="20"/>
                <w:szCs w:val="20"/>
              </w:rPr>
              <w:t xml:space="preserve">5.2  </w:t>
            </w:r>
            <w:r>
              <w:rPr>
                <w:rFonts w:ascii="宋体" w:hAnsi="宋体" w:eastAsia="宋体" w:cs="宋体"/>
                <w:color w:val="auto"/>
                <w:spacing w:val="7"/>
                <w:sz w:val="20"/>
                <w:szCs w:val="20"/>
              </w:rPr>
              <w:t>教师对学校教育教学工作的满意度</w:t>
            </w:r>
          </w:p>
        </w:tc>
        <w:tc>
          <w:tcPr>
            <w:tcW w:w="4560" w:type="dxa"/>
          </w:tcPr>
          <w:p w14:paraId="4B0269CE">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组织做好教师教学体验调查工作，保证教师对学校教育教学工作的总体满意度达到95%以上</w:t>
            </w:r>
          </w:p>
        </w:tc>
        <w:tc>
          <w:tcPr>
            <w:tcW w:w="984" w:type="dxa"/>
            <w:vAlign w:val="center"/>
          </w:tcPr>
          <w:p w14:paraId="3F65B8D1">
            <w:pPr>
              <w:spacing w:before="65" w:line="221" w:lineRule="auto"/>
              <w:ind w:left="112"/>
              <w:jc w:val="center"/>
              <w:rPr>
                <w:rFonts w:ascii="Times New Roman" w:hAnsi="Times New Roman" w:eastAsia="Times New Roman" w:cs="Times New Roman"/>
                <w:color w:val="auto"/>
                <w:spacing w:val="14"/>
                <w:sz w:val="20"/>
                <w:szCs w:val="20"/>
              </w:rPr>
            </w:pPr>
            <w:r>
              <w:rPr>
                <w:rFonts w:hint="eastAsia" w:ascii="Times New Roman" w:hAnsi="Times New Roman" w:eastAsia="宋体" w:cs="Times New Roman"/>
                <w:color w:val="auto"/>
                <w:spacing w:val="15"/>
                <w:sz w:val="20"/>
                <w:szCs w:val="20"/>
              </w:rPr>
              <w:t>2</w:t>
            </w:r>
            <w:r>
              <w:rPr>
                <w:rFonts w:ascii="Times New Roman" w:hAnsi="Times New Roman" w:eastAsia="宋体" w:cs="Times New Roman"/>
                <w:color w:val="auto"/>
                <w:spacing w:val="15"/>
                <w:sz w:val="20"/>
                <w:szCs w:val="20"/>
              </w:rPr>
              <w:t>025</w:t>
            </w:r>
            <w:r>
              <w:rPr>
                <w:rFonts w:hint="eastAsia" w:ascii="Times New Roman" w:hAnsi="Times New Roman" w:eastAsia="宋体" w:cs="Times New Roman"/>
                <w:color w:val="auto"/>
                <w:spacing w:val="15"/>
                <w:sz w:val="20"/>
                <w:szCs w:val="20"/>
              </w:rPr>
              <w:t>年</w:t>
            </w:r>
            <w:r>
              <w:rPr>
                <w:rFonts w:hint="eastAsia" w:ascii="Times New Roman" w:hAnsi="Times New Roman" w:eastAsia="宋体" w:cs="Times New Roman"/>
                <w:color w:val="auto"/>
                <w:spacing w:val="15"/>
                <w:sz w:val="20"/>
                <w:szCs w:val="20"/>
                <w:lang w:val="en-US" w:eastAsia="zh-CN"/>
              </w:rPr>
              <w:t>8</w:t>
            </w:r>
            <w:r>
              <w:rPr>
                <w:rFonts w:hint="eastAsia" w:ascii="Times New Roman" w:hAnsi="Times New Roman" w:eastAsia="宋体" w:cs="Times New Roman"/>
                <w:color w:val="auto"/>
                <w:spacing w:val="15"/>
                <w:sz w:val="20"/>
                <w:szCs w:val="20"/>
              </w:rPr>
              <w:t>月</w:t>
            </w:r>
          </w:p>
        </w:tc>
        <w:tc>
          <w:tcPr>
            <w:tcW w:w="1092" w:type="dxa"/>
            <w:vAlign w:val="center"/>
          </w:tcPr>
          <w:p w14:paraId="28F3B12C">
            <w:pPr>
              <w:spacing w:before="65" w:line="221" w:lineRule="auto"/>
              <w:ind w:left="112"/>
              <w:jc w:val="both"/>
              <w:rPr>
                <w:rFonts w:hint="eastAsia" w:ascii="Times New Roman" w:hAnsi="Times New Roman" w:eastAsia="宋体" w:cs="Times New Roman"/>
                <w:color w:val="auto"/>
                <w:spacing w:val="14"/>
                <w:sz w:val="20"/>
                <w:szCs w:val="20"/>
                <w:lang w:eastAsia="zh-CN"/>
              </w:rPr>
            </w:pPr>
            <w:r>
              <w:rPr>
                <w:rFonts w:hint="eastAsia" w:ascii="宋体" w:hAnsi="宋体" w:eastAsia="宋体" w:cs="宋体"/>
                <w:color w:val="auto"/>
                <w:spacing w:val="15"/>
                <w:sz w:val="20"/>
                <w:szCs w:val="20"/>
              </w:rPr>
              <w:t>人事处</w:t>
            </w:r>
          </w:p>
        </w:tc>
        <w:tc>
          <w:tcPr>
            <w:tcW w:w="1500" w:type="dxa"/>
            <w:vAlign w:val="center"/>
          </w:tcPr>
          <w:p w14:paraId="3723E001">
            <w:pPr>
              <w:spacing w:before="65" w:line="221" w:lineRule="auto"/>
              <w:ind w:left="112"/>
              <w:jc w:val="both"/>
              <w:rPr>
                <w:rFonts w:hint="eastAsia" w:ascii="宋体" w:hAnsi="宋体" w:eastAsia="宋体" w:cs="宋体"/>
                <w:color w:val="auto"/>
                <w:spacing w:val="15"/>
                <w:sz w:val="20"/>
                <w:szCs w:val="20"/>
              </w:rPr>
            </w:pPr>
            <w:r>
              <w:rPr>
                <w:rFonts w:hint="eastAsia" w:ascii="宋体" w:hAnsi="宋体" w:eastAsia="宋体" w:cs="宋体"/>
                <w:color w:val="auto"/>
                <w:spacing w:val="3"/>
                <w:sz w:val="20"/>
                <w:szCs w:val="20"/>
                <w:lang w:eastAsia="zh-CN"/>
              </w:rPr>
              <w:t>评估中心</w:t>
            </w:r>
          </w:p>
        </w:tc>
      </w:tr>
      <w:tr w14:paraId="3EBBE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 w:type="dxa"/>
          <w:trHeight w:val="309" w:hRule="atLeast"/>
        </w:trPr>
        <w:tc>
          <w:tcPr>
            <w:tcW w:w="1361" w:type="dxa"/>
            <w:gridSpan w:val="2"/>
            <w:vMerge w:val="continue"/>
            <w:tcBorders>
              <w:top w:val="nil"/>
              <w:bottom w:val="nil"/>
            </w:tcBorders>
          </w:tcPr>
          <w:p w14:paraId="16203D36">
            <w:pPr>
              <w:rPr>
                <w:color w:val="auto"/>
              </w:rPr>
            </w:pPr>
          </w:p>
        </w:tc>
        <w:tc>
          <w:tcPr>
            <w:tcW w:w="1222" w:type="dxa"/>
            <w:vMerge w:val="continue"/>
            <w:tcBorders>
              <w:top w:val="single" w:color="auto" w:sz="4" w:space="0"/>
              <w:bottom w:val="single" w:color="auto" w:sz="4" w:space="0"/>
            </w:tcBorders>
          </w:tcPr>
          <w:p w14:paraId="783A878F">
            <w:pPr>
              <w:rPr>
                <w:color w:val="auto"/>
              </w:rPr>
            </w:pPr>
          </w:p>
        </w:tc>
        <w:tc>
          <w:tcPr>
            <w:tcW w:w="3468" w:type="dxa"/>
            <w:gridSpan w:val="2"/>
          </w:tcPr>
          <w:p w14:paraId="39C0A8A5">
            <w:pPr>
              <w:spacing w:before="65" w:line="225" w:lineRule="auto"/>
              <w:ind w:left="112"/>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7</w:t>
            </w:r>
            <w:r>
              <w:rPr>
                <w:rFonts w:ascii="Times New Roman" w:hAnsi="Times New Roman" w:eastAsia="Times New Roman" w:cs="Times New Roman"/>
                <w:color w:val="auto"/>
                <w:spacing w:val="6"/>
                <w:sz w:val="20"/>
                <w:szCs w:val="20"/>
              </w:rPr>
              <w:t xml:space="preserve">.5.3  </w:t>
            </w:r>
            <w:r>
              <w:rPr>
                <w:rFonts w:ascii="宋体" w:hAnsi="宋体" w:eastAsia="宋体" w:cs="宋体"/>
                <w:color w:val="auto"/>
                <w:spacing w:val="6"/>
                <w:sz w:val="20"/>
                <w:szCs w:val="20"/>
              </w:rPr>
              <w:t>用人单位的满意度</w:t>
            </w:r>
          </w:p>
        </w:tc>
        <w:tc>
          <w:tcPr>
            <w:tcW w:w="4560" w:type="dxa"/>
          </w:tcPr>
          <w:p w14:paraId="241C0F47">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组织各学院做好用人单位满意度调查工作，保证用人单位对学校人才培养和毕业生质量等总体满意度达到90%以上</w:t>
            </w:r>
          </w:p>
        </w:tc>
        <w:tc>
          <w:tcPr>
            <w:tcW w:w="984" w:type="dxa"/>
            <w:vAlign w:val="center"/>
          </w:tcPr>
          <w:p w14:paraId="1E8E28C3">
            <w:pPr>
              <w:spacing w:before="65" w:line="225" w:lineRule="auto"/>
              <w:ind w:left="112"/>
              <w:jc w:val="center"/>
              <w:rPr>
                <w:rFonts w:ascii="Times New Roman" w:hAnsi="Times New Roman" w:eastAsia="Times New Roman" w:cs="Times New Roman"/>
                <w:color w:val="auto"/>
                <w:spacing w:val="11"/>
                <w:sz w:val="20"/>
                <w:szCs w:val="20"/>
              </w:rPr>
            </w:pPr>
            <w:r>
              <w:rPr>
                <w:rFonts w:hint="eastAsia" w:ascii="Times New Roman" w:hAnsi="Times New Roman" w:eastAsia="宋体" w:cs="Times New Roman"/>
                <w:color w:val="auto"/>
                <w:spacing w:val="15"/>
                <w:sz w:val="20"/>
                <w:szCs w:val="20"/>
              </w:rPr>
              <w:t>2</w:t>
            </w:r>
            <w:r>
              <w:rPr>
                <w:rFonts w:ascii="Times New Roman" w:hAnsi="Times New Roman" w:eastAsia="宋体" w:cs="Times New Roman"/>
                <w:color w:val="auto"/>
                <w:spacing w:val="15"/>
                <w:sz w:val="20"/>
                <w:szCs w:val="20"/>
              </w:rPr>
              <w:t>025</w:t>
            </w:r>
            <w:r>
              <w:rPr>
                <w:rFonts w:hint="eastAsia" w:ascii="Times New Roman" w:hAnsi="Times New Roman" w:eastAsia="宋体" w:cs="Times New Roman"/>
                <w:color w:val="auto"/>
                <w:spacing w:val="15"/>
                <w:sz w:val="20"/>
                <w:szCs w:val="20"/>
              </w:rPr>
              <w:t>年</w:t>
            </w:r>
            <w:r>
              <w:rPr>
                <w:rFonts w:hint="eastAsia" w:ascii="Times New Roman" w:hAnsi="Times New Roman" w:eastAsia="宋体" w:cs="Times New Roman"/>
                <w:color w:val="auto"/>
                <w:spacing w:val="15"/>
                <w:sz w:val="20"/>
                <w:szCs w:val="20"/>
                <w:lang w:val="en-US" w:eastAsia="zh-CN"/>
              </w:rPr>
              <w:t>8</w:t>
            </w:r>
            <w:r>
              <w:rPr>
                <w:rFonts w:hint="eastAsia" w:ascii="Times New Roman" w:hAnsi="Times New Roman" w:eastAsia="宋体" w:cs="Times New Roman"/>
                <w:color w:val="auto"/>
                <w:spacing w:val="15"/>
                <w:sz w:val="20"/>
                <w:szCs w:val="20"/>
              </w:rPr>
              <w:t>月</w:t>
            </w:r>
          </w:p>
        </w:tc>
        <w:tc>
          <w:tcPr>
            <w:tcW w:w="1092" w:type="dxa"/>
            <w:vAlign w:val="center"/>
          </w:tcPr>
          <w:p w14:paraId="204FF31E">
            <w:pPr>
              <w:spacing w:before="65" w:line="225" w:lineRule="auto"/>
              <w:ind w:left="112"/>
              <w:jc w:val="both"/>
              <w:rPr>
                <w:rFonts w:hint="eastAsia" w:ascii="Times New Roman" w:hAnsi="Times New Roman" w:eastAsia="宋体" w:cs="Times New Roman"/>
                <w:color w:val="auto"/>
                <w:spacing w:val="11"/>
                <w:sz w:val="20"/>
                <w:szCs w:val="20"/>
                <w:lang w:eastAsia="zh-CN"/>
              </w:rPr>
            </w:pPr>
            <w:r>
              <w:rPr>
                <w:rFonts w:hint="eastAsia" w:ascii="宋体" w:hAnsi="宋体" w:eastAsia="宋体" w:cs="宋体"/>
                <w:color w:val="auto"/>
                <w:spacing w:val="15"/>
                <w:sz w:val="20"/>
                <w:szCs w:val="20"/>
              </w:rPr>
              <w:t>招生就业处</w:t>
            </w:r>
            <w:r>
              <w:rPr>
                <w:rFonts w:hint="eastAsia" w:ascii="宋体" w:hAnsi="宋体" w:eastAsia="宋体" w:cs="宋体"/>
                <w:color w:val="auto"/>
                <w:spacing w:val="3"/>
                <w:sz w:val="20"/>
                <w:szCs w:val="20"/>
              </w:rPr>
              <w:t>（校友办）</w:t>
            </w:r>
          </w:p>
        </w:tc>
        <w:tc>
          <w:tcPr>
            <w:tcW w:w="1500" w:type="dxa"/>
            <w:vAlign w:val="center"/>
          </w:tcPr>
          <w:p w14:paraId="32645410">
            <w:pPr>
              <w:spacing w:before="65" w:line="225" w:lineRule="auto"/>
              <w:ind w:left="112"/>
              <w:jc w:val="both"/>
              <w:rPr>
                <w:rFonts w:hint="eastAsia" w:ascii="宋体" w:hAnsi="宋体" w:eastAsia="宋体" w:cs="宋体"/>
                <w:color w:val="auto"/>
                <w:spacing w:val="15"/>
                <w:sz w:val="20"/>
                <w:szCs w:val="20"/>
              </w:rPr>
            </w:pPr>
            <w:r>
              <w:rPr>
                <w:rFonts w:hint="eastAsia" w:ascii="宋体" w:hAnsi="宋体" w:eastAsia="宋体" w:cs="宋体"/>
                <w:color w:val="auto"/>
                <w:spacing w:val="3"/>
                <w:sz w:val="20"/>
                <w:szCs w:val="20"/>
                <w:lang w:eastAsia="zh-CN"/>
              </w:rPr>
              <w:t>评估中心</w:t>
            </w:r>
          </w:p>
        </w:tc>
      </w:tr>
      <w:tr w14:paraId="1485A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0" w:type="dxa"/>
          <w:trHeight w:val="309" w:hRule="atLeast"/>
        </w:trPr>
        <w:tc>
          <w:tcPr>
            <w:tcW w:w="1361" w:type="dxa"/>
            <w:gridSpan w:val="2"/>
            <w:tcBorders>
              <w:top w:val="nil"/>
            </w:tcBorders>
          </w:tcPr>
          <w:p w14:paraId="65A750EC">
            <w:pPr>
              <w:rPr>
                <w:color w:val="auto"/>
              </w:rPr>
            </w:pPr>
          </w:p>
        </w:tc>
        <w:tc>
          <w:tcPr>
            <w:tcW w:w="4690" w:type="dxa"/>
            <w:gridSpan w:val="3"/>
            <w:tcBorders>
              <w:top w:val="single" w:color="auto" w:sz="4" w:space="0"/>
              <w:bottom w:val="single" w:color="auto" w:sz="4" w:space="0"/>
            </w:tcBorders>
            <w:vAlign w:val="center"/>
          </w:tcPr>
          <w:p w14:paraId="2FED5C21">
            <w:pPr>
              <w:spacing w:before="65" w:line="225" w:lineRule="auto"/>
              <w:ind w:left="112" w:leftChars="0"/>
              <w:jc w:val="center"/>
              <w:rPr>
                <w:rFonts w:ascii="Times New Roman" w:hAnsi="Times New Roman" w:eastAsia="Times New Roman" w:cs="Times New Roman"/>
                <w:snapToGrid w:val="0"/>
                <w:color w:val="auto"/>
                <w:spacing w:val="11"/>
                <w:sz w:val="20"/>
                <w:szCs w:val="20"/>
                <w:lang w:val="en-US" w:eastAsia="zh-CN" w:bidi="ar-SA"/>
              </w:rPr>
            </w:pPr>
            <w:r>
              <w:rPr>
                <w:rFonts w:hint="eastAsia" w:eastAsia="宋体"/>
                <w:color w:val="auto"/>
              </w:rPr>
              <w:t>优秀案例</w:t>
            </w:r>
          </w:p>
        </w:tc>
        <w:tc>
          <w:tcPr>
            <w:tcW w:w="4560" w:type="dxa"/>
          </w:tcPr>
          <w:p w14:paraId="6E26D8C3">
            <w:pPr>
              <w:spacing w:before="145" w:line="289" w:lineRule="auto"/>
              <w:ind w:left="131" w:right="155" w:hanging="2"/>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培育学校本科教育教学某一个方面的成功案例，凝练经验和成效，争取入选教育部优秀案例。</w:t>
            </w:r>
          </w:p>
        </w:tc>
        <w:tc>
          <w:tcPr>
            <w:tcW w:w="984" w:type="dxa"/>
            <w:vAlign w:val="center"/>
          </w:tcPr>
          <w:p w14:paraId="6EA99445">
            <w:pPr>
              <w:spacing w:before="65" w:line="225" w:lineRule="auto"/>
              <w:ind w:left="112" w:leftChars="0"/>
              <w:jc w:val="center"/>
              <w:rPr>
                <w:rFonts w:hint="default" w:ascii="Times New Roman" w:hAnsi="Times New Roman" w:eastAsia="宋体" w:cs="Times New Roman"/>
                <w:snapToGrid w:val="0"/>
                <w:color w:val="auto"/>
                <w:spacing w:val="11"/>
                <w:sz w:val="20"/>
                <w:szCs w:val="20"/>
                <w:lang w:val="en-US" w:eastAsia="zh-CN" w:bidi="ar-SA"/>
              </w:rPr>
            </w:pPr>
            <w:r>
              <w:rPr>
                <w:rFonts w:hint="eastAsia" w:ascii="Times New Roman" w:hAnsi="Times New Roman" w:eastAsia="宋体" w:cs="Times New Roman"/>
                <w:color w:val="auto"/>
                <w:spacing w:val="11"/>
                <w:sz w:val="20"/>
                <w:szCs w:val="20"/>
                <w:lang w:val="en-US" w:eastAsia="zh-CN"/>
              </w:rPr>
              <w:t>2024-2025年</w:t>
            </w:r>
          </w:p>
        </w:tc>
        <w:tc>
          <w:tcPr>
            <w:tcW w:w="1092" w:type="dxa"/>
            <w:vAlign w:val="center"/>
          </w:tcPr>
          <w:p w14:paraId="6DE620CC">
            <w:pPr>
              <w:spacing w:before="65" w:line="225" w:lineRule="auto"/>
              <w:ind w:left="112" w:leftChars="0"/>
              <w:jc w:val="both"/>
              <w:rPr>
                <w:rFonts w:hint="eastAsia" w:ascii="Times New Roman" w:hAnsi="Times New Roman" w:eastAsia="宋体" w:cs="Times New Roman"/>
                <w:snapToGrid w:val="0"/>
                <w:color w:val="auto"/>
                <w:spacing w:val="11"/>
                <w:sz w:val="20"/>
                <w:szCs w:val="20"/>
                <w:lang w:val="en-US" w:eastAsia="zh-CN" w:bidi="ar-SA"/>
              </w:rPr>
            </w:pPr>
            <w:r>
              <w:rPr>
                <w:rFonts w:hint="eastAsia" w:ascii="Times New Roman" w:hAnsi="Times New Roman" w:eastAsia="宋体" w:cs="Times New Roman"/>
                <w:color w:val="auto"/>
                <w:spacing w:val="11"/>
                <w:sz w:val="20"/>
                <w:szCs w:val="20"/>
                <w:lang w:eastAsia="zh-CN"/>
              </w:rPr>
              <w:t>教务处</w:t>
            </w:r>
          </w:p>
        </w:tc>
        <w:tc>
          <w:tcPr>
            <w:tcW w:w="1500" w:type="dxa"/>
            <w:vAlign w:val="center"/>
          </w:tcPr>
          <w:p w14:paraId="067928F3">
            <w:pPr>
              <w:spacing w:before="65" w:line="225" w:lineRule="auto"/>
              <w:ind w:left="112" w:leftChars="0"/>
              <w:jc w:val="both"/>
              <w:rPr>
                <w:rFonts w:hint="default" w:ascii="Times New Roman" w:hAnsi="Times New Roman" w:eastAsia="宋体" w:cs="Times New Roman"/>
                <w:color w:val="auto"/>
                <w:spacing w:val="11"/>
                <w:sz w:val="20"/>
                <w:szCs w:val="20"/>
                <w:lang w:val="en-US" w:eastAsia="zh-CN"/>
              </w:rPr>
            </w:pPr>
            <w:r>
              <w:rPr>
                <w:rFonts w:hint="eastAsia" w:ascii="宋体" w:hAnsi="宋体" w:eastAsia="宋体" w:cs="宋体"/>
                <w:color w:val="auto"/>
                <w:spacing w:val="3"/>
                <w:sz w:val="20"/>
                <w:szCs w:val="20"/>
                <w:lang w:eastAsia="zh-CN"/>
              </w:rPr>
              <w:t>党政办、学生工作部、团委、评估中心</w:t>
            </w:r>
            <w:r>
              <w:rPr>
                <w:rFonts w:hint="eastAsia" w:ascii="宋体" w:hAnsi="宋体" w:eastAsia="宋体" w:cs="宋体"/>
                <w:color w:val="auto"/>
                <w:spacing w:val="3"/>
                <w:sz w:val="20"/>
                <w:szCs w:val="20"/>
                <w:lang w:val="en-US" w:eastAsia="zh-CN"/>
              </w:rPr>
              <w:t>等部门</w:t>
            </w:r>
          </w:p>
        </w:tc>
      </w:tr>
    </w:tbl>
    <w:p w14:paraId="0507FEEA">
      <w:pPr>
        <w:keepNext w:val="0"/>
        <w:keepLines w:val="0"/>
        <w:pageBreakBefore w:val="0"/>
        <w:widowControl/>
        <w:kinsoku w:val="0"/>
        <w:wordWrap/>
        <w:overflowPunct/>
        <w:topLinePunct w:val="0"/>
        <w:autoSpaceDE w:val="0"/>
        <w:autoSpaceDN w:val="0"/>
        <w:bidi w:val="0"/>
        <w:adjustRightInd w:val="0"/>
        <w:snapToGrid w:val="0"/>
        <w:spacing w:line="340" w:lineRule="exact"/>
        <w:ind w:left="48"/>
        <w:textAlignment w:val="baseline"/>
        <w:rPr>
          <w:rFonts w:ascii="宋体" w:hAnsi="宋体" w:eastAsia="宋体" w:cs="宋体"/>
          <w:color w:val="auto"/>
          <w:sz w:val="20"/>
          <w:szCs w:val="20"/>
        </w:rPr>
      </w:pPr>
      <w:r>
        <w:rPr>
          <w:rFonts w:ascii="宋体" w:hAnsi="宋体" w:eastAsia="宋体" w:cs="宋体"/>
          <w:color w:val="auto"/>
          <w:spacing w:val="3"/>
          <w:sz w:val="20"/>
          <w:szCs w:val="20"/>
          <w14:textOutline w14:w="3797" w14:cap="sq" w14:cmpd="sng">
            <w14:solidFill>
              <w14:srgbClr w14:val="000000"/>
            </w14:solidFill>
            <w14:prstDash w14:val="solid"/>
            <w14:bevel/>
          </w14:textOutline>
        </w:rPr>
        <w:t>备注：</w:t>
      </w:r>
    </w:p>
    <w:p w14:paraId="2613924E">
      <w:pPr>
        <w:keepNext w:val="0"/>
        <w:keepLines w:val="0"/>
        <w:pageBreakBefore w:val="0"/>
        <w:widowControl/>
        <w:kinsoku w:val="0"/>
        <w:wordWrap/>
        <w:overflowPunct/>
        <w:topLinePunct w:val="0"/>
        <w:autoSpaceDE w:val="0"/>
        <w:autoSpaceDN w:val="0"/>
        <w:bidi w:val="0"/>
        <w:adjustRightInd w:val="0"/>
        <w:snapToGrid w:val="0"/>
        <w:spacing w:line="340" w:lineRule="exact"/>
        <w:ind w:left="455" w:right="936" w:firstLine="26"/>
        <w:textAlignment w:val="baseline"/>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  </w:t>
      </w:r>
      <w:r>
        <w:rPr>
          <w:rFonts w:ascii="宋体" w:hAnsi="宋体" w:eastAsia="宋体" w:cs="宋体"/>
          <w:color w:val="auto"/>
          <w:spacing w:val="8"/>
          <w:sz w:val="20"/>
          <w:szCs w:val="20"/>
        </w:rPr>
        <w:t>第二类审核评估分为三种，学校可根据自身实际情况，选择且只能选择其中一种</w:t>
      </w:r>
      <w:r>
        <w:rPr>
          <w:rFonts w:ascii="宋体" w:hAnsi="宋体" w:eastAsia="宋体" w:cs="宋体"/>
          <w:color w:val="auto"/>
          <w:spacing w:val="1"/>
          <w:sz w:val="20"/>
          <w:szCs w:val="20"/>
        </w:rPr>
        <w:t>。</w:t>
      </w:r>
      <w:r>
        <w:rPr>
          <w:rFonts w:ascii="宋体" w:hAnsi="宋体" w:eastAsia="宋体" w:cs="宋体"/>
          <w:color w:val="auto"/>
          <w:sz w:val="20"/>
          <w:szCs w:val="20"/>
        </w:rPr>
        <w:t xml:space="preserve"> </w:t>
      </w:r>
      <w:r>
        <w:rPr>
          <w:rFonts w:ascii="Times New Roman" w:hAnsi="Times New Roman" w:eastAsia="Times New Roman" w:cs="Times New Roman"/>
          <w:color w:val="auto"/>
          <w:spacing w:val="10"/>
          <w:sz w:val="20"/>
          <w:szCs w:val="20"/>
        </w:rPr>
        <w:t xml:space="preserve">2.  </w:t>
      </w:r>
      <w:r>
        <w:rPr>
          <w:rFonts w:ascii="宋体" w:hAnsi="宋体" w:eastAsia="宋体" w:cs="宋体"/>
          <w:color w:val="auto"/>
          <w:spacing w:val="10"/>
          <w:sz w:val="20"/>
          <w:szCs w:val="20"/>
        </w:rPr>
        <w:t>二级指标和审核重点包括统一必选项、类型必选项、特色可选项、首评限选项</w:t>
      </w:r>
      <w:r>
        <w:rPr>
          <w:rFonts w:ascii="宋体" w:hAnsi="宋体" w:eastAsia="宋体" w:cs="宋体"/>
          <w:color w:val="auto"/>
          <w:spacing w:val="4"/>
          <w:sz w:val="20"/>
          <w:szCs w:val="20"/>
        </w:rPr>
        <w:t>。</w:t>
      </w:r>
      <w:r>
        <w:rPr>
          <w:rFonts w:ascii="宋体" w:hAnsi="宋体" w:eastAsia="宋体" w:cs="宋体"/>
          <w:color w:val="auto"/>
          <w:sz w:val="20"/>
          <w:szCs w:val="20"/>
        </w:rPr>
        <w:t xml:space="preserve">  </w:t>
      </w:r>
      <w:r>
        <w:rPr>
          <w:rFonts w:ascii="Times New Roman" w:hAnsi="Times New Roman" w:eastAsia="Times New Roman" w:cs="Times New Roman"/>
          <w:color w:val="auto"/>
          <w:spacing w:val="10"/>
          <w:sz w:val="20"/>
          <w:szCs w:val="20"/>
        </w:rPr>
        <w:t>—</w:t>
      </w:r>
      <w:r>
        <w:rPr>
          <w:rFonts w:ascii="Times New Roman" w:hAnsi="Times New Roman" w:eastAsia="Times New Roman" w:cs="Times New Roman"/>
          <w:color w:val="auto"/>
          <w:spacing w:val="9"/>
          <w:sz w:val="20"/>
          <w:szCs w:val="20"/>
        </w:rPr>
        <w:t>—“</w:t>
      </w:r>
      <w:r>
        <w:rPr>
          <w:rFonts w:ascii="宋体" w:hAnsi="宋体" w:eastAsia="宋体" w:cs="宋体"/>
          <w:color w:val="auto"/>
          <w:spacing w:val="9"/>
          <w:sz w:val="20"/>
          <w:szCs w:val="20"/>
        </w:rPr>
        <w:t>统一必选项</w:t>
      </w:r>
      <w:r>
        <w:rPr>
          <w:rFonts w:ascii="Times New Roman" w:hAnsi="Times New Roman" w:eastAsia="Times New Roman" w:cs="Times New Roman"/>
          <w:color w:val="auto"/>
          <w:spacing w:val="9"/>
          <w:sz w:val="20"/>
          <w:szCs w:val="20"/>
        </w:rPr>
        <w:t>”</w:t>
      </w:r>
      <w:r>
        <w:rPr>
          <w:rFonts w:ascii="宋体" w:hAnsi="宋体" w:eastAsia="宋体" w:cs="宋体"/>
          <w:color w:val="auto"/>
          <w:spacing w:val="9"/>
          <w:sz w:val="20"/>
          <w:szCs w:val="20"/>
        </w:rPr>
        <w:t>无特殊标识，所有高校必须选择；</w:t>
      </w:r>
    </w:p>
    <w:p w14:paraId="526EEAFF">
      <w:pPr>
        <w:keepNext w:val="0"/>
        <w:keepLines w:val="0"/>
        <w:pageBreakBefore w:val="0"/>
        <w:widowControl/>
        <w:kinsoku w:val="0"/>
        <w:wordWrap/>
        <w:overflowPunct/>
        <w:topLinePunct w:val="0"/>
        <w:autoSpaceDE w:val="0"/>
        <w:autoSpaceDN w:val="0"/>
        <w:bidi w:val="0"/>
        <w:adjustRightInd w:val="0"/>
        <w:snapToGrid w:val="0"/>
        <w:spacing w:line="340" w:lineRule="exact"/>
        <w:ind w:right="69" w:firstLine="455"/>
        <w:textAlignment w:val="baseline"/>
        <w:rPr>
          <w:rFonts w:ascii="宋体" w:hAnsi="宋体" w:eastAsia="宋体" w:cs="宋体"/>
          <w:color w:val="auto"/>
          <w:sz w:val="20"/>
          <w:szCs w:val="20"/>
        </w:rPr>
      </w:pPr>
      <w:r>
        <w:rPr>
          <w:rFonts w:ascii="Times New Roman" w:hAnsi="Times New Roman" w:eastAsia="Times New Roman" w:cs="Times New Roman"/>
          <w:color w:val="auto"/>
          <w:spacing w:val="12"/>
          <w:sz w:val="20"/>
          <w:szCs w:val="20"/>
        </w:rPr>
        <w:t>—</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类型必选项</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标识</w:t>
      </w:r>
      <w:r>
        <w:rPr>
          <w:rFonts w:ascii="Times New Roman" w:hAnsi="Times New Roman" w:eastAsia="Times New Roman" w:cs="Times New Roman"/>
          <w:color w:val="auto"/>
          <w:spacing w:val="8"/>
          <w:sz w:val="20"/>
          <w:szCs w:val="20"/>
        </w:rPr>
        <w:t>“</w:t>
      </w:r>
      <w:r>
        <w:rPr>
          <w:rFonts w:ascii="Times New Roman" w:hAnsi="Times New Roman" w:eastAsia="Times New Roman" w:cs="Times New Roman"/>
          <w:color w:val="auto"/>
          <w:sz w:val="20"/>
          <w:szCs w:val="20"/>
        </w:rPr>
        <w:t>B</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，选择第一种的高校须统一选择</w:t>
      </w:r>
      <w:r>
        <w:rPr>
          <w:rFonts w:ascii="Times New Roman" w:hAnsi="Times New Roman" w:eastAsia="Times New Roman" w:cs="Times New Roman"/>
          <w:color w:val="auto"/>
          <w:spacing w:val="8"/>
          <w:sz w:val="20"/>
          <w:szCs w:val="20"/>
        </w:rPr>
        <w:t>“</w:t>
      </w:r>
      <w:r>
        <w:rPr>
          <w:rFonts w:ascii="Times New Roman" w:hAnsi="Times New Roman" w:eastAsia="Times New Roman" w:cs="Times New Roman"/>
          <w:color w:val="auto"/>
          <w:sz w:val="20"/>
          <w:szCs w:val="20"/>
        </w:rPr>
        <w:t>B</w:t>
      </w:r>
      <w:r>
        <w:rPr>
          <w:rFonts w:ascii="Times New Roman" w:hAnsi="Times New Roman" w:eastAsia="Times New Roman" w:cs="Times New Roman"/>
          <w:color w:val="auto"/>
          <w:spacing w:val="8"/>
          <w:sz w:val="20"/>
          <w:szCs w:val="20"/>
        </w:rPr>
        <w:t>1”</w:t>
      </w:r>
      <w:r>
        <w:rPr>
          <w:rFonts w:ascii="宋体" w:hAnsi="宋体" w:eastAsia="宋体" w:cs="宋体"/>
          <w:color w:val="auto"/>
          <w:spacing w:val="8"/>
          <w:sz w:val="20"/>
          <w:szCs w:val="20"/>
        </w:rPr>
        <w:t>，选择第二种的高校须统一选择</w:t>
      </w:r>
      <w:r>
        <w:rPr>
          <w:rFonts w:ascii="宋体" w:hAnsi="宋体" w:eastAsia="宋体" w:cs="宋体"/>
          <w:color w:val="auto"/>
          <w:sz w:val="20"/>
          <w:szCs w:val="20"/>
        </w:rPr>
        <w:t xml:space="preserve"> </w:t>
      </w:r>
      <w:r>
        <w:rPr>
          <w:rFonts w:ascii="Times New Roman" w:hAnsi="Times New Roman" w:eastAsia="Times New Roman" w:cs="Times New Roman"/>
          <w:color w:val="auto"/>
          <w:spacing w:val="18"/>
          <w:sz w:val="20"/>
          <w:szCs w:val="20"/>
        </w:rPr>
        <w:t>“</w:t>
      </w:r>
      <w:r>
        <w:rPr>
          <w:rFonts w:ascii="Times New Roman" w:hAnsi="Times New Roman" w:eastAsia="Times New Roman" w:cs="Times New Roman"/>
          <w:color w:val="auto"/>
          <w:sz w:val="20"/>
          <w:szCs w:val="20"/>
        </w:rPr>
        <w:t>B</w:t>
      </w:r>
      <w:r>
        <w:rPr>
          <w:rFonts w:ascii="Times New Roman" w:hAnsi="Times New Roman" w:eastAsia="Times New Roman" w:cs="Times New Roman"/>
          <w:color w:val="auto"/>
          <w:spacing w:val="10"/>
          <w:sz w:val="20"/>
          <w:szCs w:val="20"/>
        </w:rPr>
        <w:t>2”</w:t>
      </w:r>
      <w:r>
        <w:rPr>
          <w:rFonts w:ascii="宋体" w:hAnsi="宋体" w:eastAsia="宋体" w:cs="宋体"/>
          <w:color w:val="auto"/>
          <w:spacing w:val="10"/>
          <w:sz w:val="20"/>
          <w:szCs w:val="20"/>
        </w:rPr>
        <w:t>；选择第三种的高校原则上选择</w:t>
      </w:r>
      <w:r>
        <w:rPr>
          <w:rFonts w:ascii="Times New Roman" w:hAnsi="Times New Roman" w:eastAsia="Times New Roman" w:cs="Times New Roman"/>
          <w:color w:val="auto"/>
          <w:spacing w:val="10"/>
          <w:sz w:val="20"/>
          <w:szCs w:val="20"/>
        </w:rPr>
        <w:t>“</w:t>
      </w:r>
      <w:r>
        <w:rPr>
          <w:rFonts w:ascii="Times New Roman" w:hAnsi="Times New Roman" w:eastAsia="Times New Roman" w:cs="Times New Roman"/>
          <w:color w:val="auto"/>
          <w:sz w:val="20"/>
          <w:szCs w:val="20"/>
        </w:rPr>
        <w:t>B</w:t>
      </w:r>
      <w:r>
        <w:rPr>
          <w:rFonts w:ascii="Times New Roman" w:hAnsi="Times New Roman" w:eastAsia="Times New Roman" w:cs="Times New Roman"/>
          <w:color w:val="auto"/>
          <w:spacing w:val="10"/>
          <w:sz w:val="20"/>
          <w:szCs w:val="20"/>
        </w:rPr>
        <w:t>2”</w:t>
      </w:r>
      <w:r>
        <w:rPr>
          <w:rFonts w:ascii="宋体" w:hAnsi="宋体" w:eastAsia="宋体" w:cs="宋体"/>
          <w:color w:val="auto"/>
          <w:spacing w:val="10"/>
          <w:sz w:val="20"/>
          <w:szCs w:val="20"/>
        </w:rPr>
        <w:t>；</w:t>
      </w:r>
    </w:p>
    <w:p w14:paraId="7F7F074E">
      <w:pPr>
        <w:keepNext w:val="0"/>
        <w:keepLines w:val="0"/>
        <w:pageBreakBefore w:val="0"/>
        <w:widowControl/>
        <w:kinsoku w:val="0"/>
        <w:wordWrap/>
        <w:overflowPunct/>
        <w:topLinePunct w:val="0"/>
        <w:autoSpaceDE w:val="0"/>
        <w:autoSpaceDN w:val="0"/>
        <w:bidi w:val="0"/>
        <w:adjustRightInd w:val="0"/>
        <w:snapToGrid w:val="0"/>
        <w:spacing w:line="340" w:lineRule="exact"/>
        <w:ind w:left="44" w:right="23" w:firstLine="411"/>
        <w:textAlignment w:val="baseline"/>
        <w:rPr>
          <w:rFonts w:ascii="宋体" w:hAnsi="宋体" w:eastAsia="宋体" w:cs="宋体"/>
          <w:color w:val="auto"/>
          <w:sz w:val="20"/>
          <w:szCs w:val="20"/>
        </w:rPr>
      </w:pPr>
      <w:r>
        <w:rPr>
          <w:rFonts w:ascii="Times New Roman" w:hAnsi="Times New Roman" w:eastAsia="Times New Roman" w:cs="Times New Roman"/>
          <w:color w:val="auto"/>
          <w:spacing w:val="4"/>
          <w:sz w:val="20"/>
          <w:szCs w:val="20"/>
        </w:rPr>
        <w:t>——“</w:t>
      </w:r>
      <w:r>
        <w:rPr>
          <w:rFonts w:ascii="宋体" w:hAnsi="宋体" w:eastAsia="宋体" w:cs="宋体"/>
          <w:color w:val="auto"/>
          <w:spacing w:val="4"/>
          <w:sz w:val="20"/>
          <w:szCs w:val="20"/>
        </w:rPr>
        <w:t>特色可选项</w:t>
      </w:r>
      <w:r>
        <w:rPr>
          <w:rFonts w:ascii="Times New Roman" w:hAnsi="Times New Roman" w:eastAsia="Times New Roman" w:cs="Times New Roman"/>
          <w:color w:val="auto"/>
          <w:spacing w:val="4"/>
          <w:sz w:val="20"/>
          <w:szCs w:val="20"/>
        </w:rPr>
        <w:t>”</w:t>
      </w:r>
      <w:r>
        <w:rPr>
          <w:rFonts w:ascii="宋体" w:hAnsi="宋体" w:eastAsia="宋体" w:cs="宋体"/>
          <w:color w:val="auto"/>
          <w:spacing w:val="4"/>
          <w:sz w:val="20"/>
          <w:szCs w:val="20"/>
        </w:rPr>
        <w:t>标识</w:t>
      </w:r>
      <w:r>
        <w:rPr>
          <w:rFonts w:ascii="Times New Roman" w:hAnsi="Times New Roman" w:eastAsia="Times New Roman" w:cs="Times New Roman"/>
          <w:color w:val="auto"/>
          <w:spacing w:val="4"/>
          <w:sz w:val="20"/>
          <w:szCs w:val="20"/>
        </w:rPr>
        <w:t>“</w:t>
      </w:r>
      <w:r>
        <w:rPr>
          <w:rFonts w:ascii="Times New Roman" w:hAnsi="Times New Roman" w:eastAsia="Times New Roman" w:cs="Times New Roman"/>
          <w:color w:val="auto"/>
          <w:sz w:val="20"/>
          <w:szCs w:val="20"/>
        </w:rPr>
        <w:t>K</w:t>
      </w:r>
      <w:r>
        <w:rPr>
          <w:rFonts w:ascii="Times New Roman" w:hAnsi="Times New Roman" w:eastAsia="Times New Roman" w:cs="Times New Roman"/>
          <w:color w:val="auto"/>
          <w:spacing w:val="4"/>
          <w:sz w:val="20"/>
          <w:szCs w:val="20"/>
        </w:rPr>
        <w:t>”</w:t>
      </w:r>
      <w:r>
        <w:rPr>
          <w:rFonts w:ascii="宋体" w:hAnsi="宋体" w:eastAsia="宋体" w:cs="宋体"/>
          <w:color w:val="auto"/>
          <w:spacing w:val="4"/>
          <w:sz w:val="20"/>
          <w:szCs w:val="20"/>
        </w:rPr>
        <w:t>，高校可根据办学定位和人才培养目标自主选择，其中：第一种与</w:t>
      </w:r>
      <w:r>
        <w:rPr>
          <w:rFonts w:ascii="Times New Roman" w:hAnsi="Times New Roman" w:eastAsia="Times New Roman" w:cs="Times New Roman"/>
          <w:color w:val="auto"/>
          <w:spacing w:val="4"/>
          <w:sz w:val="20"/>
          <w:szCs w:val="20"/>
        </w:rPr>
        <w:t>“</w:t>
      </w:r>
      <w:r>
        <w:rPr>
          <w:rFonts w:ascii="Times New Roman" w:hAnsi="Times New Roman" w:eastAsia="Times New Roman" w:cs="Times New Roman"/>
          <w:color w:val="auto"/>
          <w:sz w:val="20"/>
          <w:szCs w:val="20"/>
        </w:rPr>
        <w:t>K</w:t>
      </w:r>
      <w:r>
        <w:rPr>
          <w:rFonts w:ascii="Times New Roman" w:hAnsi="Times New Roman" w:eastAsia="Times New Roman" w:cs="Times New Roman"/>
          <w:color w:val="auto"/>
          <w:spacing w:val="4"/>
          <w:sz w:val="20"/>
          <w:szCs w:val="20"/>
        </w:rPr>
        <w:t>1”</w:t>
      </w:r>
      <w:r>
        <w:rPr>
          <w:rFonts w:ascii="Times New Roman" w:hAnsi="Times New Roman" w:eastAsia="Times New Roman" w:cs="Times New Roman"/>
          <w:color w:val="auto"/>
          <w:sz w:val="20"/>
          <w:szCs w:val="20"/>
        </w:rPr>
        <w:t xml:space="preserve"> </w:t>
      </w:r>
      <w:r>
        <w:rPr>
          <w:rFonts w:ascii="宋体" w:hAnsi="宋体" w:eastAsia="宋体" w:cs="宋体"/>
          <w:color w:val="auto"/>
          <w:spacing w:val="9"/>
          <w:sz w:val="20"/>
          <w:szCs w:val="20"/>
        </w:rPr>
        <w:t>选项对应，第二种与</w:t>
      </w:r>
      <w:r>
        <w:rPr>
          <w:rFonts w:ascii="Times New Roman" w:hAnsi="Times New Roman" w:eastAsia="Times New Roman" w:cs="Times New Roman"/>
          <w:color w:val="auto"/>
          <w:spacing w:val="9"/>
          <w:sz w:val="20"/>
          <w:szCs w:val="20"/>
        </w:rPr>
        <w:t>“</w:t>
      </w:r>
      <w:r>
        <w:rPr>
          <w:rFonts w:ascii="Times New Roman" w:hAnsi="Times New Roman" w:eastAsia="Times New Roman" w:cs="Times New Roman"/>
          <w:color w:val="auto"/>
          <w:sz w:val="20"/>
          <w:szCs w:val="20"/>
        </w:rPr>
        <w:t>K</w:t>
      </w:r>
      <w:r>
        <w:rPr>
          <w:rFonts w:ascii="Times New Roman" w:hAnsi="Times New Roman" w:eastAsia="Times New Roman" w:cs="Times New Roman"/>
          <w:color w:val="auto"/>
          <w:spacing w:val="9"/>
          <w:sz w:val="20"/>
          <w:szCs w:val="20"/>
        </w:rPr>
        <w:t>2”</w:t>
      </w:r>
      <w:r>
        <w:rPr>
          <w:rFonts w:ascii="宋体" w:hAnsi="宋体" w:eastAsia="宋体" w:cs="宋体"/>
          <w:color w:val="auto"/>
          <w:spacing w:val="9"/>
          <w:sz w:val="20"/>
          <w:szCs w:val="20"/>
        </w:rPr>
        <w:t>选项对应；第三种原则上与</w:t>
      </w:r>
      <w:r>
        <w:rPr>
          <w:rFonts w:ascii="Times New Roman" w:hAnsi="Times New Roman" w:eastAsia="Times New Roman" w:cs="Times New Roman"/>
          <w:color w:val="auto"/>
          <w:spacing w:val="9"/>
          <w:sz w:val="20"/>
          <w:szCs w:val="20"/>
        </w:rPr>
        <w:t>“</w:t>
      </w:r>
      <w:r>
        <w:rPr>
          <w:rFonts w:ascii="Times New Roman" w:hAnsi="Times New Roman" w:eastAsia="Times New Roman" w:cs="Times New Roman"/>
          <w:color w:val="auto"/>
          <w:sz w:val="20"/>
          <w:szCs w:val="20"/>
        </w:rPr>
        <w:t>K</w:t>
      </w:r>
      <w:r>
        <w:rPr>
          <w:rFonts w:ascii="Times New Roman" w:hAnsi="Times New Roman" w:eastAsia="Times New Roman" w:cs="Times New Roman"/>
          <w:color w:val="auto"/>
          <w:spacing w:val="9"/>
          <w:sz w:val="20"/>
          <w:szCs w:val="20"/>
        </w:rPr>
        <w:t>2”</w:t>
      </w:r>
      <w:r>
        <w:rPr>
          <w:rFonts w:ascii="宋体" w:hAnsi="宋体" w:eastAsia="宋体" w:cs="宋体"/>
          <w:color w:val="auto"/>
          <w:spacing w:val="9"/>
          <w:sz w:val="20"/>
          <w:szCs w:val="20"/>
        </w:rPr>
        <w:t>选项对应</w:t>
      </w:r>
      <w:r>
        <w:rPr>
          <w:rFonts w:ascii="宋体" w:hAnsi="宋体" w:eastAsia="宋体" w:cs="宋体"/>
          <w:color w:val="auto"/>
          <w:spacing w:val="4"/>
          <w:sz w:val="20"/>
          <w:szCs w:val="20"/>
        </w:rPr>
        <w:t>；</w:t>
      </w:r>
    </w:p>
    <w:p w14:paraId="7D45762A">
      <w:pPr>
        <w:keepNext w:val="0"/>
        <w:keepLines w:val="0"/>
        <w:pageBreakBefore w:val="0"/>
        <w:widowControl/>
        <w:kinsoku w:val="0"/>
        <w:wordWrap/>
        <w:overflowPunct/>
        <w:topLinePunct w:val="0"/>
        <w:autoSpaceDE w:val="0"/>
        <w:autoSpaceDN w:val="0"/>
        <w:bidi w:val="0"/>
        <w:adjustRightInd w:val="0"/>
        <w:snapToGrid w:val="0"/>
        <w:spacing w:line="340" w:lineRule="exact"/>
        <w:ind w:left="455"/>
        <w:textAlignment w:val="baseline"/>
        <w:rPr>
          <w:rFonts w:ascii="宋体" w:hAnsi="宋体" w:eastAsia="宋体" w:cs="宋体"/>
          <w:color w:val="auto"/>
          <w:sz w:val="20"/>
          <w:szCs w:val="20"/>
        </w:rPr>
      </w:pPr>
      <w:r>
        <w:rPr>
          <w:rFonts w:ascii="Times New Roman" w:hAnsi="Times New Roman" w:eastAsia="Times New Roman" w:cs="Times New Roman"/>
          <w:color w:val="auto"/>
          <w:spacing w:val="14"/>
          <w:sz w:val="20"/>
          <w:szCs w:val="20"/>
        </w:rPr>
        <w:t>——“</w:t>
      </w:r>
      <w:r>
        <w:rPr>
          <w:rFonts w:ascii="宋体" w:hAnsi="宋体" w:eastAsia="宋体" w:cs="宋体"/>
          <w:color w:val="auto"/>
          <w:spacing w:val="11"/>
          <w:sz w:val="20"/>
          <w:szCs w:val="20"/>
        </w:rPr>
        <w:t>首</w:t>
      </w:r>
      <w:r>
        <w:rPr>
          <w:rFonts w:ascii="宋体" w:hAnsi="宋体" w:eastAsia="宋体" w:cs="宋体"/>
          <w:color w:val="auto"/>
          <w:spacing w:val="7"/>
          <w:sz w:val="20"/>
          <w:szCs w:val="20"/>
        </w:rPr>
        <w:t>评限选项</w:t>
      </w:r>
      <w:r>
        <w:rPr>
          <w:rFonts w:ascii="Times New Roman" w:hAnsi="Times New Roman" w:eastAsia="Times New Roman" w:cs="Times New Roman"/>
          <w:color w:val="auto"/>
          <w:spacing w:val="7"/>
          <w:sz w:val="20"/>
          <w:szCs w:val="20"/>
        </w:rPr>
        <w:t>”</w:t>
      </w:r>
      <w:r>
        <w:rPr>
          <w:rFonts w:ascii="宋体" w:hAnsi="宋体" w:eastAsia="宋体" w:cs="宋体"/>
          <w:color w:val="auto"/>
          <w:spacing w:val="7"/>
          <w:sz w:val="20"/>
          <w:szCs w:val="20"/>
        </w:rPr>
        <w:t>标识</w:t>
      </w:r>
      <w:r>
        <w:rPr>
          <w:rFonts w:ascii="Times New Roman" w:hAnsi="Times New Roman" w:eastAsia="Times New Roman" w:cs="Times New Roman"/>
          <w:color w:val="auto"/>
          <w:spacing w:val="7"/>
          <w:sz w:val="20"/>
          <w:szCs w:val="20"/>
        </w:rPr>
        <w:t>“</w:t>
      </w:r>
      <w:r>
        <w:rPr>
          <w:rFonts w:ascii="Times New Roman" w:hAnsi="Times New Roman" w:eastAsia="Times New Roman" w:cs="Times New Roman"/>
          <w:color w:val="auto"/>
          <w:sz w:val="20"/>
          <w:szCs w:val="20"/>
        </w:rPr>
        <w:t>X</w:t>
      </w:r>
      <w:r>
        <w:rPr>
          <w:rFonts w:ascii="Times New Roman" w:hAnsi="Times New Roman" w:eastAsia="Times New Roman" w:cs="Times New Roman"/>
          <w:color w:val="auto"/>
          <w:spacing w:val="7"/>
          <w:sz w:val="20"/>
          <w:szCs w:val="20"/>
        </w:rPr>
        <w:t xml:space="preserve">” </w:t>
      </w:r>
      <w:r>
        <w:rPr>
          <w:rFonts w:ascii="宋体" w:hAnsi="宋体" w:eastAsia="宋体" w:cs="宋体"/>
          <w:color w:val="auto"/>
          <w:spacing w:val="7"/>
          <w:sz w:val="20"/>
          <w:szCs w:val="20"/>
        </w:rPr>
        <w:t>，选择第三种的高校必须选择，其他高校不用选择。</w:t>
      </w:r>
    </w:p>
    <w:p w14:paraId="152F521F">
      <w:pPr>
        <w:keepNext w:val="0"/>
        <w:keepLines w:val="0"/>
        <w:pageBreakBefore w:val="0"/>
        <w:widowControl/>
        <w:kinsoku w:val="0"/>
        <w:wordWrap/>
        <w:overflowPunct/>
        <w:topLinePunct w:val="0"/>
        <w:autoSpaceDE w:val="0"/>
        <w:autoSpaceDN w:val="0"/>
        <w:bidi w:val="0"/>
        <w:adjustRightInd w:val="0"/>
        <w:snapToGrid w:val="0"/>
        <w:spacing w:line="340" w:lineRule="exact"/>
        <w:ind w:left="48" w:right="71" w:firstLine="417"/>
        <w:textAlignment w:val="baseline"/>
        <w:rPr>
          <w:rFonts w:hint="default" w:ascii="宋体" w:hAnsi="宋体" w:eastAsia="宋体" w:cs="宋体"/>
          <w:b/>
          <w:bCs/>
          <w:color w:val="auto"/>
          <w:sz w:val="20"/>
          <w:szCs w:val="20"/>
          <w:u w:val="none"/>
          <w:lang w:val="en-US" w:eastAsia="zh-CN"/>
        </w:rPr>
      </w:pPr>
      <w:r>
        <w:rPr>
          <w:rFonts w:ascii="Times New Roman" w:hAnsi="Times New Roman" w:eastAsia="Times New Roman" w:cs="Times New Roman"/>
          <w:color w:val="auto"/>
          <w:spacing w:val="9"/>
          <w:sz w:val="20"/>
          <w:szCs w:val="20"/>
        </w:rPr>
        <w:t xml:space="preserve">3.  </w:t>
      </w:r>
      <w:r>
        <w:rPr>
          <w:rFonts w:ascii="宋体" w:hAnsi="宋体" w:eastAsia="宋体" w:cs="宋体"/>
          <w:color w:val="auto"/>
          <w:spacing w:val="9"/>
          <w:sz w:val="20"/>
          <w:szCs w:val="20"/>
        </w:rPr>
        <w:t>审核重点中定量指标的具体要求可参考国家相关标准。其中，【必选】是指该定量指标学</w:t>
      </w:r>
      <w:r>
        <w:rPr>
          <w:rFonts w:ascii="宋体" w:hAnsi="宋体" w:eastAsia="宋体" w:cs="宋体"/>
          <w:color w:val="auto"/>
          <w:spacing w:val="6"/>
          <w:sz w:val="20"/>
          <w:szCs w:val="20"/>
        </w:rPr>
        <w:t>校</w:t>
      </w:r>
      <w:r>
        <w:rPr>
          <w:rFonts w:ascii="宋体" w:hAnsi="宋体" w:eastAsia="宋体" w:cs="宋体"/>
          <w:color w:val="auto"/>
          <w:spacing w:val="8"/>
          <w:sz w:val="20"/>
          <w:szCs w:val="20"/>
        </w:rPr>
        <w:t>必须选择；【可选】是指该定量指标学校可根据自身发展需要和实际情况自主选择至少</w:t>
      </w:r>
      <w:r>
        <w:rPr>
          <w:rFonts w:ascii="Times New Roman" w:hAnsi="Times New Roman" w:eastAsia="Times New Roman" w:cs="Times New Roman"/>
          <w:color w:val="auto"/>
          <w:spacing w:val="8"/>
          <w:sz w:val="20"/>
          <w:szCs w:val="20"/>
        </w:rPr>
        <w:t xml:space="preserve">8 </w:t>
      </w:r>
      <w:r>
        <w:rPr>
          <w:rFonts w:ascii="宋体" w:hAnsi="宋体" w:eastAsia="宋体" w:cs="宋体"/>
          <w:color w:val="auto"/>
          <w:spacing w:val="8"/>
          <w:sz w:val="20"/>
          <w:szCs w:val="20"/>
        </w:rPr>
        <w:t>项</w:t>
      </w:r>
      <w:r>
        <w:rPr>
          <w:rFonts w:ascii="宋体" w:hAnsi="宋体" w:eastAsia="宋体" w:cs="宋体"/>
          <w:color w:val="auto"/>
          <w:spacing w:val="2"/>
          <w:sz w:val="20"/>
          <w:szCs w:val="20"/>
        </w:rPr>
        <w:t>。</w:t>
      </w:r>
      <w:r>
        <w:rPr>
          <w:rFonts w:hint="eastAsia" w:ascii="宋体" w:hAnsi="宋体" w:eastAsia="宋体" w:cs="宋体"/>
          <w:b/>
          <w:bCs/>
          <w:color w:val="auto"/>
          <w:spacing w:val="2"/>
          <w:sz w:val="20"/>
          <w:szCs w:val="20"/>
          <w:u w:val="none"/>
          <w:lang w:eastAsia="zh-CN"/>
        </w:rPr>
        <w:t>评建重点任务中的量化数据一般参照全国和省内同类高校</w:t>
      </w:r>
      <w:r>
        <w:rPr>
          <w:rFonts w:hint="eastAsia" w:ascii="宋体" w:hAnsi="宋体" w:eastAsia="宋体" w:cs="宋体"/>
          <w:b/>
          <w:bCs/>
          <w:color w:val="auto"/>
          <w:spacing w:val="2"/>
          <w:sz w:val="20"/>
          <w:szCs w:val="20"/>
          <w:u w:val="none"/>
          <w:lang w:val="en-US" w:eastAsia="zh-CN"/>
        </w:rPr>
        <w:t>2023年数据</w:t>
      </w:r>
      <w:r>
        <w:rPr>
          <w:rFonts w:hint="eastAsia" w:ascii="宋体" w:hAnsi="宋体" w:eastAsia="宋体" w:cs="宋体"/>
          <w:b/>
          <w:bCs/>
          <w:color w:val="auto"/>
          <w:spacing w:val="2"/>
          <w:sz w:val="20"/>
          <w:szCs w:val="20"/>
          <w:u w:val="none"/>
          <w:lang w:eastAsia="zh-CN"/>
        </w:rPr>
        <w:t>常模，结合我校</w:t>
      </w:r>
      <w:r>
        <w:rPr>
          <w:rFonts w:hint="eastAsia" w:ascii="宋体" w:hAnsi="宋体" w:eastAsia="宋体" w:cs="宋体"/>
          <w:b/>
          <w:bCs/>
          <w:color w:val="auto"/>
          <w:spacing w:val="2"/>
          <w:sz w:val="20"/>
          <w:szCs w:val="20"/>
          <w:u w:val="none"/>
          <w:lang w:val="en-US" w:eastAsia="zh-CN"/>
        </w:rPr>
        <w:t>2023年数据和十四五规划而拟定的</w:t>
      </w:r>
      <w:r>
        <w:rPr>
          <w:rFonts w:hint="eastAsia" w:ascii="宋体" w:hAnsi="宋体" w:eastAsia="宋体" w:cs="宋体"/>
          <w:b/>
          <w:bCs/>
          <w:color w:val="auto"/>
          <w:spacing w:val="2"/>
          <w:sz w:val="20"/>
          <w:szCs w:val="20"/>
          <w:u w:val="none"/>
          <w:lang w:eastAsia="zh-CN"/>
        </w:rPr>
        <w:t>。</w:t>
      </w:r>
    </w:p>
    <w:p w14:paraId="0FE262DB">
      <w:pPr>
        <w:keepNext w:val="0"/>
        <w:keepLines w:val="0"/>
        <w:pageBreakBefore w:val="0"/>
        <w:widowControl/>
        <w:kinsoku w:val="0"/>
        <w:wordWrap/>
        <w:overflowPunct/>
        <w:topLinePunct w:val="0"/>
        <w:autoSpaceDE w:val="0"/>
        <w:autoSpaceDN w:val="0"/>
        <w:bidi w:val="0"/>
        <w:adjustRightInd w:val="0"/>
        <w:snapToGrid w:val="0"/>
        <w:spacing w:line="340" w:lineRule="exact"/>
        <w:ind w:left="460"/>
        <w:textAlignment w:val="baseline"/>
        <w:rPr>
          <w:rFonts w:ascii="宋体" w:hAnsi="宋体" w:eastAsia="宋体" w:cs="宋体"/>
          <w:color w:val="auto"/>
          <w:sz w:val="20"/>
          <w:szCs w:val="20"/>
        </w:rPr>
      </w:pPr>
      <w:r>
        <w:rPr>
          <w:rFonts w:ascii="Times New Roman" w:hAnsi="Times New Roman" w:eastAsia="Times New Roman" w:cs="Times New Roman"/>
          <w:color w:val="auto"/>
          <w:spacing w:val="4"/>
          <w:sz w:val="20"/>
          <w:szCs w:val="20"/>
        </w:rPr>
        <w:t xml:space="preserve">4.  </w:t>
      </w:r>
      <w:r>
        <w:rPr>
          <w:rFonts w:ascii="宋体" w:hAnsi="宋体" w:eastAsia="宋体" w:cs="宋体"/>
          <w:color w:val="auto"/>
          <w:spacing w:val="4"/>
          <w:sz w:val="20"/>
          <w:szCs w:val="20"/>
        </w:rPr>
        <w:t>表中定量</w:t>
      </w:r>
      <w:r>
        <w:rPr>
          <w:rFonts w:ascii="宋体" w:hAnsi="宋体" w:eastAsia="宋体" w:cs="宋体"/>
          <w:color w:val="auto"/>
          <w:spacing w:val="2"/>
          <w:sz w:val="20"/>
          <w:szCs w:val="20"/>
        </w:rPr>
        <w:t>指标计算原则上参照《中国教育监测与评价统计指标体系(</w:t>
      </w:r>
      <w:r>
        <w:rPr>
          <w:rFonts w:ascii="Times New Roman" w:hAnsi="Times New Roman" w:eastAsia="Times New Roman" w:cs="Times New Roman"/>
          <w:color w:val="auto"/>
          <w:spacing w:val="2"/>
          <w:sz w:val="20"/>
          <w:szCs w:val="20"/>
        </w:rPr>
        <w:t xml:space="preserve">2020 </w:t>
      </w:r>
      <w:r>
        <w:rPr>
          <w:rFonts w:ascii="宋体" w:hAnsi="宋体" w:eastAsia="宋体" w:cs="宋体"/>
          <w:color w:val="auto"/>
          <w:spacing w:val="2"/>
          <w:sz w:val="20"/>
          <w:szCs w:val="20"/>
        </w:rPr>
        <w:t>年版)》(教发〔</w:t>
      </w:r>
      <w:r>
        <w:rPr>
          <w:rFonts w:ascii="Times New Roman" w:hAnsi="Times New Roman" w:eastAsia="Times New Roman" w:cs="Times New Roman"/>
          <w:color w:val="auto"/>
          <w:spacing w:val="2"/>
          <w:sz w:val="20"/>
          <w:szCs w:val="20"/>
        </w:rPr>
        <w:t>2020</w:t>
      </w:r>
      <w:r>
        <w:rPr>
          <w:rFonts w:ascii="宋体" w:hAnsi="宋体" w:eastAsia="宋体" w:cs="宋体"/>
          <w:color w:val="auto"/>
          <w:spacing w:val="2"/>
          <w:sz w:val="20"/>
          <w:szCs w:val="20"/>
        </w:rPr>
        <w:t>〕</w:t>
      </w:r>
      <w:r>
        <w:rPr>
          <w:rFonts w:ascii="Times New Roman" w:hAnsi="Times New Roman" w:eastAsia="Times New Roman" w:cs="Times New Roman"/>
          <w:color w:val="auto"/>
          <w:spacing w:val="5"/>
          <w:sz w:val="20"/>
          <w:szCs w:val="20"/>
        </w:rPr>
        <w:t>6</w:t>
      </w:r>
      <w:r>
        <w:rPr>
          <w:rFonts w:ascii="Times New Roman" w:hAnsi="Times New Roman" w:eastAsia="Times New Roman" w:cs="Times New Roman"/>
          <w:color w:val="auto"/>
          <w:spacing w:val="3"/>
          <w:sz w:val="20"/>
          <w:szCs w:val="20"/>
        </w:rPr>
        <w:t xml:space="preserve"> </w:t>
      </w:r>
      <w:r>
        <w:rPr>
          <w:rFonts w:ascii="宋体" w:hAnsi="宋体" w:eastAsia="宋体" w:cs="宋体"/>
          <w:color w:val="auto"/>
          <w:spacing w:val="3"/>
          <w:sz w:val="20"/>
          <w:szCs w:val="20"/>
        </w:rPr>
        <w:t>号) 。</w:t>
      </w:r>
    </w:p>
    <w:p w14:paraId="5C36D8C8">
      <w:pPr>
        <w:keepNext w:val="0"/>
        <w:keepLines w:val="0"/>
        <w:pageBreakBefore w:val="0"/>
        <w:widowControl/>
        <w:tabs>
          <w:tab w:val="left" w:pos="225"/>
        </w:tabs>
        <w:kinsoku w:val="0"/>
        <w:wordWrap/>
        <w:overflowPunct/>
        <w:topLinePunct w:val="0"/>
        <w:autoSpaceDE w:val="0"/>
        <w:autoSpaceDN w:val="0"/>
        <w:bidi w:val="0"/>
        <w:adjustRightInd w:val="0"/>
        <w:snapToGrid w:val="0"/>
        <w:spacing w:line="340" w:lineRule="exact"/>
        <w:ind w:firstLine="472" w:firstLineChars="200"/>
        <w:textAlignment w:val="baseline"/>
        <w:rPr>
          <w:rFonts w:ascii="宋体" w:hAnsi="宋体" w:eastAsia="宋体" w:cs="宋体"/>
          <w:color w:val="auto"/>
          <w:sz w:val="20"/>
          <w:szCs w:val="20"/>
        </w:rPr>
      </w:pPr>
      <w:r>
        <w:rPr>
          <w:rFonts w:ascii="Times New Roman" w:hAnsi="Times New Roman" w:eastAsia="Times New Roman" w:cs="Times New Roman"/>
          <w:color w:val="auto"/>
          <w:spacing w:val="18"/>
          <w:sz w:val="20"/>
          <w:szCs w:val="20"/>
        </w:rPr>
        <w:t>5.</w:t>
      </w:r>
      <w:r>
        <w:rPr>
          <w:rFonts w:ascii="Times New Roman" w:hAnsi="Times New Roman" w:eastAsia="Times New Roman" w:cs="Times New Roman"/>
          <w:color w:val="auto"/>
          <w:spacing w:val="9"/>
          <w:sz w:val="20"/>
          <w:szCs w:val="20"/>
        </w:rPr>
        <w:t xml:space="preserve">  </w:t>
      </w:r>
      <w:r>
        <w:rPr>
          <w:rFonts w:ascii="宋体" w:hAnsi="宋体" w:eastAsia="宋体" w:cs="宋体"/>
          <w:color w:val="auto"/>
          <w:spacing w:val="9"/>
          <w:sz w:val="20"/>
          <w:szCs w:val="20"/>
        </w:rPr>
        <w:t>生均年教学日常运行支出</w:t>
      </w:r>
      <w:r>
        <w:rPr>
          <w:rFonts w:ascii="Times New Roman" w:hAnsi="Times New Roman" w:eastAsia="Times New Roman" w:cs="Times New Roman"/>
          <w:color w:val="auto"/>
          <w:spacing w:val="9"/>
          <w:sz w:val="20"/>
          <w:szCs w:val="20"/>
        </w:rPr>
        <w:t>=</w:t>
      </w:r>
      <w:r>
        <w:rPr>
          <w:rFonts w:ascii="宋体" w:hAnsi="宋体" w:eastAsia="宋体" w:cs="宋体"/>
          <w:color w:val="auto"/>
          <w:spacing w:val="9"/>
          <w:sz w:val="20"/>
          <w:szCs w:val="20"/>
        </w:rPr>
        <w:t>教学日常运行支出</w:t>
      </w:r>
      <w:r>
        <w:rPr>
          <w:rFonts w:ascii="Times New Roman" w:hAnsi="Times New Roman" w:eastAsia="Times New Roman" w:cs="Times New Roman"/>
          <w:color w:val="auto"/>
          <w:spacing w:val="9"/>
          <w:sz w:val="20"/>
          <w:szCs w:val="20"/>
        </w:rPr>
        <w:t>/</w:t>
      </w:r>
      <w:r>
        <w:rPr>
          <w:rFonts w:ascii="宋体" w:hAnsi="宋体" w:eastAsia="宋体" w:cs="宋体"/>
          <w:color w:val="auto"/>
          <w:spacing w:val="9"/>
          <w:sz w:val="20"/>
          <w:szCs w:val="20"/>
        </w:rPr>
        <w:t>折合在校生数。教学日常运行支出：指学校开</w:t>
      </w:r>
      <w:r>
        <w:rPr>
          <w:rFonts w:ascii="宋体" w:hAnsi="宋体" w:eastAsia="宋体" w:cs="宋体"/>
          <w:color w:val="auto"/>
          <w:sz w:val="20"/>
          <w:szCs w:val="20"/>
        </w:rPr>
        <w:t xml:space="preserve"> </w:t>
      </w:r>
      <w:r>
        <w:rPr>
          <w:rFonts w:ascii="宋体" w:hAnsi="宋体" w:eastAsia="宋体" w:cs="宋体"/>
          <w:color w:val="auto"/>
          <w:spacing w:val="16"/>
          <w:sz w:val="20"/>
          <w:szCs w:val="20"/>
        </w:rPr>
        <w:t>展普通</w:t>
      </w:r>
      <w:r>
        <w:rPr>
          <w:rFonts w:ascii="宋体" w:hAnsi="宋体" w:eastAsia="宋体" w:cs="宋体"/>
          <w:color w:val="auto"/>
          <w:spacing w:val="8"/>
          <w:sz w:val="20"/>
          <w:szCs w:val="20"/>
        </w:rPr>
        <w:t>本专科教学活动及其辅助活动发生的支出，仅指教学基本支出中的商品和服务支出 (</w:t>
      </w:r>
      <w:r>
        <w:rPr>
          <w:rFonts w:ascii="Times New Roman" w:hAnsi="Times New Roman" w:eastAsia="Times New Roman" w:cs="Times New Roman"/>
          <w:color w:val="auto"/>
          <w:spacing w:val="8"/>
          <w:sz w:val="20"/>
          <w:szCs w:val="20"/>
        </w:rPr>
        <w:t xml:space="preserve">302 </w:t>
      </w:r>
      <w:r>
        <w:rPr>
          <w:rFonts w:ascii="宋体" w:hAnsi="宋体" w:eastAsia="宋体" w:cs="宋体"/>
          <w:color w:val="auto"/>
          <w:spacing w:val="8"/>
          <w:sz w:val="20"/>
          <w:szCs w:val="20"/>
        </w:rPr>
        <w:t>类)</w:t>
      </w:r>
      <w:r>
        <w:rPr>
          <w:rFonts w:ascii="宋体" w:hAnsi="宋体" w:eastAsia="宋体" w:cs="宋体"/>
          <w:color w:val="auto"/>
          <w:sz w:val="20"/>
          <w:szCs w:val="20"/>
        </w:rPr>
        <w:t xml:space="preserve"> </w:t>
      </w:r>
      <w:r>
        <w:rPr>
          <w:rFonts w:ascii="宋体" w:hAnsi="宋体" w:eastAsia="宋体" w:cs="宋体"/>
          <w:color w:val="auto"/>
          <w:sz w:val="20"/>
          <w:szCs w:val="20"/>
        </w:rPr>
        <w:tab/>
      </w:r>
      <w:r>
        <w:rPr>
          <w:rFonts w:ascii="宋体" w:hAnsi="宋体" w:eastAsia="宋体" w:cs="宋体"/>
          <w:color w:val="auto"/>
          <w:spacing w:val="14"/>
          <w:sz w:val="20"/>
          <w:szCs w:val="20"/>
        </w:rPr>
        <w:t>(</w:t>
      </w:r>
      <w:r>
        <w:rPr>
          <w:rFonts w:ascii="宋体" w:hAnsi="宋体" w:eastAsia="宋体" w:cs="宋体"/>
          <w:color w:val="auto"/>
          <w:spacing w:val="12"/>
          <w:sz w:val="20"/>
          <w:szCs w:val="20"/>
        </w:rPr>
        <w:t>不</w:t>
      </w:r>
      <w:r>
        <w:rPr>
          <w:rFonts w:ascii="宋体" w:hAnsi="宋体" w:eastAsia="宋体" w:cs="宋体"/>
          <w:color w:val="auto"/>
          <w:spacing w:val="7"/>
          <w:sz w:val="20"/>
          <w:szCs w:val="20"/>
        </w:rPr>
        <w:t>含教学专项拨款支出) ，具体包括：教学教辅部门发生的办公费 (含考试考务费、手续费等) 、</w:t>
      </w:r>
      <w:r>
        <w:rPr>
          <w:rFonts w:ascii="宋体" w:hAnsi="宋体" w:eastAsia="宋体" w:cs="宋体"/>
          <w:color w:val="auto"/>
          <w:sz w:val="20"/>
          <w:szCs w:val="20"/>
        </w:rPr>
        <w:t xml:space="preserve"> </w:t>
      </w:r>
      <w:r>
        <w:rPr>
          <w:rFonts w:ascii="宋体" w:hAnsi="宋体" w:eastAsia="宋体" w:cs="宋体"/>
          <w:color w:val="auto"/>
          <w:spacing w:val="20"/>
          <w:sz w:val="20"/>
          <w:szCs w:val="20"/>
        </w:rPr>
        <w:t>印刷</w:t>
      </w:r>
      <w:r>
        <w:rPr>
          <w:rFonts w:ascii="宋体" w:hAnsi="宋体" w:eastAsia="宋体" w:cs="宋体"/>
          <w:color w:val="auto"/>
          <w:spacing w:val="14"/>
          <w:sz w:val="20"/>
          <w:szCs w:val="20"/>
        </w:rPr>
        <w:t>费</w:t>
      </w:r>
      <w:r>
        <w:rPr>
          <w:rFonts w:ascii="宋体" w:hAnsi="宋体" w:eastAsia="宋体" w:cs="宋体"/>
          <w:color w:val="auto"/>
          <w:spacing w:val="10"/>
          <w:sz w:val="20"/>
          <w:szCs w:val="20"/>
        </w:rPr>
        <w:t>、咨询费、邮电费、交通费、差旅费、出国费、维修 (护) 费、租赁费、会议费、培训费、</w:t>
      </w:r>
      <w:r>
        <w:rPr>
          <w:rFonts w:ascii="宋体" w:hAnsi="宋体" w:eastAsia="宋体" w:cs="宋体"/>
          <w:color w:val="auto"/>
          <w:sz w:val="20"/>
          <w:szCs w:val="20"/>
        </w:rPr>
        <w:t xml:space="preserve"> </w:t>
      </w:r>
      <w:r>
        <w:rPr>
          <w:rFonts w:ascii="宋体" w:hAnsi="宋体" w:eastAsia="宋体" w:cs="宋体"/>
          <w:color w:val="auto"/>
          <w:spacing w:val="10"/>
          <w:sz w:val="20"/>
          <w:szCs w:val="20"/>
        </w:rPr>
        <w:t>专用材料费 (含体育维持费等) 、劳务费、其他教学商品和服务支出 (含学生活动费、教学咨询研</w:t>
      </w:r>
      <w:r>
        <w:rPr>
          <w:rFonts w:ascii="宋体" w:hAnsi="宋体" w:eastAsia="宋体" w:cs="宋体"/>
          <w:color w:val="auto"/>
          <w:sz w:val="20"/>
          <w:szCs w:val="20"/>
        </w:rPr>
        <w:t xml:space="preserve"> </w:t>
      </w:r>
      <w:r>
        <w:rPr>
          <w:rFonts w:ascii="宋体" w:hAnsi="宋体" w:eastAsia="宋体" w:cs="宋体"/>
          <w:color w:val="auto"/>
          <w:spacing w:val="11"/>
          <w:sz w:val="20"/>
          <w:szCs w:val="20"/>
        </w:rPr>
        <w:t>究</w:t>
      </w:r>
      <w:r>
        <w:rPr>
          <w:rFonts w:ascii="宋体" w:hAnsi="宋体" w:eastAsia="宋体" w:cs="宋体"/>
          <w:color w:val="auto"/>
          <w:spacing w:val="9"/>
          <w:sz w:val="20"/>
          <w:szCs w:val="20"/>
        </w:rPr>
        <w:t>机构会员费、教学改革科研业务费、委托业务费等) 。取会计决算数。</w:t>
      </w:r>
    </w:p>
    <w:p w14:paraId="19C084FC">
      <w:pPr>
        <w:keepNext w:val="0"/>
        <w:keepLines w:val="0"/>
        <w:pageBreakBefore w:val="0"/>
        <w:widowControl/>
        <w:kinsoku w:val="0"/>
        <w:wordWrap/>
        <w:overflowPunct/>
        <w:topLinePunct w:val="0"/>
        <w:autoSpaceDE w:val="0"/>
        <w:autoSpaceDN w:val="0"/>
        <w:bidi w:val="0"/>
        <w:adjustRightInd w:val="0"/>
        <w:snapToGrid w:val="0"/>
        <w:spacing w:line="340" w:lineRule="exact"/>
        <w:ind w:left="115" w:right="84" w:firstLine="420"/>
        <w:textAlignment w:val="baseline"/>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6</w:t>
      </w:r>
      <w:r>
        <w:rPr>
          <w:rFonts w:ascii="Times New Roman" w:hAnsi="Times New Roman" w:eastAsia="Times New Roman" w:cs="Times New Roman"/>
          <w:color w:val="auto"/>
          <w:spacing w:val="9"/>
          <w:sz w:val="20"/>
          <w:szCs w:val="20"/>
        </w:rPr>
        <w:t xml:space="preserve">.  </w:t>
      </w:r>
      <w:r>
        <w:rPr>
          <w:rFonts w:ascii="宋体" w:hAnsi="宋体" w:eastAsia="宋体" w:cs="宋体"/>
          <w:color w:val="auto"/>
          <w:spacing w:val="9"/>
          <w:sz w:val="20"/>
          <w:szCs w:val="20"/>
        </w:rPr>
        <w:t>年新增教学科研仪器设备所占比例 (参照教育部教发〔</w:t>
      </w:r>
      <w:r>
        <w:rPr>
          <w:rFonts w:ascii="Times New Roman" w:hAnsi="Times New Roman" w:eastAsia="Times New Roman" w:cs="Times New Roman"/>
          <w:color w:val="auto"/>
          <w:spacing w:val="9"/>
          <w:sz w:val="20"/>
          <w:szCs w:val="20"/>
        </w:rPr>
        <w:t>2004</w:t>
      </w: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 xml:space="preserve">2 </w:t>
      </w:r>
      <w:r>
        <w:rPr>
          <w:rFonts w:ascii="宋体" w:hAnsi="宋体" w:eastAsia="宋体" w:cs="宋体"/>
          <w:color w:val="auto"/>
          <w:spacing w:val="9"/>
          <w:sz w:val="20"/>
          <w:szCs w:val="20"/>
        </w:rPr>
        <w:t>号文件) ：年新增教学科研</w:t>
      </w:r>
      <w:r>
        <w:rPr>
          <w:rFonts w:ascii="宋体" w:hAnsi="宋体" w:eastAsia="宋体" w:cs="宋体"/>
          <w:color w:val="auto"/>
          <w:spacing w:val="20"/>
          <w:sz w:val="20"/>
          <w:szCs w:val="20"/>
        </w:rPr>
        <w:t>仪</w:t>
      </w:r>
      <w:r>
        <w:rPr>
          <w:rFonts w:ascii="宋体" w:hAnsi="宋体" w:eastAsia="宋体" w:cs="宋体"/>
          <w:color w:val="auto"/>
          <w:spacing w:val="19"/>
          <w:sz w:val="20"/>
          <w:szCs w:val="20"/>
        </w:rPr>
        <w:t>器</w:t>
      </w:r>
      <w:r>
        <w:rPr>
          <w:rFonts w:ascii="宋体" w:hAnsi="宋体" w:eastAsia="宋体" w:cs="宋体"/>
          <w:color w:val="auto"/>
          <w:spacing w:val="10"/>
          <w:sz w:val="20"/>
          <w:szCs w:val="20"/>
        </w:rPr>
        <w:t>设备所占比例</w:t>
      </w:r>
      <w:r>
        <w:rPr>
          <w:rFonts w:ascii="Times New Roman" w:hAnsi="Times New Roman" w:eastAsia="Times New Roman" w:cs="Times New Roman"/>
          <w:color w:val="auto"/>
          <w:spacing w:val="10"/>
          <w:sz w:val="20"/>
          <w:szCs w:val="20"/>
        </w:rPr>
        <w:t xml:space="preserve">≥10% </w:t>
      </w:r>
      <w:r>
        <w:rPr>
          <w:rFonts w:ascii="宋体" w:hAnsi="宋体" w:eastAsia="宋体" w:cs="宋体"/>
          <w:color w:val="auto"/>
          <w:spacing w:val="10"/>
          <w:sz w:val="20"/>
          <w:szCs w:val="20"/>
        </w:rPr>
        <w:t xml:space="preserve">。凡教学仪器设备总值超过 </w:t>
      </w:r>
      <w:r>
        <w:rPr>
          <w:rFonts w:ascii="Times New Roman" w:hAnsi="Times New Roman" w:eastAsia="Times New Roman" w:cs="Times New Roman"/>
          <w:color w:val="auto"/>
          <w:spacing w:val="10"/>
          <w:sz w:val="20"/>
          <w:szCs w:val="20"/>
        </w:rPr>
        <w:t xml:space="preserve">1 </w:t>
      </w:r>
      <w:r>
        <w:rPr>
          <w:rFonts w:ascii="宋体" w:hAnsi="宋体" w:eastAsia="宋体" w:cs="宋体"/>
          <w:color w:val="auto"/>
          <w:spacing w:val="10"/>
          <w:sz w:val="20"/>
          <w:szCs w:val="20"/>
        </w:rPr>
        <w:t>亿元的高校，当年新增教学仪器设备值超过</w:t>
      </w:r>
      <w:r>
        <w:rPr>
          <w:rFonts w:ascii="宋体" w:hAnsi="宋体" w:eastAsia="宋体" w:cs="宋体"/>
          <w:color w:val="auto"/>
          <w:sz w:val="20"/>
          <w:szCs w:val="20"/>
        </w:rPr>
        <w:t xml:space="preserve"> </w:t>
      </w:r>
      <w:r>
        <w:rPr>
          <w:rFonts w:ascii="Times New Roman" w:hAnsi="Times New Roman" w:eastAsia="Times New Roman" w:cs="Times New Roman"/>
          <w:color w:val="auto"/>
          <w:spacing w:val="10"/>
          <w:sz w:val="20"/>
          <w:szCs w:val="20"/>
        </w:rPr>
        <w:t>1</w:t>
      </w:r>
      <w:r>
        <w:rPr>
          <w:rFonts w:ascii="Times New Roman" w:hAnsi="Times New Roman" w:eastAsia="Times New Roman" w:cs="Times New Roman"/>
          <w:color w:val="auto"/>
          <w:spacing w:val="7"/>
          <w:sz w:val="20"/>
          <w:szCs w:val="20"/>
        </w:rPr>
        <w:t xml:space="preserve">000 </w:t>
      </w:r>
      <w:r>
        <w:rPr>
          <w:rFonts w:ascii="宋体" w:hAnsi="宋体" w:eastAsia="宋体" w:cs="宋体"/>
          <w:color w:val="auto"/>
          <w:spacing w:val="7"/>
          <w:sz w:val="20"/>
          <w:szCs w:val="20"/>
        </w:rPr>
        <w:t>万元，该项指标即为合格。</w:t>
      </w:r>
    </w:p>
    <w:p w14:paraId="0FC852E2">
      <w:pPr>
        <w:keepNext w:val="0"/>
        <w:keepLines w:val="0"/>
        <w:pageBreakBefore w:val="0"/>
        <w:widowControl/>
        <w:kinsoku w:val="0"/>
        <w:wordWrap/>
        <w:overflowPunct/>
        <w:topLinePunct w:val="0"/>
        <w:autoSpaceDE w:val="0"/>
        <w:autoSpaceDN w:val="0"/>
        <w:bidi w:val="0"/>
        <w:adjustRightInd w:val="0"/>
        <w:snapToGrid w:val="0"/>
        <w:spacing w:line="340" w:lineRule="exact"/>
        <w:ind w:left="115" w:right="84" w:firstLine="420"/>
        <w:textAlignment w:val="baseline"/>
        <w:rPr>
          <w:rFonts w:ascii="宋体" w:hAnsi="宋体" w:eastAsia="宋体" w:cs="宋体"/>
          <w:color w:val="auto"/>
          <w:spacing w:val="9"/>
          <w:sz w:val="20"/>
          <w:szCs w:val="20"/>
        </w:rPr>
      </w:pPr>
      <w:r>
        <w:rPr>
          <w:rFonts w:ascii="Times New Roman" w:hAnsi="Times New Roman" w:eastAsia="Times New Roman" w:cs="Times New Roman"/>
          <w:color w:val="auto"/>
          <w:spacing w:val="18"/>
          <w:sz w:val="20"/>
          <w:szCs w:val="20"/>
        </w:rPr>
        <w:t>7</w:t>
      </w:r>
      <w:r>
        <w:rPr>
          <w:rFonts w:ascii="Times New Roman" w:hAnsi="Times New Roman" w:eastAsia="Times New Roman" w:cs="Times New Roman"/>
          <w:color w:val="auto"/>
          <w:spacing w:val="12"/>
          <w:sz w:val="20"/>
          <w:szCs w:val="20"/>
        </w:rPr>
        <w:t>.</w:t>
      </w:r>
      <w:r>
        <w:rPr>
          <w:rFonts w:ascii="Times New Roman" w:hAnsi="Times New Roman" w:eastAsia="Times New Roman" w:cs="Times New Roman"/>
          <w:color w:val="auto"/>
          <w:spacing w:val="9"/>
          <w:sz w:val="20"/>
          <w:szCs w:val="20"/>
        </w:rPr>
        <w:t xml:space="preserve">  </w:t>
      </w:r>
      <w:r>
        <w:rPr>
          <w:rFonts w:ascii="宋体" w:hAnsi="宋体" w:eastAsia="宋体" w:cs="宋体"/>
          <w:color w:val="auto"/>
          <w:spacing w:val="9"/>
          <w:sz w:val="20"/>
          <w:szCs w:val="20"/>
        </w:rPr>
        <w:t>生均教学科研仪器设备值</w:t>
      </w:r>
      <w:r>
        <w:rPr>
          <w:rFonts w:ascii="Times New Roman" w:hAnsi="Times New Roman" w:eastAsia="Times New Roman" w:cs="Times New Roman"/>
          <w:color w:val="auto"/>
          <w:spacing w:val="9"/>
          <w:sz w:val="20"/>
          <w:szCs w:val="20"/>
        </w:rPr>
        <w:t>=</w:t>
      </w:r>
      <w:r>
        <w:rPr>
          <w:rFonts w:ascii="宋体" w:hAnsi="宋体" w:eastAsia="宋体" w:cs="宋体"/>
          <w:color w:val="auto"/>
          <w:spacing w:val="9"/>
          <w:sz w:val="20"/>
          <w:szCs w:val="20"/>
        </w:rPr>
        <w:t>普通高校教学与科研仪器设备总资产值</w:t>
      </w:r>
      <w:r>
        <w:rPr>
          <w:rFonts w:ascii="Times New Roman" w:hAnsi="Times New Roman" w:eastAsia="Times New Roman" w:cs="Times New Roman"/>
          <w:color w:val="auto"/>
          <w:spacing w:val="9"/>
          <w:sz w:val="20"/>
          <w:szCs w:val="20"/>
        </w:rPr>
        <w:t>/</w:t>
      </w:r>
      <w:r>
        <w:rPr>
          <w:rFonts w:ascii="宋体" w:hAnsi="宋体" w:eastAsia="宋体" w:cs="宋体"/>
          <w:color w:val="auto"/>
          <w:spacing w:val="9"/>
          <w:sz w:val="20"/>
          <w:szCs w:val="20"/>
        </w:rPr>
        <w:t>折合在校生数 (参照教育</w:t>
      </w:r>
      <w:r>
        <w:rPr>
          <w:rFonts w:ascii="宋体" w:hAnsi="宋体" w:eastAsia="宋体" w:cs="宋体"/>
          <w:color w:val="auto"/>
          <w:sz w:val="20"/>
          <w:szCs w:val="20"/>
        </w:rPr>
        <w:t xml:space="preserve"> </w:t>
      </w:r>
      <w:r>
        <w:rPr>
          <w:rFonts w:ascii="宋体" w:hAnsi="宋体" w:eastAsia="宋体" w:cs="宋体"/>
          <w:color w:val="auto"/>
          <w:spacing w:val="18"/>
          <w:sz w:val="20"/>
          <w:szCs w:val="20"/>
        </w:rPr>
        <w:t>部教发〔</w:t>
      </w:r>
      <w:r>
        <w:rPr>
          <w:rFonts w:ascii="Times New Roman" w:hAnsi="Times New Roman" w:eastAsia="Times New Roman" w:cs="Times New Roman"/>
          <w:color w:val="auto"/>
          <w:spacing w:val="12"/>
          <w:sz w:val="20"/>
          <w:szCs w:val="20"/>
        </w:rPr>
        <w:t>2</w:t>
      </w:r>
      <w:r>
        <w:rPr>
          <w:rFonts w:ascii="Times New Roman" w:hAnsi="Times New Roman" w:eastAsia="Times New Roman" w:cs="Times New Roman"/>
          <w:color w:val="auto"/>
          <w:spacing w:val="9"/>
          <w:sz w:val="20"/>
          <w:szCs w:val="20"/>
        </w:rPr>
        <w:t>004</w:t>
      </w: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 xml:space="preserve">2 </w:t>
      </w:r>
      <w:r>
        <w:rPr>
          <w:rFonts w:ascii="宋体" w:hAnsi="宋体" w:eastAsia="宋体" w:cs="宋体"/>
          <w:color w:val="auto"/>
          <w:spacing w:val="9"/>
          <w:sz w:val="20"/>
          <w:szCs w:val="20"/>
        </w:rPr>
        <w:t>号文件) ，综合、师范、民族院校，工科、农、林院校和医学院校</w:t>
      </w:r>
      <w:r>
        <w:rPr>
          <w:rFonts w:ascii="Times New Roman" w:hAnsi="Times New Roman" w:eastAsia="Times New Roman" w:cs="Times New Roman"/>
          <w:color w:val="auto"/>
          <w:spacing w:val="9"/>
          <w:sz w:val="20"/>
          <w:szCs w:val="20"/>
        </w:rPr>
        <w:t xml:space="preserve">≥5000 </w:t>
      </w:r>
      <w:r>
        <w:rPr>
          <w:rFonts w:ascii="宋体" w:hAnsi="宋体" w:eastAsia="宋体" w:cs="宋体"/>
          <w:color w:val="auto"/>
          <w:spacing w:val="9"/>
          <w:sz w:val="20"/>
          <w:szCs w:val="20"/>
        </w:rPr>
        <w:t>元</w:t>
      </w:r>
      <w:r>
        <w:rPr>
          <w:rFonts w:ascii="Times New Roman" w:hAnsi="Times New Roman" w:eastAsia="Times New Roman" w:cs="Times New Roman"/>
          <w:color w:val="auto"/>
          <w:spacing w:val="9"/>
          <w:sz w:val="20"/>
          <w:szCs w:val="20"/>
        </w:rPr>
        <w:t>/</w:t>
      </w:r>
      <w:r>
        <w:rPr>
          <w:rFonts w:ascii="宋体" w:hAnsi="宋体" w:eastAsia="宋体" w:cs="宋体"/>
          <w:color w:val="auto"/>
          <w:spacing w:val="9"/>
          <w:sz w:val="20"/>
          <w:szCs w:val="20"/>
        </w:rPr>
        <w:t>生，</w:t>
      </w:r>
      <w:r>
        <w:rPr>
          <w:rFonts w:ascii="宋体" w:hAnsi="宋体" w:eastAsia="宋体" w:cs="宋体"/>
          <w:color w:val="auto"/>
          <w:sz w:val="20"/>
          <w:szCs w:val="20"/>
        </w:rPr>
        <w:t xml:space="preserve"> </w:t>
      </w:r>
      <w:r>
        <w:rPr>
          <w:rFonts w:ascii="宋体" w:hAnsi="宋体" w:eastAsia="宋体" w:cs="宋体"/>
          <w:color w:val="auto"/>
          <w:spacing w:val="14"/>
          <w:sz w:val="20"/>
          <w:szCs w:val="20"/>
        </w:rPr>
        <w:t>体</w:t>
      </w:r>
      <w:r>
        <w:rPr>
          <w:rFonts w:ascii="宋体" w:hAnsi="宋体" w:eastAsia="宋体" w:cs="宋体"/>
          <w:color w:val="auto"/>
          <w:spacing w:val="13"/>
          <w:sz w:val="20"/>
          <w:szCs w:val="20"/>
        </w:rPr>
        <w:t>育</w:t>
      </w:r>
      <w:r>
        <w:rPr>
          <w:rFonts w:ascii="宋体" w:hAnsi="宋体" w:eastAsia="宋体" w:cs="宋体"/>
          <w:color w:val="auto"/>
          <w:spacing w:val="7"/>
          <w:sz w:val="20"/>
          <w:szCs w:val="20"/>
        </w:rPr>
        <w:t>、艺术院校</w:t>
      </w:r>
      <w:r>
        <w:rPr>
          <w:rFonts w:ascii="Times New Roman" w:hAnsi="Times New Roman" w:eastAsia="Times New Roman" w:cs="Times New Roman"/>
          <w:color w:val="auto"/>
          <w:spacing w:val="7"/>
          <w:sz w:val="20"/>
          <w:szCs w:val="20"/>
        </w:rPr>
        <w:t xml:space="preserve">≥4000 </w:t>
      </w:r>
      <w:r>
        <w:rPr>
          <w:rFonts w:ascii="宋体" w:hAnsi="宋体" w:eastAsia="宋体" w:cs="宋体"/>
          <w:color w:val="auto"/>
          <w:spacing w:val="9"/>
          <w:sz w:val="20"/>
          <w:szCs w:val="20"/>
        </w:rPr>
        <w:t>元/生，语文、财经、政法院校≥3000 元/生。</w:t>
      </w:r>
    </w:p>
    <w:p w14:paraId="3D394F90">
      <w:pPr>
        <w:keepNext w:val="0"/>
        <w:keepLines w:val="0"/>
        <w:pageBreakBefore w:val="0"/>
        <w:widowControl/>
        <w:kinsoku w:val="0"/>
        <w:wordWrap/>
        <w:overflowPunct/>
        <w:topLinePunct w:val="0"/>
        <w:autoSpaceDE w:val="0"/>
        <w:autoSpaceDN w:val="0"/>
        <w:bidi w:val="0"/>
        <w:adjustRightInd w:val="0"/>
        <w:snapToGrid w:val="0"/>
        <w:spacing w:line="340" w:lineRule="exact"/>
        <w:ind w:left="115" w:right="84" w:firstLine="420"/>
        <w:textAlignment w:val="baseline"/>
        <w:rPr>
          <w:rFonts w:ascii="宋体" w:hAnsi="宋体" w:eastAsia="宋体" w:cs="宋体"/>
          <w:color w:val="auto"/>
          <w:spacing w:val="9"/>
          <w:sz w:val="20"/>
          <w:szCs w:val="20"/>
        </w:rPr>
      </w:pPr>
      <w:r>
        <w:rPr>
          <w:rFonts w:ascii="宋体" w:hAnsi="宋体" w:eastAsia="宋体" w:cs="宋体"/>
          <w:color w:val="auto"/>
          <w:spacing w:val="9"/>
          <w:sz w:val="20"/>
          <w:szCs w:val="20"/>
        </w:rPr>
        <w:t>8.本科毕业论文 (设计) 抽检结果指学校在接受教育行政部门组织的年度本科毕业论文 (设计)抽检中的结果。</w:t>
      </w:r>
    </w:p>
    <w:p w14:paraId="2893CE18">
      <w:pPr>
        <w:keepNext w:val="0"/>
        <w:keepLines w:val="0"/>
        <w:pageBreakBefore w:val="0"/>
        <w:widowControl/>
        <w:kinsoku w:val="0"/>
        <w:wordWrap/>
        <w:overflowPunct/>
        <w:topLinePunct w:val="0"/>
        <w:autoSpaceDE w:val="0"/>
        <w:autoSpaceDN w:val="0"/>
        <w:bidi w:val="0"/>
        <w:adjustRightInd w:val="0"/>
        <w:snapToGrid w:val="0"/>
        <w:spacing w:line="340" w:lineRule="exact"/>
        <w:ind w:left="115" w:right="84" w:firstLine="420"/>
        <w:textAlignment w:val="baseline"/>
        <w:rPr>
          <w:rFonts w:ascii="宋体" w:hAnsi="宋体" w:eastAsia="宋体" w:cs="宋体"/>
          <w:color w:val="auto"/>
          <w:sz w:val="20"/>
          <w:szCs w:val="20"/>
        </w:rPr>
      </w:pPr>
      <w:r>
        <w:rPr>
          <w:rFonts w:ascii="宋体" w:hAnsi="宋体" w:eastAsia="宋体" w:cs="宋体"/>
          <w:color w:val="auto"/>
          <w:spacing w:val="9"/>
          <w:sz w:val="20"/>
          <w:szCs w:val="20"/>
        </w:rPr>
        <w:t>9.生师比=折合在校生数/专任教师总数 (参照教育部教发〔2004〕2 号文件) ，综合、师范、</w:t>
      </w:r>
      <w:r>
        <w:rPr>
          <w:rFonts w:ascii="宋体" w:hAnsi="宋体" w:eastAsia="宋体" w:cs="宋体"/>
          <w:color w:val="auto"/>
          <w:sz w:val="20"/>
          <w:szCs w:val="20"/>
        </w:rPr>
        <w:t xml:space="preserve"> </w:t>
      </w:r>
      <w:r>
        <w:rPr>
          <w:rFonts w:ascii="宋体" w:hAnsi="宋体" w:eastAsia="宋体" w:cs="宋体"/>
          <w:color w:val="auto"/>
          <w:spacing w:val="4"/>
          <w:sz w:val="20"/>
          <w:szCs w:val="20"/>
        </w:rPr>
        <w:t>民族院校，</w:t>
      </w:r>
      <w:r>
        <w:rPr>
          <w:rFonts w:ascii="宋体" w:hAnsi="宋体" w:eastAsia="宋体" w:cs="宋体"/>
          <w:color w:val="auto"/>
          <w:spacing w:val="2"/>
          <w:sz w:val="20"/>
          <w:szCs w:val="20"/>
        </w:rPr>
        <w:t>工科、农、林院校和语文、财经、政法院校</w:t>
      </w:r>
      <w:r>
        <w:rPr>
          <w:rFonts w:ascii="Times New Roman" w:hAnsi="Times New Roman" w:eastAsia="Times New Roman" w:cs="Times New Roman"/>
          <w:color w:val="auto"/>
          <w:spacing w:val="2"/>
          <w:sz w:val="20"/>
          <w:szCs w:val="20"/>
        </w:rPr>
        <w:t>≤18:1</w:t>
      </w:r>
      <w:r>
        <w:rPr>
          <w:rFonts w:ascii="宋体" w:hAnsi="宋体" w:eastAsia="宋体" w:cs="宋体"/>
          <w:color w:val="auto"/>
          <w:spacing w:val="2"/>
          <w:sz w:val="20"/>
          <w:szCs w:val="20"/>
        </w:rPr>
        <w:t>；医学院校</w:t>
      </w:r>
      <w:r>
        <w:rPr>
          <w:rFonts w:ascii="Times New Roman" w:hAnsi="Times New Roman" w:eastAsia="Times New Roman" w:cs="Times New Roman"/>
          <w:color w:val="auto"/>
          <w:spacing w:val="2"/>
          <w:sz w:val="20"/>
          <w:szCs w:val="20"/>
        </w:rPr>
        <w:t>≤16:1</w:t>
      </w:r>
      <w:r>
        <w:rPr>
          <w:rFonts w:ascii="宋体" w:hAnsi="宋体" w:eastAsia="宋体" w:cs="宋体"/>
          <w:color w:val="auto"/>
          <w:spacing w:val="2"/>
          <w:sz w:val="20"/>
          <w:szCs w:val="20"/>
        </w:rPr>
        <w:t>；体育、艺术院校</w:t>
      </w:r>
      <w:r>
        <w:rPr>
          <w:rFonts w:ascii="Times New Roman" w:hAnsi="Times New Roman" w:eastAsia="Times New Roman" w:cs="Times New Roman"/>
          <w:color w:val="auto"/>
          <w:spacing w:val="2"/>
          <w:sz w:val="20"/>
          <w:szCs w:val="20"/>
        </w:rPr>
        <w:t>≤11:1</w:t>
      </w:r>
      <w:r>
        <w:rPr>
          <w:rFonts w:ascii="宋体" w:hAnsi="宋体" w:eastAsia="宋体" w:cs="宋体"/>
          <w:color w:val="auto"/>
          <w:spacing w:val="2"/>
          <w:sz w:val="20"/>
          <w:szCs w:val="20"/>
        </w:rPr>
        <w:t>。</w:t>
      </w:r>
    </w:p>
    <w:p w14:paraId="6196C0E3">
      <w:pPr>
        <w:keepNext w:val="0"/>
        <w:keepLines w:val="0"/>
        <w:pageBreakBefore w:val="0"/>
        <w:widowControl/>
        <w:kinsoku w:val="0"/>
        <w:wordWrap/>
        <w:overflowPunct/>
        <w:topLinePunct w:val="0"/>
        <w:autoSpaceDE w:val="0"/>
        <w:autoSpaceDN w:val="0"/>
        <w:bidi w:val="0"/>
        <w:adjustRightInd w:val="0"/>
        <w:snapToGrid w:val="0"/>
        <w:spacing w:line="340" w:lineRule="exact"/>
        <w:ind w:left="110" w:right="84" w:firstLine="426"/>
        <w:textAlignment w:val="baseline"/>
        <w:rPr>
          <w:rFonts w:ascii="宋体" w:hAnsi="宋体" w:eastAsia="宋体" w:cs="宋体"/>
          <w:color w:val="auto"/>
          <w:sz w:val="20"/>
          <w:szCs w:val="20"/>
        </w:rPr>
      </w:pPr>
      <w:r>
        <w:rPr>
          <w:rFonts w:ascii="宋体" w:hAnsi="宋体" w:eastAsia="宋体" w:cs="宋体"/>
          <w:color w:val="auto"/>
          <w:spacing w:val="18"/>
          <w:sz w:val="20"/>
          <w:szCs w:val="20"/>
        </w:rPr>
        <w:t>折合在</w:t>
      </w:r>
      <w:r>
        <w:rPr>
          <w:rFonts w:ascii="宋体" w:hAnsi="宋体" w:eastAsia="宋体" w:cs="宋体"/>
          <w:color w:val="auto"/>
          <w:spacing w:val="11"/>
          <w:sz w:val="20"/>
          <w:szCs w:val="20"/>
        </w:rPr>
        <w:t>校</w:t>
      </w:r>
      <w:r>
        <w:rPr>
          <w:rFonts w:ascii="宋体" w:hAnsi="宋体" w:eastAsia="宋体" w:cs="宋体"/>
          <w:color w:val="auto"/>
          <w:spacing w:val="9"/>
          <w:sz w:val="20"/>
          <w:szCs w:val="20"/>
        </w:rPr>
        <w:t>生数</w:t>
      </w:r>
      <w:r>
        <w:rPr>
          <w:rFonts w:ascii="Times New Roman" w:hAnsi="Times New Roman" w:eastAsia="Times New Roman" w:cs="Times New Roman"/>
          <w:color w:val="auto"/>
          <w:spacing w:val="9"/>
          <w:sz w:val="20"/>
          <w:szCs w:val="20"/>
        </w:rPr>
        <w:t>=</w:t>
      </w:r>
      <w:r>
        <w:rPr>
          <w:rFonts w:ascii="宋体" w:hAnsi="宋体" w:eastAsia="宋体" w:cs="宋体"/>
          <w:color w:val="auto"/>
          <w:spacing w:val="9"/>
          <w:sz w:val="20"/>
          <w:szCs w:val="20"/>
        </w:rPr>
        <w:t>普通本专科在校生数</w:t>
      </w:r>
      <w:r>
        <w:rPr>
          <w:rFonts w:ascii="Times New Roman" w:hAnsi="Times New Roman" w:eastAsia="Times New Roman" w:cs="Times New Roman"/>
          <w:color w:val="auto"/>
          <w:spacing w:val="9"/>
          <w:sz w:val="20"/>
          <w:szCs w:val="20"/>
        </w:rPr>
        <w:t>+</w:t>
      </w:r>
      <w:r>
        <w:rPr>
          <w:rFonts w:ascii="宋体" w:hAnsi="宋体" w:eastAsia="宋体" w:cs="宋体"/>
          <w:color w:val="auto"/>
          <w:spacing w:val="9"/>
          <w:sz w:val="20"/>
          <w:szCs w:val="20"/>
        </w:rPr>
        <w:t>硕士研究生在校生数</w:t>
      </w:r>
      <w:r>
        <w:rPr>
          <w:rFonts w:ascii="Times New Roman" w:hAnsi="Times New Roman" w:eastAsia="Times New Roman" w:cs="Times New Roman"/>
          <w:color w:val="auto"/>
          <w:spacing w:val="9"/>
          <w:sz w:val="20"/>
          <w:szCs w:val="20"/>
        </w:rPr>
        <w:t>*1.5+</w:t>
      </w:r>
      <w:r>
        <w:rPr>
          <w:rFonts w:ascii="宋体" w:hAnsi="宋体" w:eastAsia="宋体" w:cs="宋体"/>
          <w:color w:val="auto"/>
          <w:spacing w:val="9"/>
          <w:sz w:val="20"/>
          <w:szCs w:val="20"/>
        </w:rPr>
        <w:t>博士研究生在校生数</w:t>
      </w:r>
      <w:r>
        <w:rPr>
          <w:rFonts w:ascii="Times New Roman" w:hAnsi="Times New Roman" w:eastAsia="Times New Roman" w:cs="Times New Roman"/>
          <w:color w:val="auto"/>
          <w:spacing w:val="9"/>
          <w:sz w:val="20"/>
          <w:szCs w:val="20"/>
        </w:rPr>
        <w:t>*2+</w:t>
      </w:r>
      <w:r>
        <w:rPr>
          <w:rFonts w:ascii="宋体" w:hAnsi="宋体" w:eastAsia="宋体" w:cs="宋体"/>
          <w:color w:val="auto"/>
          <w:spacing w:val="9"/>
          <w:sz w:val="20"/>
          <w:szCs w:val="20"/>
        </w:rPr>
        <w:t>普通本</w:t>
      </w:r>
      <w:r>
        <w:rPr>
          <w:rFonts w:ascii="宋体" w:hAnsi="宋体" w:eastAsia="宋体" w:cs="宋体"/>
          <w:color w:val="auto"/>
          <w:sz w:val="20"/>
          <w:szCs w:val="20"/>
        </w:rPr>
        <w:t xml:space="preserve"> </w:t>
      </w:r>
      <w:r>
        <w:rPr>
          <w:rFonts w:ascii="宋体" w:hAnsi="宋体" w:eastAsia="宋体" w:cs="宋体"/>
          <w:color w:val="auto"/>
          <w:spacing w:val="18"/>
          <w:sz w:val="20"/>
          <w:szCs w:val="20"/>
        </w:rPr>
        <w:t>专科留学</w:t>
      </w:r>
      <w:r>
        <w:rPr>
          <w:rFonts w:ascii="宋体" w:hAnsi="宋体" w:eastAsia="宋体" w:cs="宋体"/>
          <w:color w:val="auto"/>
          <w:spacing w:val="10"/>
          <w:sz w:val="20"/>
          <w:szCs w:val="20"/>
        </w:rPr>
        <w:t>生</w:t>
      </w:r>
      <w:r>
        <w:rPr>
          <w:rFonts w:ascii="宋体" w:hAnsi="宋体" w:eastAsia="宋体" w:cs="宋体"/>
          <w:color w:val="auto"/>
          <w:spacing w:val="9"/>
          <w:sz w:val="20"/>
          <w:szCs w:val="20"/>
        </w:rPr>
        <w:t>在校生数</w:t>
      </w:r>
      <w:r>
        <w:rPr>
          <w:rFonts w:ascii="Times New Roman" w:hAnsi="Times New Roman" w:eastAsia="Times New Roman" w:cs="Times New Roman"/>
          <w:color w:val="auto"/>
          <w:spacing w:val="9"/>
          <w:sz w:val="20"/>
          <w:szCs w:val="20"/>
        </w:rPr>
        <w:t>+</w:t>
      </w:r>
      <w:r>
        <w:rPr>
          <w:rFonts w:ascii="宋体" w:hAnsi="宋体" w:eastAsia="宋体" w:cs="宋体"/>
          <w:color w:val="auto"/>
          <w:spacing w:val="9"/>
          <w:sz w:val="20"/>
          <w:szCs w:val="20"/>
        </w:rPr>
        <w:t>硕士留学生在校生数</w:t>
      </w:r>
      <w:r>
        <w:rPr>
          <w:rFonts w:ascii="Times New Roman" w:hAnsi="Times New Roman" w:eastAsia="Times New Roman" w:cs="Times New Roman"/>
          <w:color w:val="auto"/>
          <w:spacing w:val="9"/>
          <w:sz w:val="20"/>
          <w:szCs w:val="20"/>
        </w:rPr>
        <w:t>*1.5+</w:t>
      </w:r>
      <w:r>
        <w:rPr>
          <w:rFonts w:ascii="宋体" w:hAnsi="宋体" w:eastAsia="宋体" w:cs="宋体"/>
          <w:color w:val="auto"/>
          <w:spacing w:val="9"/>
          <w:sz w:val="20"/>
          <w:szCs w:val="20"/>
        </w:rPr>
        <w:t>博士留学生在校生数</w:t>
      </w:r>
      <w:r>
        <w:rPr>
          <w:rFonts w:ascii="Times New Roman" w:hAnsi="Times New Roman" w:eastAsia="Times New Roman" w:cs="Times New Roman"/>
          <w:color w:val="auto"/>
          <w:spacing w:val="9"/>
          <w:sz w:val="20"/>
          <w:szCs w:val="20"/>
        </w:rPr>
        <w:t>*2+</w:t>
      </w:r>
      <w:r>
        <w:rPr>
          <w:rFonts w:ascii="宋体" w:hAnsi="宋体" w:eastAsia="宋体" w:cs="宋体"/>
          <w:color w:val="auto"/>
          <w:spacing w:val="9"/>
          <w:sz w:val="20"/>
          <w:szCs w:val="20"/>
        </w:rPr>
        <w:t>普通预科生注册生数</w:t>
      </w:r>
      <w:r>
        <w:rPr>
          <w:rFonts w:ascii="Times New Roman" w:hAnsi="Times New Roman" w:eastAsia="Times New Roman" w:cs="Times New Roman"/>
          <w:color w:val="auto"/>
          <w:spacing w:val="9"/>
          <w:sz w:val="20"/>
          <w:szCs w:val="20"/>
        </w:rPr>
        <w:t>+</w:t>
      </w:r>
      <w:r>
        <w:rPr>
          <w:rFonts w:ascii="宋体" w:hAnsi="宋体" w:eastAsia="宋体" w:cs="宋体"/>
          <w:color w:val="auto"/>
          <w:spacing w:val="9"/>
          <w:sz w:val="20"/>
          <w:szCs w:val="20"/>
        </w:rPr>
        <w:t>成人</w:t>
      </w:r>
      <w:r>
        <w:rPr>
          <w:rFonts w:ascii="宋体" w:hAnsi="宋体" w:eastAsia="宋体" w:cs="宋体"/>
          <w:color w:val="auto"/>
          <w:spacing w:val="14"/>
          <w:sz w:val="20"/>
          <w:szCs w:val="20"/>
        </w:rPr>
        <w:t>业</w:t>
      </w:r>
      <w:r>
        <w:rPr>
          <w:rFonts w:ascii="宋体" w:hAnsi="宋体" w:eastAsia="宋体" w:cs="宋体"/>
          <w:color w:val="auto"/>
          <w:spacing w:val="11"/>
          <w:sz w:val="20"/>
          <w:szCs w:val="20"/>
        </w:rPr>
        <w:t>余</w:t>
      </w:r>
      <w:r>
        <w:rPr>
          <w:rFonts w:ascii="宋体" w:hAnsi="宋体" w:eastAsia="宋体" w:cs="宋体"/>
          <w:color w:val="auto"/>
          <w:spacing w:val="7"/>
          <w:sz w:val="20"/>
          <w:szCs w:val="20"/>
        </w:rPr>
        <w:t>本专科在校生数</w:t>
      </w:r>
      <w:r>
        <w:rPr>
          <w:rFonts w:ascii="Times New Roman" w:hAnsi="Times New Roman" w:eastAsia="Times New Roman" w:cs="Times New Roman"/>
          <w:color w:val="auto"/>
          <w:spacing w:val="7"/>
          <w:sz w:val="20"/>
          <w:szCs w:val="20"/>
        </w:rPr>
        <w:t>*0.3+</w:t>
      </w:r>
      <w:r>
        <w:rPr>
          <w:rFonts w:ascii="宋体" w:hAnsi="宋体" w:eastAsia="宋体" w:cs="宋体"/>
          <w:color w:val="auto"/>
          <w:spacing w:val="7"/>
          <w:sz w:val="20"/>
          <w:szCs w:val="20"/>
        </w:rPr>
        <w:t>成人函授本专科在校生数</w:t>
      </w:r>
      <w:r>
        <w:rPr>
          <w:rFonts w:ascii="Times New Roman" w:hAnsi="Times New Roman" w:eastAsia="Times New Roman" w:cs="Times New Roman"/>
          <w:color w:val="auto"/>
          <w:spacing w:val="7"/>
          <w:sz w:val="20"/>
          <w:szCs w:val="20"/>
        </w:rPr>
        <w:t>*0. 1+</w:t>
      </w:r>
      <w:r>
        <w:rPr>
          <w:rFonts w:ascii="宋体" w:hAnsi="宋体" w:eastAsia="宋体" w:cs="宋体"/>
          <w:color w:val="auto"/>
          <w:spacing w:val="7"/>
          <w:sz w:val="20"/>
          <w:szCs w:val="20"/>
        </w:rPr>
        <w:t>网络本专科在校生</w:t>
      </w:r>
      <w:r>
        <w:rPr>
          <w:rFonts w:ascii="Times New Roman" w:hAnsi="Times New Roman" w:eastAsia="Times New Roman" w:cs="Times New Roman"/>
          <w:color w:val="auto"/>
          <w:spacing w:val="7"/>
          <w:sz w:val="20"/>
          <w:szCs w:val="20"/>
        </w:rPr>
        <w:t>*0. 1+</w:t>
      </w:r>
      <w:r>
        <w:rPr>
          <w:rFonts w:ascii="宋体" w:hAnsi="宋体" w:eastAsia="宋体" w:cs="宋体"/>
          <w:color w:val="auto"/>
          <w:spacing w:val="7"/>
          <w:sz w:val="20"/>
          <w:szCs w:val="20"/>
        </w:rPr>
        <w:t>本校中职在校生数</w:t>
      </w:r>
      <w:r>
        <w:rPr>
          <w:rFonts w:ascii="宋体" w:hAnsi="宋体" w:eastAsia="宋体" w:cs="宋体"/>
          <w:color w:val="auto"/>
          <w:sz w:val="20"/>
          <w:szCs w:val="20"/>
        </w:rPr>
        <w:t xml:space="preserve"> </w:t>
      </w:r>
      <w:r>
        <w:rPr>
          <w:rFonts w:ascii="Times New Roman" w:hAnsi="Times New Roman" w:eastAsia="Times New Roman" w:cs="Times New Roman"/>
          <w:color w:val="auto"/>
          <w:spacing w:val="9"/>
          <w:sz w:val="20"/>
          <w:szCs w:val="20"/>
        </w:rPr>
        <w:t>+</w:t>
      </w:r>
      <w:r>
        <w:rPr>
          <w:rFonts w:ascii="宋体" w:hAnsi="宋体" w:eastAsia="宋体" w:cs="宋体"/>
          <w:color w:val="auto"/>
          <w:spacing w:val="9"/>
          <w:sz w:val="20"/>
          <w:szCs w:val="20"/>
        </w:rPr>
        <w:t>其他 (占用教学资源的学历教育学生数，例如成人脱产本专科在校生数) 。</w:t>
      </w:r>
    </w:p>
    <w:p w14:paraId="2CA21C43">
      <w:pPr>
        <w:keepNext w:val="0"/>
        <w:keepLines w:val="0"/>
        <w:pageBreakBefore w:val="0"/>
        <w:widowControl/>
        <w:kinsoku w:val="0"/>
        <w:wordWrap/>
        <w:overflowPunct/>
        <w:topLinePunct w:val="0"/>
        <w:autoSpaceDE w:val="0"/>
        <w:autoSpaceDN w:val="0"/>
        <w:bidi w:val="0"/>
        <w:adjustRightInd w:val="0"/>
        <w:snapToGrid w:val="0"/>
        <w:spacing w:line="340" w:lineRule="exact"/>
        <w:ind w:left="114" w:right="84" w:firstLine="421"/>
        <w:textAlignment w:val="baseline"/>
        <w:rPr>
          <w:rFonts w:ascii="宋体" w:hAnsi="宋体" w:eastAsia="宋体" w:cs="宋体"/>
          <w:color w:val="auto"/>
          <w:spacing w:val="8"/>
          <w:sz w:val="20"/>
          <w:szCs w:val="20"/>
        </w:rPr>
      </w:pPr>
      <w:r>
        <w:rPr>
          <w:rFonts w:ascii="宋体" w:hAnsi="宋体" w:eastAsia="宋体" w:cs="宋体"/>
          <w:color w:val="auto"/>
          <w:spacing w:val="14"/>
          <w:sz w:val="20"/>
          <w:szCs w:val="20"/>
        </w:rPr>
        <w:t>专任教</w:t>
      </w:r>
      <w:r>
        <w:rPr>
          <w:rFonts w:ascii="宋体" w:hAnsi="宋体" w:eastAsia="宋体" w:cs="宋体"/>
          <w:color w:val="auto"/>
          <w:spacing w:val="7"/>
          <w:sz w:val="20"/>
          <w:szCs w:val="20"/>
        </w:rPr>
        <w:t>师总数</w:t>
      </w:r>
      <w:r>
        <w:rPr>
          <w:rFonts w:ascii="Times New Roman" w:hAnsi="Times New Roman" w:eastAsia="Times New Roman" w:cs="Times New Roman"/>
          <w:color w:val="auto"/>
          <w:spacing w:val="7"/>
          <w:sz w:val="20"/>
          <w:szCs w:val="20"/>
        </w:rPr>
        <w:t>=</w:t>
      </w:r>
      <w:r>
        <w:rPr>
          <w:rFonts w:ascii="宋体" w:hAnsi="宋体" w:eastAsia="宋体" w:cs="宋体"/>
          <w:color w:val="auto"/>
          <w:spacing w:val="7"/>
          <w:sz w:val="20"/>
          <w:szCs w:val="20"/>
        </w:rPr>
        <w:t>本校专任教师数</w:t>
      </w:r>
      <w:r>
        <w:rPr>
          <w:rFonts w:ascii="Times New Roman" w:hAnsi="Times New Roman" w:eastAsia="Times New Roman" w:cs="Times New Roman"/>
          <w:color w:val="auto"/>
          <w:spacing w:val="7"/>
          <w:sz w:val="20"/>
          <w:szCs w:val="20"/>
        </w:rPr>
        <w:t>+</w:t>
      </w:r>
      <w:r>
        <w:rPr>
          <w:rFonts w:ascii="宋体" w:hAnsi="宋体" w:eastAsia="宋体" w:cs="宋体"/>
          <w:color w:val="auto"/>
          <w:spacing w:val="7"/>
          <w:sz w:val="20"/>
          <w:szCs w:val="20"/>
        </w:rPr>
        <w:t>本学年聘请校外教师数</w:t>
      </w:r>
      <w:r>
        <w:rPr>
          <w:rFonts w:ascii="Times New Roman" w:hAnsi="Times New Roman" w:eastAsia="Times New Roman" w:cs="Times New Roman"/>
          <w:color w:val="auto"/>
          <w:spacing w:val="7"/>
          <w:sz w:val="20"/>
          <w:szCs w:val="20"/>
        </w:rPr>
        <w:t>*0.5+</w:t>
      </w:r>
      <w:r>
        <w:rPr>
          <w:rFonts w:ascii="宋体" w:hAnsi="宋体" w:eastAsia="宋体" w:cs="宋体"/>
          <w:color w:val="auto"/>
          <w:spacing w:val="7"/>
          <w:sz w:val="20"/>
          <w:szCs w:val="20"/>
        </w:rPr>
        <w:t>临床教师数</w:t>
      </w:r>
      <w:r>
        <w:rPr>
          <w:rFonts w:ascii="Times New Roman" w:hAnsi="Times New Roman" w:eastAsia="Times New Roman" w:cs="Times New Roman"/>
          <w:color w:val="auto"/>
          <w:spacing w:val="7"/>
          <w:sz w:val="20"/>
          <w:szCs w:val="20"/>
        </w:rPr>
        <w:t xml:space="preserve">*0.5 </w:t>
      </w:r>
      <w:r>
        <w:rPr>
          <w:rFonts w:ascii="宋体" w:hAnsi="宋体" w:eastAsia="宋体" w:cs="宋体"/>
          <w:color w:val="auto"/>
          <w:spacing w:val="7"/>
          <w:sz w:val="20"/>
          <w:szCs w:val="20"/>
        </w:rPr>
        <w:t>；其中：本校专任</w:t>
      </w:r>
      <w:r>
        <w:rPr>
          <w:rFonts w:ascii="宋体" w:hAnsi="宋体" w:eastAsia="宋体" w:cs="宋体"/>
          <w:color w:val="auto"/>
          <w:spacing w:val="9"/>
          <w:sz w:val="20"/>
          <w:szCs w:val="20"/>
        </w:rPr>
        <w:t xml:space="preserve">教师须承担教学任务且人事关系在本校 (原则上须连续 </w:t>
      </w:r>
      <w:r>
        <w:rPr>
          <w:rFonts w:ascii="Times New Roman" w:hAnsi="Times New Roman" w:eastAsia="Times New Roman" w:cs="Times New Roman"/>
          <w:color w:val="auto"/>
          <w:spacing w:val="9"/>
          <w:sz w:val="20"/>
          <w:szCs w:val="20"/>
        </w:rPr>
        <w:t xml:space="preserve">6 </w:t>
      </w:r>
      <w:r>
        <w:rPr>
          <w:rFonts w:ascii="宋体" w:hAnsi="宋体" w:eastAsia="宋体" w:cs="宋体"/>
          <w:color w:val="auto"/>
          <w:spacing w:val="9"/>
          <w:sz w:val="20"/>
          <w:szCs w:val="20"/>
        </w:rPr>
        <w:t>个月缴纳人员养老险等社保或人员档案在</w:t>
      </w:r>
      <w:r>
        <w:rPr>
          <w:rFonts w:ascii="宋体" w:hAnsi="宋体" w:eastAsia="宋体" w:cs="宋体"/>
          <w:color w:val="auto"/>
          <w:spacing w:val="20"/>
          <w:sz w:val="20"/>
          <w:szCs w:val="20"/>
        </w:rPr>
        <w:t>本</w:t>
      </w:r>
      <w:r>
        <w:rPr>
          <w:rFonts w:ascii="宋体" w:hAnsi="宋体" w:eastAsia="宋体" w:cs="宋体"/>
          <w:color w:val="auto"/>
          <w:spacing w:val="12"/>
          <w:sz w:val="20"/>
          <w:szCs w:val="20"/>
        </w:rPr>
        <w:t>校</w:t>
      </w:r>
      <w:r>
        <w:rPr>
          <w:rFonts w:ascii="宋体" w:hAnsi="宋体" w:eastAsia="宋体" w:cs="宋体"/>
          <w:color w:val="auto"/>
          <w:spacing w:val="10"/>
          <w:sz w:val="20"/>
          <w:szCs w:val="20"/>
        </w:rPr>
        <w:t>) ；校外教师须承担本校教学任务、有聘用合同和劳务费发放记录，聘请校外教师折算数 (本</w:t>
      </w:r>
      <w:r>
        <w:rPr>
          <w:rFonts w:ascii="宋体" w:hAnsi="宋体" w:eastAsia="宋体" w:cs="宋体"/>
          <w:color w:val="auto"/>
          <w:spacing w:val="17"/>
          <w:sz w:val="20"/>
          <w:szCs w:val="20"/>
        </w:rPr>
        <w:t>学</w:t>
      </w:r>
      <w:r>
        <w:rPr>
          <w:rFonts w:ascii="宋体" w:hAnsi="宋体" w:eastAsia="宋体" w:cs="宋体"/>
          <w:color w:val="auto"/>
          <w:spacing w:val="11"/>
          <w:sz w:val="20"/>
          <w:szCs w:val="20"/>
        </w:rPr>
        <w:t>年聘请校外教师数</w:t>
      </w:r>
      <w:r>
        <w:rPr>
          <w:rFonts w:ascii="Times New Roman" w:hAnsi="Times New Roman" w:eastAsia="Times New Roman" w:cs="Times New Roman"/>
          <w:color w:val="auto"/>
          <w:spacing w:val="11"/>
          <w:sz w:val="20"/>
          <w:szCs w:val="20"/>
        </w:rPr>
        <w:t>*0.5</w:t>
      </w:r>
      <w:r>
        <w:rPr>
          <w:rFonts w:ascii="宋体" w:hAnsi="宋体" w:eastAsia="宋体" w:cs="宋体"/>
          <w:color w:val="auto"/>
          <w:spacing w:val="11"/>
          <w:sz w:val="20"/>
          <w:szCs w:val="20"/>
        </w:rPr>
        <w:t>) 不超过专任教师总数的四分之一；临床教师须承担教学任务且人事关系</w:t>
      </w:r>
      <w:r>
        <w:rPr>
          <w:rFonts w:ascii="宋体" w:hAnsi="宋体" w:eastAsia="宋体" w:cs="宋体"/>
          <w:color w:val="auto"/>
          <w:sz w:val="20"/>
          <w:szCs w:val="20"/>
        </w:rPr>
        <w:t xml:space="preserve"> </w:t>
      </w:r>
      <w:r>
        <w:rPr>
          <w:rFonts w:ascii="宋体" w:hAnsi="宋体" w:eastAsia="宋体" w:cs="宋体"/>
          <w:color w:val="auto"/>
          <w:spacing w:val="10"/>
          <w:sz w:val="20"/>
          <w:szCs w:val="20"/>
        </w:rPr>
        <w:t>在</w:t>
      </w:r>
      <w:r>
        <w:rPr>
          <w:rFonts w:ascii="宋体" w:hAnsi="宋体" w:eastAsia="宋体" w:cs="宋体"/>
          <w:color w:val="auto"/>
          <w:spacing w:val="8"/>
          <w:sz w:val="20"/>
          <w:szCs w:val="20"/>
        </w:rPr>
        <w:t>本校或直属附属医院。</w:t>
      </w:r>
    </w:p>
    <w:p w14:paraId="419037D0">
      <w:pPr>
        <w:keepNext w:val="0"/>
        <w:keepLines w:val="0"/>
        <w:pageBreakBefore w:val="0"/>
        <w:widowControl/>
        <w:kinsoku w:val="0"/>
        <w:wordWrap/>
        <w:overflowPunct/>
        <w:topLinePunct w:val="0"/>
        <w:autoSpaceDE w:val="0"/>
        <w:autoSpaceDN w:val="0"/>
        <w:bidi w:val="0"/>
        <w:adjustRightInd w:val="0"/>
        <w:snapToGrid w:val="0"/>
        <w:spacing w:line="340" w:lineRule="exact"/>
        <w:ind w:left="114" w:right="84" w:firstLine="421"/>
        <w:textAlignment w:val="baseline"/>
        <w:rPr>
          <w:rFonts w:ascii="宋体" w:hAnsi="宋体" w:eastAsia="宋体" w:cs="宋体"/>
          <w:color w:val="auto"/>
          <w:spacing w:val="8"/>
          <w:sz w:val="20"/>
          <w:szCs w:val="20"/>
        </w:rPr>
      </w:pPr>
    </w:p>
    <w:p w14:paraId="5183768F">
      <w:pPr>
        <w:keepNext w:val="0"/>
        <w:keepLines w:val="0"/>
        <w:pageBreakBefore w:val="0"/>
        <w:widowControl/>
        <w:kinsoku w:val="0"/>
        <w:wordWrap/>
        <w:overflowPunct/>
        <w:topLinePunct w:val="0"/>
        <w:autoSpaceDE w:val="0"/>
        <w:autoSpaceDN w:val="0"/>
        <w:bidi w:val="0"/>
        <w:adjustRightInd w:val="0"/>
        <w:snapToGrid w:val="0"/>
        <w:spacing w:line="340" w:lineRule="exact"/>
        <w:ind w:left="114" w:right="84" w:firstLine="421"/>
        <w:textAlignment w:val="baseline"/>
        <w:rPr>
          <w:rFonts w:ascii="宋体" w:hAnsi="宋体" w:eastAsia="宋体" w:cs="宋体"/>
          <w:color w:val="auto"/>
          <w:spacing w:val="8"/>
          <w:sz w:val="20"/>
          <w:szCs w:val="20"/>
        </w:rPr>
      </w:pPr>
    </w:p>
    <w:p w14:paraId="038C8EF5">
      <w:pPr>
        <w:keepNext w:val="0"/>
        <w:keepLines w:val="0"/>
        <w:pageBreakBefore w:val="0"/>
        <w:widowControl/>
        <w:kinsoku w:val="0"/>
        <w:wordWrap/>
        <w:overflowPunct/>
        <w:topLinePunct w:val="0"/>
        <w:autoSpaceDE w:val="0"/>
        <w:autoSpaceDN w:val="0"/>
        <w:bidi w:val="0"/>
        <w:adjustRightInd w:val="0"/>
        <w:snapToGrid w:val="0"/>
        <w:spacing w:line="340" w:lineRule="exact"/>
        <w:ind w:left="114" w:right="84" w:firstLine="421"/>
        <w:textAlignment w:val="baseline"/>
        <w:rPr>
          <w:rFonts w:ascii="宋体" w:hAnsi="宋体" w:eastAsia="宋体" w:cs="宋体"/>
          <w:color w:val="auto"/>
          <w:spacing w:val="8"/>
          <w:sz w:val="20"/>
          <w:szCs w:val="20"/>
        </w:rPr>
      </w:pPr>
    </w:p>
    <w:p w14:paraId="1D685E63">
      <w:pPr>
        <w:jc w:val="both"/>
        <w:rPr>
          <w:rFonts w:hint="eastAsia" w:ascii="黑体" w:hAnsi="黑体" w:eastAsia="黑体" w:cs="黑体"/>
          <w:b/>
          <w:bCs/>
          <w:color w:val="auto"/>
          <w:spacing w:val="28"/>
          <w:sz w:val="32"/>
          <w:szCs w:val="32"/>
          <w:lang w:val="en-US" w:eastAsia="zh-CN"/>
        </w:rPr>
      </w:pPr>
      <w:r>
        <w:rPr>
          <w:rFonts w:hint="eastAsia" w:ascii="黑体" w:hAnsi="黑体" w:eastAsia="黑体" w:cs="黑体"/>
          <w:b/>
          <w:bCs/>
          <w:color w:val="auto"/>
          <w:spacing w:val="28"/>
          <w:sz w:val="32"/>
          <w:szCs w:val="32"/>
          <w:lang w:eastAsia="zh-CN"/>
        </w:rPr>
        <w:t>附件</w:t>
      </w:r>
      <w:r>
        <w:rPr>
          <w:rFonts w:hint="eastAsia" w:ascii="黑体" w:hAnsi="黑体" w:eastAsia="黑体" w:cs="黑体"/>
          <w:b/>
          <w:bCs/>
          <w:color w:val="auto"/>
          <w:spacing w:val="28"/>
          <w:sz w:val="32"/>
          <w:szCs w:val="32"/>
          <w:lang w:val="en-US" w:eastAsia="zh-CN"/>
        </w:rPr>
        <w:t>2：</w:t>
      </w:r>
    </w:p>
    <w:p w14:paraId="1B3CB8D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黑体" w:hAnsi="黑体" w:eastAsia="黑体" w:cs="黑体"/>
          <w:b/>
          <w:bCs/>
          <w:color w:val="auto"/>
          <w:spacing w:val="28"/>
          <w:sz w:val="32"/>
          <w:szCs w:val="32"/>
        </w:rPr>
      </w:pPr>
      <w:r>
        <w:rPr>
          <w:rFonts w:hint="eastAsia" w:ascii="黑体" w:hAnsi="黑体" w:eastAsia="黑体" w:cs="黑体"/>
          <w:b/>
          <w:bCs/>
          <w:color w:val="auto"/>
          <w:spacing w:val="28"/>
          <w:sz w:val="32"/>
          <w:szCs w:val="32"/>
        </w:rPr>
        <w:t>湖南女子学院审核评估评建</w:t>
      </w:r>
      <w:r>
        <w:rPr>
          <w:rFonts w:hint="eastAsia" w:ascii="黑体" w:hAnsi="黑体" w:eastAsia="黑体" w:cs="黑体"/>
          <w:b/>
          <w:bCs/>
          <w:color w:val="auto"/>
          <w:spacing w:val="28"/>
          <w:sz w:val="32"/>
          <w:szCs w:val="32"/>
          <w:lang w:eastAsia="zh-CN"/>
        </w:rPr>
        <w:t>重点</w:t>
      </w:r>
      <w:r>
        <w:rPr>
          <w:rFonts w:hint="eastAsia" w:ascii="黑体" w:hAnsi="黑体" w:eastAsia="黑体" w:cs="黑体"/>
          <w:b/>
          <w:bCs/>
          <w:color w:val="auto"/>
          <w:spacing w:val="28"/>
          <w:sz w:val="32"/>
          <w:szCs w:val="32"/>
        </w:rPr>
        <w:t>任务书（二级教学单位）</w:t>
      </w:r>
    </w:p>
    <w:tbl>
      <w:tblPr>
        <w:tblStyle w:val="6"/>
        <w:tblW w:w="13952" w:type="dxa"/>
        <w:tblInd w:w="-5" w:type="dxa"/>
        <w:tblLayout w:type="fixed"/>
        <w:tblCellMar>
          <w:top w:w="0" w:type="dxa"/>
          <w:left w:w="108" w:type="dxa"/>
          <w:bottom w:w="0" w:type="dxa"/>
          <w:right w:w="108" w:type="dxa"/>
        </w:tblCellMar>
      </w:tblPr>
      <w:tblGrid>
        <w:gridCol w:w="993"/>
        <w:gridCol w:w="2100"/>
        <w:gridCol w:w="7379"/>
        <w:gridCol w:w="1488"/>
        <w:gridCol w:w="1992"/>
      </w:tblGrid>
      <w:tr w14:paraId="4C966A96">
        <w:tblPrEx>
          <w:tblCellMar>
            <w:top w:w="0" w:type="dxa"/>
            <w:left w:w="108" w:type="dxa"/>
            <w:bottom w:w="0" w:type="dxa"/>
            <w:right w:w="108" w:type="dxa"/>
          </w:tblCellMar>
        </w:tblPrEx>
        <w:trPr>
          <w:trHeight w:val="570" w:hRule="atLeast"/>
          <w:tblHead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8995B85">
            <w:pPr>
              <w:keepNext w:val="0"/>
              <w:keepLines w:val="0"/>
              <w:pageBreakBefore w:val="0"/>
              <w:widowControl/>
              <w:wordWrap/>
              <w:overflowPunct/>
              <w:topLinePunct w:val="0"/>
              <w:bidi w:val="0"/>
              <w:spacing w:line="400" w:lineRule="exact"/>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序号</w:t>
            </w:r>
          </w:p>
        </w:tc>
        <w:tc>
          <w:tcPr>
            <w:tcW w:w="2100" w:type="dxa"/>
            <w:tcBorders>
              <w:top w:val="single" w:color="auto" w:sz="4" w:space="0"/>
              <w:left w:val="nil"/>
              <w:bottom w:val="single" w:color="auto" w:sz="4" w:space="0"/>
              <w:right w:val="single" w:color="auto" w:sz="4" w:space="0"/>
            </w:tcBorders>
            <w:shd w:val="clear" w:color="auto" w:fill="auto"/>
            <w:vAlign w:val="center"/>
          </w:tcPr>
          <w:p w14:paraId="35CCB988">
            <w:pPr>
              <w:keepNext w:val="0"/>
              <w:keepLines w:val="0"/>
              <w:pageBreakBefore w:val="0"/>
              <w:widowControl/>
              <w:wordWrap/>
              <w:overflowPunct/>
              <w:topLinePunct w:val="0"/>
              <w:bidi w:val="0"/>
              <w:spacing w:line="400" w:lineRule="exact"/>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任务</w:t>
            </w:r>
          </w:p>
        </w:tc>
        <w:tc>
          <w:tcPr>
            <w:tcW w:w="7379" w:type="dxa"/>
            <w:tcBorders>
              <w:top w:val="single" w:color="auto" w:sz="4" w:space="0"/>
              <w:left w:val="nil"/>
              <w:bottom w:val="single" w:color="auto" w:sz="4" w:space="0"/>
              <w:right w:val="single" w:color="auto" w:sz="4" w:space="0"/>
            </w:tcBorders>
            <w:shd w:val="clear" w:color="auto" w:fill="auto"/>
            <w:vAlign w:val="center"/>
          </w:tcPr>
          <w:p w14:paraId="404BD345">
            <w:pPr>
              <w:keepNext w:val="0"/>
              <w:keepLines w:val="0"/>
              <w:pageBreakBefore w:val="0"/>
              <w:widowControl/>
              <w:wordWrap/>
              <w:overflowPunct/>
              <w:topLinePunct w:val="0"/>
              <w:bidi w:val="0"/>
              <w:spacing w:line="400" w:lineRule="exact"/>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标准要求</w:t>
            </w:r>
          </w:p>
        </w:tc>
        <w:tc>
          <w:tcPr>
            <w:tcW w:w="1488" w:type="dxa"/>
            <w:tcBorders>
              <w:top w:val="single" w:color="auto" w:sz="4" w:space="0"/>
              <w:left w:val="nil"/>
              <w:bottom w:val="single" w:color="auto" w:sz="4" w:space="0"/>
              <w:right w:val="single" w:color="auto" w:sz="4" w:space="0"/>
            </w:tcBorders>
            <w:shd w:val="clear" w:color="auto" w:fill="auto"/>
            <w:vAlign w:val="center"/>
          </w:tcPr>
          <w:p w14:paraId="62E7C1C0">
            <w:pPr>
              <w:keepNext w:val="0"/>
              <w:keepLines w:val="0"/>
              <w:pageBreakBefore w:val="0"/>
              <w:widowControl/>
              <w:wordWrap/>
              <w:overflowPunct/>
              <w:topLinePunct w:val="0"/>
              <w:bidi w:val="0"/>
              <w:spacing w:line="400" w:lineRule="exact"/>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完成时间</w:t>
            </w:r>
          </w:p>
        </w:tc>
        <w:tc>
          <w:tcPr>
            <w:tcW w:w="1992" w:type="dxa"/>
            <w:tcBorders>
              <w:top w:val="single" w:color="auto" w:sz="4" w:space="0"/>
              <w:left w:val="nil"/>
              <w:bottom w:val="single" w:color="auto" w:sz="4" w:space="0"/>
              <w:right w:val="single" w:color="auto" w:sz="4" w:space="0"/>
            </w:tcBorders>
            <w:shd w:val="clear" w:color="auto" w:fill="auto"/>
            <w:vAlign w:val="center"/>
          </w:tcPr>
          <w:p w14:paraId="76969379">
            <w:pPr>
              <w:keepNext w:val="0"/>
              <w:keepLines w:val="0"/>
              <w:pageBreakBefore w:val="0"/>
              <w:widowControl/>
              <w:wordWrap/>
              <w:overflowPunct/>
              <w:topLinePunct w:val="0"/>
              <w:bidi w:val="0"/>
              <w:spacing w:line="400" w:lineRule="exact"/>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lang w:eastAsia="zh-CN"/>
              </w:rPr>
              <w:t>牵头职能</w:t>
            </w:r>
            <w:r>
              <w:rPr>
                <w:rFonts w:hint="eastAsia" w:ascii="宋体" w:hAnsi="宋体" w:eastAsia="宋体" w:cs="宋体"/>
                <w:b/>
                <w:bCs/>
                <w:color w:val="auto"/>
                <w:kern w:val="0"/>
                <w:sz w:val="20"/>
                <w:szCs w:val="20"/>
              </w:rPr>
              <w:t>部门</w:t>
            </w:r>
          </w:p>
        </w:tc>
      </w:tr>
      <w:tr w14:paraId="08036E8F">
        <w:tblPrEx>
          <w:tblCellMar>
            <w:top w:w="0" w:type="dxa"/>
            <w:left w:w="108" w:type="dxa"/>
            <w:bottom w:w="0" w:type="dxa"/>
            <w:right w:w="108" w:type="dxa"/>
          </w:tblCellMar>
        </w:tblPrEx>
        <w:trPr>
          <w:trHeight w:val="183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14EE487">
            <w:pPr>
              <w:keepNext w:val="0"/>
              <w:keepLines w:val="0"/>
              <w:pageBreakBefore w:val="0"/>
              <w:widowControl/>
              <w:wordWrap/>
              <w:overflowPunct/>
              <w:topLinePunct w:val="0"/>
              <w:bidi w:val="0"/>
              <w:spacing w:line="400" w:lineRule="exact"/>
              <w:jc w:val="center"/>
              <w:rPr>
                <w:rFonts w:ascii="宋体" w:hAnsi="宋体" w:cs="宋体"/>
                <w:color w:val="auto"/>
                <w:kern w:val="0"/>
                <w:sz w:val="20"/>
                <w:szCs w:val="20"/>
              </w:rPr>
            </w:pPr>
            <w:r>
              <w:rPr>
                <w:rFonts w:ascii="宋体" w:hAnsi="宋体" w:cs="宋体"/>
                <w:color w:val="auto"/>
                <w:kern w:val="0"/>
                <w:sz w:val="20"/>
                <w:szCs w:val="20"/>
              </w:rPr>
              <w:t>1</w:t>
            </w:r>
          </w:p>
        </w:tc>
        <w:tc>
          <w:tcPr>
            <w:tcW w:w="2100" w:type="dxa"/>
            <w:tcBorders>
              <w:top w:val="nil"/>
              <w:left w:val="nil"/>
              <w:bottom w:val="single" w:color="auto" w:sz="4" w:space="0"/>
              <w:right w:val="single" w:color="auto" w:sz="4" w:space="0"/>
            </w:tcBorders>
            <w:shd w:val="clear" w:color="auto" w:fill="auto"/>
            <w:vAlign w:val="center"/>
          </w:tcPr>
          <w:p w14:paraId="36C299AC">
            <w:pPr>
              <w:keepNext w:val="0"/>
              <w:keepLines w:val="0"/>
              <w:pageBreakBefore w:val="0"/>
              <w:widowControl/>
              <w:wordWrap/>
              <w:overflowPunct/>
              <w:topLinePunct w:val="0"/>
              <w:bidi w:val="0"/>
              <w:spacing w:line="400" w:lineRule="exact"/>
              <w:jc w:val="left"/>
              <w:rPr>
                <w:rFonts w:ascii="宋体" w:hAnsi="宋体" w:cs="宋体"/>
                <w:color w:val="auto"/>
                <w:kern w:val="0"/>
                <w:sz w:val="20"/>
                <w:szCs w:val="20"/>
              </w:rPr>
            </w:pPr>
            <w:r>
              <w:rPr>
                <w:rFonts w:hint="eastAsia" w:ascii="宋体" w:hAnsi="宋体" w:cs="宋体"/>
                <w:color w:val="auto"/>
                <w:kern w:val="0"/>
                <w:sz w:val="20"/>
                <w:szCs w:val="20"/>
                <w:lang w:eastAsia="zh-CN"/>
              </w:rPr>
              <w:t>做好本单位迎评工作方案和学习动员</w:t>
            </w:r>
          </w:p>
        </w:tc>
        <w:tc>
          <w:tcPr>
            <w:tcW w:w="7379" w:type="dxa"/>
            <w:tcBorders>
              <w:top w:val="nil"/>
              <w:left w:val="nil"/>
              <w:bottom w:val="single" w:color="auto" w:sz="4" w:space="0"/>
              <w:right w:val="single" w:color="auto" w:sz="4" w:space="0"/>
            </w:tcBorders>
            <w:shd w:val="clear" w:color="auto" w:fill="auto"/>
            <w:vAlign w:val="center"/>
          </w:tcPr>
          <w:p w14:paraId="378CC6FB">
            <w:pPr>
              <w:keepNext w:val="0"/>
              <w:keepLines w:val="0"/>
              <w:pageBreakBefore w:val="0"/>
              <w:widowControl/>
              <w:wordWrap/>
              <w:overflowPunct/>
              <w:topLinePunct w:val="0"/>
              <w:bidi w:val="0"/>
              <w:spacing w:line="400" w:lineRule="exact"/>
              <w:jc w:val="left"/>
              <w:rPr>
                <w:rFonts w:hint="eastAsia" w:ascii="宋体" w:hAnsi="宋体" w:cs="宋体"/>
                <w:color w:val="auto"/>
                <w:kern w:val="0"/>
                <w:sz w:val="20"/>
                <w:szCs w:val="20"/>
                <w:lang w:eastAsia="zh-CN"/>
              </w:rPr>
            </w:pPr>
            <w:r>
              <w:rPr>
                <w:rFonts w:hint="eastAsia" w:ascii="宋体" w:hAnsi="宋体" w:cs="宋体"/>
                <w:color w:val="auto"/>
                <w:kern w:val="0"/>
                <w:sz w:val="20"/>
                <w:szCs w:val="20"/>
              </w:rPr>
              <w:t>（1）</w:t>
            </w:r>
            <w:r>
              <w:rPr>
                <w:rFonts w:hint="eastAsia" w:ascii="宋体" w:hAnsi="宋体" w:cs="宋体"/>
                <w:color w:val="auto"/>
                <w:kern w:val="0"/>
                <w:sz w:val="20"/>
                <w:szCs w:val="20"/>
                <w:lang w:eastAsia="zh-CN"/>
              </w:rPr>
              <w:t>贯彻落实学校审核评估工作方案，制定和实施本单位迎评工作方案及阶段工作计划。</w:t>
            </w:r>
          </w:p>
          <w:p w14:paraId="53B0F7B6">
            <w:pPr>
              <w:keepNext w:val="0"/>
              <w:keepLines w:val="0"/>
              <w:pageBreakBefore w:val="0"/>
              <w:widowControl/>
              <w:wordWrap/>
              <w:overflowPunct/>
              <w:topLinePunct w:val="0"/>
              <w:bidi w:val="0"/>
              <w:spacing w:line="400" w:lineRule="exact"/>
              <w:jc w:val="left"/>
              <w:rPr>
                <w:rFonts w:ascii="宋体" w:hAnsi="宋体" w:cs="宋体"/>
                <w:color w:val="auto"/>
                <w:kern w:val="0"/>
                <w:sz w:val="20"/>
                <w:szCs w:val="20"/>
              </w:rPr>
            </w:pPr>
            <w:r>
              <w:rPr>
                <w:rFonts w:hint="eastAsia" w:ascii="宋体" w:hAnsi="宋体" w:cs="宋体"/>
                <w:color w:val="auto"/>
                <w:kern w:val="0"/>
                <w:sz w:val="20"/>
                <w:szCs w:val="20"/>
              </w:rPr>
              <w:t>（2）</w:t>
            </w:r>
            <w:r>
              <w:rPr>
                <w:rFonts w:hint="eastAsia" w:ascii="宋体" w:hAnsi="宋体" w:cs="宋体"/>
                <w:color w:val="auto"/>
                <w:kern w:val="0"/>
                <w:sz w:val="20"/>
                <w:szCs w:val="20"/>
                <w:lang w:eastAsia="zh-CN"/>
              </w:rPr>
              <w:t>开展迎评教育动员</w:t>
            </w:r>
            <w:r>
              <w:rPr>
                <w:rFonts w:hint="eastAsia" w:ascii="宋体" w:hAnsi="宋体" w:cs="宋体"/>
                <w:color w:val="auto"/>
                <w:kern w:val="0"/>
                <w:sz w:val="20"/>
                <w:szCs w:val="20"/>
              </w:rPr>
              <w:t>活动</w:t>
            </w:r>
            <w:r>
              <w:rPr>
                <w:rFonts w:hint="eastAsia" w:ascii="宋体" w:hAnsi="宋体" w:cs="宋体"/>
                <w:color w:val="auto"/>
                <w:kern w:val="0"/>
                <w:sz w:val="20"/>
                <w:szCs w:val="20"/>
                <w:lang w:eastAsia="zh-CN"/>
              </w:rPr>
              <w:t>，组织</w:t>
            </w:r>
            <w:r>
              <w:rPr>
                <w:rFonts w:hint="eastAsia" w:ascii="宋体" w:hAnsi="宋体" w:cs="宋体"/>
                <w:color w:val="auto"/>
                <w:kern w:val="0"/>
                <w:sz w:val="20"/>
                <w:szCs w:val="20"/>
              </w:rPr>
              <w:t>学习</w:t>
            </w:r>
            <w:r>
              <w:rPr>
                <w:rFonts w:hint="eastAsia" w:ascii="宋体" w:hAnsi="宋体" w:cs="宋体"/>
                <w:color w:val="auto"/>
                <w:kern w:val="0"/>
                <w:sz w:val="20"/>
                <w:szCs w:val="20"/>
                <w:lang w:eastAsia="zh-CN"/>
              </w:rPr>
              <w:t>新时代</w:t>
            </w:r>
            <w:r>
              <w:rPr>
                <w:rFonts w:hint="eastAsia" w:ascii="宋体" w:hAnsi="宋体" w:cs="宋体"/>
                <w:color w:val="auto"/>
                <w:kern w:val="0"/>
                <w:sz w:val="20"/>
                <w:szCs w:val="20"/>
              </w:rPr>
              <w:t>教育思想和理念</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审核评估</w:t>
            </w:r>
            <w:r>
              <w:rPr>
                <w:rFonts w:hint="eastAsia" w:ascii="宋体" w:hAnsi="宋体" w:cs="宋体"/>
                <w:color w:val="auto"/>
                <w:kern w:val="0"/>
                <w:sz w:val="20"/>
                <w:szCs w:val="20"/>
                <w:lang w:eastAsia="zh-CN"/>
              </w:rPr>
              <w:t>相关</w:t>
            </w:r>
            <w:r>
              <w:rPr>
                <w:rFonts w:hint="eastAsia" w:ascii="宋体" w:hAnsi="宋体" w:cs="宋体"/>
                <w:color w:val="auto"/>
                <w:kern w:val="0"/>
                <w:sz w:val="20"/>
                <w:szCs w:val="20"/>
              </w:rPr>
              <w:t>知识</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教育教学管理制度和质量标准</w:t>
            </w:r>
            <w:r>
              <w:rPr>
                <w:rFonts w:hint="eastAsia" w:ascii="宋体" w:hAnsi="宋体" w:cs="宋体"/>
                <w:color w:val="auto"/>
                <w:kern w:val="0"/>
                <w:sz w:val="20"/>
                <w:szCs w:val="20"/>
                <w:lang w:eastAsia="zh-CN"/>
              </w:rPr>
              <w:t>等。</w:t>
            </w:r>
          </w:p>
        </w:tc>
        <w:tc>
          <w:tcPr>
            <w:tcW w:w="1488" w:type="dxa"/>
            <w:tcBorders>
              <w:top w:val="nil"/>
              <w:left w:val="nil"/>
              <w:bottom w:val="single" w:color="auto" w:sz="4" w:space="0"/>
              <w:right w:val="single" w:color="auto" w:sz="4" w:space="0"/>
            </w:tcBorders>
            <w:shd w:val="clear" w:color="auto" w:fill="auto"/>
            <w:vAlign w:val="center"/>
          </w:tcPr>
          <w:p w14:paraId="3F9244F8">
            <w:pPr>
              <w:keepNext w:val="0"/>
              <w:keepLines w:val="0"/>
              <w:pageBreakBefore w:val="0"/>
              <w:widowControl/>
              <w:wordWrap/>
              <w:overflowPunct/>
              <w:topLinePunct w:val="0"/>
              <w:bidi w:val="0"/>
              <w:spacing w:line="400" w:lineRule="exact"/>
              <w:jc w:val="left"/>
              <w:rPr>
                <w:rFonts w:ascii="宋体" w:hAnsi="宋体" w:cs="宋体"/>
                <w:color w:val="auto"/>
                <w:kern w:val="0"/>
                <w:sz w:val="20"/>
                <w:szCs w:val="20"/>
              </w:rPr>
            </w:pPr>
            <w:r>
              <w:rPr>
                <w:rFonts w:hint="eastAsia" w:ascii="宋体" w:hAnsi="宋体" w:cs="宋体"/>
                <w:color w:val="auto"/>
                <w:kern w:val="0"/>
                <w:sz w:val="20"/>
                <w:szCs w:val="20"/>
              </w:rPr>
              <w:t>202</w:t>
            </w:r>
            <w:r>
              <w:rPr>
                <w:rFonts w:hint="eastAsia" w:ascii="宋体" w:hAnsi="宋体" w:cs="宋体"/>
                <w:color w:val="auto"/>
                <w:kern w:val="0"/>
                <w:sz w:val="20"/>
                <w:szCs w:val="20"/>
                <w:lang w:val="en-US" w:eastAsia="zh-CN"/>
              </w:rPr>
              <w:t>4</w:t>
            </w:r>
            <w:r>
              <w:rPr>
                <w:rFonts w:hint="eastAsia" w:ascii="宋体" w:hAnsi="宋体" w:cs="宋体"/>
                <w:color w:val="auto"/>
                <w:kern w:val="0"/>
                <w:sz w:val="20"/>
                <w:szCs w:val="20"/>
              </w:rPr>
              <w:t>年</w:t>
            </w:r>
            <w:r>
              <w:rPr>
                <w:rFonts w:hint="eastAsia" w:ascii="宋体" w:hAnsi="宋体" w:cs="宋体"/>
                <w:color w:val="auto"/>
                <w:kern w:val="0"/>
                <w:sz w:val="20"/>
                <w:szCs w:val="20"/>
                <w:lang w:val="en-US" w:eastAsia="zh-CN"/>
              </w:rPr>
              <w:t>4</w:t>
            </w:r>
            <w:r>
              <w:rPr>
                <w:rFonts w:hint="eastAsia" w:ascii="宋体" w:hAnsi="宋体" w:cs="宋体"/>
                <w:color w:val="auto"/>
                <w:kern w:val="0"/>
                <w:sz w:val="20"/>
                <w:szCs w:val="20"/>
              </w:rPr>
              <w:t>月</w:t>
            </w:r>
            <w:r>
              <w:rPr>
                <w:rFonts w:hint="eastAsia" w:ascii="宋体" w:hAnsi="宋体" w:cs="宋体"/>
                <w:color w:val="auto"/>
                <w:kern w:val="0"/>
                <w:sz w:val="20"/>
                <w:szCs w:val="20"/>
                <w:lang w:val="en-US" w:eastAsia="zh-CN"/>
              </w:rPr>
              <w:t>10</w:t>
            </w:r>
            <w:r>
              <w:rPr>
                <w:rFonts w:hint="eastAsia" w:ascii="宋体" w:hAnsi="宋体" w:cs="宋体"/>
                <w:color w:val="auto"/>
                <w:kern w:val="0"/>
                <w:sz w:val="20"/>
                <w:szCs w:val="20"/>
              </w:rPr>
              <w:t>日前</w:t>
            </w:r>
          </w:p>
        </w:tc>
        <w:tc>
          <w:tcPr>
            <w:tcW w:w="1992" w:type="dxa"/>
            <w:tcBorders>
              <w:top w:val="nil"/>
              <w:left w:val="nil"/>
              <w:bottom w:val="single" w:color="auto" w:sz="4" w:space="0"/>
              <w:right w:val="single" w:color="auto" w:sz="4" w:space="0"/>
            </w:tcBorders>
            <w:shd w:val="clear" w:color="auto" w:fill="auto"/>
            <w:noWrap/>
            <w:vAlign w:val="center"/>
          </w:tcPr>
          <w:p w14:paraId="3147C5ED">
            <w:pPr>
              <w:keepNext w:val="0"/>
              <w:keepLines w:val="0"/>
              <w:pageBreakBefore w:val="0"/>
              <w:widowControl/>
              <w:wordWrap/>
              <w:overflowPunct/>
              <w:topLinePunct w:val="0"/>
              <w:bidi w:val="0"/>
              <w:spacing w:line="400" w:lineRule="exact"/>
              <w:jc w:val="left"/>
              <w:rPr>
                <w:rFonts w:ascii="宋体" w:hAnsi="宋体" w:cs="宋体"/>
                <w:color w:val="auto"/>
                <w:kern w:val="0"/>
                <w:sz w:val="20"/>
                <w:szCs w:val="20"/>
              </w:rPr>
            </w:pPr>
            <w:r>
              <w:rPr>
                <w:rFonts w:hint="eastAsia" w:ascii="宋体" w:hAnsi="宋体" w:eastAsia="宋体" w:cs="宋体"/>
                <w:color w:val="auto"/>
                <w:kern w:val="0"/>
                <w:sz w:val="20"/>
                <w:szCs w:val="20"/>
                <w:lang w:eastAsia="zh-CN"/>
              </w:rPr>
              <w:t>评建办</w:t>
            </w:r>
          </w:p>
        </w:tc>
      </w:tr>
      <w:tr w14:paraId="19C6C159">
        <w:tblPrEx>
          <w:tblCellMar>
            <w:top w:w="0" w:type="dxa"/>
            <w:left w:w="108" w:type="dxa"/>
            <w:bottom w:w="0" w:type="dxa"/>
            <w:right w:w="108" w:type="dxa"/>
          </w:tblCellMar>
        </w:tblPrEx>
        <w:trPr>
          <w:trHeight w:val="183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6A6FC69">
            <w:pPr>
              <w:keepNext w:val="0"/>
              <w:keepLines w:val="0"/>
              <w:pageBreakBefore w:val="0"/>
              <w:widowControl/>
              <w:wordWrap/>
              <w:overflowPunct/>
              <w:topLinePunct w:val="0"/>
              <w:bidi w:val="0"/>
              <w:spacing w:line="400" w:lineRule="exact"/>
              <w:jc w:val="center"/>
              <w:rPr>
                <w:rFonts w:ascii="宋体" w:hAnsi="宋体" w:cs="宋体"/>
                <w:color w:val="auto"/>
                <w:kern w:val="0"/>
                <w:sz w:val="20"/>
                <w:szCs w:val="20"/>
              </w:rPr>
            </w:pPr>
            <w:r>
              <w:rPr>
                <w:rFonts w:ascii="宋体" w:hAnsi="宋体" w:cs="宋体"/>
                <w:color w:val="auto"/>
                <w:kern w:val="0"/>
                <w:sz w:val="20"/>
                <w:szCs w:val="20"/>
              </w:rPr>
              <w:t>2</w:t>
            </w:r>
          </w:p>
        </w:tc>
        <w:tc>
          <w:tcPr>
            <w:tcW w:w="2100" w:type="dxa"/>
            <w:tcBorders>
              <w:top w:val="nil"/>
              <w:left w:val="nil"/>
              <w:bottom w:val="single" w:color="auto" w:sz="4" w:space="0"/>
              <w:right w:val="single" w:color="auto" w:sz="4" w:space="0"/>
            </w:tcBorders>
            <w:shd w:val="clear" w:color="auto" w:fill="auto"/>
            <w:vAlign w:val="center"/>
          </w:tcPr>
          <w:p w14:paraId="402EFE00">
            <w:pPr>
              <w:keepNext w:val="0"/>
              <w:keepLines w:val="0"/>
              <w:pageBreakBefore w:val="0"/>
              <w:widowControl/>
              <w:wordWrap/>
              <w:overflowPunct/>
              <w:topLinePunct w:val="0"/>
              <w:bidi w:val="0"/>
              <w:spacing w:line="400" w:lineRule="exact"/>
              <w:jc w:val="left"/>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eastAsia="zh-CN"/>
              </w:rPr>
              <w:t>做好</w:t>
            </w:r>
            <w:r>
              <w:rPr>
                <w:rFonts w:hint="eastAsia" w:ascii="宋体" w:hAnsi="宋体" w:cs="宋体"/>
                <w:color w:val="auto"/>
                <w:kern w:val="0"/>
                <w:sz w:val="20"/>
                <w:szCs w:val="20"/>
                <w:lang w:val="en-US" w:eastAsia="zh-CN"/>
              </w:rPr>
              <w:t>2022-2024学年教学单位本科教学工作考核评估评建工作</w:t>
            </w:r>
          </w:p>
        </w:tc>
        <w:tc>
          <w:tcPr>
            <w:tcW w:w="7379" w:type="dxa"/>
            <w:tcBorders>
              <w:top w:val="nil"/>
              <w:left w:val="nil"/>
              <w:bottom w:val="single" w:color="auto" w:sz="4" w:space="0"/>
              <w:right w:val="single" w:color="auto" w:sz="4" w:space="0"/>
            </w:tcBorders>
            <w:shd w:val="clear" w:color="auto" w:fill="auto"/>
            <w:vAlign w:val="center"/>
          </w:tcPr>
          <w:p w14:paraId="3160A21F">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根据</w:t>
            </w:r>
            <w:r>
              <w:rPr>
                <w:rFonts w:hint="eastAsia" w:ascii="宋体" w:hAnsi="宋体" w:cs="宋体"/>
                <w:color w:val="auto"/>
                <w:kern w:val="0"/>
                <w:sz w:val="20"/>
                <w:szCs w:val="20"/>
              </w:rPr>
              <w:t>《湖南女子学院教学单位本科教学工作考核评估办法（修订）》</w:t>
            </w:r>
            <w:r>
              <w:rPr>
                <w:rFonts w:hint="eastAsia" w:ascii="宋体" w:hAnsi="宋体" w:cs="宋体"/>
                <w:color w:val="auto"/>
                <w:kern w:val="0"/>
                <w:sz w:val="20"/>
                <w:szCs w:val="20"/>
                <w:lang w:eastAsia="zh-CN"/>
              </w:rPr>
              <w:t>（湘女院行字</w:t>
            </w:r>
            <w:r>
              <w:rPr>
                <w:rFonts w:hint="eastAsia" w:ascii="宋体" w:hAnsi="宋体" w:cs="宋体"/>
                <w:color w:val="auto"/>
                <w:kern w:val="0"/>
                <w:sz w:val="20"/>
                <w:szCs w:val="20"/>
                <w:lang w:val="en-US" w:eastAsia="zh-CN"/>
              </w:rPr>
              <w:t>[2021]89号）</w:t>
            </w:r>
            <w:r>
              <w:rPr>
                <w:rFonts w:hint="eastAsia" w:ascii="宋体" w:hAnsi="宋体" w:cs="宋体"/>
                <w:color w:val="auto"/>
                <w:kern w:val="0"/>
                <w:sz w:val="20"/>
                <w:szCs w:val="20"/>
                <w:lang w:eastAsia="zh-CN"/>
              </w:rPr>
              <w:t>和</w:t>
            </w:r>
            <w:r>
              <w:rPr>
                <w:rFonts w:hint="eastAsia" w:ascii="宋体" w:hAnsi="宋体" w:cs="宋体"/>
                <w:color w:val="auto"/>
                <w:kern w:val="0"/>
                <w:sz w:val="20"/>
                <w:szCs w:val="20"/>
              </w:rPr>
              <w:t>考核评估</w:t>
            </w:r>
            <w:r>
              <w:rPr>
                <w:rFonts w:hint="eastAsia" w:ascii="宋体" w:hAnsi="宋体" w:cs="宋体"/>
                <w:color w:val="auto"/>
                <w:kern w:val="0"/>
                <w:sz w:val="20"/>
                <w:szCs w:val="20"/>
                <w:lang w:eastAsia="zh-CN"/>
              </w:rPr>
              <w:t>领导小组工作安排，对标对表高质量完成</w:t>
            </w:r>
            <w:r>
              <w:rPr>
                <w:rFonts w:hint="eastAsia" w:ascii="宋体" w:hAnsi="宋体" w:cs="宋体"/>
                <w:color w:val="auto"/>
                <w:kern w:val="0"/>
                <w:sz w:val="20"/>
                <w:szCs w:val="20"/>
                <w:lang w:val="en-US" w:eastAsia="zh-CN"/>
              </w:rPr>
              <w:t>2022-2024学年教学单位本科教学工作考核评估评建和迎评及整改工作</w:t>
            </w:r>
          </w:p>
        </w:tc>
        <w:tc>
          <w:tcPr>
            <w:tcW w:w="1488" w:type="dxa"/>
            <w:tcBorders>
              <w:top w:val="nil"/>
              <w:left w:val="nil"/>
              <w:bottom w:val="single" w:color="auto" w:sz="4" w:space="0"/>
              <w:right w:val="single" w:color="auto" w:sz="4" w:space="0"/>
            </w:tcBorders>
            <w:shd w:val="clear" w:color="auto" w:fill="auto"/>
            <w:vAlign w:val="center"/>
          </w:tcPr>
          <w:p w14:paraId="026655BF">
            <w:pPr>
              <w:keepNext w:val="0"/>
              <w:keepLines w:val="0"/>
              <w:pageBreakBefore w:val="0"/>
              <w:widowControl/>
              <w:wordWrap/>
              <w:overflowPunct/>
              <w:topLinePunct w:val="0"/>
              <w:bidi w:val="0"/>
              <w:spacing w:line="400" w:lineRule="exact"/>
              <w:jc w:val="left"/>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2024年12月31日前</w:t>
            </w:r>
          </w:p>
        </w:tc>
        <w:tc>
          <w:tcPr>
            <w:tcW w:w="1992" w:type="dxa"/>
            <w:tcBorders>
              <w:top w:val="nil"/>
              <w:left w:val="nil"/>
              <w:bottom w:val="single" w:color="auto" w:sz="4" w:space="0"/>
              <w:right w:val="single" w:color="auto" w:sz="4" w:space="0"/>
            </w:tcBorders>
            <w:shd w:val="clear" w:color="auto" w:fill="auto"/>
            <w:noWrap/>
            <w:vAlign w:val="center"/>
          </w:tcPr>
          <w:p w14:paraId="1AC871BC">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评估中心</w:t>
            </w:r>
          </w:p>
        </w:tc>
      </w:tr>
      <w:tr w14:paraId="0E4408F7">
        <w:tblPrEx>
          <w:tblCellMar>
            <w:top w:w="0" w:type="dxa"/>
            <w:left w:w="108" w:type="dxa"/>
            <w:bottom w:w="0" w:type="dxa"/>
            <w:right w:w="108" w:type="dxa"/>
          </w:tblCellMar>
        </w:tblPrEx>
        <w:trPr>
          <w:trHeight w:val="9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732CE68">
            <w:pPr>
              <w:keepNext w:val="0"/>
              <w:keepLines w:val="0"/>
              <w:pageBreakBefore w:val="0"/>
              <w:widowControl/>
              <w:wordWrap/>
              <w:overflowPunct/>
              <w:topLinePunct w:val="0"/>
              <w:bidi w:val="0"/>
              <w:spacing w:line="400" w:lineRule="exact"/>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3</w:t>
            </w:r>
          </w:p>
        </w:tc>
        <w:tc>
          <w:tcPr>
            <w:tcW w:w="2100" w:type="dxa"/>
            <w:tcBorders>
              <w:top w:val="nil"/>
              <w:left w:val="nil"/>
              <w:bottom w:val="single" w:color="auto" w:sz="4" w:space="0"/>
              <w:right w:val="single" w:color="auto" w:sz="4" w:space="0"/>
            </w:tcBorders>
            <w:shd w:val="clear" w:color="auto" w:fill="auto"/>
            <w:vAlign w:val="center"/>
          </w:tcPr>
          <w:p w14:paraId="080B7018">
            <w:pPr>
              <w:keepNext w:val="0"/>
              <w:keepLines w:val="0"/>
              <w:pageBreakBefore w:val="0"/>
              <w:widowControl/>
              <w:numPr>
                <w:ilvl w:val="0"/>
                <w:numId w:val="0"/>
              </w:numPr>
              <w:wordWrap/>
              <w:overflowPunct/>
              <w:topLinePunct w:val="0"/>
              <w:bidi w:val="0"/>
              <w:spacing w:line="400" w:lineRule="exact"/>
              <w:ind w:left="0" w:leftChars="0" w:firstLine="0" w:firstLineChars="0"/>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eastAsia="zh-CN"/>
              </w:rPr>
              <w:t>完善和</w:t>
            </w:r>
            <w:r>
              <w:rPr>
                <w:rFonts w:hint="eastAsia" w:ascii="宋体" w:hAnsi="宋体" w:cs="宋体"/>
                <w:color w:val="auto"/>
                <w:kern w:val="0"/>
                <w:sz w:val="20"/>
                <w:szCs w:val="20"/>
              </w:rPr>
              <w:t>实施</w:t>
            </w:r>
            <w:r>
              <w:rPr>
                <w:rFonts w:hint="eastAsia" w:ascii="宋体" w:hAnsi="宋体" w:cs="宋体"/>
                <w:color w:val="auto"/>
                <w:kern w:val="0"/>
                <w:sz w:val="20"/>
                <w:szCs w:val="20"/>
                <w:lang w:eastAsia="zh-CN"/>
              </w:rPr>
              <w:t>好</w:t>
            </w:r>
            <w:r>
              <w:rPr>
                <w:rFonts w:hint="eastAsia" w:ascii="宋体" w:hAnsi="宋体" w:cs="宋体"/>
                <w:color w:val="auto"/>
                <w:kern w:val="0"/>
                <w:sz w:val="20"/>
                <w:szCs w:val="20"/>
              </w:rPr>
              <w:t>各种规划</w:t>
            </w:r>
          </w:p>
        </w:tc>
        <w:tc>
          <w:tcPr>
            <w:tcW w:w="7379" w:type="dxa"/>
            <w:tcBorders>
              <w:top w:val="nil"/>
              <w:left w:val="nil"/>
              <w:bottom w:val="single" w:color="auto" w:sz="4" w:space="0"/>
              <w:right w:val="single" w:color="auto" w:sz="4" w:space="0"/>
            </w:tcBorders>
            <w:shd w:val="clear" w:color="auto" w:fill="auto"/>
            <w:vAlign w:val="center"/>
          </w:tcPr>
          <w:p w14:paraId="6652A9E2">
            <w:pPr>
              <w:keepNext w:val="0"/>
              <w:keepLines w:val="0"/>
              <w:pageBreakBefore w:val="0"/>
              <w:widowControl/>
              <w:numPr>
                <w:ilvl w:val="0"/>
                <w:numId w:val="0"/>
              </w:numPr>
              <w:wordWrap/>
              <w:overflowPunct/>
              <w:topLinePunct w:val="0"/>
              <w:bidi w:val="0"/>
              <w:spacing w:line="400" w:lineRule="exact"/>
              <w:ind w:left="0" w:leftChars="0" w:firstLine="0" w:firstLineChars="0"/>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eastAsia="zh-CN"/>
              </w:rPr>
              <w:t>根据学校“十四五”发展规划和本单位实际，完善和实施好</w:t>
            </w:r>
            <w:r>
              <w:rPr>
                <w:rFonts w:hint="eastAsia" w:ascii="宋体" w:hAnsi="宋体" w:cs="宋体"/>
                <w:color w:val="auto"/>
                <w:kern w:val="0"/>
                <w:sz w:val="20"/>
                <w:szCs w:val="20"/>
              </w:rPr>
              <w:t>学科建设规划</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师资队伍建设规划</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专业建设规划</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实验室建设规划</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课程建设规划</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教材建设规划</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实习基地建设规划</w:t>
            </w:r>
            <w:r>
              <w:rPr>
                <w:rFonts w:hint="eastAsia" w:ascii="宋体" w:hAnsi="宋体" w:cs="宋体"/>
                <w:color w:val="auto"/>
                <w:kern w:val="0"/>
                <w:sz w:val="20"/>
                <w:szCs w:val="20"/>
                <w:lang w:eastAsia="zh-CN"/>
              </w:rPr>
              <w:t>等。</w:t>
            </w:r>
            <w:r>
              <w:rPr>
                <w:rFonts w:hint="eastAsia" w:ascii="宋体" w:hAnsi="宋体" w:cs="宋体"/>
                <w:color w:val="auto"/>
                <w:kern w:val="0"/>
                <w:sz w:val="20"/>
                <w:szCs w:val="20"/>
              </w:rPr>
              <w:t>注意避免规划之间的文字、数字冲突</w:t>
            </w:r>
            <w:r>
              <w:rPr>
                <w:rFonts w:hint="eastAsia" w:ascii="宋体" w:hAnsi="宋体" w:cs="宋体"/>
                <w:color w:val="auto"/>
                <w:kern w:val="0"/>
                <w:sz w:val="20"/>
                <w:szCs w:val="20"/>
                <w:lang w:eastAsia="zh-CN"/>
              </w:rPr>
              <w:t>。</w:t>
            </w:r>
          </w:p>
        </w:tc>
        <w:tc>
          <w:tcPr>
            <w:tcW w:w="1488" w:type="dxa"/>
            <w:tcBorders>
              <w:top w:val="nil"/>
              <w:left w:val="nil"/>
              <w:bottom w:val="single" w:color="auto" w:sz="4" w:space="0"/>
              <w:right w:val="single" w:color="auto" w:sz="4" w:space="0"/>
            </w:tcBorders>
            <w:shd w:val="clear" w:color="auto" w:fill="auto"/>
            <w:vAlign w:val="center"/>
          </w:tcPr>
          <w:p w14:paraId="2BFB7B5D">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eastAsia="zh-CN"/>
              </w:rPr>
              <w:t>2025年7月15日前</w:t>
            </w:r>
          </w:p>
        </w:tc>
        <w:tc>
          <w:tcPr>
            <w:tcW w:w="1992" w:type="dxa"/>
            <w:tcBorders>
              <w:top w:val="nil"/>
              <w:left w:val="nil"/>
              <w:bottom w:val="single" w:color="auto" w:sz="4" w:space="0"/>
              <w:right w:val="single" w:color="auto" w:sz="4" w:space="0"/>
            </w:tcBorders>
            <w:shd w:val="clear" w:color="auto" w:fill="auto"/>
            <w:noWrap/>
            <w:vAlign w:val="center"/>
          </w:tcPr>
          <w:p w14:paraId="47CF43BF">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eastAsia="zh-CN"/>
              </w:rPr>
              <w:t>发展规划处、教务处、人事处、科研处</w:t>
            </w:r>
          </w:p>
        </w:tc>
      </w:tr>
      <w:tr w14:paraId="2BEA505A">
        <w:tblPrEx>
          <w:tblCellMar>
            <w:top w:w="0" w:type="dxa"/>
            <w:left w:w="108" w:type="dxa"/>
            <w:bottom w:w="0" w:type="dxa"/>
            <w:right w:w="108" w:type="dxa"/>
          </w:tblCellMar>
        </w:tblPrEx>
        <w:trPr>
          <w:trHeight w:val="764"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03E4787">
            <w:pPr>
              <w:keepNext w:val="0"/>
              <w:keepLines w:val="0"/>
              <w:pageBreakBefore w:val="0"/>
              <w:widowControl/>
              <w:wordWrap/>
              <w:overflowPunct/>
              <w:topLinePunct w:val="0"/>
              <w:bidi w:val="0"/>
              <w:spacing w:line="400" w:lineRule="exact"/>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val="en-US" w:eastAsia="zh-CN"/>
              </w:rPr>
              <w:t>4</w:t>
            </w:r>
          </w:p>
        </w:tc>
        <w:tc>
          <w:tcPr>
            <w:tcW w:w="2100" w:type="dxa"/>
            <w:tcBorders>
              <w:top w:val="nil"/>
              <w:left w:val="nil"/>
              <w:bottom w:val="single" w:color="auto" w:sz="4" w:space="0"/>
              <w:right w:val="single" w:color="auto" w:sz="4" w:space="0"/>
            </w:tcBorders>
            <w:shd w:val="clear" w:color="auto" w:fill="auto"/>
            <w:vAlign w:val="center"/>
          </w:tcPr>
          <w:p w14:paraId="5EAA3FB8">
            <w:pPr>
              <w:keepNext w:val="0"/>
              <w:keepLines w:val="0"/>
              <w:pageBreakBefore w:val="0"/>
              <w:widowControl/>
              <w:wordWrap/>
              <w:overflowPunct/>
              <w:topLinePunct w:val="0"/>
              <w:bidi w:val="0"/>
              <w:spacing w:line="400" w:lineRule="exact"/>
              <w:jc w:val="left"/>
              <w:rPr>
                <w:rFonts w:ascii="宋体" w:hAnsi="宋体" w:cs="宋体"/>
                <w:color w:val="auto"/>
                <w:kern w:val="0"/>
                <w:sz w:val="20"/>
                <w:szCs w:val="20"/>
              </w:rPr>
            </w:pPr>
            <w:r>
              <w:rPr>
                <w:rFonts w:hint="eastAsia" w:ascii="宋体" w:hAnsi="宋体" w:cs="宋体"/>
                <w:color w:val="auto"/>
                <w:kern w:val="0"/>
                <w:sz w:val="20"/>
                <w:szCs w:val="20"/>
              </w:rPr>
              <w:t>建设</w:t>
            </w:r>
            <w:r>
              <w:rPr>
                <w:rFonts w:hint="eastAsia" w:ascii="宋体" w:hAnsi="宋体" w:cs="宋体"/>
                <w:color w:val="auto"/>
                <w:kern w:val="0"/>
                <w:sz w:val="20"/>
                <w:szCs w:val="20"/>
                <w:lang w:eastAsia="zh-CN"/>
              </w:rPr>
              <w:t>好</w:t>
            </w:r>
            <w:r>
              <w:rPr>
                <w:rFonts w:hint="eastAsia" w:ascii="宋体" w:hAnsi="宋体" w:cs="宋体"/>
                <w:color w:val="auto"/>
                <w:kern w:val="0"/>
                <w:sz w:val="20"/>
                <w:szCs w:val="20"/>
              </w:rPr>
              <w:t>师资队伍</w:t>
            </w:r>
          </w:p>
        </w:tc>
        <w:tc>
          <w:tcPr>
            <w:tcW w:w="7379" w:type="dxa"/>
            <w:tcBorders>
              <w:top w:val="nil"/>
              <w:left w:val="nil"/>
              <w:bottom w:val="single" w:color="auto" w:sz="4" w:space="0"/>
              <w:right w:val="single" w:color="auto" w:sz="4" w:space="0"/>
            </w:tcBorders>
            <w:shd w:val="clear" w:color="auto" w:fill="auto"/>
            <w:vAlign w:val="center"/>
          </w:tcPr>
          <w:p w14:paraId="76CD2A24">
            <w:pPr>
              <w:keepNext w:val="0"/>
              <w:keepLines w:val="0"/>
              <w:pageBreakBefore w:val="0"/>
              <w:widowControl/>
              <w:numPr>
                <w:ilvl w:val="0"/>
                <w:numId w:val="6"/>
              </w:numPr>
              <w:wordWrap/>
              <w:overflowPunct/>
              <w:topLinePunct w:val="0"/>
              <w:bidi w:val="0"/>
              <w:spacing w:line="400" w:lineRule="exact"/>
              <w:jc w:val="left"/>
              <w:rPr>
                <w:rFonts w:hint="eastAsia" w:ascii="宋体" w:hAnsi="宋体" w:cs="宋体"/>
                <w:color w:val="auto"/>
                <w:kern w:val="0"/>
                <w:sz w:val="20"/>
                <w:szCs w:val="20"/>
              </w:rPr>
            </w:pPr>
            <w:r>
              <w:rPr>
                <w:rFonts w:hint="eastAsia" w:ascii="宋体" w:hAnsi="宋体" w:cs="宋体"/>
                <w:color w:val="auto"/>
                <w:kern w:val="0"/>
                <w:sz w:val="20"/>
                <w:szCs w:val="20"/>
              </w:rPr>
              <w:t>强化师德教育、加强师德宣传、严格考核管理</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激励教师“乐教爱生”, 引导教师做好“ 四个引路人”</w:t>
            </w:r>
            <w:r>
              <w:rPr>
                <w:rFonts w:hint="eastAsia" w:ascii="宋体" w:hAnsi="宋体" w:cs="宋体"/>
                <w:color w:val="auto"/>
                <w:kern w:val="0"/>
                <w:sz w:val="20"/>
                <w:szCs w:val="20"/>
                <w:lang w:eastAsia="zh-CN"/>
              </w:rPr>
              <w:t>，选树先进典型。</w:t>
            </w:r>
          </w:p>
          <w:p w14:paraId="2CEB562E">
            <w:pPr>
              <w:keepNext w:val="0"/>
              <w:keepLines w:val="0"/>
              <w:pageBreakBefore w:val="0"/>
              <w:widowControl/>
              <w:numPr>
                <w:ilvl w:val="0"/>
                <w:numId w:val="0"/>
              </w:numPr>
              <w:wordWrap/>
              <w:overflowPunct/>
              <w:topLinePunct w:val="0"/>
              <w:bidi w:val="0"/>
              <w:spacing w:line="400" w:lineRule="exact"/>
              <w:jc w:val="left"/>
              <w:rPr>
                <w:rFonts w:hint="eastAsia" w:ascii="宋体" w:hAnsi="宋体" w:cs="宋体"/>
                <w:color w:val="auto"/>
                <w:kern w:val="0"/>
                <w:sz w:val="20"/>
                <w:szCs w:val="20"/>
                <w:lang w:eastAsia="zh-CN"/>
              </w:rPr>
            </w:pPr>
            <w:r>
              <w:rPr>
                <w:rFonts w:hint="eastAsia" w:ascii="宋体" w:hAnsi="宋体" w:cs="宋体"/>
                <w:color w:val="auto"/>
                <w:kern w:val="0"/>
                <w:sz w:val="20"/>
                <w:szCs w:val="20"/>
                <w:lang w:eastAsia="zh-CN"/>
              </w:rPr>
              <w:t>（</w:t>
            </w:r>
            <w:r>
              <w:rPr>
                <w:rFonts w:hint="eastAsia" w:ascii="宋体" w:hAnsi="宋体" w:cs="宋体"/>
                <w:color w:val="auto"/>
                <w:kern w:val="0"/>
                <w:sz w:val="20"/>
                <w:szCs w:val="20"/>
                <w:lang w:val="en-US" w:eastAsia="zh-CN"/>
              </w:rPr>
              <w:t>2）</w:t>
            </w:r>
            <w:r>
              <w:rPr>
                <w:rFonts w:hint="eastAsia" w:ascii="宋体" w:hAnsi="宋体" w:cs="宋体"/>
                <w:color w:val="auto"/>
                <w:kern w:val="0"/>
                <w:sz w:val="20"/>
                <w:szCs w:val="20"/>
                <w:lang w:eastAsia="zh-CN"/>
              </w:rPr>
              <w:t>加大人才引进和教师选聘力度，确保</w:t>
            </w:r>
            <w:r>
              <w:rPr>
                <w:rFonts w:hint="eastAsia" w:ascii="宋体" w:hAnsi="宋体" w:cs="宋体"/>
                <w:color w:val="auto"/>
                <w:kern w:val="0"/>
                <w:sz w:val="20"/>
                <w:szCs w:val="20"/>
              </w:rPr>
              <w:t>生师比</w:t>
            </w:r>
            <w:r>
              <w:rPr>
                <w:rFonts w:hint="eastAsia" w:ascii="宋体" w:hAnsi="宋体" w:cs="宋体"/>
                <w:color w:val="auto"/>
                <w:kern w:val="0"/>
                <w:sz w:val="20"/>
                <w:szCs w:val="20"/>
                <w:lang w:eastAsia="zh-CN"/>
              </w:rPr>
              <w:t>达到</w:t>
            </w:r>
            <w:r>
              <w:rPr>
                <w:rFonts w:hint="eastAsia" w:ascii="宋体" w:hAnsi="宋体" w:cs="宋体"/>
                <w:color w:val="auto"/>
                <w:kern w:val="0"/>
                <w:sz w:val="20"/>
                <w:szCs w:val="20"/>
              </w:rPr>
              <w:t>审核评估要求</w:t>
            </w:r>
            <w:r>
              <w:rPr>
                <w:rFonts w:hint="eastAsia" w:ascii="宋体" w:hAnsi="宋体" w:cs="宋体"/>
                <w:color w:val="auto"/>
                <w:kern w:val="0"/>
                <w:sz w:val="20"/>
                <w:szCs w:val="20"/>
                <w:lang w:eastAsia="zh-CN"/>
              </w:rPr>
              <w:t>（各专业原则上本科专业学生与校内专任专业教师比艺术类不超过</w:t>
            </w:r>
            <w:r>
              <w:rPr>
                <w:rFonts w:hint="eastAsia" w:ascii="宋体" w:hAnsi="宋体" w:cs="宋体"/>
                <w:color w:val="auto"/>
                <w:kern w:val="0"/>
                <w:sz w:val="20"/>
                <w:szCs w:val="20"/>
                <w:lang w:val="en-US" w:eastAsia="zh-CN"/>
              </w:rPr>
              <w:t>20：1，非艺术类不超过25：1）</w:t>
            </w:r>
            <w:r>
              <w:rPr>
                <w:rFonts w:hint="eastAsia" w:ascii="宋体" w:hAnsi="宋体" w:cs="宋体"/>
                <w:color w:val="auto"/>
                <w:kern w:val="0"/>
                <w:sz w:val="20"/>
                <w:szCs w:val="20"/>
              </w:rPr>
              <w:t>，教师学历、职称和学缘结构合理</w:t>
            </w:r>
            <w:r>
              <w:rPr>
                <w:rFonts w:hint="eastAsia" w:ascii="宋体" w:hAnsi="宋体" w:cs="宋体"/>
                <w:color w:val="auto"/>
                <w:kern w:val="0"/>
                <w:sz w:val="20"/>
                <w:szCs w:val="20"/>
                <w:lang w:eastAsia="zh-CN"/>
              </w:rPr>
              <w:t>。</w:t>
            </w:r>
          </w:p>
          <w:p w14:paraId="7AD8FAC0">
            <w:pPr>
              <w:keepNext w:val="0"/>
              <w:keepLines w:val="0"/>
              <w:pageBreakBefore w:val="0"/>
              <w:widowControl/>
              <w:numPr>
                <w:ilvl w:val="0"/>
                <w:numId w:val="0"/>
              </w:numPr>
              <w:wordWrap/>
              <w:overflowPunct/>
              <w:topLinePunct w:val="0"/>
              <w:bidi w:val="0"/>
              <w:spacing w:line="400" w:lineRule="exact"/>
              <w:jc w:val="left"/>
              <w:rPr>
                <w:rFonts w:ascii="宋体" w:hAnsi="宋体" w:cs="宋体"/>
                <w:color w:val="auto"/>
                <w:kern w:val="0"/>
                <w:sz w:val="20"/>
                <w:szCs w:val="20"/>
              </w:rPr>
            </w:pPr>
            <w:r>
              <w:rPr>
                <w:rFonts w:hint="eastAsia" w:ascii="宋体" w:hAnsi="宋体" w:cs="宋体"/>
                <w:color w:val="auto"/>
                <w:kern w:val="0"/>
                <w:sz w:val="20"/>
                <w:szCs w:val="20"/>
                <w:lang w:eastAsia="zh-CN"/>
              </w:rPr>
              <w:t>（</w:t>
            </w:r>
            <w:r>
              <w:rPr>
                <w:rFonts w:hint="eastAsia" w:ascii="宋体" w:hAnsi="宋体" w:cs="宋体"/>
                <w:color w:val="auto"/>
                <w:kern w:val="0"/>
                <w:sz w:val="20"/>
                <w:szCs w:val="20"/>
                <w:lang w:val="en-US" w:eastAsia="zh-CN"/>
              </w:rPr>
              <w:t>3）按人事处要求</w:t>
            </w:r>
            <w:r>
              <w:rPr>
                <w:rFonts w:hint="eastAsia" w:ascii="宋体" w:hAnsi="宋体" w:eastAsia="宋体" w:cs="宋体"/>
                <w:color w:val="auto"/>
                <w:kern w:val="0"/>
                <w:sz w:val="20"/>
                <w:szCs w:val="20"/>
                <w:lang w:eastAsia="zh-CN"/>
              </w:rPr>
              <w:t>完成</w:t>
            </w:r>
            <w:r>
              <w:rPr>
                <w:rFonts w:hint="eastAsia" w:ascii="宋体" w:hAnsi="宋体" w:cs="宋体"/>
                <w:color w:val="auto"/>
                <w:kern w:val="0"/>
                <w:sz w:val="20"/>
                <w:szCs w:val="20"/>
              </w:rPr>
              <w:t>外聘教师</w:t>
            </w:r>
            <w:r>
              <w:rPr>
                <w:rFonts w:hint="eastAsia" w:ascii="宋体" w:hAnsi="宋体" w:eastAsia="宋体" w:cs="宋体"/>
                <w:color w:val="auto"/>
                <w:kern w:val="0"/>
                <w:sz w:val="20"/>
                <w:szCs w:val="20"/>
                <w:lang w:eastAsia="zh-CN"/>
              </w:rPr>
              <w:t>特别是行业企业导师聘请任务，</w:t>
            </w:r>
            <w:r>
              <w:rPr>
                <w:rFonts w:hint="eastAsia" w:ascii="宋体" w:hAnsi="宋体" w:cs="宋体"/>
                <w:color w:val="auto"/>
                <w:kern w:val="0"/>
                <w:sz w:val="20"/>
                <w:szCs w:val="20"/>
              </w:rPr>
              <w:t>规范外聘教师管理（含教学</w:t>
            </w:r>
            <w:r>
              <w:rPr>
                <w:rFonts w:hint="eastAsia" w:ascii="宋体" w:hAnsi="宋体" w:cs="宋体"/>
                <w:color w:val="auto"/>
                <w:kern w:val="0"/>
                <w:sz w:val="20"/>
                <w:szCs w:val="20"/>
                <w:lang w:eastAsia="zh-CN"/>
              </w:rPr>
              <w:t>任务安排和</w:t>
            </w:r>
            <w:r>
              <w:rPr>
                <w:rFonts w:hint="eastAsia" w:ascii="宋体" w:hAnsi="宋体" w:cs="宋体"/>
                <w:color w:val="auto"/>
                <w:kern w:val="0"/>
                <w:sz w:val="20"/>
                <w:szCs w:val="20"/>
              </w:rPr>
              <w:t>落实</w:t>
            </w:r>
            <w:r>
              <w:rPr>
                <w:rFonts w:hint="eastAsia" w:ascii="宋体" w:hAnsi="宋体" w:cs="宋体"/>
                <w:color w:val="auto"/>
                <w:kern w:val="0"/>
                <w:sz w:val="20"/>
                <w:szCs w:val="20"/>
                <w:lang w:eastAsia="zh-CN"/>
              </w:rPr>
              <w:t>、教学质量监控和</w:t>
            </w:r>
            <w:r>
              <w:rPr>
                <w:rFonts w:hint="eastAsia" w:ascii="宋体" w:hAnsi="宋体" w:cs="宋体"/>
                <w:color w:val="auto"/>
                <w:kern w:val="0"/>
                <w:sz w:val="20"/>
                <w:szCs w:val="20"/>
              </w:rPr>
              <w:t>考核</w:t>
            </w:r>
            <w:r>
              <w:rPr>
                <w:rFonts w:hint="eastAsia" w:ascii="宋体" w:hAnsi="宋体" w:cs="宋体"/>
                <w:color w:val="auto"/>
                <w:kern w:val="0"/>
                <w:sz w:val="20"/>
                <w:szCs w:val="20"/>
                <w:lang w:eastAsia="zh-CN"/>
              </w:rPr>
              <w:t>、教学材料整理和业务档案建设等</w:t>
            </w:r>
            <w:r>
              <w:rPr>
                <w:rFonts w:hint="eastAsia" w:ascii="宋体" w:hAnsi="宋体" w:cs="宋体"/>
                <w:color w:val="auto"/>
                <w:kern w:val="0"/>
                <w:sz w:val="20"/>
                <w:szCs w:val="20"/>
              </w:rPr>
              <w:t>）</w:t>
            </w:r>
            <w:r>
              <w:rPr>
                <w:rFonts w:hint="eastAsia" w:ascii="宋体" w:hAnsi="宋体" w:eastAsia="宋体" w:cs="宋体"/>
                <w:color w:val="auto"/>
                <w:kern w:val="0"/>
                <w:sz w:val="20"/>
                <w:szCs w:val="20"/>
                <w:lang w:eastAsia="zh-CN"/>
              </w:rPr>
              <w:t>，</w:t>
            </w:r>
            <w:r>
              <w:rPr>
                <w:rFonts w:hint="eastAsia" w:ascii="宋体" w:hAnsi="宋体" w:cs="宋体"/>
                <w:color w:val="auto"/>
                <w:kern w:val="0"/>
                <w:sz w:val="20"/>
                <w:szCs w:val="20"/>
                <w:lang w:eastAsia="zh-CN"/>
              </w:rPr>
              <w:t>。</w:t>
            </w:r>
          </w:p>
          <w:p w14:paraId="5ED6F348">
            <w:pPr>
              <w:keepNext w:val="0"/>
              <w:keepLines w:val="0"/>
              <w:pageBreakBefore w:val="0"/>
              <w:widowControl/>
              <w:wordWrap/>
              <w:overflowPunct/>
              <w:topLinePunct w:val="0"/>
              <w:bidi w:val="0"/>
              <w:spacing w:line="400" w:lineRule="exact"/>
              <w:jc w:val="left"/>
              <w:rPr>
                <w:rFonts w:hint="eastAsia" w:ascii="宋体" w:hAnsi="宋体" w:cs="宋体"/>
                <w:color w:val="auto"/>
                <w:kern w:val="0"/>
                <w:sz w:val="20"/>
                <w:szCs w:val="20"/>
                <w:lang w:eastAsia="zh-CN"/>
              </w:rPr>
            </w:pPr>
            <w:r>
              <w:rPr>
                <w:rFonts w:hint="eastAsia" w:ascii="宋体" w:hAnsi="宋体" w:cs="宋体"/>
                <w:color w:val="auto"/>
                <w:kern w:val="0"/>
                <w:sz w:val="20"/>
                <w:szCs w:val="20"/>
              </w:rPr>
              <w:t>（</w:t>
            </w:r>
            <w:r>
              <w:rPr>
                <w:rFonts w:hint="eastAsia" w:ascii="宋体" w:hAnsi="宋体" w:cs="宋体"/>
                <w:color w:val="auto"/>
                <w:kern w:val="0"/>
                <w:sz w:val="20"/>
                <w:szCs w:val="20"/>
                <w:lang w:val="en-US" w:eastAsia="zh-CN"/>
              </w:rPr>
              <w:t>4</w:t>
            </w:r>
            <w:r>
              <w:rPr>
                <w:rFonts w:hint="eastAsia" w:ascii="宋体" w:hAnsi="宋体" w:cs="宋体"/>
                <w:color w:val="auto"/>
                <w:kern w:val="0"/>
                <w:sz w:val="20"/>
                <w:szCs w:val="20"/>
              </w:rPr>
              <w:t>）</w:t>
            </w:r>
            <w:r>
              <w:rPr>
                <w:rFonts w:hint="eastAsia" w:ascii="宋体" w:hAnsi="宋体" w:cs="宋体"/>
                <w:color w:val="auto"/>
                <w:kern w:val="0"/>
                <w:sz w:val="20"/>
                <w:szCs w:val="20"/>
                <w:lang w:eastAsia="zh-CN"/>
              </w:rPr>
              <w:t>重视教师培养培训和职业发展，</w:t>
            </w:r>
            <w:r>
              <w:rPr>
                <w:rFonts w:hint="eastAsia" w:ascii="宋体" w:hAnsi="宋体" w:cs="宋体"/>
                <w:color w:val="auto"/>
                <w:kern w:val="0"/>
                <w:sz w:val="20"/>
                <w:szCs w:val="20"/>
              </w:rPr>
              <w:t>根据</w:t>
            </w:r>
            <w:r>
              <w:rPr>
                <w:rFonts w:hint="eastAsia" w:ascii="宋体" w:hAnsi="宋体" w:cs="宋体"/>
                <w:color w:val="auto"/>
                <w:kern w:val="0"/>
                <w:sz w:val="20"/>
                <w:szCs w:val="20"/>
                <w:lang w:eastAsia="zh-CN"/>
              </w:rPr>
              <w:t>学校要求</w:t>
            </w:r>
            <w:r>
              <w:rPr>
                <w:rFonts w:hint="eastAsia" w:ascii="宋体" w:hAnsi="宋体" w:cs="宋体"/>
                <w:color w:val="auto"/>
                <w:kern w:val="0"/>
                <w:sz w:val="20"/>
                <w:szCs w:val="20"/>
              </w:rPr>
              <w:t>选派</w:t>
            </w:r>
            <w:r>
              <w:rPr>
                <w:rFonts w:hint="eastAsia" w:ascii="宋体" w:hAnsi="宋体" w:cs="宋体"/>
                <w:color w:val="auto"/>
                <w:kern w:val="0"/>
                <w:sz w:val="20"/>
                <w:szCs w:val="20"/>
                <w:lang w:eastAsia="zh-CN"/>
              </w:rPr>
              <w:t>教师参加各类培训研修及</w:t>
            </w:r>
            <w:r>
              <w:rPr>
                <w:rFonts w:hint="eastAsia" w:ascii="宋体" w:hAnsi="宋体" w:cs="宋体"/>
                <w:color w:val="auto"/>
                <w:kern w:val="0"/>
                <w:sz w:val="20"/>
                <w:szCs w:val="20"/>
              </w:rPr>
              <w:t>中青年教师到行业企业实践</w:t>
            </w:r>
            <w:r>
              <w:rPr>
                <w:rFonts w:hint="eastAsia" w:ascii="宋体" w:hAnsi="宋体" w:cs="宋体"/>
                <w:color w:val="auto"/>
                <w:kern w:val="0"/>
                <w:sz w:val="20"/>
                <w:szCs w:val="20"/>
                <w:lang w:eastAsia="zh-CN"/>
              </w:rPr>
              <w:t>研修和挂职</w:t>
            </w:r>
            <w:r>
              <w:rPr>
                <w:rFonts w:hint="eastAsia" w:ascii="宋体" w:hAnsi="宋体" w:cs="宋体"/>
                <w:color w:val="auto"/>
                <w:kern w:val="0"/>
                <w:sz w:val="20"/>
                <w:szCs w:val="20"/>
              </w:rPr>
              <w:t>锻炼</w:t>
            </w:r>
            <w:r>
              <w:rPr>
                <w:rFonts w:hint="eastAsia" w:ascii="宋体" w:hAnsi="宋体" w:cs="宋体"/>
                <w:color w:val="auto"/>
                <w:kern w:val="0"/>
                <w:sz w:val="20"/>
                <w:szCs w:val="20"/>
                <w:lang w:eastAsia="zh-CN"/>
              </w:rPr>
              <w:t>。</w:t>
            </w:r>
          </w:p>
          <w:p w14:paraId="1D64C427">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w:t>
            </w:r>
            <w:r>
              <w:rPr>
                <w:rFonts w:hint="eastAsia" w:ascii="宋体" w:hAnsi="宋体" w:cs="宋体"/>
                <w:color w:val="auto"/>
                <w:kern w:val="0"/>
                <w:sz w:val="20"/>
                <w:szCs w:val="20"/>
                <w:lang w:val="en-US" w:eastAsia="zh-CN"/>
              </w:rPr>
              <w:t>5</w:t>
            </w:r>
            <w:r>
              <w:rPr>
                <w:rFonts w:hint="eastAsia" w:ascii="宋体" w:hAnsi="宋体" w:cs="宋体"/>
                <w:color w:val="auto"/>
                <w:kern w:val="0"/>
                <w:sz w:val="20"/>
                <w:szCs w:val="20"/>
              </w:rPr>
              <w:t>）加强教师实践</w:t>
            </w:r>
            <w:r>
              <w:rPr>
                <w:rFonts w:hint="eastAsia" w:ascii="宋体" w:hAnsi="宋体" w:cs="宋体"/>
                <w:color w:val="auto"/>
                <w:kern w:val="0"/>
                <w:sz w:val="20"/>
                <w:szCs w:val="20"/>
                <w:lang w:eastAsia="zh-CN"/>
              </w:rPr>
              <w:t>应用</w:t>
            </w:r>
            <w:r>
              <w:rPr>
                <w:rFonts w:hint="eastAsia" w:ascii="宋体" w:hAnsi="宋体" w:cs="宋体"/>
                <w:color w:val="auto"/>
                <w:kern w:val="0"/>
                <w:sz w:val="20"/>
                <w:szCs w:val="20"/>
              </w:rPr>
              <w:t>能力培养，确保双师型教师比例达到</w:t>
            </w:r>
            <w:r>
              <w:rPr>
                <w:rFonts w:hint="eastAsia" w:ascii="宋体" w:hAnsi="宋体" w:cs="宋体"/>
                <w:color w:val="auto"/>
                <w:kern w:val="0"/>
                <w:sz w:val="20"/>
                <w:szCs w:val="20"/>
                <w:lang w:val="en-US" w:eastAsia="zh-CN"/>
              </w:rPr>
              <w:t>35</w:t>
            </w:r>
            <w:r>
              <w:rPr>
                <w:rFonts w:hint="eastAsia" w:ascii="宋体" w:hAnsi="宋体" w:cs="宋体"/>
                <w:color w:val="auto"/>
                <w:kern w:val="0"/>
                <w:sz w:val="20"/>
                <w:szCs w:val="20"/>
              </w:rPr>
              <w:t>%以上</w:t>
            </w:r>
            <w:r>
              <w:rPr>
                <w:rFonts w:hint="eastAsia" w:ascii="宋体" w:hAnsi="宋体" w:cs="宋体"/>
                <w:color w:val="auto"/>
                <w:kern w:val="0"/>
                <w:sz w:val="20"/>
                <w:szCs w:val="20"/>
                <w:lang w:eastAsia="zh-CN"/>
              </w:rPr>
              <w:t>。</w:t>
            </w:r>
          </w:p>
          <w:p w14:paraId="510C975B">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rPr>
              <w:t>（</w:t>
            </w:r>
            <w:r>
              <w:rPr>
                <w:rFonts w:hint="eastAsia" w:ascii="宋体" w:hAnsi="宋体" w:cs="宋体"/>
                <w:color w:val="auto"/>
                <w:kern w:val="0"/>
                <w:sz w:val="20"/>
                <w:szCs w:val="20"/>
                <w:lang w:val="en-US" w:eastAsia="zh-CN"/>
              </w:rPr>
              <w:t>6</w:t>
            </w:r>
            <w:r>
              <w:rPr>
                <w:rFonts w:hint="eastAsia" w:ascii="宋体" w:hAnsi="宋体" w:cs="宋体"/>
                <w:color w:val="auto"/>
                <w:kern w:val="0"/>
                <w:sz w:val="20"/>
                <w:szCs w:val="20"/>
              </w:rPr>
              <w:t>）建立</w:t>
            </w:r>
            <w:r>
              <w:rPr>
                <w:rFonts w:hint="eastAsia" w:ascii="宋体" w:hAnsi="宋体" w:cs="宋体"/>
                <w:color w:val="auto"/>
                <w:kern w:val="0"/>
                <w:sz w:val="20"/>
                <w:szCs w:val="20"/>
                <w:lang w:eastAsia="zh-CN"/>
              </w:rPr>
              <w:t>稳定</w:t>
            </w:r>
            <w:r>
              <w:rPr>
                <w:rFonts w:hint="eastAsia" w:ascii="宋体" w:hAnsi="宋体" w:cs="宋体"/>
                <w:color w:val="auto"/>
                <w:kern w:val="0"/>
                <w:sz w:val="20"/>
                <w:szCs w:val="20"/>
              </w:rPr>
              <w:t>的实验教师队伍，实验教师和实验教学辅助人员</w:t>
            </w:r>
            <w:r>
              <w:rPr>
                <w:rFonts w:hint="eastAsia" w:ascii="宋体" w:hAnsi="宋体" w:cs="宋体"/>
                <w:color w:val="auto"/>
                <w:kern w:val="0"/>
                <w:sz w:val="20"/>
                <w:szCs w:val="20"/>
                <w:lang w:eastAsia="zh-CN"/>
              </w:rPr>
              <w:t>能满足教学需要</w:t>
            </w:r>
            <w:r>
              <w:rPr>
                <w:rFonts w:hint="eastAsia" w:ascii="宋体" w:hAnsi="宋体" w:cs="宋体"/>
                <w:color w:val="auto"/>
                <w:kern w:val="0"/>
                <w:sz w:val="20"/>
                <w:szCs w:val="20"/>
              </w:rPr>
              <w:t>。</w:t>
            </w:r>
          </w:p>
        </w:tc>
        <w:tc>
          <w:tcPr>
            <w:tcW w:w="1488" w:type="dxa"/>
            <w:tcBorders>
              <w:top w:val="nil"/>
              <w:left w:val="nil"/>
              <w:bottom w:val="single" w:color="auto" w:sz="4" w:space="0"/>
              <w:right w:val="single" w:color="auto" w:sz="4" w:space="0"/>
            </w:tcBorders>
            <w:shd w:val="clear" w:color="auto" w:fill="auto"/>
            <w:vAlign w:val="center"/>
          </w:tcPr>
          <w:p w14:paraId="3CE4B0DD">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2025年</w:t>
            </w:r>
            <w:r>
              <w:rPr>
                <w:rFonts w:hint="eastAsia" w:ascii="宋体" w:hAnsi="宋体" w:cs="宋体"/>
                <w:color w:val="auto"/>
                <w:kern w:val="0"/>
                <w:sz w:val="20"/>
                <w:szCs w:val="20"/>
                <w:lang w:val="en-US" w:eastAsia="zh-CN"/>
              </w:rPr>
              <w:t>9</w:t>
            </w:r>
            <w:r>
              <w:rPr>
                <w:rFonts w:hint="eastAsia" w:ascii="宋体" w:hAnsi="宋体" w:cs="宋体"/>
                <w:color w:val="auto"/>
                <w:kern w:val="0"/>
                <w:sz w:val="20"/>
                <w:szCs w:val="20"/>
                <w:lang w:eastAsia="zh-CN"/>
              </w:rPr>
              <w:t>月</w:t>
            </w:r>
            <w:r>
              <w:rPr>
                <w:rFonts w:hint="eastAsia" w:ascii="宋体" w:hAnsi="宋体" w:cs="宋体"/>
                <w:color w:val="auto"/>
                <w:kern w:val="0"/>
                <w:sz w:val="20"/>
                <w:szCs w:val="20"/>
                <w:lang w:val="en-US" w:eastAsia="zh-CN"/>
              </w:rPr>
              <w:t>1</w:t>
            </w:r>
            <w:r>
              <w:rPr>
                <w:rFonts w:hint="eastAsia" w:ascii="宋体" w:hAnsi="宋体" w:cs="宋体"/>
                <w:color w:val="auto"/>
                <w:kern w:val="0"/>
                <w:sz w:val="20"/>
                <w:szCs w:val="20"/>
                <w:lang w:eastAsia="zh-CN"/>
              </w:rPr>
              <w:t>日前</w:t>
            </w:r>
          </w:p>
        </w:tc>
        <w:tc>
          <w:tcPr>
            <w:tcW w:w="1992" w:type="dxa"/>
            <w:tcBorders>
              <w:top w:val="nil"/>
              <w:left w:val="nil"/>
              <w:bottom w:val="single" w:color="auto" w:sz="4" w:space="0"/>
              <w:right w:val="single" w:color="auto" w:sz="4" w:space="0"/>
            </w:tcBorders>
            <w:shd w:val="clear" w:color="auto" w:fill="auto"/>
            <w:noWrap/>
            <w:vAlign w:val="center"/>
          </w:tcPr>
          <w:p w14:paraId="60A82A7E">
            <w:pPr>
              <w:keepNext w:val="0"/>
              <w:keepLines w:val="0"/>
              <w:pageBreakBefore w:val="0"/>
              <w:widowControl/>
              <w:wordWrap/>
              <w:overflowPunct/>
              <w:topLinePunct w:val="0"/>
              <w:bidi w:val="0"/>
              <w:spacing w:line="400" w:lineRule="exact"/>
              <w:jc w:val="left"/>
              <w:rPr>
                <w:rFonts w:ascii="宋体" w:hAnsi="宋体" w:cs="宋体"/>
                <w:color w:val="auto"/>
                <w:kern w:val="0"/>
                <w:sz w:val="20"/>
                <w:szCs w:val="20"/>
              </w:rPr>
            </w:pPr>
            <w:r>
              <w:rPr>
                <w:rFonts w:hint="eastAsia" w:ascii="宋体" w:hAnsi="宋体" w:cs="宋体"/>
                <w:color w:val="auto"/>
                <w:kern w:val="0"/>
                <w:sz w:val="20"/>
                <w:szCs w:val="20"/>
                <w:lang w:eastAsia="zh-CN"/>
              </w:rPr>
              <w:t>人事处</w:t>
            </w:r>
          </w:p>
        </w:tc>
      </w:tr>
      <w:tr w14:paraId="3EAAABCF">
        <w:tblPrEx>
          <w:tblCellMar>
            <w:top w:w="0" w:type="dxa"/>
            <w:left w:w="108" w:type="dxa"/>
            <w:bottom w:w="0" w:type="dxa"/>
            <w:right w:w="108" w:type="dxa"/>
          </w:tblCellMar>
        </w:tblPrEx>
        <w:trPr>
          <w:trHeight w:val="764"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70CE7F6">
            <w:pPr>
              <w:keepNext w:val="0"/>
              <w:keepLines w:val="0"/>
              <w:pageBreakBefore w:val="0"/>
              <w:widowControl/>
              <w:wordWrap/>
              <w:overflowPunct/>
              <w:topLinePunct w:val="0"/>
              <w:bidi w:val="0"/>
              <w:spacing w:line="400" w:lineRule="exact"/>
              <w:jc w:val="center"/>
              <w:rPr>
                <w:rFonts w:hint="default"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5</w:t>
            </w:r>
          </w:p>
        </w:tc>
        <w:tc>
          <w:tcPr>
            <w:tcW w:w="2100" w:type="dxa"/>
            <w:tcBorders>
              <w:top w:val="nil"/>
              <w:left w:val="nil"/>
              <w:bottom w:val="single" w:color="auto" w:sz="4" w:space="0"/>
              <w:right w:val="single" w:color="auto" w:sz="4" w:space="0"/>
            </w:tcBorders>
            <w:shd w:val="clear" w:color="auto" w:fill="auto"/>
            <w:vAlign w:val="center"/>
          </w:tcPr>
          <w:p w14:paraId="57FC9DBC">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强化应用型专业建设</w:t>
            </w:r>
          </w:p>
        </w:tc>
        <w:tc>
          <w:tcPr>
            <w:tcW w:w="7379" w:type="dxa"/>
            <w:tcBorders>
              <w:top w:val="nil"/>
              <w:left w:val="nil"/>
              <w:bottom w:val="single" w:color="auto" w:sz="4" w:space="0"/>
              <w:right w:val="single" w:color="auto" w:sz="4" w:space="0"/>
            </w:tcBorders>
            <w:shd w:val="clear" w:color="auto" w:fill="auto"/>
            <w:vAlign w:val="center"/>
          </w:tcPr>
          <w:p w14:paraId="57BAC551">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对接国家需要、湖南“三高四新”美好蓝图、区域经济社会发展及产业发展对应用型人才的需求，设置、调整和建设专业，打造有特色的应用型专业，积极建设微专业，探索产教融合、现代产业学院等复合型、应用型人才培养模式</w:t>
            </w:r>
          </w:p>
        </w:tc>
        <w:tc>
          <w:tcPr>
            <w:tcW w:w="1488" w:type="dxa"/>
            <w:tcBorders>
              <w:top w:val="nil"/>
              <w:left w:val="nil"/>
              <w:bottom w:val="single" w:color="auto" w:sz="4" w:space="0"/>
              <w:right w:val="single" w:color="auto" w:sz="4" w:space="0"/>
            </w:tcBorders>
            <w:shd w:val="clear" w:color="auto" w:fill="auto"/>
            <w:vAlign w:val="center"/>
          </w:tcPr>
          <w:p w14:paraId="016FAD9E">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eastAsia="zh-CN"/>
              </w:rPr>
              <w:t>2025年</w:t>
            </w:r>
            <w:r>
              <w:rPr>
                <w:rFonts w:hint="eastAsia" w:ascii="宋体" w:hAnsi="宋体" w:cs="宋体"/>
                <w:color w:val="auto"/>
                <w:kern w:val="0"/>
                <w:sz w:val="20"/>
                <w:szCs w:val="20"/>
                <w:lang w:val="en-US" w:eastAsia="zh-CN"/>
              </w:rPr>
              <w:t>9</w:t>
            </w:r>
            <w:r>
              <w:rPr>
                <w:rFonts w:hint="eastAsia" w:ascii="宋体" w:hAnsi="宋体" w:cs="宋体"/>
                <w:color w:val="auto"/>
                <w:kern w:val="0"/>
                <w:sz w:val="20"/>
                <w:szCs w:val="20"/>
                <w:lang w:eastAsia="zh-CN"/>
              </w:rPr>
              <w:t>月</w:t>
            </w:r>
            <w:r>
              <w:rPr>
                <w:rFonts w:hint="eastAsia" w:ascii="宋体" w:hAnsi="宋体" w:cs="宋体"/>
                <w:color w:val="auto"/>
                <w:kern w:val="0"/>
                <w:sz w:val="20"/>
                <w:szCs w:val="20"/>
                <w:lang w:val="en-US" w:eastAsia="zh-CN"/>
              </w:rPr>
              <w:t>1</w:t>
            </w:r>
            <w:r>
              <w:rPr>
                <w:rFonts w:hint="eastAsia" w:ascii="宋体" w:hAnsi="宋体" w:cs="宋体"/>
                <w:color w:val="auto"/>
                <w:kern w:val="0"/>
                <w:sz w:val="20"/>
                <w:szCs w:val="20"/>
                <w:lang w:eastAsia="zh-CN"/>
              </w:rPr>
              <w:t>日前</w:t>
            </w:r>
          </w:p>
        </w:tc>
        <w:tc>
          <w:tcPr>
            <w:tcW w:w="1992" w:type="dxa"/>
            <w:tcBorders>
              <w:top w:val="nil"/>
              <w:left w:val="nil"/>
              <w:bottom w:val="single" w:color="auto" w:sz="4" w:space="0"/>
              <w:right w:val="single" w:color="auto" w:sz="4" w:space="0"/>
            </w:tcBorders>
            <w:shd w:val="clear" w:color="auto" w:fill="auto"/>
            <w:noWrap/>
            <w:vAlign w:val="center"/>
          </w:tcPr>
          <w:p w14:paraId="40E7D2B8">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教务处</w:t>
            </w:r>
          </w:p>
        </w:tc>
      </w:tr>
      <w:tr w14:paraId="65B9942D">
        <w:tblPrEx>
          <w:tblCellMar>
            <w:top w:w="0" w:type="dxa"/>
            <w:left w:w="108" w:type="dxa"/>
            <w:bottom w:w="0" w:type="dxa"/>
            <w:right w:w="108" w:type="dxa"/>
          </w:tblCellMar>
        </w:tblPrEx>
        <w:trPr>
          <w:trHeight w:val="764"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B09E53E">
            <w:pPr>
              <w:keepNext w:val="0"/>
              <w:keepLines w:val="0"/>
              <w:pageBreakBefore w:val="0"/>
              <w:widowControl/>
              <w:wordWrap/>
              <w:overflowPunct/>
              <w:topLinePunct w:val="0"/>
              <w:bidi w:val="0"/>
              <w:spacing w:line="400" w:lineRule="exact"/>
              <w:jc w:val="center"/>
              <w:rPr>
                <w:rFonts w:hint="default"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6</w:t>
            </w:r>
          </w:p>
        </w:tc>
        <w:tc>
          <w:tcPr>
            <w:tcW w:w="2100" w:type="dxa"/>
            <w:tcBorders>
              <w:top w:val="nil"/>
              <w:left w:val="nil"/>
              <w:bottom w:val="single" w:color="auto" w:sz="4" w:space="0"/>
              <w:right w:val="single" w:color="auto" w:sz="4" w:space="0"/>
            </w:tcBorders>
            <w:shd w:val="clear" w:color="auto" w:fill="auto"/>
            <w:vAlign w:val="center"/>
          </w:tcPr>
          <w:p w14:paraId="1223C458">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汇编好本单位各种规章制度</w:t>
            </w:r>
          </w:p>
        </w:tc>
        <w:tc>
          <w:tcPr>
            <w:tcW w:w="7379" w:type="dxa"/>
            <w:tcBorders>
              <w:top w:val="nil"/>
              <w:left w:val="nil"/>
              <w:bottom w:val="single" w:color="auto" w:sz="4" w:space="0"/>
              <w:right w:val="single" w:color="auto" w:sz="4" w:space="0"/>
            </w:tcBorders>
            <w:shd w:val="clear" w:color="auto" w:fill="auto"/>
            <w:vAlign w:val="center"/>
          </w:tcPr>
          <w:p w14:paraId="072226D0">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根据自身情况，在学校规章制度的基础上</w:t>
            </w:r>
            <w:r>
              <w:rPr>
                <w:rFonts w:hint="eastAsia" w:ascii="宋体" w:hAnsi="宋体" w:cs="宋体"/>
                <w:color w:val="auto"/>
                <w:kern w:val="0"/>
                <w:sz w:val="20"/>
                <w:szCs w:val="20"/>
                <w:lang w:eastAsia="zh-CN"/>
              </w:rPr>
              <w:t>制定和完善</w:t>
            </w:r>
            <w:r>
              <w:rPr>
                <w:rFonts w:hint="eastAsia" w:ascii="宋体" w:hAnsi="宋体" w:cs="宋体"/>
                <w:color w:val="auto"/>
                <w:kern w:val="0"/>
                <w:sz w:val="20"/>
                <w:szCs w:val="20"/>
              </w:rPr>
              <w:t>二级教学单位</w:t>
            </w:r>
            <w:r>
              <w:rPr>
                <w:rFonts w:hint="eastAsia" w:ascii="宋体" w:hAnsi="宋体" w:cs="宋体"/>
                <w:color w:val="auto"/>
                <w:kern w:val="0"/>
                <w:sz w:val="20"/>
                <w:szCs w:val="20"/>
                <w:lang w:eastAsia="zh-CN"/>
              </w:rPr>
              <w:t>各种规章制度，其中教育教学管理与质量保障制度需独立汇编成册。</w:t>
            </w:r>
          </w:p>
        </w:tc>
        <w:tc>
          <w:tcPr>
            <w:tcW w:w="1488" w:type="dxa"/>
            <w:tcBorders>
              <w:top w:val="nil"/>
              <w:left w:val="nil"/>
              <w:bottom w:val="single" w:color="auto" w:sz="4" w:space="0"/>
              <w:right w:val="single" w:color="auto" w:sz="4" w:space="0"/>
            </w:tcBorders>
            <w:shd w:val="clear" w:color="auto" w:fill="auto"/>
            <w:vAlign w:val="center"/>
          </w:tcPr>
          <w:p w14:paraId="0915BAE7">
            <w:pPr>
              <w:keepNext w:val="0"/>
              <w:keepLines w:val="0"/>
              <w:pageBreakBefore w:val="0"/>
              <w:widowControl/>
              <w:wordWrap/>
              <w:overflowPunct/>
              <w:topLinePunct w:val="0"/>
              <w:bidi w:val="0"/>
              <w:spacing w:line="400" w:lineRule="exact"/>
              <w:jc w:val="left"/>
              <w:rPr>
                <w:rFonts w:hint="eastAsia" w:ascii="宋体" w:hAnsi="宋体" w:cs="宋体"/>
                <w:color w:val="auto"/>
                <w:kern w:val="0"/>
                <w:sz w:val="20"/>
                <w:szCs w:val="20"/>
                <w:lang w:eastAsia="zh-CN"/>
              </w:rPr>
            </w:pPr>
            <w:r>
              <w:rPr>
                <w:rFonts w:hint="eastAsia" w:ascii="宋体" w:hAnsi="宋体" w:cs="宋体"/>
                <w:color w:val="auto"/>
                <w:kern w:val="0"/>
                <w:sz w:val="20"/>
                <w:szCs w:val="20"/>
                <w:lang w:eastAsia="zh-CN"/>
              </w:rPr>
              <w:t>2025年7月15日前</w:t>
            </w:r>
          </w:p>
        </w:tc>
        <w:tc>
          <w:tcPr>
            <w:tcW w:w="1992" w:type="dxa"/>
            <w:tcBorders>
              <w:top w:val="nil"/>
              <w:left w:val="nil"/>
              <w:bottom w:val="single" w:color="auto" w:sz="4" w:space="0"/>
              <w:right w:val="single" w:color="auto" w:sz="4" w:space="0"/>
            </w:tcBorders>
            <w:shd w:val="clear" w:color="auto" w:fill="auto"/>
            <w:noWrap/>
            <w:vAlign w:val="center"/>
          </w:tcPr>
          <w:p w14:paraId="5FAADF64">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党政办、教务处、评估中心</w:t>
            </w:r>
          </w:p>
        </w:tc>
      </w:tr>
      <w:tr w14:paraId="4E0863A7">
        <w:tblPrEx>
          <w:tblCellMar>
            <w:top w:w="0" w:type="dxa"/>
            <w:left w:w="108" w:type="dxa"/>
            <w:bottom w:w="0" w:type="dxa"/>
            <w:right w:w="108" w:type="dxa"/>
          </w:tblCellMar>
        </w:tblPrEx>
        <w:trPr>
          <w:trHeight w:val="99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516C6FE">
            <w:pPr>
              <w:keepNext w:val="0"/>
              <w:keepLines w:val="0"/>
              <w:pageBreakBefore w:val="0"/>
              <w:widowControl/>
              <w:wordWrap/>
              <w:overflowPunct/>
              <w:topLinePunct w:val="0"/>
              <w:bidi w:val="0"/>
              <w:spacing w:line="400" w:lineRule="exact"/>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val="en-US" w:eastAsia="zh-CN"/>
              </w:rPr>
              <w:t>7</w:t>
            </w:r>
          </w:p>
        </w:tc>
        <w:tc>
          <w:tcPr>
            <w:tcW w:w="2100" w:type="dxa"/>
            <w:tcBorders>
              <w:top w:val="nil"/>
              <w:left w:val="nil"/>
              <w:bottom w:val="single" w:color="auto" w:sz="4" w:space="0"/>
              <w:right w:val="single" w:color="auto" w:sz="4" w:space="0"/>
            </w:tcBorders>
            <w:shd w:val="clear" w:color="auto" w:fill="auto"/>
            <w:vAlign w:val="center"/>
          </w:tcPr>
          <w:p w14:paraId="62C69C43">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整理好本</w:t>
            </w:r>
            <w:r>
              <w:rPr>
                <w:rFonts w:hint="eastAsia" w:ascii="宋体" w:hAnsi="宋体" w:cs="宋体"/>
                <w:color w:val="auto"/>
                <w:kern w:val="0"/>
                <w:sz w:val="20"/>
                <w:szCs w:val="20"/>
              </w:rPr>
              <w:t>单位档案</w:t>
            </w:r>
            <w:r>
              <w:rPr>
                <w:rFonts w:hint="eastAsia" w:ascii="宋体" w:hAnsi="宋体" w:cs="宋体"/>
                <w:color w:val="auto"/>
                <w:kern w:val="0"/>
                <w:sz w:val="20"/>
                <w:szCs w:val="20"/>
                <w:lang w:eastAsia="zh-CN"/>
              </w:rPr>
              <w:t>材料</w:t>
            </w:r>
          </w:p>
        </w:tc>
        <w:tc>
          <w:tcPr>
            <w:tcW w:w="7379" w:type="dxa"/>
            <w:tcBorders>
              <w:top w:val="nil"/>
              <w:left w:val="nil"/>
              <w:bottom w:val="single" w:color="auto" w:sz="4" w:space="0"/>
              <w:right w:val="single" w:color="auto" w:sz="4" w:space="0"/>
            </w:tcBorders>
            <w:shd w:val="clear" w:color="auto" w:fill="auto"/>
            <w:vAlign w:val="center"/>
          </w:tcPr>
          <w:p w14:paraId="7C384383">
            <w:pPr>
              <w:keepNext w:val="0"/>
              <w:keepLines w:val="0"/>
              <w:pageBreakBefore w:val="0"/>
              <w:widowControl/>
              <w:numPr>
                <w:ilvl w:val="0"/>
                <w:numId w:val="7"/>
              </w:numPr>
              <w:wordWrap/>
              <w:overflowPunct/>
              <w:topLinePunct w:val="0"/>
              <w:bidi w:val="0"/>
              <w:spacing w:line="400" w:lineRule="exact"/>
              <w:jc w:val="left"/>
              <w:rPr>
                <w:rFonts w:hint="eastAsia" w:ascii="宋体" w:hAnsi="宋体" w:cs="宋体"/>
                <w:color w:val="auto"/>
                <w:kern w:val="0"/>
                <w:sz w:val="20"/>
                <w:szCs w:val="20"/>
                <w:lang w:eastAsia="zh-CN"/>
              </w:rPr>
            </w:pPr>
            <w:r>
              <w:rPr>
                <w:rFonts w:hint="eastAsia" w:ascii="宋体" w:hAnsi="宋体" w:cs="宋体"/>
                <w:color w:val="auto"/>
                <w:kern w:val="0"/>
                <w:sz w:val="20"/>
                <w:szCs w:val="20"/>
                <w:lang w:eastAsia="zh-CN"/>
              </w:rPr>
              <w:t>按照《湖南女子学院本科教学档案归档规范》和《湖南女子学院教师业务档案管理规定》要求，完成教学档案和教师业务档案整理与归档工作。</w:t>
            </w:r>
          </w:p>
          <w:p w14:paraId="469B8B40">
            <w:pPr>
              <w:keepNext w:val="0"/>
              <w:keepLines w:val="0"/>
              <w:pageBreakBefore w:val="0"/>
              <w:widowControl/>
              <w:numPr>
                <w:ilvl w:val="0"/>
                <w:numId w:val="7"/>
              </w:numPr>
              <w:wordWrap/>
              <w:overflowPunct/>
              <w:topLinePunct w:val="0"/>
              <w:bidi w:val="0"/>
              <w:spacing w:line="400" w:lineRule="exact"/>
              <w:jc w:val="left"/>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根据学校归档要求，整理好党建、行政管理等其他各类应该归档的档案。</w:t>
            </w:r>
          </w:p>
        </w:tc>
        <w:tc>
          <w:tcPr>
            <w:tcW w:w="1488" w:type="dxa"/>
            <w:tcBorders>
              <w:top w:val="nil"/>
              <w:left w:val="nil"/>
              <w:bottom w:val="single" w:color="auto" w:sz="4" w:space="0"/>
              <w:right w:val="single" w:color="auto" w:sz="4" w:space="0"/>
            </w:tcBorders>
            <w:shd w:val="clear" w:color="auto" w:fill="auto"/>
            <w:vAlign w:val="center"/>
          </w:tcPr>
          <w:p w14:paraId="54C775F5">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2025年7月15日前</w:t>
            </w:r>
          </w:p>
        </w:tc>
        <w:tc>
          <w:tcPr>
            <w:tcW w:w="1992" w:type="dxa"/>
            <w:tcBorders>
              <w:top w:val="nil"/>
              <w:left w:val="nil"/>
              <w:bottom w:val="single" w:color="auto" w:sz="4" w:space="0"/>
              <w:right w:val="single" w:color="auto" w:sz="4" w:space="0"/>
            </w:tcBorders>
            <w:shd w:val="clear" w:color="auto" w:fill="auto"/>
            <w:noWrap/>
            <w:vAlign w:val="center"/>
          </w:tcPr>
          <w:p w14:paraId="1D6B6B4F">
            <w:pPr>
              <w:keepNext w:val="0"/>
              <w:keepLines w:val="0"/>
              <w:pageBreakBefore w:val="0"/>
              <w:widowControl/>
              <w:wordWrap/>
              <w:overflowPunct/>
              <w:topLinePunct w:val="0"/>
              <w:bidi w:val="0"/>
              <w:spacing w:line="400" w:lineRule="exact"/>
              <w:jc w:val="left"/>
              <w:rPr>
                <w:rFonts w:ascii="宋体" w:hAnsi="宋体" w:cs="宋体"/>
                <w:color w:val="auto"/>
                <w:kern w:val="0"/>
                <w:sz w:val="20"/>
                <w:szCs w:val="20"/>
              </w:rPr>
            </w:pPr>
            <w:r>
              <w:rPr>
                <w:rFonts w:hint="eastAsia" w:ascii="宋体" w:hAnsi="宋体" w:eastAsia="宋体" w:cs="宋体"/>
                <w:color w:val="auto"/>
                <w:kern w:val="0"/>
                <w:sz w:val="20"/>
                <w:szCs w:val="20"/>
                <w:lang w:eastAsia="zh-CN"/>
              </w:rPr>
              <w:t>党政办、教务处、人事处、评建办</w:t>
            </w:r>
          </w:p>
        </w:tc>
      </w:tr>
      <w:tr w14:paraId="5DCE183C">
        <w:tblPrEx>
          <w:tblCellMar>
            <w:top w:w="0" w:type="dxa"/>
            <w:left w:w="108" w:type="dxa"/>
            <w:bottom w:w="0" w:type="dxa"/>
            <w:right w:w="108" w:type="dxa"/>
          </w:tblCellMar>
        </w:tblPrEx>
        <w:trPr>
          <w:trHeight w:val="99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B5B5A80">
            <w:pPr>
              <w:keepNext w:val="0"/>
              <w:keepLines w:val="0"/>
              <w:pageBreakBefore w:val="0"/>
              <w:widowControl/>
              <w:wordWrap/>
              <w:overflowPunct/>
              <w:topLinePunct w:val="0"/>
              <w:bidi w:val="0"/>
              <w:spacing w:line="400" w:lineRule="exact"/>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8</w:t>
            </w:r>
          </w:p>
        </w:tc>
        <w:tc>
          <w:tcPr>
            <w:tcW w:w="2100" w:type="dxa"/>
            <w:tcBorders>
              <w:top w:val="nil"/>
              <w:left w:val="nil"/>
              <w:bottom w:val="single" w:color="auto" w:sz="4" w:space="0"/>
              <w:right w:val="single" w:color="auto" w:sz="4" w:space="0"/>
            </w:tcBorders>
            <w:shd w:val="clear" w:color="auto" w:fill="auto"/>
            <w:vAlign w:val="center"/>
          </w:tcPr>
          <w:p w14:paraId="49328591">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制定（修订）202</w:t>
            </w:r>
            <w:r>
              <w:rPr>
                <w:rFonts w:hint="eastAsia" w:ascii="宋体" w:hAnsi="宋体" w:cs="宋体"/>
                <w:color w:val="auto"/>
                <w:kern w:val="0"/>
                <w:sz w:val="20"/>
                <w:szCs w:val="20"/>
                <w:lang w:val="en-US" w:eastAsia="zh-CN"/>
              </w:rPr>
              <w:t>4</w:t>
            </w:r>
            <w:r>
              <w:rPr>
                <w:rFonts w:hint="eastAsia" w:ascii="宋体" w:hAnsi="宋体" w:cs="宋体"/>
                <w:color w:val="auto"/>
                <w:kern w:val="0"/>
                <w:sz w:val="20"/>
                <w:szCs w:val="20"/>
                <w:lang w:eastAsia="zh-CN"/>
              </w:rPr>
              <w:t>版</w:t>
            </w:r>
            <w:r>
              <w:rPr>
                <w:rFonts w:hint="eastAsia" w:ascii="宋体" w:hAnsi="宋体" w:cs="宋体"/>
                <w:color w:val="auto"/>
                <w:kern w:val="0"/>
                <w:sz w:val="20"/>
                <w:szCs w:val="20"/>
              </w:rPr>
              <w:t>人才培养方案</w:t>
            </w:r>
          </w:p>
        </w:tc>
        <w:tc>
          <w:tcPr>
            <w:tcW w:w="7379" w:type="dxa"/>
            <w:tcBorders>
              <w:top w:val="nil"/>
              <w:left w:val="nil"/>
              <w:bottom w:val="single" w:color="auto" w:sz="4" w:space="0"/>
              <w:right w:val="single" w:color="auto" w:sz="4" w:space="0"/>
            </w:tcBorders>
            <w:shd w:val="clear" w:color="auto" w:fill="auto"/>
            <w:vAlign w:val="center"/>
          </w:tcPr>
          <w:p w14:paraId="62F27DFB">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根据</w:t>
            </w:r>
            <w:r>
              <w:rPr>
                <w:rFonts w:hint="eastAsia" w:ascii="宋体" w:hAnsi="宋体" w:cs="宋体"/>
                <w:color w:val="auto"/>
                <w:kern w:val="0"/>
                <w:sz w:val="20"/>
                <w:szCs w:val="20"/>
                <w:lang w:eastAsia="zh-CN"/>
              </w:rPr>
              <w:t>教务处有关人才培养方案修订指导意见的</w:t>
            </w:r>
            <w:r>
              <w:rPr>
                <w:rFonts w:hint="eastAsia" w:ascii="宋体" w:hAnsi="宋体" w:cs="宋体"/>
                <w:color w:val="auto"/>
                <w:kern w:val="0"/>
                <w:sz w:val="20"/>
                <w:szCs w:val="20"/>
              </w:rPr>
              <w:t>文件，完成202</w:t>
            </w:r>
            <w:r>
              <w:rPr>
                <w:rFonts w:hint="eastAsia" w:ascii="宋体" w:hAnsi="宋体" w:cs="宋体"/>
                <w:color w:val="auto"/>
                <w:kern w:val="0"/>
                <w:sz w:val="20"/>
                <w:szCs w:val="20"/>
                <w:lang w:val="en-US" w:eastAsia="zh-CN"/>
              </w:rPr>
              <w:t>4</w:t>
            </w:r>
            <w:r>
              <w:rPr>
                <w:rFonts w:hint="eastAsia" w:ascii="宋体" w:hAnsi="宋体" w:cs="宋体"/>
                <w:color w:val="auto"/>
                <w:kern w:val="0"/>
                <w:sz w:val="20"/>
                <w:szCs w:val="20"/>
                <w:lang w:eastAsia="zh-CN"/>
              </w:rPr>
              <w:t>版</w:t>
            </w:r>
            <w:r>
              <w:rPr>
                <w:rFonts w:hint="eastAsia" w:ascii="宋体" w:hAnsi="宋体" w:cs="宋体"/>
                <w:color w:val="auto"/>
                <w:kern w:val="0"/>
                <w:sz w:val="20"/>
                <w:szCs w:val="20"/>
              </w:rPr>
              <w:t>人才培养方案制定（修订）。</w:t>
            </w:r>
          </w:p>
        </w:tc>
        <w:tc>
          <w:tcPr>
            <w:tcW w:w="1488" w:type="dxa"/>
            <w:tcBorders>
              <w:top w:val="nil"/>
              <w:left w:val="nil"/>
              <w:bottom w:val="single" w:color="auto" w:sz="4" w:space="0"/>
              <w:right w:val="single" w:color="auto" w:sz="4" w:space="0"/>
            </w:tcBorders>
            <w:shd w:val="clear" w:color="auto" w:fill="auto"/>
            <w:vAlign w:val="center"/>
          </w:tcPr>
          <w:p w14:paraId="1439664E">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202</w:t>
            </w:r>
            <w:r>
              <w:rPr>
                <w:rFonts w:hint="eastAsia" w:ascii="宋体" w:hAnsi="宋体" w:cs="宋体"/>
                <w:color w:val="auto"/>
                <w:kern w:val="0"/>
                <w:sz w:val="20"/>
                <w:szCs w:val="20"/>
                <w:lang w:val="en-US" w:eastAsia="zh-CN"/>
              </w:rPr>
              <w:t>4</w:t>
            </w:r>
            <w:r>
              <w:rPr>
                <w:rFonts w:hint="eastAsia" w:ascii="宋体" w:hAnsi="宋体" w:cs="宋体"/>
                <w:color w:val="auto"/>
                <w:kern w:val="0"/>
                <w:sz w:val="20"/>
                <w:szCs w:val="20"/>
              </w:rPr>
              <w:t>年</w:t>
            </w:r>
            <w:r>
              <w:rPr>
                <w:rFonts w:hint="eastAsia" w:ascii="宋体" w:hAnsi="宋体" w:eastAsia="宋体" w:cs="宋体"/>
                <w:color w:val="auto"/>
                <w:kern w:val="0"/>
                <w:sz w:val="20"/>
                <w:szCs w:val="20"/>
                <w:lang w:val="en-US" w:eastAsia="zh-CN"/>
              </w:rPr>
              <w:t>7</w:t>
            </w:r>
            <w:r>
              <w:rPr>
                <w:rFonts w:hint="eastAsia" w:ascii="宋体" w:hAnsi="宋体" w:cs="宋体"/>
                <w:color w:val="auto"/>
                <w:kern w:val="0"/>
                <w:sz w:val="20"/>
                <w:szCs w:val="20"/>
              </w:rPr>
              <w:t>月</w:t>
            </w:r>
            <w:r>
              <w:rPr>
                <w:rFonts w:hint="eastAsia" w:ascii="宋体" w:hAnsi="宋体" w:eastAsia="宋体" w:cs="宋体"/>
                <w:color w:val="auto"/>
                <w:kern w:val="0"/>
                <w:sz w:val="20"/>
                <w:szCs w:val="20"/>
                <w:lang w:val="en-US" w:eastAsia="zh-CN"/>
              </w:rPr>
              <w:t>15</w:t>
            </w:r>
            <w:r>
              <w:rPr>
                <w:rFonts w:hint="eastAsia" w:ascii="宋体" w:hAnsi="宋体" w:cs="宋体"/>
                <w:color w:val="auto"/>
                <w:kern w:val="0"/>
                <w:sz w:val="20"/>
                <w:szCs w:val="20"/>
              </w:rPr>
              <w:t>日前</w:t>
            </w:r>
          </w:p>
        </w:tc>
        <w:tc>
          <w:tcPr>
            <w:tcW w:w="1992" w:type="dxa"/>
            <w:tcBorders>
              <w:top w:val="nil"/>
              <w:left w:val="nil"/>
              <w:bottom w:val="single" w:color="auto" w:sz="4" w:space="0"/>
              <w:right w:val="single" w:color="auto" w:sz="4" w:space="0"/>
            </w:tcBorders>
            <w:shd w:val="clear" w:color="auto" w:fill="auto"/>
            <w:noWrap/>
            <w:vAlign w:val="center"/>
          </w:tcPr>
          <w:p w14:paraId="252A2310">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教务处</w:t>
            </w:r>
          </w:p>
        </w:tc>
      </w:tr>
      <w:tr w14:paraId="2AE66143">
        <w:tblPrEx>
          <w:tblCellMar>
            <w:top w:w="0" w:type="dxa"/>
            <w:left w:w="108" w:type="dxa"/>
            <w:bottom w:w="0" w:type="dxa"/>
            <w:right w:w="108" w:type="dxa"/>
          </w:tblCellMar>
        </w:tblPrEx>
        <w:trPr>
          <w:trHeight w:val="99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E029371">
            <w:pPr>
              <w:keepNext w:val="0"/>
              <w:keepLines w:val="0"/>
              <w:pageBreakBefore w:val="0"/>
              <w:widowControl/>
              <w:wordWrap/>
              <w:overflowPunct/>
              <w:topLinePunct w:val="0"/>
              <w:bidi w:val="0"/>
              <w:spacing w:line="400" w:lineRule="exact"/>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9</w:t>
            </w:r>
          </w:p>
        </w:tc>
        <w:tc>
          <w:tcPr>
            <w:tcW w:w="2100" w:type="dxa"/>
            <w:tcBorders>
              <w:top w:val="nil"/>
              <w:left w:val="nil"/>
              <w:bottom w:val="single" w:color="auto" w:sz="4" w:space="0"/>
              <w:right w:val="single" w:color="auto" w:sz="4" w:space="0"/>
            </w:tcBorders>
            <w:shd w:val="clear" w:color="auto" w:fill="auto"/>
            <w:vAlign w:val="center"/>
          </w:tcPr>
          <w:p w14:paraId="0D8AA7CE">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制定</w:t>
            </w:r>
            <w:r>
              <w:rPr>
                <w:rFonts w:hint="eastAsia" w:ascii="宋体" w:hAnsi="宋体" w:cs="宋体"/>
                <w:color w:val="auto"/>
                <w:kern w:val="0"/>
                <w:sz w:val="20"/>
                <w:szCs w:val="20"/>
                <w:lang w:eastAsia="zh-CN"/>
              </w:rPr>
              <w:t>和完善</w:t>
            </w:r>
            <w:r>
              <w:rPr>
                <w:rFonts w:hint="eastAsia" w:ascii="宋体" w:hAnsi="宋体" w:cs="宋体"/>
                <w:color w:val="auto"/>
                <w:kern w:val="0"/>
                <w:sz w:val="20"/>
                <w:szCs w:val="20"/>
              </w:rPr>
              <w:t>课程</w:t>
            </w:r>
            <w:r>
              <w:rPr>
                <w:rFonts w:hint="eastAsia" w:ascii="宋体" w:hAnsi="宋体" w:cs="宋体"/>
                <w:color w:val="auto"/>
                <w:kern w:val="0"/>
                <w:sz w:val="20"/>
                <w:szCs w:val="20"/>
                <w:lang w:eastAsia="zh-CN"/>
              </w:rPr>
              <w:t>教学</w:t>
            </w:r>
            <w:r>
              <w:rPr>
                <w:rFonts w:hint="eastAsia" w:ascii="宋体" w:hAnsi="宋体" w:cs="宋体"/>
                <w:color w:val="auto"/>
                <w:kern w:val="0"/>
                <w:sz w:val="20"/>
                <w:szCs w:val="20"/>
              </w:rPr>
              <w:t>大纲</w:t>
            </w:r>
            <w:r>
              <w:rPr>
                <w:rFonts w:hint="eastAsia" w:ascii="宋体" w:hAnsi="宋体" w:cs="宋体"/>
                <w:color w:val="auto"/>
                <w:kern w:val="0"/>
                <w:sz w:val="20"/>
                <w:szCs w:val="20"/>
                <w:lang w:eastAsia="zh-CN"/>
              </w:rPr>
              <w:t>及</w:t>
            </w:r>
            <w:r>
              <w:rPr>
                <w:rFonts w:hint="eastAsia" w:ascii="宋体" w:hAnsi="宋体" w:cs="宋体"/>
                <w:color w:val="auto"/>
                <w:kern w:val="0"/>
                <w:sz w:val="20"/>
                <w:szCs w:val="20"/>
              </w:rPr>
              <w:t>实验实训、实习指导书</w:t>
            </w:r>
          </w:p>
        </w:tc>
        <w:tc>
          <w:tcPr>
            <w:tcW w:w="7379" w:type="dxa"/>
            <w:tcBorders>
              <w:top w:val="nil"/>
              <w:left w:val="nil"/>
              <w:bottom w:val="single" w:color="auto" w:sz="4" w:space="0"/>
              <w:right w:val="single" w:color="auto" w:sz="4" w:space="0"/>
            </w:tcBorders>
            <w:shd w:val="clear" w:color="auto" w:fill="auto"/>
            <w:vAlign w:val="center"/>
          </w:tcPr>
          <w:p w14:paraId="7E100296">
            <w:pPr>
              <w:keepNext w:val="0"/>
              <w:keepLines w:val="0"/>
              <w:pageBreakBefore w:val="0"/>
              <w:widowControl/>
              <w:wordWrap/>
              <w:overflowPunct/>
              <w:topLinePunct w:val="0"/>
              <w:bidi w:val="0"/>
              <w:spacing w:line="400" w:lineRule="exact"/>
              <w:jc w:val="left"/>
              <w:rPr>
                <w:rFonts w:ascii="宋体" w:hAnsi="宋体" w:cs="宋体"/>
                <w:color w:val="auto"/>
                <w:kern w:val="0"/>
                <w:sz w:val="20"/>
                <w:szCs w:val="20"/>
              </w:rPr>
            </w:pPr>
            <w:r>
              <w:rPr>
                <w:rFonts w:hint="eastAsia" w:ascii="宋体" w:hAnsi="宋体" w:cs="宋体"/>
                <w:color w:val="auto"/>
                <w:kern w:val="0"/>
                <w:sz w:val="20"/>
                <w:szCs w:val="20"/>
              </w:rPr>
              <w:t>（1）根据</w:t>
            </w:r>
            <w:r>
              <w:rPr>
                <w:rFonts w:hint="eastAsia" w:ascii="宋体" w:hAnsi="宋体" w:cs="宋体"/>
                <w:color w:val="auto"/>
                <w:kern w:val="0"/>
                <w:sz w:val="20"/>
                <w:szCs w:val="20"/>
                <w:lang w:eastAsia="zh-CN"/>
              </w:rPr>
              <w:t>教务处有关</w:t>
            </w:r>
            <w:r>
              <w:rPr>
                <w:rFonts w:hint="eastAsia" w:ascii="宋体" w:hAnsi="宋体" w:cs="宋体"/>
                <w:color w:val="auto"/>
                <w:kern w:val="0"/>
                <w:sz w:val="20"/>
                <w:szCs w:val="20"/>
              </w:rPr>
              <w:t>文件，各教学单位在</w:t>
            </w:r>
            <w:r>
              <w:rPr>
                <w:rFonts w:hint="eastAsia" w:ascii="宋体" w:hAnsi="宋体" w:cs="宋体"/>
                <w:color w:val="auto"/>
                <w:kern w:val="0"/>
                <w:sz w:val="20"/>
                <w:szCs w:val="20"/>
                <w:lang w:eastAsia="zh-CN"/>
              </w:rPr>
              <w:t>202</w:t>
            </w:r>
            <w:r>
              <w:rPr>
                <w:rFonts w:hint="eastAsia" w:ascii="宋体" w:hAnsi="宋体" w:cs="宋体"/>
                <w:color w:val="auto"/>
                <w:kern w:val="0"/>
                <w:sz w:val="20"/>
                <w:szCs w:val="20"/>
                <w:lang w:val="en-US" w:eastAsia="zh-CN"/>
              </w:rPr>
              <w:t>4</w:t>
            </w:r>
            <w:r>
              <w:rPr>
                <w:rFonts w:hint="eastAsia" w:ascii="宋体" w:hAnsi="宋体" w:cs="宋体"/>
                <w:color w:val="auto"/>
                <w:kern w:val="0"/>
                <w:sz w:val="20"/>
                <w:szCs w:val="20"/>
                <w:lang w:eastAsia="zh-CN"/>
              </w:rPr>
              <w:t>年</w:t>
            </w:r>
            <w:r>
              <w:rPr>
                <w:rFonts w:hint="eastAsia" w:ascii="宋体" w:hAnsi="宋体" w:cs="宋体"/>
                <w:color w:val="auto"/>
                <w:kern w:val="0"/>
                <w:sz w:val="20"/>
                <w:szCs w:val="20"/>
                <w:lang w:val="en-US" w:eastAsia="zh-CN"/>
              </w:rPr>
              <w:t>8</w:t>
            </w:r>
            <w:r>
              <w:rPr>
                <w:rFonts w:hint="eastAsia" w:ascii="宋体" w:hAnsi="宋体" w:cs="宋体"/>
                <w:color w:val="auto"/>
                <w:kern w:val="0"/>
                <w:sz w:val="20"/>
                <w:szCs w:val="20"/>
              </w:rPr>
              <w:t>月</w:t>
            </w:r>
            <w:r>
              <w:rPr>
                <w:rFonts w:hint="eastAsia" w:ascii="宋体" w:hAnsi="宋体" w:cs="宋体"/>
                <w:color w:val="auto"/>
                <w:kern w:val="0"/>
                <w:sz w:val="20"/>
                <w:szCs w:val="20"/>
                <w:lang w:val="en-US" w:eastAsia="zh-CN"/>
              </w:rPr>
              <w:t>30</w:t>
            </w:r>
            <w:r>
              <w:rPr>
                <w:rFonts w:hint="eastAsia" w:ascii="宋体" w:hAnsi="宋体" w:cs="宋体"/>
                <w:color w:val="auto"/>
                <w:kern w:val="0"/>
                <w:sz w:val="20"/>
                <w:szCs w:val="20"/>
              </w:rPr>
              <w:t>日前完成202</w:t>
            </w:r>
            <w:r>
              <w:rPr>
                <w:rFonts w:hint="eastAsia" w:ascii="宋体" w:hAnsi="宋体" w:cs="宋体"/>
                <w:color w:val="auto"/>
                <w:kern w:val="0"/>
                <w:sz w:val="20"/>
                <w:szCs w:val="20"/>
                <w:lang w:val="en-US" w:eastAsia="zh-CN"/>
              </w:rPr>
              <w:t>4</w:t>
            </w:r>
            <w:r>
              <w:rPr>
                <w:rFonts w:hint="eastAsia" w:ascii="宋体" w:hAnsi="宋体" w:cs="宋体"/>
                <w:color w:val="auto"/>
                <w:kern w:val="0"/>
                <w:sz w:val="20"/>
                <w:szCs w:val="20"/>
              </w:rPr>
              <w:t>版课程</w:t>
            </w:r>
            <w:r>
              <w:rPr>
                <w:rFonts w:hint="eastAsia" w:ascii="宋体" w:hAnsi="宋体" w:cs="宋体"/>
                <w:color w:val="auto"/>
                <w:kern w:val="0"/>
                <w:sz w:val="20"/>
                <w:szCs w:val="20"/>
                <w:lang w:eastAsia="zh-CN"/>
              </w:rPr>
              <w:t>教学</w:t>
            </w:r>
            <w:r>
              <w:rPr>
                <w:rFonts w:hint="eastAsia" w:ascii="宋体" w:hAnsi="宋体" w:cs="宋体"/>
                <w:color w:val="auto"/>
                <w:kern w:val="0"/>
                <w:sz w:val="20"/>
                <w:szCs w:val="20"/>
              </w:rPr>
              <w:t>大纲</w:t>
            </w:r>
            <w:r>
              <w:rPr>
                <w:rFonts w:hint="eastAsia" w:ascii="宋体" w:hAnsi="宋体" w:cs="宋体"/>
                <w:color w:val="auto"/>
                <w:kern w:val="0"/>
                <w:sz w:val="20"/>
                <w:szCs w:val="20"/>
                <w:lang w:eastAsia="zh-CN"/>
              </w:rPr>
              <w:t>和</w:t>
            </w:r>
            <w:r>
              <w:rPr>
                <w:rFonts w:hint="eastAsia" w:ascii="宋体" w:hAnsi="宋体" w:cs="宋体"/>
                <w:color w:val="auto"/>
                <w:kern w:val="0"/>
                <w:sz w:val="20"/>
                <w:szCs w:val="20"/>
              </w:rPr>
              <w:t>实验实训、实习指导书</w:t>
            </w:r>
            <w:r>
              <w:rPr>
                <w:rFonts w:hint="eastAsia" w:ascii="宋体" w:hAnsi="宋体" w:cs="宋体"/>
                <w:color w:val="auto"/>
                <w:kern w:val="0"/>
                <w:sz w:val="20"/>
                <w:szCs w:val="20"/>
                <w:lang w:eastAsia="zh-CN"/>
              </w:rPr>
              <w:t>的</w:t>
            </w:r>
            <w:r>
              <w:rPr>
                <w:rFonts w:hint="eastAsia" w:ascii="宋体" w:hAnsi="宋体" w:cs="宋体"/>
                <w:color w:val="auto"/>
                <w:kern w:val="0"/>
                <w:sz w:val="20"/>
                <w:szCs w:val="20"/>
              </w:rPr>
              <w:t>制定（修订）</w:t>
            </w:r>
            <w:r>
              <w:rPr>
                <w:rFonts w:hint="eastAsia" w:ascii="宋体" w:hAnsi="宋体" w:cs="宋体"/>
                <w:color w:val="auto"/>
                <w:kern w:val="0"/>
                <w:sz w:val="20"/>
                <w:szCs w:val="20"/>
                <w:lang w:eastAsia="zh-CN"/>
              </w:rPr>
              <w:t>，并</w:t>
            </w:r>
            <w:r>
              <w:rPr>
                <w:rFonts w:hint="eastAsia" w:ascii="宋体" w:hAnsi="宋体" w:cs="宋体"/>
                <w:color w:val="auto"/>
                <w:kern w:val="0"/>
                <w:sz w:val="20"/>
                <w:szCs w:val="20"/>
              </w:rPr>
              <w:t>编印成册；</w:t>
            </w:r>
          </w:p>
          <w:p w14:paraId="3A780DC8">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（2）按专业完成</w:t>
            </w:r>
            <w:r>
              <w:rPr>
                <w:rFonts w:hint="eastAsia" w:ascii="宋体" w:hAnsi="宋体" w:cs="宋体"/>
                <w:color w:val="auto"/>
                <w:kern w:val="0"/>
                <w:sz w:val="20"/>
                <w:szCs w:val="20"/>
                <w:lang w:val="en-US" w:eastAsia="zh-CN"/>
              </w:rPr>
              <w:t>2021-</w:t>
            </w:r>
            <w:r>
              <w:rPr>
                <w:rFonts w:hint="eastAsia" w:ascii="宋体" w:hAnsi="宋体" w:cs="宋体"/>
                <w:color w:val="auto"/>
                <w:kern w:val="0"/>
                <w:sz w:val="20"/>
                <w:szCs w:val="20"/>
              </w:rPr>
              <w:t>202</w:t>
            </w:r>
            <w:r>
              <w:rPr>
                <w:rFonts w:hint="eastAsia" w:ascii="宋体" w:hAnsi="宋体" w:cs="宋体"/>
                <w:color w:val="auto"/>
                <w:kern w:val="0"/>
                <w:sz w:val="20"/>
                <w:szCs w:val="20"/>
                <w:lang w:val="en-US" w:eastAsia="zh-CN"/>
              </w:rPr>
              <w:t>3</w:t>
            </w:r>
            <w:r>
              <w:rPr>
                <w:rFonts w:hint="eastAsia" w:ascii="宋体" w:hAnsi="宋体" w:cs="宋体"/>
                <w:color w:val="auto"/>
                <w:kern w:val="0"/>
                <w:sz w:val="20"/>
                <w:szCs w:val="20"/>
              </w:rPr>
              <w:t>版课程</w:t>
            </w:r>
            <w:r>
              <w:rPr>
                <w:rFonts w:hint="eastAsia" w:ascii="宋体" w:hAnsi="宋体" w:cs="宋体"/>
                <w:color w:val="auto"/>
                <w:kern w:val="0"/>
                <w:sz w:val="20"/>
                <w:szCs w:val="20"/>
                <w:lang w:eastAsia="zh-CN"/>
              </w:rPr>
              <w:t>教学</w:t>
            </w:r>
            <w:r>
              <w:rPr>
                <w:rFonts w:hint="eastAsia" w:ascii="宋体" w:hAnsi="宋体" w:cs="宋体"/>
                <w:color w:val="auto"/>
                <w:kern w:val="0"/>
                <w:sz w:val="20"/>
                <w:szCs w:val="20"/>
              </w:rPr>
              <w:t>大纲</w:t>
            </w:r>
            <w:r>
              <w:rPr>
                <w:rFonts w:hint="eastAsia" w:ascii="宋体" w:hAnsi="宋体" w:cs="宋体"/>
                <w:color w:val="auto"/>
                <w:kern w:val="0"/>
                <w:sz w:val="20"/>
                <w:szCs w:val="20"/>
                <w:lang w:eastAsia="zh-CN"/>
              </w:rPr>
              <w:t>和</w:t>
            </w:r>
            <w:r>
              <w:rPr>
                <w:rFonts w:hint="eastAsia" w:ascii="宋体" w:hAnsi="宋体" w:cs="宋体"/>
                <w:color w:val="auto"/>
                <w:kern w:val="0"/>
                <w:sz w:val="20"/>
                <w:szCs w:val="20"/>
              </w:rPr>
              <w:t>实验实训、实习指导书的</w:t>
            </w:r>
            <w:r>
              <w:rPr>
                <w:rFonts w:hint="eastAsia" w:ascii="宋体" w:hAnsi="宋体" w:cs="宋体"/>
                <w:color w:val="auto"/>
                <w:kern w:val="0"/>
                <w:sz w:val="20"/>
                <w:szCs w:val="20"/>
                <w:lang w:eastAsia="zh-CN"/>
              </w:rPr>
              <w:t>完善与整理</w:t>
            </w:r>
            <w:r>
              <w:rPr>
                <w:rFonts w:hint="eastAsia" w:ascii="宋体" w:hAnsi="宋体" w:cs="宋体"/>
                <w:color w:val="auto"/>
                <w:kern w:val="0"/>
                <w:sz w:val="20"/>
                <w:szCs w:val="20"/>
              </w:rPr>
              <w:t>。</w:t>
            </w:r>
          </w:p>
        </w:tc>
        <w:tc>
          <w:tcPr>
            <w:tcW w:w="1488" w:type="dxa"/>
            <w:tcBorders>
              <w:top w:val="nil"/>
              <w:left w:val="nil"/>
              <w:bottom w:val="single" w:color="auto" w:sz="4" w:space="0"/>
              <w:right w:val="single" w:color="auto" w:sz="4" w:space="0"/>
            </w:tcBorders>
            <w:shd w:val="clear" w:color="auto" w:fill="auto"/>
            <w:vAlign w:val="center"/>
          </w:tcPr>
          <w:p w14:paraId="4135B3BF">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eastAsia="zh-CN"/>
              </w:rPr>
              <w:t>2025年</w:t>
            </w:r>
            <w:r>
              <w:rPr>
                <w:rFonts w:hint="eastAsia" w:ascii="宋体" w:hAnsi="宋体" w:cs="宋体"/>
                <w:color w:val="auto"/>
                <w:kern w:val="0"/>
                <w:sz w:val="20"/>
                <w:szCs w:val="20"/>
                <w:lang w:val="en-US" w:eastAsia="zh-CN"/>
              </w:rPr>
              <w:t>7</w:t>
            </w:r>
            <w:r>
              <w:rPr>
                <w:rFonts w:hint="eastAsia" w:ascii="宋体" w:hAnsi="宋体" w:cs="宋体"/>
                <w:color w:val="auto"/>
                <w:kern w:val="0"/>
                <w:sz w:val="20"/>
                <w:szCs w:val="20"/>
                <w:lang w:eastAsia="zh-CN"/>
              </w:rPr>
              <w:t>月15日前</w:t>
            </w:r>
          </w:p>
        </w:tc>
        <w:tc>
          <w:tcPr>
            <w:tcW w:w="1992" w:type="dxa"/>
            <w:tcBorders>
              <w:top w:val="nil"/>
              <w:left w:val="nil"/>
              <w:bottom w:val="single" w:color="auto" w:sz="4" w:space="0"/>
              <w:right w:val="single" w:color="auto" w:sz="4" w:space="0"/>
            </w:tcBorders>
            <w:shd w:val="clear" w:color="auto" w:fill="auto"/>
            <w:noWrap/>
            <w:vAlign w:val="center"/>
          </w:tcPr>
          <w:p w14:paraId="3DD00D04">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教务处</w:t>
            </w:r>
          </w:p>
        </w:tc>
      </w:tr>
      <w:tr w14:paraId="62F99EFD">
        <w:tblPrEx>
          <w:tblCellMar>
            <w:top w:w="0" w:type="dxa"/>
            <w:left w:w="108" w:type="dxa"/>
            <w:bottom w:w="0" w:type="dxa"/>
            <w:right w:w="108" w:type="dxa"/>
          </w:tblCellMar>
        </w:tblPrEx>
        <w:trPr>
          <w:trHeight w:val="99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C6CB49A">
            <w:pPr>
              <w:keepNext w:val="0"/>
              <w:keepLines w:val="0"/>
              <w:pageBreakBefore w:val="0"/>
              <w:widowControl/>
              <w:wordWrap/>
              <w:overflowPunct/>
              <w:topLinePunct w:val="0"/>
              <w:bidi w:val="0"/>
              <w:spacing w:line="40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10</w:t>
            </w:r>
          </w:p>
        </w:tc>
        <w:tc>
          <w:tcPr>
            <w:tcW w:w="2100" w:type="dxa"/>
            <w:tcBorders>
              <w:top w:val="nil"/>
              <w:left w:val="nil"/>
              <w:bottom w:val="single" w:color="auto" w:sz="4" w:space="0"/>
              <w:right w:val="single" w:color="auto" w:sz="4" w:space="0"/>
            </w:tcBorders>
            <w:shd w:val="clear" w:color="auto" w:fill="auto"/>
            <w:vAlign w:val="center"/>
          </w:tcPr>
          <w:p w14:paraId="37045C8A">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组织</w:t>
            </w:r>
            <w:r>
              <w:rPr>
                <w:rFonts w:hint="eastAsia" w:ascii="宋体" w:hAnsi="宋体" w:eastAsia="宋体" w:cs="宋体"/>
                <w:color w:val="auto"/>
                <w:kern w:val="0"/>
                <w:sz w:val="20"/>
                <w:szCs w:val="20"/>
              </w:rPr>
              <w:t>整理、整改</w:t>
            </w:r>
            <w:r>
              <w:rPr>
                <w:rFonts w:hint="eastAsia" w:ascii="宋体" w:hAnsi="宋体" w:eastAsia="宋体" w:cs="宋体"/>
                <w:color w:val="auto"/>
                <w:kern w:val="0"/>
                <w:sz w:val="20"/>
                <w:szCs w:val="20"/>
                <w:lang w:eastAsia="zh-CN"/>
              </w:rPr>
              <w:t>好</w:t>
            </w:r>
            <w:r>
              <w:rPr>
                <w:rFonts w:hint="eastAsia" w:ascii="宋体" w:hAnsi="宋体" w:eastAsia="宋体" w:cs="宋体"/>
                <w:color w:val="auto"/>
                <w:kern w:val="0"/>
                <w:sz w:val="20"/>
                <w:szCs w:val="20"/>
              </w:rPr>
              <w:t>课程考试考核材料</w:t>
            </w:r>
            <w:r>
              <w:rPr>
                <w:rFonts w:hint="eastAsia" w:ascii="宋体" w:hAnsi="宋体" w:eastAsia="宋体" w:cs="宋体"/>
                <w:color w:val="auto"/>
                <w:kern w:val="0"/>
                <w:sz w:val="20"/>
                <w:szCs w:val="20"/>
                <w:lang w:eastAsia="zh-CN"/>
              </w:rPr>
              <w:t>和各类实践教学材料</w:t>
            </w:r>
          </w:p>
        </w:tc>
        <w:tc>
          <w:tcPr>
            <w:tcW w:w="7379" w:type="dxa"/>
            <w:tcBorders>
              <w:top w:val="nil"/>
              <w:left w:val="nil"/>
              <w:bottom w:val="single" w:color="auto" w:sz="4" w:space="0"/>
              <w:right w:val="single" w:color="auto" w:sz="4" w:space="0"/>
            </w:tcBorders>
            <w:shd w:val="clear" w:color="auto" w:fill="auto"/>
            <w:vAlign w:val="center"/>
          </w:tcPr>
          <w:p w14:paraId="0390F262">
            <w:pPr>
              <w:keepNext w:val="0"/>
              <w:keepLines w:val="0"/>
              <w:pageBreakBefore w:val="0"/>
              <w:widowControl/>
              <w:wordWrap/>
              <w:overflowPunct/>
              <w:topLinePunct w:val="0"/>
              <w:bidi w:val="0"/>
              <w:spacing w:line="400" w:lineRule="exact"/>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按照学校教学质量标准和各教学环节质量标准完成以下工作：</w:t>
            </w:r>
          </w:p>
          <w:p w14:paraId="2D6832A0">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（1）202</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rPr>
              <w:t>-202</w:t>
            </w:r>
            <w:r>
              <w:rPr>
                <w:rFonts w:hint="eastAsia" w:ascii="宋体" w:hAnsi="宋体" w:eastAsia="宋体" w:cs="宋体"/>
                <w:color w:val="auto"/>
                <w:kern w:val="0"/>
                <w:sz w:val="20"/>
                <w:szCs w:val="20"/>
                <w:lang w:val="en-US" w:eastAsia="zh-CN"/>
              </w:rPr>
              <w:t>3</w:t>
            </w:r>
            <w:r>
              <w:rPr>
                <w:rFonts w:hint="eastAsia" w:ascii="宋体" w:hAnsi="宋体" w:eastAsia="宋体" w:cs="宋体"/>
                <w:color w:val="auto"/>
                <w:kern w:val="0"/>
                <w:sz w:val="20"/>
                <w:szCs w:val="20"/>
              </w:rPr>
              <w:t>学年以来课程考试试卷材料</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考核材料</w:t>
            </w:r>
            <w:r>
              <w:rPr>
                <w:rFonts w:hint="eastAsia" w:ascii="宋体" w:hAnsi="宋体" w:eastAsia="宋体" w:cs="宋体"/>
                <w:color w:val="auto"/>
                <w:kern w:val="0"/>
                <w:sz w:val="20"/>
                <w:szCs w:val="20"/>
                <w:lang w:eastAsia="zh-CN"/>
              </w:rPr>
              <w:t>（含过程考核材料）、</w:t>
            </w:r>
            <w:r>
              <w:rPr>
                <w:rFonts w:hint="eastAsia" w:ascii="宋体" w:hAnsi="宋体" w:eastAsia="宋体" w:cs="宋体"/>
                <w:color w:val="auto"/>
                <w:kern w:val="0"/>
                <w:sz w:val="20"/>
                <w:szCs w:val="20"/>
              </w:rPr>
              <w:t>课程作业的整理、整改与电子归档</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试卷扫描及处理；202</w:t>
            </w:r>
            <w:r>
              <w:rPr>
                <w:rFonts w:hint="eastAsia" w:ascii="宋体" w:hAnsi="宋体" w:eastAsia="宋体" w:cs="宋体"/>
                <w:color w:val="auto"/>
                <w:kern w:val="0"/>
                <w:sz w:val="20"/>
                <w:szCs w:val="20"/>
                <w:lang w:val="en-US" w:eastAsia="zh-CN"/>
              </w:rPr>
              <w:t>3</w:t>
            </w:r>
            <w:r>
              <w:rPr>
                <w:rFonts w:hint="eastAsia" w:ascii="宋体" w:hAnsi="宋体" w:eastAsia="宋体" w:cs="宋体"/>
                <w:color w:val="auto"/>
                <w:kern w:val="0"/>
                <w:sz w:val="20"/>
                <w:szCs w:val="20"/>
              </w:rPr>
              <w:t>-202</w:t>
            </w:r>
            <w:r>
              <w:rPr>
                <w:rFonts w:hint="eastAsia" w:ascii="宋体" w:hAnsi="宋体" w:eastAsia="宋体" w:cs="宋体"/>
                <w:color w:val="auto"/>
                <w:kern w:val="0"/>
                <w:sz w:val="20"/>
                <w:szCs w:val="20"/>
                <w:lang w:val="en-US" w:eastAsia="zh-CN"/>
              </w:rPr>
              <w:t>4</w:t>
            </w:r>
            <w:r>
              <w:rPr>
                <w:rFonts w:hint="eastAsia" w:ascii="宋体" w:hAnsi="宋体" w:eastAsia="宋体" w:cs="宋体"/>
                <w:color w:val="auto"/>
                <w:kern w:val="0"/>
                <w:sz w:val="20"/>
                <w:szCs w:val="20"/>
              </w:rPr>
              <w:t>学年</w:t>
            </w:r>
            <w:r>
              <w:rPr>
                <w:rFonts w:hint="eastAsia" w:ascii="宋体" w:hAnsi="宋体" w:eastAsia="宋体" w:cs="宋体"/>
                <w:color w:val="auto"/>
                <w:kern w:val="0"/>
                <w:sz w:val="20"/>
                <w:szCs w:val="20"/>
                <w:lang w:eastAsia="zh-CN"/>
              </w:rPr>
              <w:t>第一学期</w:t>
            </w:r>
            <w:r>
              <w:rPr>
                <w:rFonts w:hint="eastAsia" w:ascii="宋体" w:hAnsi="宋体" w:eastAsia="宋体" w:cs="宋体"/>
                <w:color w:val="auto"/>
                <w:kern w:val="0"/>
                <w:sz w:val="20"/>
                <w:szCs w:val="20"/>
              </w:rPr>
              <w:t>以来专业</w:t>
            </w:r>
            <w:r>
              <w:rPr>
                <w:rFonts w:hint="eastAsia" w:ascii="宋体" w:hAnsi="宋体" w:eastAsia="宋体" w:cs="宋体"/>
                <w:color w:val="auto"/>
                <w:kern w:val="0"/>
                <w:sz w:val="20"/>
                <w:szCs w:val="20"/>
                <w:lang w:eastAsia="zh-CN"/>
              </w:rPr>
              <w:t>核心</w:t>
            </w:r>
            <w:r>
              <w:rPr>
                <w:rFonts w:hint="eastAsia" w:ascii="宋体" w:hAnsi="宋体" w:eastAsia="宋体" w:cs="宋体"/>
                <w:color w:val="auto"/>
                <w:kern w:val="0"/>
                <w:sz w:val="20"/>
                <w:szCs w:val="20"/>
              </w:rPr>
              <w:t>课程的课程目标达成度评价、分析及持续改进报告</w:t>
            </w:r>
            <w:r>
              <w:rPr>
                <w:rFonts w:hint="eastAsia" w:ascii="宋体" w:hAnsi="宋体" w:eastAsia="宋体" w:cs="宋体"/>
                <w:color w:val="auto"/>
                <w:kern w:val="0"/>
                <w:sz w:val="20"/>
                <w:szCs w:val="20"/>
                <w:lang w:eastAsia="zh-CN"/>
              </w:rPr>
              <w:t>（师范类专业所有必修课程均需完成，且所有材料时间提前至</w:t>
            </w:r>
            <w:r>
              <w:rPr>
                <w:rFonts w:hint="eastAsia" w:ascii="宋体" w:hAnsi="宋体" w:eastAsia="宋体" w:cs="宋体"/>
                <w:color w:val="auto"/>
                <w:kern w:val="0"/>
                <w:sz w:val="20"/>
                <w:szCs w:val="20"/>
                <w:lang w:val="en-US" w:eastAsia="zh-CN"/>
              </w:rPr>
              <w:t>2022-</w:t>
            </w:r>
            <w:r>
              <w:rPr>
                <w:rFonts w:hint="eastAsia" w:ascii="宋体" w:hAnsi="宋体" w:eastAsia="宋体" w:cs="宋体"/>
                <w:color w:val="auto"/>
                <w:kern w:val="0"/>
                <w:sz w:val="20"/>
                <w:szCs w:val="20"/>
              </w:rPr>
              <w:t>202</w:t>
            </w:r>
            <w:r>
              <w:rPr>
                <w:rFonts w:hint="eastAsia" w:ascii="宋体" w:hAnsi="宋体" w:eastAsia="宋体" w:cs="宋体"/>
                <w:color w:val="auto"/>
                <w:kern w:val="0"/>
                <w:sz w:val="20"/>
                <w:szCs w:val="20"/>
                <w:lang w:val="en-US" w:eastAsia="zh-CN"/>
              </w:rPr>
              <w:t>3</w:t>
            </w:r>
            <w:r>
              <w:rPr>
                <w:rFonts w:hint="eastAsia" w:ascii="宋体" w:hAnsi="宋体" w:eastAsia="宋体" w:cs="宋体"/>
                <w:color w:val="auto"/>
                <w:kern w:val="0"/>
                <w:sz w:val="20"/>
                <w:szCs w:val="20"/>
              </w:rPr>
              <w:t>学年</w:t>
            </w:r>
            <w:r>
              <w:rPr>
                <w:rFonts w:hint="eastAsia" w:ascii="宋体" w:hAnsi="宋体" w:eastAsia="宋体" w:cs="宋体"/>
                <w:color w:val="auto"/>
                <w:kern w:val="0"/>
                <w:sz w:val="20"/>
                <w:szCs w:val="20"/>
                <w:lang w:eastAsia="zh-CN"/>
              </w:rPr>
              <w:t>以来）</w:t>
            </w:r>
            <w:r>
              <w:rPr>
                <w:rFonts w:hint="eastAsia" w:ascii="宋体" w:hAnsi="宋体" w:eastAsia="宋体" w:cs="宋体"/>
                <w:color w:val="auto"/>
                <w:kern w:val="0"/>
                <w:sz w:val="20"/>
                <w:szCs w:val="20"/>
              </w:rPr>
              <w:t>。</w:t>
            </w:r>
          </w:p>
          <w:p w14:paraId="2E4A19BB">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rPr>
              <w:t>202</w:t>
            </w:r>
            <w:r>
              <w:rPr>
                <w:rFonts w:hint="eastAsia" w:ascii="宋体" w:hAnsi="宋体" w:eastAsia="宋体" w:cs="宋体"/>
                <w:color w:val="auto"/>
                <w:kern w:val="0"/>
                <w:sz w:val="20"/>
                <w:szCs w:val="20"/>
                <w:lang w:val="en-US" w:eastAsia="zh-CN"/>
              </w:rPr>
              <w:t>3</w:t>
            </w:r>
            <w:r>
              <w:rPr>
                <w:rFonts w:hint="eastAsia" w:ascii="宋体" w:hAnsi="宋体" w:eastAsia="宋体" w:cs="宋体"/>
                <w:color w:val="auto"/>
                <w:kern w:val="0"/>
                <w:sz w:val="20"/>
                <w:szCs w:val="20"/>
              </w:rPr>
              <w:t>、202</w:t>
            </w:r>
            <w:r>
              <w:rPr>
                <w:rFonts w:hint="eastAsia" w:ascii="宋体" w:hAnsi="宋体" w:eastAsia="宋体" w:cs="宋体"/>
                <w:color w:val="auto"/>
                <w:kern w:val="0"/>
                <w:sz w:val="20"/>
                <w:szCs w:val="20"/>
                <w:lang w:val="en-US" w:eastAsia="zh-CN"/>
              </w:rPr>
              <w:t>4</w:t>
            </w:r>
            <w:r>
              <w:rPr>
                <w:rFonts w:hint="eastAsia" w:ascii="宋体" w:hAnsi="宋体" w:eastAsia="宋体" w:cs="宋体"/>
                <w:color w:val="auto"/>
                <w:kern w:val="0"/>
                <w:sz w:val="20"/>
                <w:szCs w:val="20"/>
              </w:rPr>
              <w:t>、202</w:t>
            </w:r>
            <w:r>
              <w:rPr>
                <w:rFonts w:hint="eastAsia" w:ascii="宋体" w:hAnsi="宋体" w:eastAsia="宋体" w:cs="宋体"/>
                <w:color w:val="auto"/>
                <w:kern w:val="0"/>
                <w:sz w:val="20"/>
                <w:szCs w:val="20"/>
                <w:lang w:val="en-US" w:eastAsia="zh-CN"/>
              </w:rPr>
              <w:t>5</w:t>
            </w:r>
            <w:r>
              <w:rPr>
                <w:rFonts w:hint="eastAsia" w:ascii="宋体" w:hAnsi="宋体" w:eastAsia="宋体" w:cs="宋体"/>
                <w:color w:val="auto"/>
                <w:kern w:val="0"/>
                <w:sz w:val="20"/>
                <w:szCs w:val="20"/>
              </w:rPr>
              <w:t>届毕业设计（论文）的整理、整改与电子归档（含答辩记录）。</w:t>
            </w:r>
          </w:p>
          <w:p w14:paraId="4735E9FD">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lang w:val="en-US" w:eastAsia="zh-CN"/>
              </w:rPr>
              <w:t>3）</w:t>
            </w:r>
            <w:r>
              <w:rPr>
                <w:rFonts w:hint="eastAsia" w:ascii="宋体" w:hAnsi="宋体" w:eastAsia="宋体" w:cs="宋体"/>
                <w:color w:val="auto"/>
                <w:kern w:val="0"/>
                <w:sz w:val="20"/>
                <w:szCs w:val="20"/>
              </w:rPr>
              <w:t>202</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rPr>
              <w:t>-202</w:t>
            </w:r>
            <w:r>
              <w:rPr>
                <w:rFonts w:hint="eastAsia" w:ascii="宋体" w:hAnsi="宋体" w:eastAsia="宋体" w:cs="宋体"/>
                <w:color w:val="auto"/>
                <w:kern w:val="0"/>
                <w:sz w:val="20"/>
                <w:szCs w:val="20"/>
                <w:lang w:val="en-US" w:eastAsia="zh-CN"/>
              </w:rPr>
              <w:t>3</w:t>
            </w:r>
            <w:r>
              <w:rPr>
                <w:rFonts w:hint="eastAsia" w:ascii="宋体" w:hAnsi="宋体" w:eastAsia="宋体" w:cs="宋体"/>
                <w:color w:val="auto"/>
                <w:kern w:val="0"/>
                <w:sz w:val="20"/>
                <w:szCs w:val="20"/>
              </w:rPr>
              <w:t>学年以来学生课程设计（学年论文）的整理与整改。</w:t>
            </w:r>
          </w:p>
          <w:p w14:paraId="6808201C">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lang w:val="en-US" w:eastAsia="zh-CN"/>
              </w:rPr>
              <w:t>4）</w:t>
            </w:r>
            <w:r>
              <w:rPr>
                <w:rFonts w:hint="eastAsia" w:ascii="宋体" w:hAnsi="宋体" w:eastAsia="宋体" w:cs="宋体"/>
                <w:color w:val="auto"/>
                <w:kern w:val="0"/>
                <w:sz w:val="20"/>
                <w:szCs w:val="20"/>
                <w:lang w:eastAsia="zh-CN"/>
              </w:rPr>
              <w:t>2022-2023学年以来学生实验、实习、实训报告及相关材料（如实验教学记录，实验室管理工作记录、实习档案材料、校企校地合作有关材料等）的整理与整改。</w:t>
            </w:r>
          </w:p>
        </w:tc>
        <w:tc>
          <w:tcPr>
            <w:tcW w:w="1488" w:type="dxa"/>
            <w:tcBorders>
              <w:top w:val="nil"/>
              <w:left w:val="nil"/>
              <w:bottom w:val="single" w:color="auto" w:sz="4" w:space="0"/>
              <w:right w:val="single" w:color="auto" w:sz="4" w:space="0"/>
            </w:tcBorders>
            <w:shd w:val="clear" w:color="auto" w:fill="auto"/>
            <w:vAlign w:val="center"/>
          </w:tcPr>
          <w:p w14:paraId="28AD76C2">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eastAsia="zh-CN"/>
              </w:rPr>
              <w:t>2025年</w:t>
            </w:r>
            <w:r>
              <w:rPr>
                <w:rFonts w:hint="eastAsia" w:ascii="宋体" w:hAnsi="宋体" w:cs="宋体"/>
                <w:color w:val="auto"/>
                <w:kern w:val="0"/>
                <w:sz w:val="20"/>
                <w:szCs w:val="20"/>
                <w:lang w:val="en-US" w:eastAsia="zh-CN"/>
              </w:rPr>
              <w:t>7</w:t>
            </w:r>
            <w:r>
              <w:rPr>
                <w:rFonts w:hint="eastAsia" w:ascii="宋体" w:hAnsi="宋体" w:cs="宋体"/>
                <w:color w:val="auto"/>
                <w:kern w:val="0"/>
                <w:sz w:val="20"/>
                <w:szCs w:val="20"/>
                <w:lang w:eastAsia="zh-CN"/>
              </w:rPr>
              <w:t>月</w:t>
            </w:r>
            <w:r>
              <w:rPr>
                <w:rFonts w:hint="eastAsia" w:ascii="宋体" w:hAnsi="宋体" w:cs="宋体"/>
                <w:color w:val="auto"/>
                <w:kern w:val="0"/>
                <w:sz w:val="20"/>
                <w:szCs w:val="20"/>
                <w:lang w:val="en-US" w:eastAsia="zh-CN"/>
              </w:rPr>
              <w:t>15</w:t>
            </w:r>
            <w:r>
              <w:rPr>
                <w:rFonts w:hint="eastAsia" w:ascii="宋体" w:hAnsi="宋体" w:cs="宋体"/>
                <w:color w:val="auto"/>
                <w:kern w:val="0"/>
                <w:sz w:val="20"/>
                <w:szCs w:val="20"/>
                <w:lang w:eastAsia="zh-CN"/>
              </w:rPr>
              <w:t>日前</w:t>
            </w:r>
          </w:p>
        </w:tc>
        <w:tc>
          <w:tcPr>
            <w:tcW w:w="1992" w:type="dxa"/>
            <w:tcBorders>
              <w:top w:val="nil"/>
              <w:left w:val="nil"/>
              <w:bottom w:val="single" w:color="auto" w:sz="4" w:space="0"/>
              <w:right w:val="single" w:color="auto" w:sz="4" w:space="0"/>
            </w:tcBorders>
            <w:shd w:val="clear" w:color="auto" w:fill="auto"/>
            <w:noWrap/>
            <w:vAlign w:val="center"/>
          </w:tcPr>
          <w:p w14:paraId="3E3F0952">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教务处、评估中心</w:t>
            </w:r>
          </w:p>
        </w:tc>
      </w:tr>
      <w:tr w14:paraId="61163847">
        <w:tblPrEx>
          <w:tblCellMar>
            <w:top w:w="0" w:type="dxa"/>
            <w:left w:w="108" w:type="dxa"/>
            <w:bottom w:w="0" w:type="dxa"/>
            <w:right w:w="108" w:type="dxa"/>
          </w:tblCellMar>
        </w:tblPrEx>
        <w:trPr>
          <w:trHeight w:val="99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0C4060A">
            <w:pPr>
              <w:keepNext w:val="0"/>
              <w:keepLines w:val="0"/>
              <w:pageBreakBefore w:val="0"/>
              <w:widowControl/>
              <w:wordWrap/>
              <w:overflowPunct/>
              <w:topLinePunct w:val="0"/>
              <w:bidi w:val="0"/>
              <w:spacing w:line="40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11</w:t>
            </w:r>
          </w:p>
        </w:tc>
        <w:tc>
          <w:tcPr>
            <w:tcW w:w="2100" w:type="dxa"/>
            <w:tcBorders>
              <w:top w:val="nil"/>
              <w:left w:val="nil"/>
              <w:bottom w:val="single" w:color="auto" w:sz="4" w:space="0"/>
              <w:right w:val="single" w:color="auto" w:sz="4" w:space="0"/>
            </w:tcBorders>
            <w:shd w:val="clear" w:color="auto" w:fill="auto"/>
            <w:vAlign w:val="center"/>
          </w:tcPr>
          <w:p w14:paraId="5044BCAD">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安排</w:t>
            </w:r>
            <w:r>
              <w:rPr>
                <w:rFonts w:hint="eastAsia" w:ascii="宋体" w:hAnsi="宋体" w:cs="宋体"/>
                <w:color w:val="auto"/>
                <w:kern w:val="0"/>
                <w:sz w:val="20"/>
                <w:szCs w:val="20"/>
                <w:lang w:eastAsia="zh-CN"/>
              </w:rPr>
              <w:t>好</w:t>
            </w:r>
            <w:r>
              <w:rPr>
                <w:rFonts w:hint="eastAsia" w:ascii="宋体" w:hAnsi="宋体" w:cs="宋体"/>
                <w:color w:val="auto"/>
                <w:kern w:val="0"/>
                <w:sz w:val="20"/>
                <w:szCs w:val="20"/>
              </w:rPr>
              <w:t>202</w:t>
            </w:r>
            <w:r>
              <w:rPr>
                <w:rFonts w:hint="eastAsia" w:ascii="宋体" w:hAnsi="宋体" w:cs="宋体"/>
                <w:color w:val="auto"/>
                <w:kern w:val="0"/>
                <w:sz w:val="20"/>
                <w:szCs w:val="20"/>
                <w:lang w:val="en-US" w:eastAsia="zh-CN"/>
              </w:rPr>
              <w:t>5</w:t>
            </w:r>
            <w:r>
              <w:rPr>
                <w:rFonts w:hint="eastAsia" w:ascii="宋体" w:hAnsi="宋体" w:cs="宋体"/>
                <w:color w:val="auto"/>
                <w:kern w:val="0"/>
                <w:sz w:val="20"/>
                <w:szCs w:val="20"/>
              </w:rPr>
              <w:t>年秋季学期教学任务</w:t>
            </w:r>
          </w:p>
        </w:tc>
        <w:tc>
          <w:tcPr>
            <w:tcW w:w="7379" w:type="dxa"/>
            <w:tcBorders>
              <w:top w:val="nil"/>
              <w:left w:val="nil"/>
              <w:bottom w:val="single" w:color="auto" w:sz="4" w:space="0"/>
              <w:right w:val="single" w:color="auto" w:sz="4" w:space="0"/>
            </w:tcBorders>
            <w:shd w:val="clear" w:color="auto" w:fill="auto"/>
            <w:vAlign w:val="center"/>
          </w:tcPr>
          <w:p w14:paraId="37268662">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合理分配教学任务，优化教学安排。</w:t>
            </w:r>
          </w:p>
        </w:tc>
        <w:tc>
          <w:tcPr>
            <w:tcW w:w="1488" w:type="dxa"/>
            <w:tcBorders>
              <w:top w:val="nil"/>
              <w:left w:val="nil"/>
              <w:bottom w:val="single" w:color="auto" w:sz="4" w:space="0"/>
              <w:right w:val="single" w:color="auto" w:sz="4" w:space="0"/>
            </w:tcBorders>
            <w:shd w:val="clear" w:color="auto" w:fill="auto"/>
            <w:vAlign w:val="center"/>
          </w:tcPr>
          <w:p w14:paraId="3E7F8D94">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202</w:t>
            </w:r>
            <w:r>
              <w:rPr>
                <w:rFonts w:hint="eastAsia" w:ascii="宋体" w:hAnsi="宋体" w:cs="宋体"/>
                <w:color w:val="auto"/>
                <w:kern w:val="0"/>
                <w:sz w:val="20"/>
                <w:szCs w:val="20"/>
                <w:lang w:val="en-US" w:eastAsia="zh-CN"/>
              </w:rPr>
              <w:t>5</w:t>
            </w:r>
            <w:r>
              <w:rPr>
                <w:rFonts w:hint="eastAsia" w:ascii="宋体" w:hAnsi="宋体" w:cs="宋体"/>
                <w:color w:val="auto"/>
                <w:kern w:val="0"/>
                <w:sz w:val="20"/>
                <w:szCs w:val="20"/>
              </w:rPr>
              <w:t>年</w:t>
            </w:r>
            <w:r>
              <w:rPr>
                <w:rFonts w:hint="eastAsia" w:ascii="宋体" w:hAnsi="宋体" w:eastAsia="宋体" w:cs="宋体"/>
                <w:color w:val="auto"/>
                <w:kern w:val="0"/>
                <w:sz w:val="20"/>
                <w:szCs w:val="20"/>
                <w:lang w:val="en-US" w:eastAsia="zh-CN"/>
              </w:rPr>
              <w:t>7</w:t>
            </w:r>
            <w:r>
              <w:rPr>
                <w:rFonts w:hint="eastAsia" w:ascii="宋体" w:hAnsi="宋体" w:cs="宋体"/>
                <w:color w:val="auto"/>
                <w:kern w:val="0"/>
                <w:sz w:val="20"/>
                <w:szCs w:val="20"/>
              </w:rPr>
              <w:t>月</w:t>
            </w:r>
            <w:r>
              <w:rPr>
                <w:rFonts w:hint="eastAsia" w:ascii="宋体" w:hAnsi="宋体" w:eastAsia="宋体" w:cs="宋体"/>
                <w:color w:val="auto"/>
                <w:kern w:val="0"/>
                <w:sz w:val="20"/>
                <w:szCs w:val="20"/>
                <w:lang w:val="en-US" w:eastAsia="zh-CN"/>
              </w:rPr>
              <w:t>15</w:t>
            </w:r>
            <w:r>
              <w:rPr>
                <w:rFonts w:hint="eastAsia" w:ascii="宋体" w:hAnsi="宋体" w:cs="宋体"/>
                <w:color w:val="auto"/>
                <w:kern w:val="0"/>
                <w:sz w:val="20"/>
                <w:szCs w:val="20"/>
              </w:rPr>
              <w:t>日前</w:t>
            </w:r>
          </w:p>
        </w:tc>
        <w:tc>
          <w:tcPr>
            <w:tcW w:w="1992" w:type="dxa"/>
            <w:tcBorders>
              <w:top w:val="nil"/>
              <w:left w:val="nil"/>
              <w:bottom w:val="single" w:color="auto" w:sz="4" w:space="0"/>
              <w:right w:val="single" w:color="auto" w:sz="4" w:space="0"/>
            </w:tcBorders>
            <w:shd w:val="clear" w:color="auto" w:fill="auto"/>
            <w:noWrap/>
            <w:vAlign w:val="center"/>
          </w:tcPr>
          <w:p w14:paraId="01604B85">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教务处</w:t>
            </w:r>
          </w:p>
        </w:tc>
      </w:tr>
      <w:tr w14:paraId="68274302">
        <w:tblPrEx>
          <w:tblCellMar>
            <w:top w:w="0" w:type="dxa"/>
            <w:left w:w="108" w:type="dxa"/>
            <w:bottom w:w="0" w:type="dxa"/>
            <w:right w:w="108" w:type="dxa"/>
          </w:tblCellMar>
        </w:tblPrEx>
        <w:trPr>
          <w:trHeight w:val="476"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5DB59D3">
            <w:pPr>
              <w:keepNext w:val="0"/>
              <w:keepLines w:val="0"/>
              <w:pageBreakBefore w:val="0"/>
              <w:widowControl/>
              <w:wordWrap/>
              <w:overflowPunct/>
              <w:topLinePunct w:val="0"/>
              <w:bidi w:val="0"/>
              <w:spacing w:line="40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12</w:t>
            </w:r>
          </w:p>
        </w:tc>
        <w:tc>
          <w:tcPr>
            <w:tcW w:w="2100" w:type="dxa"/>
            <w:tcBorders>
              <w:top w:val="nil"/>
              <w:left w:val="nil"/>
              <w:bottom w:val="single" w:color="auto" w:sz="4" w:space="0"/>
              <w:right w:val="single" w:color="auto" w:sz="4" w:space="0"/>
            </w:tcBorders>
            <w:shd w:val="clear" w:color="auto" w:fill="auto"/>
            <w:noWrap/>
            <w:vAlign w:val="center"/>
          </w:tcPr>
          <w:p w14:paraId="75A789F8">
            <w:pPr>
              <w:keepNext w:val="0"/>
              <w:keepLines w:val="0"/>
              <w:pageBreakBefore w:val="0"/>
              <w:widowControl/>
              <w:wordWrap/>
              <w:overflowPunct/>
              <w:topLinePunct w:val="0"/>
              <w:bidi w:val="0"/>
              <w:spacing w:line="400" w:lineRule="exact"/>
              <w:jc w:val="left"/>
              <w:rPr>
                <w:rFonts w:ascii="宋体" w:hAnsi="宋体" w:cs="宋体"/>
                <w:color w:val="auto"/>
                <w:kern w:val="0"/>
                <w:sz w:val="20"/>
                <w:szCs w:val="20"/>
              </w:rPr>
            </w:pPr>
            <w:r>
              <w:rPr>
                <w:rFonts w:hint="eastAsia" w:ascii="宋体" w:hAnsi="宋体" w:cs="宋体"/>
                <w:color w:val="auto"/>
                <w:kern w:val="0"/>
                <w:sz w:val="20"/>
                <w:szCs w:val="20"/>
              </w:rPr>
              <w:t>准备好各种教学现场</w:t>
            </w:r>
          </w:p>
        </w:tc>
        <w:tc>
          <w:tcPr>
            <w:tcW w:w="7379" w:type="dxa"/>
            <w:tcBorders>
              <w:top w:val="nil"/>
              <w:left w:val="nil"/>
              <w:bottom w:val="single" w:color="auto" w:sz="4" w:space="0"/>
              <w:right w:val="single" w:color="auto" w:sz="4" w:space="0"/>
            </w:tcBorders>
            <w:shd w:val="clear" w:color="auto" w:fill="auto"/>
            <w:vAlign w:val="center"/>
          </w:tcPr>
          <w:p w14:paraId="5B428E3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0"/>
                <w:szCs w:val="20"/>
                <w:lang w:eastAsia="zh-CN"/>
              </w:rPr>
            </w:pPr>
            <w:r>
              <w:rPr>
                <w:rFonts w:hint="eastAsia" w:ascii="宋体" w:hAnsi="宋体" w:cs="宋体"/>
                <w:color w:val="auto"/>
                <w:kern w:val="0"/>
                <w:sz w:val="20"/>
                <w:szCs w:val="20"/>
              </w:rPr>
              <w:t>（1）加强实验</w:t>
            </w:r>
            <w:r>
              <w:rPr>
                <w:rFonts w:hint="eastAsia" w:ascii="宋体" w:hAnsi="宋体" w:cs="宋体"/>
                <w:color w:val="auto"/>
                <w:kern w:val="0"/>
                <w:sz w:val="20"/>
                <w:szCs w:val="20"/>
                <w:lang w:eastAsia="zh-CN"/>
              </w:rPr>
              <w:t>实训</w:t>
            </w:r>
            <w:r>
              <w:rPr>
                <w:rFonts w:hint="eastAsia" w:ascii="宋体" w:hAnsi="宋体" w:cs="宋体"/>
                <w:color w:val="auto"/>
                <w:kern w:val="0"/>
                <w:sz w:val="20"/>
                <w:szCs w:val="20"/>
              </w:rPr>
              <w:t>室规范化建设，含各实验</w:t>
            </w:r>
            <w:r>
              <w:rPr>
                <w:rFonts w:hint="eastAsia" w:ascii="宋体" w:hAnsi="宋体" w:cs="宋体"/>
                <w:color w:val="auto"/>
                <w:kern w:val="0"/>
                <w:sz w:val="20"/>
                <w:szCs w:val="20"/>
                <w:lang w:eastAsia="zh-CN"/>
              </w:rPr>
              <w:t>实训</w:t>
            </w:r>
            <w:r>
              <w:rPr>
                <w:rFonts w:hint="eastAsia" w:ascii="宋体" w:hAnsi="宋体" w:cs="宋体"/>
                <w:color w:val="auto"/>
                <w:kern w:val="0"/>
                <w:sz w:val="20"/>
                <w:szCs w:val="20"/>
              </w:rPr>
              <w:t>分室的简介、设备完好率、实验</w:t>
            </w:r>
            <w:r>
              <w:rPr>
                <w:rFonts w:hint="eastAsia" w:ascii="宋体" w:hAnsi="宋体" w:cs="宋体"/>
                <w:color w:val="auto"/>
                <w:kern w:val="0"/>
                <w:sz w:val="20"/>
                <w:szCs w:val="20"/>
                <w:lang w:eastAsia="zh-CN"/>
              </w:rPr>
              <w:t>实训</w:t>
            </w:r>
            <w:r>
              <w:rPr>
                <w:rFonts w:hint="eastAsia" w:ascii="宋体" w:hAnsi="宋体" w:cs="宋体"/>
                <w:color w:val="auto"/>
                <w:kern w:val="0"/>
                <w:sz w:val="20"/>
                <w:szCs w:val="20"/>
              </w:rPr>
              <w:t>开出率、三性实验比例等（细化到每一个专业），同时做好实验</w:t>
            </w:r>
            <w:r>
              <w:rPr>
                <w:rFonts w:hint="eastAsia" w:ascii="宋体" w:hAnsi="宋体" w:cs="宋体"/>
                <w:color w:val="auto"/>
                <w:kern w:val="0"/>
                <w:sz w:val="20"/>
                <w:szCs w:val="20"/>
                <w:lang w:eastAsia="zh-CN"/>
              </w:rPr>
              <w:t>实训</w:t>
            </w:r>
            <w:r>
              <w:rPr>
                <w:rFonts w:hint="eastAsia" w:ascii="宋体" w:hAnsi="宋体" w:cs="宋体"/>
                <w:color w:val="auto"/>
                <w:kern w:val="0"/>
                <w:sz w:val="20"/>
                <w:szCs w:val="20"/>
              </w:rPr>
              <w:t>设备使用登记，相关制度的装框上墙（特别是安全制度）；制定面向学生的实验</w:t>
            </w:r>
            <w:r>
              <w:rPr>
                <w:rFonts w:hint="eastAsia" w:ascii="宋体" w:hAnsi="宋体" w:cs="宋体"/>
                <w:color w:val="auto"/>
                <w:kern w:val="0"/>
                <w:sz w:val="20"/>
                <w:szCs w:val="20"/>
                <w:lang w:eastAsia="zh-CN"/>
              </w:rPr>
              <w:t>实训</w:t>
            </w:r>
            <w:r>
              <w:rPr>
                <w:rFonts w:hint="eastAsia" w:ascii="宋体" w:hAnsi="宋体" w:cs="宋体"/>
                <w:color w:val="auto"/>
                <w:kern w:val="0"/>
                <w:sz w:val="20"/>
                <w:szCs w:val="20"/>
              </w:rPr>
              <w:t>室开放计划</w:t>
            </w:r>
            <w:r>
              <w:rPr>
                <w:rFonts w:hint="eastAsia" w:ascii="宋体" w:hAnsi="宋体" w:cs="宋体"/>
                <w:color w:val="auto"/>
                <w:kern w:val="0"/>
                <w:sz w:val="20"/>
                <w:szCs w:val="20"/>
                <w:lang w:eastAsia="zh-CN"/>
              </w:rPr>
              <w:t>；整理实验实训室相关材料；要求</w:t>
            </w:r>
            <w:r>
              <w:rPr>
                <w:rFonts w:hint="eastAsia" w:ascii="宋体" w:hAnsi="宋体" w:cs="宋体"/>
                <w:color w:val="auto"/>
                <w:kern w:val="0"/>
                <w:sz w:val="20"/>
                <w:szCs w:val="20"/>
              </w:rPr>
              <w:t>场地整洁，设施完备、完好，使用记录齐全、完整、规范、存放有序，方便查找</w:t>
            </w:r>
            <w:r>
              <w:rPr>
                <w:rFonts w:hint="eastAsia" w:ascii="宋体" w:hAnsi="宋体" w:cs="宋体"/>
                <w:color w:val="auto"/>
                <w:kern w:val="0"/>
                <w:sz w:val="20"/>
                <w:szCs w:val="20"/>
                <w:lang w:eastAsia="zh-CN"/>
              </w:rPr>
              <w:t>。</w:t>
            </w:r>
          </w:p>
          <w:p w14:paraId="207F6BDF">
            <w:pPr>
              <w:keepNext w:val="0"/>
              <w:keepLines w:val="0"/>
              <w:pageBreakBefore w:val="0"/>
              <w:widowControl/>
              <w:wordWrap/>
              <w:overflowPunct/>
              <w:topLinePunct w:val="0"/>
              <w:bidi w:val="0"/>
              <w:spacing w:line="400" w:lineRule="exact"/>
              <w:jc w:val="left"/>
              <w:rPr>
                <w:rFonts w:hint="eastAsia" w:ascii="宋体" w:hAnsi="宋体" w:cs="宋体"/>
                <w:color w:val="auto"/>
                <w:kern w:val="0"/>
                <w:sz w:val="20"/>
                <w:szCs w:val="20"/>
              </w:rPr>
            </w:pPr>
            <w:r>
              <w:rPr>
                <w:rFonts w:hint="eastAsia" w:ascii="宋体" w:hAnsi="宋体" w:cs="宋体"/>
                <w:color w:val="auto"/>
                <w:kern w:val="0"/>
                <w:sz w:val="20"/>
                <w:szCs w:val="20"/>
                <w:lang w:eastAsia="zh-CN"/>
              </w:rPr>
              <w:t>（</w:t>
            </w:r>
            <w:r>
              <w:rPr>
                <w:rFonts w:hint="eastAsia" w:ascii="宋体" w:hAnsi="宋体" w:cs="宋体"/>
                <w:color w:val="auto"/>
                <w:kern w:val="0"/>
                <w:sz w:val="20"/>
                <w:szCs w:val="20"/>
                <w:lang w:val="en-US" w:eastAsia="zh-CN"/>
              </w:rPr>
              <w:t>2）</w:t>
            </w:r>
            <w:r>
              <w:rPr>
                <w:rFonts w:hint="eastAsia" w:ascii="宋体" w:hAnsi="宋体" w:cs="宋体"/>
                <w:color w:val="auto"/>
                <w:kern w:val="0"/>
                <w:sz w:val="20"/>
                <w:szCs w:val="20"/>
                <w:lang w:eastAsia="zh-CN"/>
              </w:rPr>
              <w:t>加强</w:t>
            </w:r>
            <w:r>
              <w:rPr>
                <w:rFonts w:hint="eastAsia" w:ascii="宋体" w:hAnsi="宋体" w:cs="宋体"/>
                <w:color w:val="auto"/>
                <w:kern w:val="0"/>
                <w:sz w:val="20"/>
                <w:szCs w:val="20"/>
              </w:rPr>
              <w:t>校外实习实训、就业基地规范化建</w:t>
            </w:r>
            <w:r>
              <w:rPr>
                <w:rFonts w:hint="eastAsia" w:ascii="宋体" w:hAnsi="宋体" w:cs="宋体"/>
                <w:color w:val="auto"/>
                <w:kern w:val="0"/>
                <w:sz w:val="20"/>
                <w:szCs w:val="20"/>
                <w:lang w:eastAsia="zh-CN"/>
              </w:rPr>
              <w:t>设，每个专业不少于</w:t>
            </w:r>
            <w:r>
              <w:rPr>
                <w:rFonts w:hint="eastAsia" w:ascii="宋体" w:hAnsi="宋体" w:cs="宋体"/>
                <w:color w:val="auto"/>
                <w:kern w:val="0"/>
                <w:sz w:val="20"/>
                <w:szCs w:val="20"/>
                <w:lang w:val="en-US" w:eastAsia="zh-CN"/>
              </w:rPr>
              <w:t>4</w:t>
            </w:r>
            <w:r>
              <w:rPr>
                <w:rFonts w:hint="eastAsia" w:ascii="宋体" w:hAnsi="宋体" w:cs="宋体"/>
                <w:color w:val="auto"/>
                <w:kern w:val="0"/>
                <w:sz w:val="20"/>
                <w:szCs w:val="20"/>
                <w:lang w:eastAsia="zh-CN"/>
              </w:rPr>
              <w:t>个（其中长沙市内1个）；</w:t>
            </w:r>
            <w:r>
              <w:rPr>
                <w:rFonts w:hint="eastAsia" w:ascii="宋体" w:hAnsi="宋体" w:cs="宋体"/>
                <w:color w:val="auto"/>
                <w:kern w:val="0"/>
                <w:sz w:val="20"/>
                <w:szCs w:val="20"/>
              </w:rPr>
              <w:t>每个学院遴选2个以上实习实训、就业示范基地进行重点建设</w:t>
            </w:r>
            <w:r>
              <w:rPr>
                <w:rFonts w:hint="eastAsia" w:ascii="宋体" w:hAnsi="宋体" w:eastAsia="宋体"/>
                <w:color w:val="auto"/>
                <w:sz w:val="20"/>
                <w:szCs w:val="20"/>
              </w:rPr>
              <w:t>（其中</w:t>
            </w:r>
            <w:r>
              <w:rPr>
                <w:rFonts w:hint="eastAsia" w:ascii="宋体" w:hAnsi="宋体" w:eastAsia="宋体"/>
                <w:color w:val="auto"/>
                <w:sz w:val="20"/>
                <w:szCs w:val="20"/>
                <w:lang w:eastAsia="zh-CN"/>
              </w:rPr>
              <w:t>长沙</w:t>
            </w:r>
            <w:r>
              <w:rPr>
                <w:rFonts w:hint="eastAsia" w:ascii="宋体" w:hAnsi="宋体" w:eastAsia="宋体"/>
                <w:color w:val="auto"/>
                <w:sz w:val="20"/>
                <w:szCs w:val="20"/>
              </w:rPr>
              <w:t>市内1个）</w:t>
            </w:r>
            <w:r>
              <w:rPr>
                <w:rFonts w:hint="eastAsia" w:ascii="宋体" w:hAnsi="宋体"/>
                <w:color w:val="auto"/>
                <w:sz w:val="20"/>
                <w:szCs w:val="20"/>
                <w:lang w:eastAsia="zh-CN"/>
              </w:rPr>
              <w:t>；</w:t>
            </w:r>
            <w:r>
              <w:rPr>
                <w:rFonts w:hint="eastAsia" w:ascii="宋体" w:hAnsi="宋体" w:cs="宋体"/>
                <w:color w:val="auto"/>
                <w:kern w:val="0"/>
                <w:sz w:val="20"/>
                <w:szCs w:val="20"/>
              </w:rPr>
              <w:t>完成相关材料整理，具体包含基地基本情况介绍、协议书、管理责任人及学生实习图片资料，</w:t>
            </w:r>
            <w:r>
              <w:rPr>
                <w:rFonts w:hint="eastAsia" w:ascii="宋体" w:hAnsi="宋体" w:cs="宋体"/>
                <w:color w:val="auto"/>
                <w:kern w:val="0"/>
                <w:sz w:val="20"/>
                <w:szCs w:val="20"/>
                <w:lang w:eastAsia="zh-CN"/>
              </w:rPr>
              <w:t>并</w:t>
            </w:r>
            <w:r>
              <w:rPr>
                <w:rFonts w:hint="eastAsia" w:ascii="宋体" w:hAnsi="宋体" w:cs="宋体"/>
                <w:color w:val="auto"/>
                <w:kern w:val="0"/>
                <w:sz w:val="20"/>
                <w:szCs w:val="20"/>
              </w:rPr>
              <w:t>按专业整理成册。</w:t>
            </w:r>
          </w:p>
          <w:p w14:paraId="3659D340">
            <w:pPr>
              <w:keepNext w:val="0"/>
              <w:keepLines w:val="0"/>
              <w:pageBreakBefore w:val="0"/>
              <w:widowControl/>
              <w:wordWrap/>
              <w:overflowPunct/>
              <w:topLinePunct w:val="0"/>
              <w:bidi w:val="0"/>
              <w:spacing w:line="400" w:lineRule="exact"/>
              <w:jc w:val="left"/>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eastAsia="zh-CN"/>
              </w:rPr>
              <w:t>（</w:t>
            </w:r>
            <w:r>
              <w:rPr>
                <w:rFonts w:hint="eastAsia" w:ascii="宋体" w:hAnsi="宋体" w:cs="宋体"/>
                <w:color w:val="auto"/>
                <w:kern w:val="0"/>
                <w:sz w:val="20"/>
                <w:szCs w:val="20"/>
                <w:lang w:val="en-US" w:eastAsia="zh-CN"/>
              </w:rPr>
              <w:t>3）根据学校安排加强所负责教学楼栋（场所）环境建设。</w:t>
            </w:r>
          </w:p>
        </w:tc>
        <w:tc>
          <w:tcPr>
            <w:tcW w:w="1488" w:type="dxa"/>
            <w:tcBorders>
              <w:top w:val="nil"/>
              <w:left w:val="nil"/>
              <w:bottom w:val="single" w:color="auto" w:sz="4" w:space="0"/>
              <w:right w:val="single" w:color="auto" w:sz="4" w:space="0"/>
            </w:tcBorders>
            <w:shd w:val="clear" w:color="auto" w:fill="auto"/>
            <w:vAlign w:val="center"/>
          </w:tcPr>
          <w:p w14:paraId="6F52B00E">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2025年7月15日前</w:t>
            </w:r>
          </w:p>
        </w:tc>
        <w:tc>
          <w:tcPr>
            <w:tcW w:w="1992" w:type="dxa"/>
            <w:tcBorders>
              <w:top w:val="nil"/>
              <w:left w:val="nil"/>
              <w:bottom w:val="single" w:color="auto" w:sz="4" w:space="0"/>
              <w:right w:val="single" w:color="auto" w:sz="4" w:space="0"/>
            </w:tcBorders>
            <w:shd w:val="clear" w:color="auto" w:fill="auto"/>
            <w:noWrap/>
            <w:vAlign w:val="center"/>
          </w:tcPr>
          <w:p w14:paraId="603EA5E2">
            <w:pPr>
              <w:keepNext w:val="0"/>
              <w:keepLines w:val="0"/>
              <w:pageBreakBefore w:val="0"/>
              <w:widowControl/>
              <w:wordWrap/>
              <w:overflowPunct/>
              <w:topLinePunct w:val="0"/>
              <w:bidi w:val="0"/>
              <w:spacing w:line="400" w:lineRule="exact"/>
              <w:jc w:val="left"/>
              <w:rPr>
                <w:rFonts w:ascii="宋体" w:hAnsi="宋体" w:cs="宋体"/>
                <w:color w:val="auto"/>
                <w:kern w:val="0"/>
                <w:sz w:val="20"/>
                <w:szCs w:val="20"/>
              </w:rPr>
            </w:pPr>
            <w:r>
              <w:rPr>
                <w:rFonts w:hint="eastAsia" w:ascii="宋体" w:hAnsi="宋体" w:eastAsia="宋体" w:cs="宋体"/>
                <w:color w:val="auto"/>
                <w:kern w:val="0"/>
                <w:sz w:val="20"/>
                <w:szCs w:val="20"/>
                <w:lang w:eastAsia="zh-CN"/>
              </w:rPr>
              <w:t>教务处</w:t>
            </w:r>
          </w:p>
        </w:tc>
      </w:tr>
      <w:tr w14:paraId="436CF3DD">
        <w:tblPrEx>
          <w:tblCellMar>
            <w:top w:w="0" w:type="dxa"/>
            <w:left w:w="108" w:type="dxa"/>
            <w:bottom w:w="0" w:type="dxa"/>
            <w:right w:w="108" w:type="dxa"/>
          </w:tblCellMar>
        </w:tblPrEx>
        <w:trPr>
          <w:trHeight w:val="541"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227A68A">
            <w:pPr>
              <w:keepNext w:val="0"/>
              <w:keepLines w:val="0"/>
              <w:pageBreakBefore w:val="0"/>
              <w:widowControl/>
              <w:wordWrap/>
              <w:overflowPunct/>
              <w:topLinePunct w:val="0"/>
              <w:bidi w:val="0"/>
              <w:spacing w:line="40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13</w:t>
            </w:r>
          </w:p>
        </w:tc>
        <w:tc>
          <w:tcPr>
            <w:tcW w:w="2100" w:type="dxa"/>
            <w:tcBorders>
              <w:top w:val="nil"/>
              <w:left w:val="nil"/>
              <w:bottom w:val="single" w:color="auto" w:sz="4" w:space="0"/>
              <w:right w:val="single" w:color="auto" w:sz="4" w:space="0"/>
            </w:tcBorders>
            <w:shd w:val="clear" w:color="auto" w:fill="auto"/>
            <w:vAlign w:val="center"/>
          </w:tcPr>
          <w:p w14:paraId="18A7AE6E">
            <w:pPr>
              <w:keepNext w:val="0"/>
              <w:keepLines w:val="0"/>
              <w:pageBreakBefore w:val="0"/>
              <w:widowControl/>
              <w:wordWrap/>
              <w:overflowPunct/>
              <w:topLinePunct w:val="0"/>
              <w:bidi w:val="0"/>
              <w:spacing w:line="400" w:lineRule="exact"/>
              <w:jc w:val="left"/>
              <w:rPr>
                <w:rFonts w:hint="eastAsia"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建设好课程教学资源</w:t>
            </w:r>
          </w:p>
        </w:tc>
        <w:tc>
          <w:tcPr>
            <w:tcW w:w="7379" w:type="dxa"/>
            <w:tcBorders>
              <w:top w:val="nil"/>
              <w:left w:val="nil"/>
              <w:bottom w:val="single" w:color="auto" w:sz="4" w:space="0"/>
              <w:right w:val="single" w:color="auto" w:sz="4" w:space="0"/>
            </w:tcBorders>
            <w:shd w:val="clear" w:color="auto" w:fill="auto"/>
            <w:vAlign w:val="center"/>
          </w:tcPr>
          <w:p w14:paraId="4130DE64">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加强信息化课程资源建设，专业行业企业课程资源库、真实项目案例库建设及面向行业企业实际、产业发展需要的应用型教材建设；积极促进教师科研成果、产业技术发展成果、产学研合作项目转化为教学资源。</w:t>
            </w:r>
          </w:p>
        </w:tc>
        <w:tc>
          <w:tcPr>
            <w:tcW w:w="1488" w:type="dxa"/>
            <w:tcBorders>
              <w:top w:val="nil"/>
              <w:left w:val="nil"/>
              <w:bottom w:val="single" w:color="auto" w:sz="4" w:space="0"/>
              <w:right w:val="single" w:color="auto" w:sz="4" w:space="0"/>
            </w:tcBorders>
            <w:shd w:val="clear" w:color="auto" w:fill="auto"/>
            <w:vAlign w:val="center"/>
          </w:tcPr>
          <w:p w14:paraId="6D067E7A">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eastAsia="zh-CN"/>
              </w:rPr>
              <w:t>2025年7月15日前</w:t>
            </w:r>
          </w:p>
        </w:tc>
        <w:tc>
          <w:tcPr>
            <w:tcW w:w="1992" w:type="dxa"/>
            <w:tcBorders>
              <w:top w:val="nil"/>
              <w:left w:val="nil"/>
              <w:bottom w:val="single" w:color="auto" w:sz="4" w:space="0"/>
              <w:right w:val="single" w:color="auto" w:sz="4" w:space="0"/>
            </w:tcBorders>
            <w:shd w:val="clear" w:color="auto" w:fill="auto"/>
            <w:noWrap/>
            <w:vAlign w:val="center"/>
          </w:tcPr>
          <w:p w14:paraId="3499FC97">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教务处</w:t>
            </w:r>
          </w:p>
        </w:tc>
      </w:tr>
      <w:tr w14:paraId="55DEC8C6">
        <w:tblPrEx>
          <w:tblCellMar>
            <w:top w:w="0" w:type="dxa"/>
            <w:left w:w="108" w:type="dxa"/>
            <w:bottom w:w="0" w:type="dxa"/>
            <w:right w:w="108" w:type="dxa"/>
          </w:tblCellMar>
        </w:tblPrEx>
        <w:trPr>
          <w:trHeight w:val="9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46B57AD">
            <w:pPr>
              <w:keepNext w:val="0"/>
              <w:keepLines w:val="0"/>
              <w:pageBreakBefore w:val="0"/>
              <w:widowControl/>
              <w:wordWrap/>
              <w:overflowPunct/>
              <w:topLinePunct w:val="0"/>
              <w:bidi w:val="0"/>
              <w:spacing w:line="400" w:lineRule="exact"/>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w:t>
            </w:r>
            <w:r>
              <w:rPr>
                <w:rFonts w:hint="eastAsia" w:ascii="宋体" w:hAnsi="宋体" w:cs="宋体"/>
                <w:color w:val="auto"/>
                <w:kern w:val="0"/>
                <w:sz w:val="20"/>
                <w:szCs w:val="20"/>
                <w:lang w:val="en-US" w:eastAsia="zh-CN"/>
              </w:rPr>
              <w:t>4</w:t>
            </w:r>
          </w:p>
        </w:tc>
        <w:tc>
          <w:tcPr>
            <w:tcW w:w="2100" w:type="dxa"/>
            <w:tcBorders>
              <w:top w:val="nil"/>
              <w:left w:val="nil"/>
              <w:bottom w:val="single" w:color="auto" w:sz="4" w:space="0"/>
              <w:right w:val="single" w:color="auto" w:sz="4" w:space="0"/>
            </w:tcBorders>
            <w:shd w:val="clear" w:color="auto" w:fill="auto"/>
            <w:vAlign w:val="center"/>
          </w:tcPr>
          <w:p w14:paraId="6DDF6FE2">
            <w:pPr>
              <w:keepNext w:val="0"/>
              <w:keepLines w:val="0"/>
              <w:pageBreakBefore w:val="0"/>
              <w:widowControl/>
              <w:wordWrap/>
              <w:overflowPunct/>
              <w:topLinePunct w:val="0"/>
              <w:bidi w:val="0"/>
              <w:spacing w:line="400" w:lineRule="exact"/>
              <w:jc w:val="left"/>
              <w:rPr>
                <w:rFonts w:ascii="宋体" w:hAnsi="宋体" w:cs="宋体"/>
                <w:color w:val="auto"/>
                <w:kern w:val="0"/>
                <w:sz w:val="20"/>
                <w:szCs w:val="20"/>
              </w:rPr>
            </w:pPr>
            <w:r>
              <w:rPr>
                <w:rFonts w:hint="eastAsia" w:ascii="宋体" w:hAnsi="宋体" w:cs="宋体"/>
                <w:color w:val="auto"/>
                <w:kern w:val="0"/>
                <w:sz w:val="20"/>
                <w:szCs w:val="20"/>
              </w:rPr>
              <w:t>实施</w:t>
            </w:r>
            <w:r>
              <w:rPr>
                <w:rFonts w:hint="eastAsia" w:ascii="宋体" w:hAnsi="宋体" w:cs="宋体"/>
                <w:color w:val="auto"/>
                <w:kern w:val="0"/>
                <w:sz w:val="20"/>
                <w:szCs w:val="20"/>
                <w:lang w:eastAsia="zh-CN"/>
              </w:rPr>
              <w:t>课堂</w:t>
            </w:r>
            <w:r>
              <w:rPr>
                <w:rFonts w:hint="eastAsia" w:ascii="宋体" w:hAnsi="宋体" w:cs="宋体"/>
                <w:color w:val="auto"/>
                <w:kern w:val="0"/>
                <w:sz w:val="20"/>
                <w:szCs w:val="20"/>
              </w:rPr>
              <w:t>教学</w:t>
            </w:r>
            <w:r>
              <w:rPr>
                <w:rFonts w:hint="eastAsia" w:ascii="宋体" w:hAnsi="宋体" w:cs="宋体"/>
                <w:color w:val="auto"/>
                <w:kern w:val="0"/>
                <w:sz w:val="20"/>
                <w:szCs w:val="20"/>
                <w:lang w:eastAsia="zh-CN"/>
              </w:rPr>
              <w:t>质量</w:t>
            </w:r>
            <w:r>
              <w:rPr>
                <w:rFonts w:hint="eastAsia" w:ascii="宋体" w:hAnsi="宋体" w:cs="宋体"/>
                <w:color w:val="auto"/>
                <w:kern w:val="0"/>
                <w:sz w:val="20"/>
                <w:szCs w:val="20"/>
              </w:rPr>
              <w:t>提升行动计划</w:t>
            </w:r>
          </w:p>
        </w:tc>
        <w:tc>
          <w:tcPr>
            <w:tcW w:w="7379" w:type="dxa"/>
            <w:tcBorders>
              <w:top w:val="nil"/>
              <w:left w:val="nil"/>
              <w:bottom w:val="single" w:color="auto" w:sz="4" w:space="0"/>
              <w:right w:val="single" w:color="auto" w:sz="4" w:space="0"/>
            </w:tcBorders>
            <w:shd w:val="clear" w:color="auto" w:fill="auto"/>
            <w:vAlign w:val="center"/>
          </w:tcPr>
          <w:p w14:paraId="19303092">
            <w:pPr>
              <w:keepNext w:val="0"/>
              <w:keepLines w:val="0"/>
              <w:pageBreakBefore w:val="0"/>
              <w:widowControl/>
              <w:wordWrap/>
              <w:overflowPunct/>
              <w:topLinePunct w:val="0"/>
              <w:bidi w:val="0"/>
              <w:spacing w:line="400" w:lineRule="exact"/>
              <w:jc w:val="left"/>
              <w:rPr>
                <w:rFonts w:ascii="宋体" w:hAnsi="宋体" w:cs="宋体"/>
                <w:color w:val="auto"/>
                <w:kern w:val="0"/>
                <w:sz w:val="20"/>
                <w:szCs w:val="20"/>
              </w:rPr>
            </w:pPr>
            <w:r>
              <w:rPr>
                <w:rFonts w:hint="eastAsia" w:ascii="宋体" w:hAnsi="宋体" w:cs="宋体"/>
                <w:color w:val="auto"/>
                <w:kern w:val="0"/>
                <w:sz w:val="20"/>
                <w:szCs w:val="20"/>
              </w:rPr>
              <w:t>组织</w:t>
            </w:r>
            <w:r>
              <w:rPr>
                <w:rFonts w:hint="eastAsia" w:ascii="宋体" w:hAnsi="宋体" w:cs="宋体"/>
                <w:color w:val="auto"/>
                <w:kern w:val="0"/>
                <w:sz w:val="20"/>
                <w:szCs w:val="20"/>
                <w:lang w:eastAsia="zh-CN"/>
              </w:rPr>
              <w:t>指导系</w:t>
            </w:r>
            <w:r>
              <w:rPr>
                <w:rFonts w:hint="eastAsia" w:ascii="宋体" w:hAnsi="宋体" w:cs="宋体"/>
                <w:color w:val="auto"/>
                <w:kern w:val="0"/>
                <w:sz w:val="20"/>
                <w:szCs w:val="20"/>
                <w:lang w:val="en-US" w:eastAsia="zh-CN"/>
              </w:rPr>
              <w:t>/教研室</w:t>
            </w:r>
            <w:r>
              <w:rPr>
                <w:rFonts w:hint="eastAsia" w:ascii="宋体" w:hAnsi="宋体" w:cs="宋体"/>
                <w:color w:val="auto"/>
                <w:kern w:val="0"/>
                <w:sz w:val="20"/>
                <w:szCs w:val="20"/>
                <w:lang w:eastAsia="zh-CN"/>
              </w:rPr>
              <w:t>开展专任教师</w:t>
            </w:r>
            <w:r>
              <w:rPr>
                <w:rFonts w:hint="eastAsia" w:ascii="宋体" w:hAnsi="宋体" w:cs="宋体"/>
                <w:color w:val="auto"/>
                <w:kern w:val="0"/>
                <w:sz w:val="20"/>
                <w:szCs w:val="20"/>
              </w:rPr>
              <w:t>集体备课、</w:t>
            </w:r>
            <w:r>
              <w:rPr>
                <w:rFonts w:hint="eastAsia" w:ascii="宋体" w:hAnsi="宋体" w:cs="宋体"/>
                <w:color w:val="auto"/>
                <w:kern w:val="0"/>
                <w:sz w:val="20"/>
                <w:szCs w:val="20"/>
                <w:lang w:eastAsia="zh-CN"/>
              </w:rPr>
              <w:t>专题</w:t>
            </w:r>
            <w:r>
              <w:rPr>
                <w:rFonts w:hint="eastAsia" w:ascii="宋体" w:hAnsi="宋体" w:cs="宋体"/>
                <w:color w:val="auto"/>
                <w:kern w:val="0"/>
                <w:sz w:val="20"/>
                <w:szCs w:val="20"/>
              </w:rPr>
              <w:t>研讨</w:t>
            </w:r>
            <w:r>
              <w:rPr>
                <w:rFonts w:hint="eastAsia" w:ascii="宋体" w:hAnsi="宋体" w:eastAsia="宋体" w:cs="宋体"/>
                <w:color w:val="auto"/>
                <w:kern w:val="0"/>
                <w:sz w:val="20"/>
                <w:szCs w:val="20"/>
              </w:rPr>
              <w:t>、</w:t>
            </w:r>
            <w:r>
              <w:rPr>
                <w:rFonts w:hint="eastAsia" w:ascii="宋体" w:hAnsi="宋体" w:eastAsia="宋体" w:cs="宋体"/>
                <w:color w:val="auto"/>
                <w:kern w:val="0"/>
                <w:sz w:val="20"/>
                <w:szCs w:val="20"/>
                <w:lang w:eastAsia="zh-CN"/>
              </w:rPr>
              <w:t>听课磨课、全员说课、</w:t>
            </w:r>
            <w:r>
              <w:rPr>
                <w:rFonts w:hint="eastAsia" w:ascii="宋体" w:hAnsi="宋体" w:cs="宋体"/>
                <w:color w:val="auto"/>
                <w:kern w:val="0"/>
                <w:sz w:val="20"/>
                <w:szCs w:val="20"/>
              </w:rPr>
              <w:t>课堂教学</w:t>
            </w:r>
            <w:r>
              <w:rPr>
                <w:rFonts w:hint="eastAsia" w:ascii="宋体" w:hAnsi="宋体" w:cs="宋体"/>
                <w:color w:val="auto"/>
                <w:kern w:val="0"/>
                <w:sz w:val="20"/>
                <w:szCs w:val="20"/>
                <w:lang w:eastAsia="zh-CN"/>
              </w:rPr>
              <w:t>竞赛</w:t>
            </w:r>
            <w:r>
              <w:rPr>
                <w:rFonts w:hint="eastAsia" w:ascii="宋体" w:hAnsi="宋体" w:cs="宋体"/>
                <w:color w:val="auto"/>
                <w:kern w:val="0"/>
                <w:sz w:val="20"/>
                <w:szCs w:val="20"/>
              </w:rPr>
              <w:t>、公开课、示范课等活动，推进课堂教学改革，</w:t>
            </w:r>
            <w:r>
              <w:rPr>
                <w:rFonts w:hint="eastAsia" w:ascii="宋体" w:hAnsi="宋体" w:cs="宋体"/>
                <w:color w:val="auto"/>
                <w:kern w:val="0"/>
                <w:sz w:val="20"/>
                <w:szCs w:val="20"/>
                <w:lang w:eastAsia="zh-CN"/>
              </w:rPr>
              <w:t>教师讲课人人过关，切</w:t>
            </w:r>
            <w:r>
              <w:rPr>
                <w:rFonts w:hint="eastAsia" w:ascii="宋体" w:hAnsi="宋体" w:cs="宋体"/>
                <w:color w:val="auto"/>
                <w:kern w:val="0"/>
                <w:sz w:val="20"/>
                <w:szCs w:val="20"/>
              </w:rPr>
              <w:t>实提升课堂教学</w:t>
            </w:r>
            <w:r>
              <w:rPr>
                <w:rFonts w:hint="eastAsia" w:ascii="宋体" w:hAnsi="宋体" w:cs="宋体"/>
                <w:color w:val="auto"/>
                <w:kern w:val="0"/>
                <w:sz w:val="20"/>
                <w:szCs w:val="20"/>
                <w:lang w:eastAsia="zh-CN"/>
              </w:rPr>
              <w:t>质量</w:t>
            </w:r>
            <w:r>
              <w:rPr>
                <w:rFonts w:hint="eastAsia" w:ascii="宋体" w:hAnsi="宋体" w:cs="宋体"/>
                <w:color w:val="auto"/>
                <w:kern w:val="0"/>
                <w:sz w:val="20"/>
                <w:szCs w:val="20"/>
              </w:rPr>
              <w:t>和实践育人</w:t>
            </w:r>
            <w:r>
              <w:rPr>
                <w:rFonts w:hint="eastAsia" w:ascii="宋体" w:hAnsi="宋体" w:cs="宋体"/>
                <w:color w:val="auto"/>
                <w:kern w:val="0"/>
                <w:sz w:val="20"/>
                <w:szCs w:val="20"/>
                <w:lang w:eastAsia="zh-CN"/>
              </w:rPr>
              <w:t>水平</w:t>
            </w:r>
            <w:r>
              <w:rPr>
                <w:rFonts w:hint="eastAsia" w:ascii="宋体" w:hAnsi="宋体" w:cs="宋体"/>
                <w:color w:val="auto"/>
                <w:kern w:val="0"/>
                <w:sz w:val="20"/>
                <w:szCs w:val="20"/>
              </w:rPr>
              <w:t>。</w:t>
            </w:r>
          </w:p>
        </w:tc>
        <w:tc>
          <w:tcPr>
            <w:tcW w:w="1488" w:type="dxa"/>
            <w:tcBorders>
              <w:top w:val="nil"/>
              <w:left w:val="nil"/>
              <w:bottom w:val="single" w:color="auto" w:sz="4" w:space="0"/>
              <w:right w:val="single" w:color="auto" w:sz="4" w:space="0"/>
            </w:tcBorders>
            <w:shd w:val="clear" w:color="auto" w:fill="auto"/>
            <w:vAlign w:val="center"/>
          </w:tcPr>
          <w:p w14:paraId="7E0B614E">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eastAsia="zh-CN"/>
              </w:rPr>
              <w:t>2025年7月15日前</w:t>
            </w:r>
          </w:p>
        </w:tc>
        <w:tc>
          <w:tcPr>
            <w:tcW w:w="1992" w:type="dxa"/>
            <w:tcBorders>
              <w:top w:val="nil"/>
              <w:left w:val="nil"/>
              <w:bottom w:val="single" w:color="auto" w:sz="4" w:space="0"/>
              <w:right w:val="single" w:color="auto" w:sz="4" w:space="0"/>
            </w:tcBorders>
            <w:shd w:val="clear" w:color="auto" w:fill="auto"/>
            <w:noWrap/>
            <w:vAlign w:val="center"/>
          </w:tcPr>
          <w:p w14:paraId="73E89A04">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教务处、评估中心</w:t>
            </w:r>
          </w:p>
        </w:tc>
      </w:tr>
      <w:tr w14:paraId="0E8C99FE">
        <w:tblPrEx>
          <w:tblCellMar>
            <w:top w:w="0" w:type="dxa"/>
            <w:left w:w="108" w:type="dxa"/>
            <w:bottom w:w="0" w:type="dxa"/>
            <w:right w:w="108" w:type="dxa"/>
          </w:tblCellMar>
        </w:tblPrEx>
        <w:trPr>
          <w:trHeight w:val="174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9236A84">
            <w:pPr>
              <w:keepNext w:val="0"/>
              <w:keepLines w:val="0"/>
              <w:pageBreakBefore w:val="0"/>
              <w:widowControl/>
              <w:wordWrap/>
              <w:overflowPunct/>
              <w:topLinePunct w:val="0"/>
              <w:bidi w:val="0"/>
              <w:spacing w:line="400" w:lineRule="exact"/>
              <w:jc w:val="center"/>
              <w:rPr>
                <w:rFonts w:hint="eastAsia" w:ascii="宋体" w:hAnsi="宋体" w:cs="宋体"/>
                <w:color w:val="auto"/>
                <w:kern w:val="0"/>
                <w:sz w:val="20"/>
                <w:szCs w:val="20"/>
              </w:rPr>
            </w:pPr>
            <w:r>
              <w:rPr>
                <w:rFonts w:hint="eastAsia" w:ascii="宋体" w:hAnsi="宋体" w:cs="宋体"/>
                <w:color w:val="auto"/>
                <w:kern w:val="0"/>
                <w:sz w:val="20"/>
                <w:szCs w:val="20"/>
                <w:lang w:val="en-US" w:eastAsia="zh-CN"/>
              </w:rPr>
              <w:t>15</w:t>
            </w:r>
          </w:p>
        </w:tc>
        <w:tc>
          <w:tcPr>
            <w:tcW w:w="2100" w:type="dxa"/>
            <w:tcBorders>
              <w:top w:val="nil"/>
              <w:left w:val="nil"/>
              <w:bottom w:val="single" w:color="auto" w:sz="4" w:space="0"/>
              <w:right w:val="single" w:color="auto" w:sz="4" w:space="0"/>
            </w:tcBorders>
            <w:shd w:val="clear" w:color="auto" w:fill="auto"/>
            <w:vAlign w:val="center"/>
          </w:tcPr>
          <w:p w14:paraId="2D47069A">
            <w:pPr>
              <w:keepNext w:val="0"/>
              <w:keepLines w:val="0"/>
              <w:pageBreakBefore w:val="0"/>
              <w:widowControl/>
              <w:wordWrap/>
              <w:overflowPunct/>
              <w:topLinePunct w:val="0"/>
              <w:bidi w:val="0"/>
              <w:spacing w:line="400" w:lineRule="exact"/>
              <w:jc w:val="both"/>
              <w:rPr>
                <w:rFonts w:hint="eastAsia" w:ascii="宋体" w:hAnsi="宋体" w:cs="宋体"/>
                <w:color w:val="auto"/>
                <w:kern w:val="0"/>
                <w:sz w:val="20"/>
                <w:szCs w:val="20"/>
              </w:rPr>
            </w:pPr>
            <w:r>
              <w:rPr>
                <w:rFonts w:hint="eastAsia" w:ascii="宋体" w:hAnsi="宋体" w:cs="宋体"/>
                <w:color w:val="auto"/>
                <w:kern w:val="0"/>
                <w:sz w:val="20"/>
                <w:szCs w:val="20"/>
                <w:lang w:eastAsia="zh-CN"/>
              </w:rPr>
              <w:t>强化创新创业教育和产学研合作</w:t>
            </w:r>
          </w:p>
        </w:tc>
        <w:tc>
          <w:tcPr>
            <w:tcW w:w="7379" w:type="dxa"/>
            <w:tcBorders>
              <w:top w:val="nil"/>
              <w:left w:val="nil"/>
              <w:bottom w:val="single" w:color="auto" w:sz="4" w:space="0"/>
              <w:right w:val="single" w:color="auto" w:sz="4" w:space="0"/>
            </w:tcBorders>
            <w:shd w:val="clear" w:color="auto" w:fill="auto"/>
            <w:vAlign w:val="center"/>
          </w:tcPr>
          <w:p w14:paraId="37FA3DD5">
            <w:pPr>
              <w:keepNext w:val="0"/>
              <w:keepLines w:val="0"/>
              <w:pageBreakBefore w:val="0"/>
              <w:widowControl/>
              <w:numPr>
                <w:ilvl w:val="0"/>
                <w:numId w:val="8"/>
              </w:numPr>
              <w:wordWrap/>
              <w:overflowPunct/>
              <w:topLinePunct w:val="0"/>
              <w:bidi w:val="0"/>
              <w:spacing w:line="400" w:lineRule="exact"/>
              <w:jc w:val="left"/>
              <w:rPr>
                <w:rFonts w:hint="eastAsia" w:ascii="宋体" w:hAnsi="宋体" w:cs="宋体"/>
                <w:color w:val="auto"/>
                <w:kern w:val="0"/>
                <w:sz w:val="20"/>
                <w:szCs w:val="20"/>
                <w:lang w:eastAsia="zh-CN"/>
              </w:rPr>
            </w:pPr>
            <w:r>
              <w:rPr>
                <w:rFonts w:hint="eastAsia" w:ascii="宋体" w:hAnsi="宋体" w:cs="宋体"/>
                <w:color w:val="auto"/>
                <w:kern w:val="0"/>
                <w:sz w:val="20"/>
                <w:szCs w:val="20"/>
                <w:lang w:eastAsia="zh-CN"/>
              </w:rPr>
              <w:t>建立健全创新创业教育工作体系，实施“三创”融合，推进“一专业一课程”，“一学科一赛事”、“一学院一品牌”创新创业工程建设，</w:t>
            </w:r>
            <w:r>
              <w:rPr>
                <w:rFonts w:hint="eastAsia" w:ascii="宋体" w:hAnsi="宋体" w:cs="宋体"/>
                <w:color w:val="auto"/>
                <w:kern w:val="0"/>
                <w:sz w:val="20"/>
                <w:szCs w:val="20"/>
                <w:lang w:val="en-US" w:eastAsia="zh-CN"/>
              </w:rPr>
              <w:t>选树专创融合典型案例，引导和激励</w:t>
            </w:r>
            <w:r>
              <w:rPr>
                <w:rFonts w:hint="eastAsia" w:ascii="宋体" w:hAnsi="宋体" w:cs="宋体"/>
                <w:color w:val="auto"/>
                <w:kern w:val="0"/>
                <w:sz w:val="20"/>
                <w:szCs w:val="20"/>
                <w:lang w:eastAsia="zh-CN"/>
              </w:rPr>
              <w:t>学生积极参与创新创业教育活动和各类学科竞赛活动。</w:t>
            </w:r>
          </w:p>
          <w:p w14:paraId="2FCBB0D0">
            <w:pPr>
              <w:keepNext w:val="0"/>
              <w:keepLines w:val="0"/>
              <w:pageBreakBefore w:val="0"/>
              <w:widowControl/>
              <w:numPr>
                <w:ilvl w:val="0"/>
                <w:numId w:val="8"/>
              </w:numPr>
              <w:wordWrap/>
              <w:overflowPunct/>
              <w:topLinePunct w:val="0"/>
              <w:bidi w:val="0"/>
              <w:spacing w:line="400" w:lineRule="exact"/>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积极与政府、企业、事业单位开展产学研合作，鼓励教师开展纵向与横向项目研究与实践，提高教师产学研用能力</w:t>
            </w:r>
          </w:p>
        </w:tc>
        <w:tc>
          <w:tcPr>
            <w:tcW w:w="1488" w:type="dxa"/>
            <w:tcBorders>
              <w:top w:val="nil"/>
              <w:left w:val="nil"/>
              <w:bottom w:val="single" w:color="auto" w:sz="4" w:space="0"/>
              <w:right w:val="single" w:color="auto" w:sz="4" w:space="0"/>
            </w:tcBorders>
            <w:shd w:val="clear" w:color="auto" w:fill="auto"/>
            <w:vAlign w:val="center"/>
          </w:tcPr>
          <w:p w14:paraId="1A5E8F18">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eastAsia="zh-CN"/>
              </w:rPr>
              <w:t>2025年7月15日前</w:t>
            </w:r>
          </w:p>
        </w:tc>
        <w:tc>
          <w:tcPr>
            <w:tcW w:w="1992" w:type="dxa"/>
            <w:tcBorders>
              <w:top w:val="nil"/>
              <w:left w:val="nil"/>
              <w:bottom w:val="single" w:color="auto" w:sz="4" w:space="0"/>
              <w:right w:val="single" w:color="auto" w:sz="4" w:space="0"/>
            </w:tcBorders>
            <w:shd w:val="clear" w:color="auto" w:fill="auto"/>
            <w:noWrap/>
            <w:vAlign w:val="center"/>
          </w:tcPr>
          <w:p w14:paraId="03D5051A">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eastAsia="zh-CN"/>
              </w:rPr>
              <w:t>创新创业教育指导中心、产教融合中心</w:t>
            </w:r>
          </w:p>
        </w:tc>
      </w:tr>
      <w:tr w14:paraId="1F1F2110">
        <w:tblPrEx>
          <w:tblCellMar>
            <w:top w:w="0" w:type="dxa"/>
            <w:left w:w="108" w:type="dxa"/>
            <w:bottom w:w="0" w:type="dxa"/>
            <w:right w:w="108" w:type="dxa"/>
          </w:tblCellMar>
        </w:tblPrEx>
        <w:trPr>
          <w:trHeight w:val="43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586108C">
            <w:pPr>
              <w:keepNext w:val="0"/>
              <w:keepLines w:val="0"/>
              <w:pageBreakBefore w:val="0"/>
              <w:widowControl/>
              <w:wordWrap/>
              <w:overflowPunct/>
              <w:topLinePunct w:val="0"/>
              <w:bidi w:val="0"/>
              <w:spacing w:line="40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16</w:t>
            </w:r>
          </w:p>
        </w:tc>
        <w:tc>
          <w:tcPr>
            <w:tcW w:w="2100" w:type="dxa"/>
            <w:tcBorders>
              <w:top w:val="nil"/>
              <w:left w:val="nil"/>
              <w:bottom w:val="single" w:color="auto" w:sz="4" w:space="0"/>
              <w:right w:val="single" w:color="auto" w:sz="4" w:space="0"/>
            </w:tcBorders>
            <w:shd w:val="clear" w:color="auto" w:fill="auto"/>
            <w:vAlign w:val="center"/>
          </w:tcPr>
          <w:p w14:paraId="2DEBFB59">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eastAsia="zh-CN"/>
              </w:rPr>
              <w:t>做好满意度调查工作</w:t>
            </w:r>
          </w:p>
        </w:tc>
        <w:tc>
          <w:tcPr>
            <w:tcW w:w="7379" w:type="dxa"/>
            <w:tcBorders>
              <w:top w:val="nil"/>
              <w:left w:val="nil"/>
              <w:bottom w:val="single" w:color="auto" w:sz="4" w:space="0"/>
              <w:right w:val="single" w:color="auto" w:sz="4" w:space="0"/>
            </w:tcBorders>
            <w:shd w:val="clear" w:color="auto" w:fill="auto"/>
            <w:vAlign w:val="center"/>
          </w:tcPr>
          <w:p w14:paraId="6A5E82BB">
            <w:pPr>
              <w:keepNext w:val="0"/>
              <w:keepLines w:val="0"/>
              <w:pageBreakBefore w:val="0"/>
              <w:widowControl/>
              <w:numPr>
                <w:ilvl w:val="0"/>
                <w:numId w:val="0"/>
              </w:numPr>
              <w:wordWrap/>
              <w:overflowPunct/>
              <w:topLinePunct w:val="0"/>
              <w:bidi w:val="0"/>
              <w:spacing w:line="400" w:lineRule="exact"/>
              <w:jc w:val="left"/>
              <w:rPr>
                <w:rFonts w:hint="eastAsia" w:ascii="宋体" w:hAnsi="宋体" w:cs="宋体"/>
                <w:color w:val="auto"/>
                <w:kern w:val="0"/>
                <w:sz w:val="20"/>
                <w:szCs w:val="20"/>
                <w:lang w:eastAsia="zh-CN"/>
              </w:rPr>
            </w:pPr>
            <w:r>
              <w:rPr>
                <w:rFonts w:hint="eastAsia" w:ascii="宋体" w:hAnsi="宋体" w:cs="宋体"/>
                <w:color w:val="auto"/>
                <w:kern w:val="0"/>
                <w:sz w:val="20"/>
                <w:szCs w:val="20"/>
                <w:lang w:eastAsia="zh-CN"/>
              </w:rPr>
              <w:t>（</w:t>
            </w:r>
            <w:r>
              <w:rPr>
                <w:rFonts w:hint="eastAsia" w:ascii="宋体" w:hAnsi="宋体" w:cs="宋体"/>
                <w:color w:val="auto"/>
                <w:kern w:val="0"/>
                <w:sz w:val="20"/>
                <w:szCs w:val="20"/>
                <w:lang w:val="en-US" w:eastAsia="zh-CN"/>
              </w:rPr>
              <w:t>1）</w:t>
            </w:r>
            <w:r>
              <w:rPr>
                <w:rFonts w:hint="eastAsia" w:ascii="宋体" w:hAnsi="宋体" w:cs="宋体"/>
                <w:color w:val="auto"/>
                <w:kern w:val="0"/>
                <w:sz w:val="20"/>
                <w:szCs w:val="20"/>
                <w:lang w:eastAsia="zh-CN"/>
              </w:rPr>
              <w:t>积极配合人事处和学生工作部开展本单位教师教学体验和在校学生学习体验调查摸底，分析整理调查结果，形成本学院调查报告并积极整改相关问题（</w:t>
            </w:r>
            <w:r>
              <w:rPr>
                <w:rFonts w:hint="eastAsia" w:ascii="宋体" w:hAnsi="宋体" w:cs="宋体"/>
                <w:color w:val="auto"/>
                <w:kern w:val="0"/>
                <w:sz w:val="20"/>
                <w:szCs w:val="20"/>
                <w:lang w:val="en-US" w:eastAsia="zh-CN"/>
              </w:rPr>
              <w:t>2024年10月1日前完成）</w:t>
            </w:r>
            <w:r>
              <w:rPr>
                <w:rFonts w:hint="eastAsia" w:ascii="宋体" w:hAnsi="宋体" w:cs="宋体"/>
                <w:color w:val="auto"/>
                <w:kern w:val="0"/>
                <w:sz w:val="20"/>
                <w:szCs w:val="20"/>
                <w:lang w:eastAsia="zh-CN"/>
              </w:rPr>
              <w:t>；</w:t>
            </w:r>
            <w:r>
              <w:rPr>
                <w:rFonts w:hint="eastAsia" w:ascii="宋体" w:hAnsi="宋体" w:cs="宋体"/>
                <w:color w:val="auto"/>
                <w:kern w:val="0"/>
                <w:sz w:val="20"/>
                <w:szCs w:val="20"/>
                <w:lang w:val="en-US" w:eastAsia="zh-CN"/>
              </w:rPr>
              <w:t>2025年9月前</w:t>
            </w:r>
            <w:r>
              <w:rPr>
                <w:rFonts w:hint="eastAsia" w:ascii="宋体" w:hAnsi="宋体" w:cs="宋体"/>
                <w:color w:val="auto"/>
                <w:kern w:val="0"/>
                <w:sz w:val="20"/>
                <w:szCs w:val="20"/>
                <w:lang w:eastAsia="zh-CN"/>
              </w:rPr>
              <w:t>协助教育部和学校做好师生体验调查的</w:t>
            </w:r>
            <w:r>
              <w:rPr>
                <w:rFonts w:hint="eastAsia" w:ascii="宋体" w:hAnsi="宋体" w:cs="宋体"/>
                <w:color w:val="auto"/>
                <w:kern w:val="0"/>
                <w:sz w:val="20"/>
                <w:szCs w:val="20"/>
                <w:lang w:val="en-US" w:eastAsia="zh-CN"/>
              </w:rPr>
              <w:t>宣传教育与</w:t>
            </w:r>
            <w:r>
              <w:rPr>
                <w:rFonts w:hint="eastAsia" w:ascii="宋体" w:hAnsi="宋体" w:cs="宋体"/>
                <w:color w:val="auto"/>
                <w:kern w:val="0"/>
                <w:sz w:val="20"/>
                <w:szCs w:val="20"/>
                <w:lang w:eastAsia="zh-CN"/>
              </w:rPr>
              <w:t>填写指导工作。</w:t>
            </w:r>
          </w:p>
          <w:p w14:paraId="3635C100">
            <w:pPr>
              <w:keepNext w:val="0"/>
              <w:keepLines w:val="0"/>
              <w:pageBreakBefore w:val="0"/>
              <w:widowControl/>
              <w:numPr>
                <w:ilvl w:val="0"/>
                <w:numId w:val="0"/>
              </w:numPr>
              <w:wordWrap/>
              <w:overflowPunct/>
              <w:topLinePunct w:val="0"/>
              <w:bidi w:val="0"/>
              <w:spacing w:line="400" w:lineRule="exact"/>
              <w:jc w:val="left"/>
              <w:rPr>
                <w:rFonts w:hint="eastAsia" w:ascii="宋体" w:hAnsi="宋体" w:cs="宋体"/>
                <w:color w:val="auto"/>
                <w:kern w:val="0"/>
                <w:sz w:val="20"/>
                <w:szCs w:val="20"/>
                <w:lang w:eastAsia="zh-CN"/>
              </w:rPr>
            </w:pPr>
            <w:r>
              <w:rPr>
                <w:rFonts w:hint="eastAsia" w:ascii="宋体" w:hAnsi="宋体" w:cs="宋体"/>
                <w:color w:val="auto"/>
                <w:kern w:val="0"/>
                <w:sz w:val="20"/>
                <w:szCs w:val="20"/>
                <w:lang w:eastAsia="zh-CN"/>
              </w:rPr>
              <w:t>（</w:t>
            </w:r>
            <w:r>
              <w:rPr>
                <w:rFonts w:hint="eastAsia" w:ascii="宋体" w:hAnsi="宋体" w:cs="宋体"/>
                <w:color w:val="auto"/>
                <w:kern w:val="0"/>
                <w:sz w:val="20"/>
                <w:szCs w:val="20"/>
                <w:lang w:val="en-US" w:eastAsia="zh-CN"/>
              </w:rPr>
              <w:t>2）</w:t>
            </w:r>
            <w:r>
              <w:rPr>
                <w:rFonts w:hint="eastAsia" w:ascii="宋体" w:hAnsi="宋体" w:cs="宋体"/>
                <w:color w:val="auto"/>
                <w:kern w:val="0"/>
                <w:sz w:val="20"/>
                <w:szCs w:val="20"/>
                <w:lang w:eastAsia="zh-CN"/>
              </w:rPr>
              <w:t>积极配合招生就业处（校友办）开展本单位毕业生跟踪调查和用人单位满意度调查摸底，分析整理调查结果，形成本学院调查报告并积极整改相关问题（</w:t>
            </w:r>
            <w:r>
              <w:rPr>
                <w:rFonts w:hint="eastAsia" w:ascii="宋体" w:hAnsi="宋体" w:cs="宋体"/>
                <w:color w:val="auto"/>
                <w:kern w:val="0"/>
                <w:sz w:val="20"/>
                <w:szCs w:val="20"/>
                <w:lang w:val="en-US" w:eastAsia="zh-CN"/>
              </w:rPr>
              <w:t>2024年10月1日前完成）</w:t>
            </w:r>
            <w:r>
              <w:rPr>
                <w:rFonts w:hint="eastAsia" w:ascii="宋体" w:hAnsi="宋体" w:cs="宋体"/>
                <w:color w:val="auto"/>
                <w:kern w:val="0"/>
                <w:sz w:val="20"/>
                <w:szCs w:val="20"/>
                <w:lang w:eastAsia="zh-CN"/>
              </w:rPr>
              <w:t>；</w:t>
            </w:r>
            <w:r>
              <w:rPr>
                <w:rFonts w:hint="eastAsia" w:ascii="宋体" w:hAnsi="宋体" w:cs="宋体"/>
                <w:color w:val="auto"/>
                <w:kern w:val="0"/>
                <w:sz w:val="20"/>
                <w:szCs w:val="20"/>
                <w:lang w:val="en-US" w:eastAsia="zh-CN"/>
              </w:rPr>
              <w:t>2025年9月</w:t>
            </w:r>
            <w:r>
              <w:rPr>
                <w:rFonts w:hint="eastAsia" w:ascii="宋体" w:hAnsi="宋体" w:cs="宋体"/>
                <w:color w:val="auto"/>
                <w:kern w:val="0"/>
                <w:sz w:val="20"/>
                <w:szCs w:val="20"/>
                <w:lang w:eastAsia="zh-CN"/>
              </w:rPr>
              <w:t>协助教育部和学校做好两个满意度调查的</w:t>
            </w:r>
            <w:r>
              <w:rPr>
                <w:rFonts w:hint="eastAsia" w:ascii="宋体" w:hAnsi="宋体" w:cs="宋体"/>
                <w:color w:val="auto"/>
                <w:kern w:val="0"/>
                <w:sz w:val="20"/>
                <w:szCs w:val="20"/>
                <w:lang w:val="en-US" w:eastAsia="zh-CN"/>
              </w:rPr>
              <w:t>宣传教育与</w:t>
            </w:r>
            <w:r>
              <w:rPr>
                <w:rFonts w:hint="eastAsia" w:ascii="宋体" w:hAnsi="宋体" w:cs="宋体"/>
                <w:color w:val="auto"/>
                <w:kern w:val="0"/>
                <w:sz w:val="20"/>
                <w:szCs w:val="20"/>
                <w:lang w:eastAsia="zh-CN"/>
              </w:rPr>
              <w:t>填写指导工作。</w:t>
            </w:r>
          </w:p>
        </w:tc>
        <w:tc>
          <w:tcPr>
            <w:tcW w:w="1488" w:type="dxa"/>
            <w:tcBorders>
              <w:top w:val="nil"/>
              <w:left w:val="nil"/>
              <w:bottom w:val="single" w:color="auto" w:sz="4" w:space="0"/>
              <w:right w:val="single" w:color="auto" w:sz="4" w:space="0"/>
            </w:tcBorders>
            <w:shd w:val="clear" w:color="auto" w:fill="auto"/>
            <w:vAlign w:val="center"/>
          </w:tcPr>
          <w:p w14:paraId="700F2331">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eastAsia="zh-CN"/>
              </w:rPr>
              <w:t>2025年</w:t>
            </w:r>
            <w:r>
              <w:rPr>
                <w:rFonts w:hint="eastAsia" w:ascii="宋体" w:hAnsi="宋体" w:cs="宋体"/>
                <w:color w:val="auto"/>
                <w:kern w:val="0"/>
                <w:sz w:val="20"/>
                <w:szCs w:val="20"/>
                <w:lang w:val="en-US" w:eastAsia="zh-CN"/>
              </w:rPr>
              <w:t>10</w:t>
            </w:r>
            <w:r>
              <w:rPr>
                <w:rFonts w:hint="eastAsia" w:ascii="宋体" w:hAnsi="宋体" w:cs="宋体"/>
                <w:color w:val="auto"/>
                <w:kern w:val="0"/>
                <w:sz w:val="20"/>
                <w:szCs w:val="20"/>
                <w:lang w:eastAsia="zh-CN"/>
              </w:rPr>
              <w:t>月1日前</w:t>
            </w:r>
          </w:p>
        </w:tc>
        <w:tc>
          <w:tcPr>
            <w:tcW w:w="1992" w:type="dxa"/>
            <w:tcBorders>
              <w:top w:val="nil"/>
              <w:left w:val="nil"/>
              <w:bottom w:val="single" w:color="auto" w:sz="4" w:space="0"/>
              <w:right w:val="single" w:color="auto" w:sz="4" w:space="0"/>
            </w:tcBorders>
            <w:shd w:val="clear" w:color="auto" w:fill="auto"/>
            <w:noWrap/>
            <w:vAlign w:val="center"/>
          </w:tcPr>
          <w:p w14:paraId="2C82EC87">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eastAsia="zh-CN"/>
              </w:rPr>
              <w:t>人事处、学生工作部、招生就业处（校友办）、</w:t>
            </w:r>
            <w:r>
              <w:rPr>
                <w:rFonts w:hint="eastAsia" w:ascii="宋体" w:hAnsi="宋体" w:eastAsia="宋体" w:cs="宋体"/>
                <w:color w:val="auto"/>
                <w:kern w:val="0"/>
                <w:sz w:val="20"/>
                <w:szCs w:val="20"/>
                <w:lang w:eastAsia="zh-CN"/>
              </w:rPr>
              <w:t>评估中心</w:t>
            </w:r>
          </w:p>
        </w:tc>
      </w:tr>
      <w:tr w14:paraId="27EAE5F4">
        <w:tblPrEx>
          <w:tblCellMar>
            <w:top w:w="0" w:type="dxa"/>
            <w:left w:w="108" w:type="dxa"/>
            <w:bottom w:w="0" w:type="dxa"/>
            <w:right w:w="108" w:type="dxa"/>
          </w:tblCellMar>
        </w:tblPrEx>
        <w:trPr>
          <w:trHeight w:val="765" w:hRule="atLeas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2930477">
            <w:pPr>
              <w:keepNext w:val="0"/>
              <w:keepLines w:val="0"/>
              <w:pageBreakBefore w:val="0"/>
              <w:widowControl/>
              <w:wordWrap/>
              <w:overflowPunct/>
              <w:topLinePunct w:val="0"/>
              <w:bidi w:val="0"/>
              <w:spacing w:line="400" w:lineRule="exact"/>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w:t>
            </w:r>
            <w:r>
              <w:rPr>
                <w:rFonts w:hint="eastAsia" w:ascii="宋体" w:hAnsi="宋体" w:cs="宋体"/>
                <w:color w:val="auto"/>
                <w:kern w:val="0"/>
                <w:sz w:val="20"/>
                <w:szCs w:val="20"/>
                <w:lang w:val="en-US" w:eastAsia="zh-CN"/>
              </w:rPr>
              <w:t>7</w:t>
            </w:r>
          </w:p>
        </w:tc>
        <w:tc>
          <w:tcPr>
            <w:tcW w:w="2100" w:type="dxa"/>
            <w:tcBorders>
              <w:top w:val="single" w:color="auto" w:sz="4" w:space="0"/>
              <w:left w:val="nil"/>
              <w:bottom w:val="single" w:color="auto" w:sz="4" w:space="0"/>
              <w:right w:val="single" w:color="auto" w:sz="4" w:space="0"/>
            </w:tcBorders>
            <w:shd w:val="clear" w:color="auto" w:fill="auto"/>
            <w:vAlign w:val="center"/>
          </w:tcPr>
          <w:p w14:paraId="3794464E">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bidi="ar-SA"/>
              </w:rPr>
              <w:t>做好本科教学状态数据采集，写好教学质量报告</w:t>
            </w:r>
          </w:p>
        </w:tc>
        <w:tc>
          <w:tcPr>
            <w:tcW w:w="7379" w:type="dxa"/>
            <w:tcBorders>
              <w:top w:val="single" w:color="auto" w:sz="4" w:space="0"/>
              <w:left w:val="nil"/>
              <w:bottom w:val="single" w:color="auto" w:sz="4" w:space="0"/>
              <w:right w:val="single" w:color="auto" w:sz="4" w:space="0"/>
            </w:tcBorders>
            <w:shd w:val="clear" w:color="auto" w:fill="auto"/>
            <w:vAlign w:val="center"/>
          </w:tcPr>
          <w:p w14:paraId="242B9ED1">
            <w:pPr>
              <w:keepNext w:val="0"/>
              <w:keepLines w:val="0"/>
              <w:pageBreakBefore w:val="0"/>
              <w:widowControl/>
              <w:numPr>
                <w:ilvl w:val="0"/>
                <w:numId w:val="9"/>
              </w:numPr>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严格按要求做好2024和2025年</w:t>
            </w:r>
            <w:r>
              <w:rPr>
                <w:rFonts w:hint="eastAsia" w:ascii="宋体" w:hAnsi="宋体" w:eastAsia="宋体" w:cs="宋体"/>
                <w:color w:val="auto"/>
                <w:kern w:val="0"/>
                <w:sz w:val="20"/>
                <w:szCs w:val="20"/>
                <w:lang w:val="en-US" w:eastAsia="zh-CN" w:bidi="ar-SA"/>
              </w:rPr>
              <w:t>本科教学状态数据采集与分析工作。</w:t>
            </w:r>
          </w:p>
          <w:p w14:paraId="4B2FCA7D">
            <w:pPr>
              <w:keepNext w:val="0"/>
              <w:keepLines w:val="0"/>
              <w:pageBreakBefore w:val="0"/>
              <w:widowControl/>
              <w:numPr>
                <w:ilvl w:val="0"/>
                <w:numId w:val="9"/>
              </w:numPr>
              <w:wordWrap/>
              <w:overflowPunct/>
              <w:topLinePunct w:val="0"/>
              <w:bidi w:val="0"/>
              <w:spacing w:line="400" w:lineRule="exact"/>
              <w:jc w:val="left"/>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按要求撰写2023-2024学年、2024-2025学年学院和各专业教学质量报告，并分别于当年11月1日前提交。</w:t>
            </w:r>
          </w:p>
          <w:p w14:paraId="3F93658B">
            <w:pPr>
              <w:keepNext w:val="0"/>
              <w:keepLines w:val="0"/>
              <w:pageBreakBefore w:val="0"/>
              <w:widowControl/>
              <w:numPr>
                <w:ilvl w:val="0"/>
                <w:numId w:val="9"/>
              </w:numPr>
              <w:wordWrap/>
              <w:overflowPunct/>
              <w:topLinePunct w:val="0"/>
              <w:bidi w:val="0"/>
              <w:spacing w:line="400" w:lineRule="exact"/>
              <w:jc w:val="left"/>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整理和完善2022-2023学年学院和各专业教学质量报告，并于2024年6月5日前提交。</w:t>
            </w:r>
          </w:p>
        </w:tc>
        <w:tc>
          <w:tcPr>
            <w:tcW w:w="1488" w:type="dxa"/>
            <w:tcBorders>
              <w:top w:val="single" w:color="auto" w:sz="4" w:space="0"/>
              <w:left w:val="nil"/>
              <w:bottom w:val="single" w:color="auto" w:sz="4" w:space="0"/>
              <w:right w:val="single" w:color="auto" w:sz="4" w:space="0"/>
            </w:tcBorders>
            <w:shd w:val="clear" w:color="auto" w:fill="auto"/>
            <w:vAlign w:val="center"/>
          </w:tcPr>
          <w:p w14:paraId="704AD43A">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2025年</w:t>
            </w:r>
            <w:r>
              <w:rPr>
                <w:rFonts w:hint="eastAsia" w:ascii="宋体" w:hAnsi="宋体" w:cs="宋体"/>
                <w:color w:val="auto"/>
                <w:kern w:val="0"/>
                <w:sz w:val="20"/>
                <w:szCs w:val="20"/>
                <w:lang w:val="en-US" w:eastAsia="zh-CN"/>
              </w:rPr>
              <w:t>11</w:t>
            </w:r>
            <w:r>
              <w:rPr>
                <w:rFonts w:hint="eastAsia" w:ascii="宋体" w:hAnsi="宋体" w:cs="宋体"/>
                <w:color w:val="auto"/>
                <w:kern w:val="0"/>
                <w:sz w:val="20"/>
                <w:szCs w:val="20"/>
                <w:lang w:eastAsia="zh-CN"/>
              </w:rPr>
              <w:t>月1日前</w:t>
            </w:r>
          </w:p>
        </w:tc>
        <w:tc>
          <w:tcPr>
            <w:tcW w:w="1992" w:type="dxa"/>
            <w:tcBorders>
              <w:top w:val="nil"/>
              <w:left w:val="nil"/>
              <w:bottom w:val="single" w:color="auto" w:sz="4" w:space="0"/>
              <w:right w:val="single" w:color="auto" w:sz="4" w:space="0"/>
            </w:tcBorders>
            <w:shd w:val="clear" w:color="auto" w:fill="auto"/>
            <w:noWrap/>
            <w:vAlign w:val="center"/>
          </w:tcPr>
          <w:p w14:paraId="7DA27BC1">
            <w:pPr>
              <w:keepNext w:val="0"/>
              <w:keepLines w:val="0"/>
              <w:pageBreakBefore w:val="0"/>
              <w:widowControl/>
              <w:wordWrap/>
              <w:overflowPunct/>
              <w:topLinePunct w:val="0"/>
              <w:bidi w:val="0"/>
              <w:spacing w:line="400" w:lineRule="exact"/>
              <w:jc w:val="left"/>
              <w:rPr>
                <w:rFonts w:ascii="宋体" w:hAnsi="宋体" w:cs="宋体"/>
                <w:color w:val="auto"/>
                <w:kern w:val="0"/>
                <w:sz w:val="20"/>
                <w:szCs w:val="20"/>
              </w:rPr>
            </w:pPr>
            <w:r>
              <w:rPr>
                <w:rFonts w:hint="eastAsia" w:ascii="宋体" w:hAnsi="宋体" w:eastAsia="宋体" w:cs="宋体"/>
                <w:color w:val="auto"/>
                <w:kern w:val="0"/>
                <w:sz w:val="20"/>
                <w:szCs w:val="20"/>
                <w:lang w:eastAsia="zh-CN"/>
              </w:rPr>
              <w:t>评估中心</w:t>
            </w:r>
          </w:p>
        </w:tc>
      </w:tr>
      <w:tr w14:paraId="1D8FFC53">
        <w:tblPrEx>
          <w:tblCellMar>
            <w:top w:w="0" w:type="dxa"/>
            <w:left w:w="108" w:type="dxa"/>
            <w:bottom w:w="0" w:type="dxa"/>
            <w:right w:w="108" w:type="dxa"/>
          </w:tblCellMar>
        </w:tblPrEx>
        <w:trPr>
          <w:trHeight w:val="925"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AB8D000">
            <w:pPr>
              <w:keepNext w:val="0"/>
              <w:keepLines w:val="0"/>
              <w:pageBreakBefore w:val="0"/>
              <w:widowControl/>
              <w:wordWrap/>
              <w:overflowPunct/>
              <w:topLinePunct w:val="0"/>
              <w:bidi w:val="0"/>
              <w:spacing w:line="40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18</w:t>
            </w:r>
          </w:p>
        </w:tc>
        <w:tc>
          <w:tcPr>
            <w:tcW w:w="2100" w:type="dxa"/>
            <w:tcBorders>
              <w:top w:val="nil"/>
              <w:left w:val="nil"/>
              <w:bottom w:val="single" w:color="auto" w:sz="4" w:space="0"/>
              <w:right w:val="single" w:color="auto" w:sz="4" w:space="0"/>
            </w:tcBorders>
            <w:shd w:val="clear" w:color="auto" w:fill="auto"/>
            <w:vAlign w:val="center"/>
          </w:tcPr>
          <w:p w14:paraId="59D758F6">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写好自评报告并</w:t>
            </w:r>
            <w:r>
              <w:rPr>
                <w:rFonts w:hint="eastAsia" w:ascii="宋体" w:hAnsi="宋体" w:eastAsia="宋体" w:cs="宋体"/>
                <w:color w:val="auto"/>
                <w:kern w:val="0"/>
                <w:sz w:val="20"/>
                <w:szCs w:val="20"/>
                <w:lang w:val="en-US" w:eastAsia="zh-CN"/>
              </w:rPr>
              <w:t>准备好支撑材料</w:t>
            </w:r>
          </w:p>
        </w:tc>
        <w:tc>
          <w:tcPr>
            <w:tcW w:w="7379" w:type="dxa"/>
            <w:tcBorders>
              <w:top w:val="nil"/>
              <w:left w:val="nil"/>
              <w:bottom w:val="single" w:color="auto" w:sz="4" w:space="0"/>
              <w:right w:val="single" w:color="auto" w:sz="4" w:space="0"/>
            </w:tcBorders>
            <w:shd w:val="clear" w:color="auto" w:fill="auto"/>
            <w:vAlign w:val="center"/>
          </w:tcPr>
          <w:p w14:paraId="23A37CC2">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lang w:val="en-US" w:eastAsia="zh-CN"/>
              </w:rPr>
              <w:t>1）</w:t>
            </w:r>
            <w:r>
              <w:rPr>
                <w:rFonts w:hint="eastAsia" w:ascii="宋体" w:hAnsi="宋体" w:eastAsia="宋体" w:cs="宋体"/>
                <w:color w:val="auto"/>
                <w:kern w:val="0"/>
                <w:sz w:val="20"/>
                <w:szCs w:val="20"/>
                <w:lang w:eastAsia="zh-CN"/>
              </w:rPr>
              <w:t>自评报告要对照审核指标体系一级指标、二级指标和审核要点，以</w:t>
            </w:r>
            <w:r>
              <w:rPr>
                <w:rFonts w:hint="eastAsia" w:ascii="宋体" w:hAnsi="宋体" w:eastAsia="宋体" w:cs="宋体"/>
                <w:color w:val="auto"/>
                <w:kern w:val="0"/>
                <w:sz w:val="20"/>
                <w:szCs w:val="20"/>
                <w:lang w:val="en-US" w:eastAsia="zh-CN"/>
              </w:rPr>
              <w:t>2022-2024学年</w:t>
            </w:r>
            <w:r>
              <w:rPr>
                <w:rFonts w:hint="eastAsia" w:ascii="宋体" w:hAnsi="宋体" w:eastAsia="宋体" w:cs="宋体"/>
                <w:color w:val="auto"/>
                <w:kern w:val="0"/>
                <w:sz w:val="20"/>
                <w:szCs w:val="20"/>
                <w:lang w:eastAsia="zh-CN"/>
              </w:rPr>
              <w:t>教学工作考核评估自评报告为基础，以事实为依据、用数据说话、实事求是，全面梳理近三年成绩和问题清单及整改措施。</w:t>
            </w:r>
          </w:p>
          <w:p w14:paraId="0DAD3AE9">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lang w:eastAsia="zh-CN"/>
              </w:rPr>
              <w:t>根据本科教学质量报告和自评报告的文字表达和数据，逐项整理支撑材料，做到文字和数据有出处、有事实、有依据，不夸大，不捏造。</w:t>
            </w:r>
          </w:p>
        </w:tc>
        <w:tc>
          <w:tcPr>
            <w:tcW w:w="1488" w:type="dxa"/>
            <w:tcBorders>
              <w:top w:val="nil"/>
              <w:left w:val="nil"/>
              <w:bottom w:val="single" w:color="auto" w:sz="4" w:space="0"/>
              <w:right w:val="single" w:color="auto" w:sz="4" w:space="0"/>
            </w:tcBorders>
            <w:shd w:val="clear" w:color="auto" w:fill="auto"/>
            <w:vAlign w:val="center"/>
          </w:tcPr>
          <w:p w14:paraId="694FDCA1">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eastAsia="zh-CN"/>
              </w:rPr>
              <w:t>2025年7月15日前</w:t>
            </w:r>
          </w:p>
        </w:tc>
        <w:tc>
          <w:tcPr>
            <w:tcW w:w="1992" w:type="dxa"/>
            <w:tcBorders>
              <w:top w:val="nil"/>
              <w:left w:val="nil"/>
              <w:bottom w:val="single" w:color="auto" w:sz="4" w:space="0"/>
              <w:right w:val="single" w:color="auto" w:sz="4" w:space="0"/>
            </w:tcBorders>
            <w:shd w:val="clear" w:color="auto" w:fill="auto"/>
            <w:noWrap/>
            <w:vAlign w:val="center"/>
          </w:tcPr>
          <w:p w14:paraId="6506A9DB">
            <w:pPr>
              <w:keepNext w:val="0"/>
              <w:keepLines w:val="0"/>
              <w:pageBreakBefore w:val="0"/>
              <w:widowControl/>
              <w:wordWrap/>
              <w:overflowPunct/>
              <w:topLinePunct w:val="0"/>
              <w:bidi w:val="0"/>
              <w:spacing w:line="400" w:lineRule="exact"/>
              <w:jc w:val="left"/>
              <w:rPr>
                <w:rFonts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评建办</w:t>
            </w:r>
          </w:p>
        </w:tc>
      </w:tr>
      <w:tr w14:paraId="533E3235">
        <w:tblPrEx>
          <w:tblCellMar>
            <w:top w:w="0" w:type="dxa"/>
            <w:left w:w="108" w:type="dxa"/>
            <w:bottom w:w="0" w:type="dxa"/>
            <w:right w:w="108" w:type="dxa"/>
          </w:tblCellMar>
        </w:tblPrEx>
        <w:trPr>
          <w:trHeight w:val="1155"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EA904EB">
            <w:pPr>
              <w:keepNext w:val="0"/>
              <w:keepLines w:val="0"/>
              <w:pageBreakBefore w:val="0"/>
              <w:widowControl/>
              <w:wordWrap/>
              <w:overflowPunct/>
              <w:topLinePunct w:val="0"/>
              <w:bidi w:val="0"/>
              <w:spacing w:line="400" w:lineRule="exact"/>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w:t>
            </w:r>
            <w:r>
              <w:rPr>
                <w:rFonts w:hint="eastAsia" w:ascii="宋体" w:hAnsi="宋体" w:cs="宋体"/>
                <w:color w:val="auto"/>
                <w:kern w:val="0"/>
                <w:sz w:val="20"/>
                <w:szCs w:val="20"/>
                <w:lang w:val="en-US" w:eastAsia="zh-CN"/>
              </w:rPr>
              <w:t>9</w:t>
            </w:r>
          </w:p>
        </w:tc>
        <w:tc>
          <w:tcPr>
            <w:tcW w:w="2100" w:type="dxa"/>
            <w:tcBorders>
              <w:top w:val="nil"/>
              <w:left w:val="nil"/>
              <w:bottom w:val="single" w:color="auto" w:sz="4" w:space="0"/>
              <w:right w:val="single" w:color="auto" w:sz="4" w:space="0"/>
            </w:tcBorders>
            <w:shd w:val="clear" w:color="auto" w:fill="auto"/>
            <w:vAlign w:val="center"/>
          </w:tcPr>
          <w:p w14:paraId="3DEFC098">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加强学生教育管理与成长指导，组织整理学生教育管理与学生发展相关材料</w:t>
            </w:r>
          </w:p>
        </w:tc>
        <w:tc>
          <w:tcPr>
            <w:tcW w:w="7379" w:type="dxa"/>
            <w:tcBorders>
              <w:top w:val="nil"/>
              <w:left w:val="nil"/>
              <w:bottom w:val="single" w:color="auto" w:sz="4" w:space="0"/>
              <w:right w:val="single" w:color="auto" w:sz="4" w:space="0"/>
            </w:tcBorders>
            <w:shd w:val="clear" w:color="auto" w:fill="auto"/>
            <w:vAlign w:val="center"/>
          </w:tcPr>
          <w:p w14:paraId="143A4D1E">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（1）加强学生理想信念教育和品德修养及学风建设，教育引导学生爱国、励志、求真、力行，树立先进典型。</w:t>
            </w:r>
          </w:p>
          <w:p w14:paraId="63115620">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（2）推进“三全育人”和“五育并举”，积极开展学生社团活动、校园文化、创新创业、社会实践、志愿服务等活动和学生指导服务，提高学生综合素质和实践应用能力</w:t>
            </w:r>
          </w:p>
          <w:p w14:paraId="1C5E9C99">
            <w:pPr>
              <w:keepNext w:val="0"/>
              <w:keepLines w:val="0"/>
              <w:pageBreakBefore w:val="0"/>
              <w:widowControl/>
              <w:wordWrap/>
              <w:overflowPunct/>
              <w:topLinePunct w:val="0"/>
              <w:bidi w:val="0"/>
              <w:spacing w:line="400" w:lineRule="exact"/>
              <w:jc w:val="left"/>
              <w:rPr>
                <w:rFonts w:hint="default" w:ascii="宋体" w:hAnsi="宋体" w:eastAsia="宋体" w:cs="Times New Roman"/>
                <w:i w:val="0"/>
                <w:iCs w:val="0"/>
                <w:color w:val="auto"/>
                <w:kern w:val="2"/>
                <w:sz w:val="20"/>
                <w:szCs w:val="20"/>
                <w:u w:val="none"/>
                <w:lang w:val="en-US" w:eastAsia="zh-CN" w:bidi="ar-SA"/>
              </w:rPr>
            </w:pPr>
            <w:r>
              <w:rPr>
                <w:rFonts w:hint="eastAsia" w:ascii="宋体" w:hAnsi="宋体" w:eastAsia="宋体" w:cs="宋体"/>
                <w:color w:val="auto"/>
                <w:kern w:val="0"/>
                <w:sz w:val="20"/>
                <w:szCs w:val="20"/>
                <w:lang w:val="en-US" w:eastAsia="zh-CN"/>
              </w:rPr>
              <w:t>（3）</w:t>
            </w:r>
            <w:r>
              <w:rPr>
                <w:rFonts w:hint="eastAsia" w:ascii="宋体" w:hAnsi="宋体" w:eastAsia="宋体" w:cs="宋体"/>
                <w:color w:val="auto"/>
                <w:kern w:val="0"/>
                <w:sz w:val="20"/>
                <w:szCs w:val="20"/>
                <w:lang w:eastAsia="zh-CN"/>
              </w:rPr>
              <w:t>组织整理学生教育管理与学生发展相关材料（如优秀学生典型，学生</w:t>
            </w:r>
            <w:r>
              <w:rPr>
                <w:rFonts w:hint="eastAsia" w:ascii="宋体" w:hAnsi="宋体" w:eastAsia="宋体" w:cs="宋体"/>
                <w:color w:val="auto"/>
                <w:kern w:val="0"/>
                <w:sz w:val="20"/>
                <w:szCs w:val="20"/>
                <w:lang w:val="en-US" w:eastAsia="zh-CN"/>
              </w:rPr>
              <w:t>获得国家认可的职业资格证书，艺术展演、体育竞赛、学科竞赛和创新创业大赛获奖，</w:t>
            </w:r>
            <w:r>
              <w:rPr>
                <w:rFonts w:hint="eastAsia" w:ascii="宋体" w:hAnsi="宋体" w:eastAsia="宋体" w:cs="宋体"/>
                <w:color w:val="auto"/>
                <w:kern w:val="0"/>
                <w:sz w:val="20"/>
                <w:szCs w:val="20"/>
                <w:lang w:eastAsia="zh-CN"/>
              </w:rPr>
              <w:t>在公开发行期刊发表的论文数</w:t>
            </w:r>
            <w:r>
              <w:rPr>
                <w:rFonts w:hint="eastAsia" w:ascii="宋体" w:hAnsi="宋体" w:eastAsia="宋体" w:cs="宋体"/>
                <w:color w:val="auto"/>
                <w:kern w:val="0"/>
                <w:sz w:val="20"/>
                <w:szCs w:val="20"/>
                <w:lang w:val="en-US" w:eastAsia="zh-CN"/>
              </w:rPr>
              <w:t>或</w:t>
            </w:r>
            <w:r>
              <w:rPr>
                <w:rFonts w:hint="eastAsia" w:ascii="宋体" w:hAnsi="宋体" w:eastAsia="宋体" w:cs="宋体"/>
                <w:color w:val="auto"/>
                <w:kern w:val="0"/>
                <w:sz w:val="20"/>
                <w:szCs w:val="20"/>
                <w:lang w:eastAsia="zh-CN"/>
              </w:rPr>
              <w:t>本科生获批国家发明专利</w:t>
            </w:r>
            <w:r>
              <w:rPr>
                <w:rFonts w:hint="eastAsia" w:ascii="宋体" w:hAnsi="宋体" w:eastAsia="宋体" w:cs="宋体"/>
                <w:color w:val="auto"/>
                <w:kern w:val="0"/>
                <w:sz w:val="20"/>
                <w:szCs w:val="20"/>
                <w:lang w:val="en-US" w:eastAsia="zh-CN"/>
              </w:rPr>
              <w:t>等）</w:t>
            </w:r>
          </w:p>
        </w:tc>
        <w:tc>
          <w:tcPr>
            <w:tcW w:w="1488" w:type="dxa"/>
            <w:tcBorders>
              <w:top w:val="nil"/>
              <w:left w:val="nil"/>
              <w:bottom w:val="single" w:color="auto" w:sz="4" w:space="0"/>
              <w:right w:val="single" w:color="auto" w:sz="4" w:space="0"/>
            </w:tcBorders>
            <w:shd w:val="clear" w:color="auto" w:fill="auto"/>
            <w:vAlign w:val="center"/>
          </w:tcPr>
          <w:p w14:paraId="00CF6691">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eastAsia="zh-CN"/>
              </w:rPr>
              <w:t>2025年7月15日前</w:t>
            </w:r>
          </w:p>
        </w:tc>
        <w:tc>
          <w:tcPr>
            <w:tcW w:w="1992" w:type="dxa"/>
            <w:tcBorders>
              <w:top w:val="nil"/>
              <w:left w:val="nil"/>
              <w:bottom w:val="single" w:color="auto" w:sz="4" w:space="0"/>
              <w:right w:val="single" w:color="auto" w:sz="4" w:space="0"/>
            </w:tcBorders>
            <w:shd w:val="clear" w:color="auto" w:fill="auto"/>
            <w:noWrap/>
            <w:vAlign w:val="center"/>
          </w:tcPr>
          <w:p w14:paraId="44199C4C">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学生工作部、团委</w:t>
            </w:r>
          </w:p>
        </w:tc>
      </w:tr>
      <w:tr w14:paraId="39E80A77">
        <w:tblPrEx>
          <w:tblCellMar>
            <w:top w:w="0" w:type="dxa"/>
            <w:left w:w="108" w:type="dxa"/>
            <w:bottom w:w="0" w:type="dxa"/>
            <w:right w:w="108" w:type="dxa"/>
          </w:tblCellMar>
        </w:tblPrEx>
        <w:trPr>
          <w:trHeight w:val="152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84BA25B">
            <w:pPr>
              <w:keepNext w:val="0"/>
              <w:keepLines w:val="0"/>
              <w:pageBreakBefore w:val="0"/>
              <w:widowControl/>
              <w:wordWrap/>
              <w:overflowPunct/>
              <w:topLinePunct w:val="0"/>
              <w:bidi w:val="0"/>
              <w:spacing w:line="40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20</w:t>
            </w:r>
          </w:p>
        </w:tc>
        <w:tc>
          <w:tcPr>
            <w:tcW w:w="2100" w:type="dxa"/>
            <w:tcBorders>
              <w:top w:val="nil"/>
              <w:left w:val="nil"/>
              <w:bottom w:val="single" w:color="auto" w:sz="4" w:space="0"/>
              <w:right w:val="single" w:color="auto" w:sz="4" w:space="0"/>
            </w:tcBorders>
            <w:shd w:val="clear" w:color="auto" w:fill="auto"/>
            <w:vAlign w:val="center"/>
          </w:tcPr>
          <w:p w14:paraId="0989FE10">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做好专家访谈准备</w:t>
            </w:r>
          </w:p>
        </w:tc>
        <w:tc>
          <w:tcPr>
            <w:tcW w:w="7379" w:type="dxa"/>
            <w:tcBorders>
              <w:top w:val="nil"/>
              <w:left w:val="nil"/>
              <w:bottom w:val="single" w:color="auto" w:sz="4" w:space="0"/>
              <w:right w:val="single" w:color="auto" w:sz="4" w:space="0"/>
            </w:tcBorders>
            <w:shd w:val="clear" w:color="auto" w:fill="auto"/>
            <w:vAlign w:val="center"/>
          </w:tcPr>
          <w:p w14:paraId="365F43A0">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（1）做好学校评建工作宣传和本单位师生接受</w:t>
            </w:r>
            <w:r>
              <w:rPr>
                <w:rFonts w:hint="eastAsia" w:ascii="宋体" w:hAnsi="宋体" w:eastAsia="宋体" w:cs="宋体"/>
                <w:color w:val="auto"/>
                <w:kern w:val="0"/>
                <w:sz w:val="20"/>
                <w:szCs w:val="20"/>
                <w:lang w:eastAsia="zh-CN"/>
              </w:rPr>
              <w:t>专家访谈的培训工作</w:t>
            </w:r>
          </w:p>
          <w:p w14:paraId="759C00F3">
            <w:pPr>
              <w:keepNext w:val="0"/>
              <w:keepLines w:val="0"/>
              <w:pageBreakBefore w:val="0"/>
              <w:widowControl/>
              <w:wordWrap/>
              <w:overflowPunct/>
              <w:topLinePunct w:val="0"/>
              <w:bidi w:val="0"/>
              <w:spacing w:line="400" w:lineRule="exact"/>
              <w:jc w:val="left"/>
              <w:rPr>
                <w:rFonts w:hint="eastAsia" w:ascii="宋体" w:hAnsi="宋体" w:eastAsia="宋体" w:cs="Times New Roman"/>
                <w:i w:val="0"/>
                <w:iCs w:val="0"/>
                <w:color w:val="auto"/>
                <w:kern w:val="2"/>
                <w:sz w:val="20"/>
                <w:szCs w:val="20"/>
                <w:u w:val="none"/>
                <w:lang w:val="en-US" w:eastAsia="zh-CN" w:bidi="ar-SA"/>
              </w:rPr>
            </w:pP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lang w:eastAsia="zh-CN"/>
              </w:rPr>
              <w:t>有针对性地开展院长说学院、专业负责人说专业、学科负责人说学科、实验室主任说实验室、教师说课等活动。</w:t>
            </w:r>
          </w:p>
        </w:tc>
        <w:tc>
          <w:tcPr>
            <w:tcW w:w="1488" w:type="dxa"/>
            <w:tcBorders>
              <w:top w:val="nil"/>
              <w:left w:val="nil"/>
              <w:bottom w:val="single" w:color="auto" w:sz="4" w:space="0"/>
              <w:right w:val="single" w:color="auto" w:sz="4" w:space="0"/>
            </w:tcBorders>
            <w:shd w:val="clear" w:color="auto" w:fill="auto"/>
            <w:vAlign w:val="center"/>
          </w:tcPr>
          <w:p w14:paraId="39DBA848">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eastAsia="zh-CN"/>
              </w:rPr>
              <w:t>2025年7月15日前</w:t>
            </w:r>
          </w:p>
        </w:tc>
        <w:tc>
          <w:tcPr>
            <w:tcW w:w="1992" w:type="dxa"/>
            <w:tcBorders>
              <w:top w:val="nil"/>
              <w:left w:val="nil"/>
              <w:bottom w:val="single" w:color="auto" w:sz="4" w:space="0"/>
              <w:right w:val="single" w:color="auto" w:sz="4" w:space="0"/>
            </w:tcBorders>
            <w:shd w:val="clear" w:color="auto" w:fill="auto"/>
            <w:vAlign w:val="center"/>
          </w:tcPr>
          <w:p w14:paraId="5F523A0D">
            <w:pPr>
              <w:keepNext w:val="0"/>
              <w:keepLines w:val="0"/>
              <w:pageBreakBefore w:val="0"/>
              <w:widowControl/>
              <w:wordWrap/>
              <w:overflowPunct/>
              <w:topLinePunct w:val="0"/>
              <w:bidi w:val="0"/>
              <w:spacing w:line="400" w:lineRule="exact"/>
              <w:jc w:val="left"/>
              <w:rPr>
                <w:rFonts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教务处、评建办</w:t>
            </w:r>
          </w:p>
        </w:tc>
      </w:tr>
      <w:tr w14:paraId="0BCA305F">
        <w:tblPrEx>
          <w:tblCellMar>
            <w:top w:w="0" w:type="dxa"/>
            <w:left w:w="108" w:type="dxa"/>
            <w:bottom w:w="0" w:type="dxa"/>
            <w:right w:w="108" w:type="dxa"/>
          </w:tblCellMar>
        </w:tblPrEx>
        <w:trPr>
          <w:trHeight w:val="1065"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79C5ABC">
            <w:pPr>
              <w:keepNext w:val="0"/>
              <w:keepLines w:val="0"/>
              <w:pageBreakBefore w:val="0"/>
              <w:widowControl/>
              <w:wordWrap/>
              <w:overflowPunct/>
              <w:topLinePunct w:val="0"/>
              <w:bidi w:val="0"/>
              <w:spacing w:line="40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21</w:t>
            </w:r>
          </w:p>
        </w:tc>
        <w:tc>
          <w:tcPr>
            <w:tcW w:w="2100" w:type="dxa"/>
            <w:tcBorders>
              <w:top w:val="nil"/>
              <w:left w:val="nil"/>
              <w:bottom w:val="single" w:color="auto" w:sz="4" w:space="0"/>
              <w:right w:val="single" w:color="auto" w:sz="4" w:space="0"/>
            </w:tcBorders>
            <w:shd w:val="clear" w:color="auto" w:fill="auto"/>
            <w:vAlign w:val="center"/>
          </w:tcPr>
          <w:p w14:paraId="4427E814">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设</w:t>
            </w:r>
            <w:r>
              <w:rPr>
                <w:rFonts w:hint="eastAsia" w:ascii="宋体" w:hAnsi="宋体" w:cs="宋体"/>
                <w:color w:val="auto"/>
                <w:kern w:val="0"/>
                <w:sz w:val="20"/>
                <w:szCs w:val="20"/>
                <w:lang w:eastAsia="zh-CN"/>
              </w:rPr>
              <w:t>计好</w:t>
            </w:r>
            <w:r>
              <w:rPr>
                <w:rFonts w:hint="eastAsia" w:ascii="宋体" w:hAnsi="宋体" w:cs="宋体"/>
                <w:color w:val="auto"/>
                <w:kern w:val="0"/>
                <w:sz w:val="20"/>
                <w:szCs w:val="20"/>
              </w:rPr>
              <w:t>专家考察路线及选拔与培训解说人员</w:t>
            </w:r>
          </w:p>
        </w:tc>
        <w:tc>
          <w:tcPr>
            <w:tcW w:w="7379" w:type="dxa"/>
            <w:tcBorders>
              <w:top w:val="nil"/>
              <w:left w:val="nil"/>
              <w:bottom w:val="single" w:color="auto" w:sz="4" w:space="0"/>
              <w:right w:val="single" w:color="auto" w:sz="4" w:space="0"/>
            </w:tcBorders>
            <w:shd w:val="clear" w:color="auto" w:fill="auto"/>
            <w:vAlign w:val="center"/>
          </w:tcPr>
          <w:p w14:paraId="212C0689">
            <w:pPr>
              <w:keepNext w:val="0"/>
              <w:keepLines w:val="0"/>
              <w:pageBreakBefore w:val="0"/>
              <w:widowControl/>
              <w:wordWrap/>
              <w:overflowPunct/>
              <w:topLinePunct w:val="0"/>
              <w:bidi w:val="0"/>
              <w:spacing w:line="400" w:lineRule="exact"/>
              <w:jc w:val="left"/>
              <w:rPr>
                <w:rFonts w:hint="default" w:ascii="宋体" w:hAnsi="宋体" w:eastAsia="宋体" w:cs="宋体"/>
                <w:color w:val="auto"/>
                <w:kern w:val="0"/>
                <w:sz w:val="20"/>
                <w:szCs w:val="20"/>
                <w:lang w:val="en-US" w:eastAsia="zh-CN" w:bidi="ar-SA"/>
              </w:rPr>
            </w:pPr>
            <w:r>
              <w:rPr>
                <w:rFonts w:hint="eastAsia" w:ascii="宋体" w:hAnsi="宋体" w:cs="宋体"/>
                <w:color w:val="auto"/>
                <w:kern w:val="0"/>
                <w:sz w:val="20"/>
                <w:szCs w:val="20"/>
              </w:rPr>
              <w:t>做好专家到本单位现场考察路线的设计，做好解说人员（含现场讲解员和实验室解说员）的选拔与培训</w:t>
            </w:r>
            <w:r>
              <w:rPr>
                <w:rFonts w:hint="eastAsia" w:ascii="宋体" w:hAnsi="宋体" w:cs="宋体"/>
                <w:color w:val="auto"/>
                <w:kern w:val="0"/>
                <w:sz w:val="20"/>
                <w:szCs w:val="20"/>
                <w:lang w:eastAsia="zh-CN"/>
              </w:rPr>
              <w:t>工作</w:t>
            </w:r>
            <w:r>
              <w:rPr>
                <w:rFonts w:hint="eastAsia" w:ascii="宋体" w:hAnsi="宋体" w:cs="宋体"/>
                <w:color w:val="auto"/>
                <w:kern w:val="0"/>
                <w:sz w:val="20"/>
                <w:szCs w:val="20"/>
              </w:rPr>
              <w:t>。</w:t>
            </w:r>
          </w:p>
        </w:tc>
        <w:tc>
          <w:tcPr>
            <w:tcW w:w="1488" w:type="dxa"/>
            <w:tcBorders>
              <w:top w:val="nil"/>
              <w:left w:val="nil"/>
              <w:bottom w:val="single" w:color="auto" w:sz="4" w:space="0"/>
              <w:right w:val="single" w:color="auto" w:sz="4" w:space="0"/>
            </w:tcBorders>
            <w:shd w:val="clear" w:color="auto" w:fill="auto"/>
            <w:vAlign w:val="center"/>
          </w:tcPr>
          <w:p w14:paraId="4D12111E">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eastAsia="zh-CN"/>
              </w:rPr>
              <w:t>2025年7月15日前</w:t>
            </w:r>
          </w:p>
        </w:tc>
        <w:tc>
          <w:tcPr>
            <w:tcW w:w="1992" w:type="dxa"/>
            <w:tcBorders>
              <w:top w:val="nil"/>
              <w:left w:val="nil"/>
              <w:bottom w:val="single" w:color="auto" w:sz="4" w:space="0"/>
              <w:right w:val="single" w:color="auto" w:sz="4" w:space="0"/>
            </w:tcBorders>
            <w:shd w:val="clear" w:color="auto" w:fill="auto"/>
            <w:vAlign w:val="center"/>
          </w:tcPr>
          <w:p w14:paraId="0D4E5B3E">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党政办、教务处、评建办</w:t>
            </w:r>
          </w:p>
        </w:tc>
      </w:tr>
      <w:tr w14:paraId="53CAF501">
        <w:tblPrEx>
          <w:tblCellMar>
            <w:top w:w="0" w:type="dxa"/>
            <w:left w:w="108" w:type="dxa"/>
            <w:bottom w:w="0" w:type="dxa"/>
            <w:right w:w="108" w:type="dxa"/>
          </w:tblCellMar>
        </w:tblPrEx>
        <w:trPr>
          <w:trHeight w:val="1065"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8AD9B0A">
            <w:pPr>
              <w:keepNext w:val="0"/>
              <w:keepLines w:val="0"/>
              <w:pageBreakBefore w:val="0"/>
              <w:widowControl/>
              <w:wordWrap/>
              <w:overflowPunct/>
              <w:topLinePunct w:val="0"/>
              <w:bidi w:val="0"/>
              <w:spacing w:line="400" w:lineRule="exact"/>
              <w:jc w:val="center"/>
              <w:rPr>
                <w:rFonts w:hint="default"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22</w:t>
            </w:r>
          </w:p>
        </w:tc>
        <w:tc>
          <w:tcPr>
            <w:tcW w:w="2100" w:type="dxa"/>
            <w:tcBorders>
              <w:top w:val="nil"/>
              <w:left w:val="nil"/>
              <w:bottom w:val="single" w:color="auto" w:sz="4" w:space="0"/>
              <w:right w:val="single" w:color="auto" w:sz="4" w:space="0"/>
            </w:tcBorders>
            <w:shd w:val="clear" w:color="auto" w:fill="auto"/>
            <w:vAlign w:val="center"/>
          </w:tcPr>
          <w:p w14:paraId="7F6CBC31">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eastAsia="zh-CN"/>
              </w:rPr>
              <w:t>做好</w:t>
            </w:r>
            <w:r>
              <w:rPr>
                <w:rFonts w:hint="eastAsia" w:ascii="宋体" w:hAnsi="宋体" w:cs="宋体"/>
                <w:color w:val="auto"/>
                <w:kern w:val="0"/>
                <w:sz w:val="20"/>
                <w:szCs w:val="20"/>
              </w:rPr>
              <w:t>学院</w:t>
            </w:r>
            <w:r>
              <w:rPr>
                <w:rFonts w:hint="eastAsia" w:ascii="宋体" w:hAnsi="宋体" w:cs="宋体"/>
                <w:color w:val="auto"/>
                <w:kern w:val="0"/>
                <w:sz w:val="20"/>
                <w:szCs w:val="20"/>
                <w:lang w:eastAsia="zh-CN"/>
              </w:rPr>
              <w:t>（部）</w:t>
            </w:r>
            <w:r>
              <w:rPr>
                <w:rFonts w:hint="eastAsia" w:ascii="宋体" w:hAnsi="宋体" w:cs="宋体"/>
                <w:color w:val="auto"/>
                <w:kern w:val="0"/>
                <w:sz w:val="20"/>
                <w:szCs w:val="20"/>
              </w:rPr>
              <w:t>文化建设</w:t>
            </w:r>
          </w:p>
        </w:tc>
        <w:tc>
          <w:tcPr>
            <w:tcW w:w="7379" w:type="dxa"/>
            <w:tcBorders>
              <w:top w:val="nil"/>
              <w:left w:val="nil"/>
              <w:bottom w:val="single" w:color="auto" w:sz="4" w:space="0"/>
              <w:right w:val="single" w:color="auto" w:sz="4" w:space="0"/>
            </w:tcBorders>
            <w:shd w:val="clear" w:color="auto" w:fill="auto"/>
            <w:vAlign w:val="center"/>
          </w:tcPr>
          <w:p w14:paraId="581572C8">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（1）做好</w:t>
            </w:r>
            <w:r>
              <w:rPr>
                <w:rFonts w:hint="eastAsia" w:ascii="宋体" w:hAnsi="宋体" w:cs="宋体"/>
                <w:color w:val="auto"/>
                <w:kern w:val="0"/>
                <w:sz w:val="20"/>
                <w:szCs w:val="20"/>
                <w:lang w:eastAsia="zh-CN"/>
              </w:rPr>
              <w:t>本单位办公场所和所负责</w:t>
            </w:r>
            <w:r>
              <w:rPr>
                <w:rFonts w:hint="eastAsia" w:ascii="宋体" w:hAnsi="宋体" w:cs="宋体"/>
                <w:color w:val="auto"/>
                <w:kern w:val="0"/>
                <w:sz w:val="20"/>
                <w:szCs w:val="20"/>
              </w:rPr>
              <w:t>教学楼栋文化建设</w:t>
            </w:r>
            <w:r>
              <w:rPr>
                <w:rFonts w:hint="eastAsia" w:ascii="宋体" w:hAnsi="宋体" w:cs="宋体"/>
                <w:color w:val="auto"/>
                <w:kern w:val="0"/>
                <w:sz w:val="20"/>
                <w:szCs w:val="20"/>
                <w:lang w:eastAsia="zh-CN"/>
              </w:rPr>
              <w:t>。</w:t>
            </w:r>
          </w:p>
          <w:p w14:paraId="5080FF1B">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（2）</w:t>
            </w:r>
            <w:r>
              <w:rPr>
                <w:rFonts w:hint="eastAsia" w:ascii="宋体" w:hAnsi="宋体" w:cs="宋体"/>
                <w:color w:val="auto"/>
                <w:kern w:val="0"/>
                <w:sz w:val="20"/>
                <w:szCs w:val="20"/>
                <w:lang w:eastAsia="zh-CN"/>
              </w:rPr>
              <w:t>按</w:t>
            </w:r>
            <w:r>
              <w:rPr>
                <w:rFonts w:hint="eastAsia" w:ascii="宋体" w:hAnsi="宋体" w:cs="宋体"/>
                <w:color w:val="auto"/>
                <w:kern w:val="0"/>
                <w:sz w:val="20"/>
                <w:szCs w:val="20"/>
              </w:rPr>
              <w:t>要求全面</w:t>
            </w:r>
            <w:r>
              <w:rPr>
                <w:rFonts w:hint="eastAsia" w:ascii="宋体" w:hAnsi="宋体" w:cs="宋体"/>
                <w:color w:val="auto"/>
                <w:kern w:val="0"/>
                <w:sz w:val="20"/>
                <w:szCs w:val="20"/>
                <w:lang w:eastAsia="zh-CN"/>
              </w:rPr>
              <w:t>清理和</w:t>
            </w:r>
            <w:r>
              <w:rPr>
                <w:rFonts w:hint="eastAsia" w:ascii="宋体" w:hAnsi="宋体" w:cs="宋体"/>
                <w:color w:val="auto"/>
                <w:kern w:val="0"/>
                <w:sz w:val="20"/>
                <w:szCs w:val="20"/>
              </w:rPr>
              <w:t>建设本</w:t>
            </w:r>
            <w:r>
              <w:rPr>
                <w:rFonts w:hint="eastAsia" w:ascii="宋体" w:hAnsi="宋体" w:cs="宋体"/>
                <w:color w:val="auto"/>
                <w:kern w:val="0"/>
                <w:sz w:val="20"/>
                <w:szCs w:val="20"/>
                <w:lang w:eastAsia="zh-CN"/>
              </w:rPr>
              <w:t>单位</w:t>
            </w:r>
            <w:r>
              <w:rPr>
                <w:rFonts w:hint="eastAsia" w:ascii="宋体" w:hAnsi="宋体" w:cs="宋体"/>
                <w:color w:val="auto"/>
                <w:kern w:val="0"/>
                <w:sz w:val="20"/>
                <w:szCs w:val="20"/>
              </w:rPr>
              <w:t>网站</w:t>
            </w:r>
            <w:r>
              <w:rPr>
                <w:rFonts w:hint="eastAsia" w:ascii="宋体" w:hAnsi="宋体" w:cs="宋体"/>
                <w:color w:val="auto"/>
                <w:kern w:val="0"/>
                <w:sz w:val="20"/>
                <w:szCs w:val="20"/>
                <w:lang w:eastAsia="zh-CN"/>
              </w:rPr>
              <w:t>。</w:t>
            </w:r>
          </w:p>
          <w:p w14:paraId="2542A84D">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（3）做好育人成果和特色的凝练与宣传展示。</w:t>
            </w:r>
          </w:p>
        </w:tc>
        <w:tc>
          <w:tcPr>
            <w:tcW w:w="1488" w:type="dxa"/>
            <w:tcBorders>
              <w:top w:val="nil"/>
              <w:left w:val="nil"/>
              <w:bottom w:val="single" w:color="auto" w:sz="4" w:space="0"/>
              <w:right w:val="single" w:color="auto" w:sz="4" w:space="0"/>
            </w:tcBorders>
            <w:shd w:val="clear" w:color="auto" w:fill="auto"/>
            <w:vAlign w:val="center"/>
          </w:tcPr>
          <w:p w14:paraId="6A391202">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eastAsia="zh-CN"/>
              </w:rPr>
              <w:t>2025年</w:t>
            </w:r>
            <w:r>
              <w:rPr>
                <w:rFonts w:hint="eastAsia" w:ascii="宋体" w:hAnsi="宋体" w:cs="宋体"/>
                <w:color w:val="auto"/>
                <w:kern w:val="0"/>
                <w:sz w:val="20"/>
                <w:szCs w:val="20"/>
                <w:lang w:val="en-US" w:eastAsia="zh-CN"/>
              </w:rPr>
              <w:t>7</w:t>
            </w:r>
            <w:r>
              <w:rPr>
                <w:rFonts w:hint="eastAsia" w:ascii="宋体" w:hAnsi="宋体" w:cs="宋体"/>
                <w:color w:val="auto"/>
                <w:kern w:val="0"/>
                <w:sz w:val="20"/>
                <w:szCs w:val="20"/>
                <w:lang w:eastAsia="zh-CN"/>
              </w:rPr>
              <w:t>月</w:t>
            </w:r>
            <w:r>
              <w:rPr>
                <w:rFonts w:hint="eastAsia" w:ascii="宋体" w:hAnsi="宋体" w:cs="宋体"/>
                <w:color w:val="auto"/>
                <w:kern w:val="0"/>
                <w:sz w:val="20"/>
                <w:szCs w:val="20"/>
                <w:lang w:val="en-US" w:eastAsia="zh-CN"/>
              </w:rPr>
              <w:t>15</w:t>
            </w:r>
            <w:r>
              <w:rPr>
                <w:rFonts w:hint="eastAsia" w:ascii="宋体" w:hAnsi="宋体" w:cs="宋体"/>
                <w:color w:val="auto"/>
                <w:kern w:val="0"/>
                <w:sz w:val="20"/>
                <w:szCs w:val="20"/>
                <w:lang w:eastAsia="zh-CN"/>
              </w:rPr>
              <w:t>日前</w:t>
            </w:r>
          </w:p>
        </w:tc>
        <w:tc>
          <w:tcPr>
            <w:tcW w:w="1992" w:type="dxa"/>
            <w:tcBorders>
              <w:top w:val="nil"/>
              <w:left w:val="nil"/>
              <w:bottom w:val="single" w:color="auto" w:sz="4" w:space="0"/>
              <w:right w:val="single" w:color="auto" w:sz="4" w:space="0"/>
            </w:tcBorders>
            <w:shd w:val="clear" w:color="auto" w:fill="auto"/>
            <w:vAlign w:val="center"/>
          </w:tcPr>
          <w:p w14:paraId="7A896433">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宣传部</w:t>
            </w:r>
          </w:p>
        </w:tc>
      </w:tr>
      <w:tr w14:paraId="55E04411">
        <w:tblPrEx>
          <w:tblCellMar>
            <w:top w:w="0" w:type="dxa"/>
            <w:left w:w="108" w:type="dxa"/>
            <w:bottom w:w="0" w:type="dxa"/>
            <w:right w:w="108" w:type="dxa"/>
          </w:tblCellMar>
        </w:tblPrEx>
        <w:trPr>
          <w:trHeight w:val="1065"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E35A562">
            <w:pPr>
              <w:keepNext w:val="0"/>
              <w:keepLines w:val="0"/>
              <w:pageBreakBefore w:val="0"/>
              <w:widowControl/>
              <w:wordWrap/>
              <w:overflowPunct/>
              <w:topLinePunct w:val="0"/>
              <w:bidi w:val="0"/>
              <w:spacing w:line="400" w:lineRule="exact"/>
              <w:jc w:val="center"/>
              <w:rPr>
                <w:rFonts w:hint="default"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23</w:t>
            </w:r>
          </w:p>
        </w:tc>
        <w:tc>
          <w:tcPr>
            <w:tcW w:w="2100" w:type="dxa"/>
            <w:tcBorders>
              <w:top w:val="nil"/>
              <w:left w:val="nil"/>
              <w:bottom w:val="single" w:color="auto" w:sz="4" w:space="0"/>
              <w:right w:val="single" w:color="auto" w:sz="4" w:space="0"/>
            </w:tcBorders>
            <w:shd w:val="clear" w:color="auto" w:fill="auto"/>
            <w:vAlign w:val="center"/>
          </w:tcPr>
          <w:p w14:paraId="1066BB19">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eastAsia="zh-CN"/>
              </w:rPr>
              <w:t>完成年度目标管理考核重点工作任务</w:t>
            </w:r>
          </w:p>
        </w:tc>
        <w:tc>
          <w:tcPr>
            <w:tcW w:w="7379" w:type="dxa"/>
            <w:tcBorders>
              <w:top w:val="nil"/>
              <w:left w:val="nil"/>
              <w:bottom w:val="single" w:color="auto" w:sz="4" w:space="0"/>
              <w:right w:val="single" w:color="auto" w:sz="4" w:space="0"/>
            </w:tcBorders>
            <w:shd w:val="clear" w:color="auto" w:fill="auto"/>
            <w:vAlign w:val="center"/>
          </w:tcPr>
          <w:p w14:paraId="3ABD9B9A">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eastAsia="zh-CN"/>
              </w:rPr>
              <w:t>根据学校印发的教学单位年度目标管理考核重点工作任务书要求完成年度重点工作任务（含年度评建工作重点任务）</w:t>
            </w:r>
          </w:p>
        </w:tc>
        <w:tc>
          <w:tcPr>
            <w:tcW w:w="1488" w:type="dxa"/>
            <w:tcBorders>
              <w:top w:val="nil"/>
              <w:left w:val="nil"/>
              <w:bottom w:val="single" w:color="auto" w:sz="4" w:space="0"/>
              <w:right w:val="single" w:color="auto" w:sz="4" w:space="0"/>
            </w:tcBorders>
            <w:shd w:val="clear" w:color="auto" w:fill="auto"/>
            <w:vAlign w:val="center"/>
          </w:tcPr>
          <w:p w14:paraId="4A25668E">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val="en-US" w:eastAsia="zh-CN"/>
              </w:rPr>
              <w:t>2024-2025</w:t>
            </w:r>
          </w:p>
        </w:tc>
        <w:tc>
          <w:tcPr>
            <w:tcW w:w="1992" w:type="dxa"/>
            <w:tcBorders>
              <w:top w:val="nil"/>
              <w:left w:val="nil"/>
              <w:bottom w:val="single" w:color="auto" w:sz="4" w:space="0"/>
              <w:right w:val="single" w:color="auto" w:sz="4" w:space="0"/>
            </w:tcBorders>
            <w:shd w:val="clear" w:color="auto" w:fill="auto"/>
            <w:vAlign w:val="center"/>
          </w:tcPr>
          <w:p w14:paraId="435252D2">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人事处、相关职能部门</w:t>
            </w:r>
          </w:p>
        </w:tc>
      </w:tr>
      <w:tr w14:paraId="0BFF7C33">
        <w:tblPrEx>
          <w:tblCellMar>
            <w:top w:w="0" w:type="dxa"/>
            <w:left w:w="108" w:type="dxa"/>
            <w:bottom w:w="0" w:type="dxa"/>
            <w:right w:w="108" w:type="dxa"/>
          </w:tblCellMar>
        </w:tblPrEx>
        <w:trPr>
          <w:trHeight w:val="1155"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E146384">
            <w:pPr>
              <w:keepNext w:val="0"/>
              <w:keepLines w:val="0"/>
              <w:pageBreakBefore w:val="0"/>
              <w:widowControl/>
              <w:wordWrap/>
              <w:overflowPunct/>
              <w:topLinePunct w:val="0"/>
              <w:bidi w:val="0"/>
              <w:spacing w:line="400" w:lineRule="exact"/>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24</w:t>
            </w:r>
          </w:p>
        </w:tc>
        <w:tc>
          <w:tcPr>
            <w:tcW w:w="2100" w:type="dxa"/>
            <w:tcBorders>
              <w:top w:val="nil"/>
              <w:left w:val="nil"/>
              <w:bottom w:val="single" w:color="auto" w:sz="4" w:space="0"/>
              <w:right w:val="single" w:color="auto" w:sz="4" w:space="0"/>
            </w:tcBorders>
            <w:shd w:val="clear" w:color="auto" w:fill="auto"/>
            <w:vAlign w:val="center"/>
          </w:tcPr>
          <w:p w14:paraId="5AD312E2">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配合评建办和职能部门完成相关评建工作</w:t>
            </w:r>
          </w:p>
        </w:tc>
        <w:tc>
          <w:tcPr>
            <w:tcW w:w="7379" w:type="dxa"/>
            <w:tcBorders>
              <w:top w:val="nil"/>
              <w:left w:val="nil"/>
              <w:bottom w:val="single" w:color="auto" w:sz="4" w:space="0"/>
              <w:right w:val="single" w:color="auto" w:sz="4" w:space="0"/>
            </w:tcBorders>
            <w:shd w:val="clear" w:color="auto" w:fill="auto"/>
            <w:vAlign w:val="center"/>
          </w:tcPr>
          <w:p w14:paraId="08A63023">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按时按质配合评建办和职能部门完成相关评建工作，及时向学校各评建专项组提供评建工作材料。</w:t>
            </w:r>
          </w:p>
        </w:tc>
        <w:tc>
          <w:tcPr>
            <w:tcW w:w="1488" w:type="dxa"/>
            <w:tcBorders>
              <w:top w:val="nil"/>
              <w:left w:val="nil"/>
              <w:bottom w:val="single" w:color="auto" w:sz="4" w:space="0"/>
              <w:right w:val="single" w:color="auto" w:sz="4" w:space="0"/>
            </w:tcBorders>
            <w:shd w:val="clear" w:color="auto" w:fill="auto"/>
            <w:vAlign w:val="center"/>
          </w:tcPr>
          <w:p w14:paraId="7E7C2108">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eastAsia="zh-CN"/>
              </w:rPr>
              <w:t>即时</w:t>
            </w:r>
          </w:p>
        </w:tc>
        <w:tc>
          <w:tcPr>
            <w:tcW w:w="1992" w:type="dxa"/>
            <w:tcBorders>
              <w:top w:val="nil"/>
              <w:left w:val="nil"/>
              <w:bottom w:val="single" w:color="auto" w:sz="4" w:space="0"/>
              <w:right w:val="single" w:color="auto" w:sz="4" w:space="0"/>
            </w:tcBorders>
            <w:shd w:val="clear" w:color="auto" w:fill="auto"/>
            <w:vAlign w:val="center"/>
          </w:tcPr>
          <w:p w14:paraId="14F1D96D">
            <w:pPr>
              <w:keepNext w:val="0"/>
              <w:keepLines w:val="0"/>
              <w:pageBreakBefore w:val="0"/>
              <w:widowControl/>
              <w:wordWrap/>
              <w:overflowPunct/>
              <w:topLinePunct w:val="0"/>
              <w:bidi w:val="0"/>
              <w:spacing w:line="400" w:lineRule="exact"/>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eastAsia="zh-CN"/>
              </w:rPr>
              <w:t>评建办、相关职能部门</w:t>
            </w:r>
          </w:p>
        </w:tc>
      </w:tr>
    </w:tbl>
    <w:p w14:paraId="4FA86B4A">
      <w:pPr>
        <w:keepNext w:val="0"/>
        <w:keepLines w:val="0"/>
        <w:pageBreakBefore w:val="0"/>
        <w:widowControl/>
        <w:wordWrap/>
        <w:overflowPunct/>
        <w:topLinePunct w:val="0"/>
        <w:bidi w:val="0"/>
        <w:spacing w:line="400" w:lineRule="exact"/>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注：1.各二级教学单位应如期、按量、保质完成各项评建任务；</w:t>
      </w:r>
    </w:p>
    <w:p w14:paraId="6E9E9FEC">
      <w:pPr>
        <w:keepNext w:val="0"/>
        <w:keepLines w:val="0"/>
        <w:pageBreakBefore w:val="0"/>
        <w:widowControl/>
        <w:kinsoku w:val="0"/>
        <w:wordWrap/>
        <w:overflowPunct/>
        <w:topLinePunct w:val="0"/>
        <w:autoSpaceDE w:val="0"/>
        <w:autoSpaceDN w:val="0"/>
        <w:bidi w:val="0"/>
        <w:adjustRightInd w:val="0"/>
        <w:snapToGrid w:val="0"/>
        <w:spacing w:line="400" w:lineRule="exact"/>
        <w:ind w:left="114" w:right="84" w:firstLine="421"/>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0"/>
          <w:szCs w:val="20"/>
        </w:rPr>
        <w:t>2.各二级教学单位完成自查自评后向</w:t>
      </w:r>
      <w:r>
        <w:rPr>
          <w:rFonts w:hint="eastAsia" w:ascii="宋体" w:hAnsi="宋体" w:eastAsia="宋体" w:cs="宋体"/>
          <w:color w:val="auto"/>
          <w:kern w:val="0"/>
          <w:sz w:val="20"/>
          <w:szCs w:val="20"/>
          <w:lang w:eastAsia="zh-CN"/>
        </w:rPr>
        <w:t>评建办和</w:t>
      </w:r>
      <w:r>
        <w:rPr>
          <w:rFonts w:hint="eastAsia" w:ascii="宋体" w:hAnsi="宋体" w:eastAsia="宋体" w:cs="宋体"/>
          <w:color w:val="auto"/>
          <w:kern w:val="0"/>
          <w:sz w:val="20"/>
          <w:szCs w:val="20"/>
        </w:rPr>
        <w:t>教务处等</w:t>
      </w:r>
      <w:r>
        <w:rPr>
          <w:rFonts w:hint="eastAsia" w:ascii="宋体" w:hAnsi="宋体" w:eastAsia="宋体" w:cs="宋体"/>
          <w:color w:val="auto"/>
          <w:kern w:val="0"/>
          <w:sz w:val="20"/>
          <w:szCs w:val="20"/>
          <w:lang w:eastAsia="zh-CN"/>
        </w:rPr>
        <w:t>牵头职能</w:t>
      </w:r>
      <w:r>
        <w:rPr>
          <w:rFonts w:hint="eastAsia" w:ascii="宋体" w:hAnsi="宋体" w:eastAsia="宋体" w:cs="宋体"/>
          <w:color w:val="auto"/>
          <w:kern w:val="0"/>
          <w:sz w:val="20"/>
          <w:szCs w:val="20"/>
        </w:rPr>
        <w:t>部门申请验收，验收合格后方可认定为完成评建任务。</w:t>
      </w:r>
    </w:p>
    <w:p w14:paraId="32110359">
      <w:pPr>
        <w:keepNext w:val="0"/>
        <w:keepLines w:val="0"/>
        <w:pageBreakBefore w:val="0"/>
        <w:widowControl/>
        <w:kinsoku w:val="0"/>
        <w:wordWrap/>
        <w:overflowPunct/>
        <w:topLinePunct w:val="0"/>
        <w:autoSpaceDE w:val="0"/>
        <w:autoSpaceDN w:val="0"/>
        <w:bidi w:val="0"/>
        <w:adjustRightInd w:val="0"/>
        <w:snapToGrid w:val="0"/>
        <w:spacing w:line="340" w:lineRule="exact"/>
        <w:ind w:left="114" w:right="84" w:firstLine="421"/>
        <w:textAlignment w:val="baseline"/>
        <w:rPr>
          <w:rFonts w:hint="eastAsia" w:ascii="宋体" w:hAnsi="宋体" w:eastAsia="宋体" w:cs="宋体"/>
          <w:color w:val="auto"/>
          <w:kern w:val="0"/>
          <w:sz w:val="24"/>
          <w:szCs w:val="24"/>
        </w:rPr>
      </w:pPr>
    </w:p>
    <w:p w14:paraId="7FDDE0C4">
      <w:pPr>
        <w:jc w:val="both"/>
        <w:rPr>
          <w:rFonts w:hint="eastAsia" w:ascii="黑体" w:hAnsi="黑体" w:eastAsia="黑体" w:cs="黑体"/>
          <w:b/>
          <w:bCs/>
          <w:color w:val="auto"/>
          <w:kern w:val="0"/>
          <w:sz w:val="32"/>
          <w:szCs w:val="32"/>
          <w:lang w:eastAsia="zh-CN"/>
        </w:rPr>
      </w:pPr>
    </w:p>
    <w:p w14:paraId="2BFB253E">
      <w:pPr>
        <w:jc w:val="both"/>
        <w:rPr>
          <w:rFonts w:hint="eastAsia" w:ascii="黑体" w:hAnsi="黑体" w:eastAsia="黑体" w:cs="黑体"/>
          <w:b/>
          <w:bCs/>
          <w:color w:val="auto"/>
          <w:kern w:val="0"/>
          <w:sz w:val="32"/>
          <w:szCs w:val="32"/>
          <w:lang w:eastAsia="zh-CN"/>
        </w:rPr>
      </w:pPr>
    </w:p>
    <w:p w14:paraId="3320765C">
      <w:pPr>
        <w:jc w:val="both"/>
        <w:rPr>
          <w:rFonts w:hint="eastAsia" w:ascii="黑体" w:hAnsi="黑体" w:eastAsia="黑体" w:cs="黑体"/>
          <w:b/>
          <w:bCs/>
          <w:color w:val="auto"/>
          <w:kern w:val="0"/>
          <w:sz w:val="32"/>
          <w:szCs w:val="32"/>
          <w:lang w:eastAsia="zh-CN"/>
        </w:rPr>
      </w:pPr>
    </w:p>
    <w:p w14:paraId="4FD2AA5D">
      <w:pPr>
        <w:jc w:val="both"/>
        <w:rPr>
          <w:rFonts w:hint="eastAsia" w:ascii="黑体" w:hAnsi="黑体" w:eastAsia="黑体" w:cs="黑体"/>
          <w:b/>
          <w:bCs/>
          <w:color w:val="auto"/>
          <w:kern w:val="0"/>
          <w:sz w:val="32"/>
          <w:szCs w:val="32"/>
          <w:lang w:val="en-US" w:eastAsia="zh-CN"/>
        </w:rPr>
      </w:pPr>
      <w:r>
        <w:rPr>
          <w:rFonts w:hint="eastAsia" w:ascii="黑体" w:hAnsi="黑体" w:eastAsia="黑体" w:cs="黑体"/>
          <w:b/>
          <w:bCs/>
          <w:color w:val="auto"/>
          <w:kern w:val="0"/>
          <w:sz w:val="32"/>
          <w:szCs w:val="32"/>
          <w:lang w:eastAsia="zh-CN"/>
        </w:rPr>
        <w:t>附件</w:t>
      </w:r>
      <w:r>
        <w:rPr>
          <w:rFonts w:hint="eastAsia" w:ascii="黑体" w:hAnsi="黑体" w:eastAsia="黑体" w:cs="黑体"/>
          <w:b/>
          <w:bCs/>
          <w:color w:val="auto"/>
          <w:kern w:val="0"/>
          <w:sz w:val="32"/>
          <w:szCs w:val="32"/>
          <w:lang w:val="en-US" w:eastAsia="zh-CN"/>
        </w:rPr>
        <w:t>3：</w:t>
      </w:r>
    </w:p>
    <w:p w14:paraId="65803AE1">
      <w:pPr>
        <w:spacing w:line="360" w:lineRule="auto"/>
        <w:jc w:val="center"/>
        <w:rPr>
          <w:rFonts w:hint="eastAsia" w:ascii="黑体" w:hAnsi="黑体" w:eastAsia="黑体" w:cs="黑体"/>
          <w:b/>
          <w:bCs/>
          <w:color w:val="auto"/>
          <w:kern w:val="0"/>
          <w:sz w:val="32"/>
          <w:szCs w:val="32"/>
          <w:lang w:eastAsia="zh-CN"/>
        </w:rPr>
      </w:pPr>
      <w:r>
        <w:rPr>
          <w:rFonts w:hint="eastAsia" w:ascii="黑体" w:hAnsi="黑体" w:eastAsia="黑体" w:cs="黑体"/>
          <w:b/>
          <w:bCs/>
          <w:color w:val="auto"/>
          <w:kern w:val="0"/>
          <w:sz w:val="32"/>
          <w:szCs w:val="32"/>
          <w:lang w:eastAsia="zh-CN"/>
        </w:rPr>
        <w:t>湖南女子学院审核评估</w:t>
      </w:r>
      <w:r>
        <w:rPr>
          <w:rFonts w:hint="eastAsia" w:ascii="黑体" w:hAnsi="黑体" w:eastAsia="黑体" w:cs="黑体"/>
          <w:b/>
          <w:bCs/>
          <w:color w:val="auto"/>
          <w:kern w:val="0"/>
          <w:sz w:val="32"/>
          <w:szCs w:val="32"/>
        </w:rPr>
        <w:t>评建</w:t>
      </w:r>
      <w:r>
        <w:rPr>
          <w:rFonts w:hint="eastAsia" w:ascii="黑体" w:hAnsi="黑体" w:eastAsia="黑体" w:cs="黑体"/>
          <w:b/>
          <w:bCs/>
          <w:color w:val="auto"/>
          <w:kern w:val="0"/>
          <w:sz w:val="32"/>
          <w:szCs w:val="32"/>
          <w:lang w:eastAsia="zh-CN"/>
        </w:rPr>
        <w:t>重点</w:t>
      </w:r>
      <w:r>
        <w:rPr>
          <w:rFonts w:hint="eastAsia" w:ascii="黑体" w:hAnsi="黑体" w:eastAsia="黑体" w:cs="黑体"/>
          <w:b/>
          <w:bCs/>
          <w:color w:val="auto"/>
          <w:kern w:val="0"/>
          <w:sz w:val="32"/>
          <w:szCs w:val="32"/>
        </w:rPr>
        <w:t>任务书</w:t>
      </w:r>
      <w:r>
        <w:rPr>
          <w:rFonts w:hint="eastAsia" w:ascii="黑体" w:hAnsi="黑体" w:eastAsia="黑体" w:cs="黑体"/>
          <w:b/>
          <w:bCs/>
          <w:color w:val="auto"/>
          <w:kern w:val="0"/>
          <w:sz w:val="32"/>
          <w:szCs w:val="32"/>
          <w:lang w:eastAsia="zh-CN"/>
        </w:rPr>
        <w:t>（任课</w:t>
      </w:r>
      <w:r>
        <w:rPr>
          <w:rFonts w:hint="eastAsia" w:ascii="黑体" w:hAnsi="黑体" w:eastAsia="黑体" w:cs="黑体"/>
          <w:b/>
          <w:bCs/>
          <w:color w:val="auto"/>
          <w:kern w:val="0"/>
          <w:sz w:val="32"/>
          <w:szCs w:val="32"/>
        </w:rPr>
        <w:t>教师</w:t>
      </w:r>
      <w:r>
        <w:rPr>
          <w:rFonts w:hint="eastAsia" w:ascii="黑体" w:hAnsi="黑体" w:eastAsia="黑体" w:cs="黑体"/>
          <w:b/>
          <w:bCs/>
          <w:color w:val="auto"/>
          <w:kern w:val="0"/>
          <w:sz w:val="32"/>
          <w:szCs w:val="32"/>
          <w:lang w:eastAsia="zh-CN"/>
        </w:rPr>
        <w:t>）</w:t>
      </w:r>
    </w:p>
    <w:tbl>
      <w:tblPr>
        <w:tblStyle w:val="6"/>
        <w:tblW w:w="14068" w:type="dxa"/>
        <w:tblInd w:w="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867"/>
        <w:gridCol w:w="8114"/>
        <w:gridCol w:w="1632"/>
        <w:gridCol w:w="1644"/>
      </w:tblGrid>
      <w:tr w14:paraId="511E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blHeader/>
        </w:trPr>
        <w:tc>
          <w:tcPr>
            <w:tcW w:w="811" w:type="dxa"/>
            <w:shd w:val="clear" w:color="auto" w:fill="auto"/>
            <w:vAlign w:val="center"/>
          </w:tcPr>
          <w:p w14:paraId="2F85611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序号</w:t>
            </w:r>
          </w:p>
        </w:tc>
        <w:tc>
          <w:tcPr>
            <w:tcW w:w="1867" w:type="dxa"/>
            <w:shd w:val="clear" w:color="auto" w:fill="auto"/>
            <w:vAlign w:val="center"/>
          </w:tcPr>
          <w:p w14:paraId="1BB35E4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任务</w:t>
            </w:r>
          </w:p>
        </w:tc>
        <w:tc>
          <w:tcPr>
            <w:tcW w:w="8114" w:type="dxa"/>
            <w:shd w:val="clear" w:color="auto" w:fill="auto"/>
            <w:vAlign w:val="center"/>
          </w:tcPr>
          <w:p w14:paraId="4DB7E28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标准要求</w:t>
            </w:r>
          </w:p>
        </w:tc>
        <w:tc>
          <w:tcPr>
            <w:tcW w:w="1632" w:type="dxa"/>
            <w:shd w:val="clear" w:color="auto" w:fill="auto"/>
            <w:vAlign w:val="center"/>
          </w:tcPr>
          <w:p w14:paraId="2512D55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完成时间</w:t>
            </w:r>
          </w:p>
        </w:tc>
        <w:tc>
          <w:tcPr>
            <w:tcW w:w="1644" w:type="dxa"/>
            <w:shd w:val="clear" w:color="auto" w:fill="auto"/>
            <w:vAlign w:val="center"/>
          </w:tcPr>
          <w:p w14:paraId="5594434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责任部门</w:t>
            </w:r>
          </w:p>
        </w:tc>
      </w:tr>
      <w:tr w14:paraId="73973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811" w:type="dxa"/>
            <w:shd w:val="clear" w:color="auto" w:fill="auto"/>
            <w:vAlign w:val="center"/>
          </w:tcPr>
          <w:p w14:paraId="7E4777C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1867" w:type="dxa"/>
            <w:shd w:val="clear" w:color="auto" w:fill="auto"/>
            <w:vAlign w:val="center"/>
          </w:tcPr>
          <w:p w14:paraId="11A0C69B">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eastAsia="zh-CN"/>
              </w:rPr>
              <w:t>树立良好</w:t>
            </w:r>
            <w:r>
              <w:rPr>
                <w:rFonts w:hint="eastAsia" w:ascii="宋体" w:hAnsi="宋体" w:eastAsia="宋体" w:cs="宋体"/>
                <w:color w:val="auto"/>
                <w:kern w:val="0"/>
                <w:sz w:val="20"/>
                <w:szCs w:val="20"/>
              </w:rPr>
              <w:t>师德师风</w:t>
            </w:r>
          </w:p>
        </w:tc>
        <w:tc>
          <w:tcPr>
            <w:tcW w:w="8114" w:type="dxa"/>
            <w:shd w:val="clear" w:color="auto" w:fill="auto"/>
            <w:vAlign w:val="center"/>
          </w:tcPr>
          <w:p w14:paraId="7F0B0936">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自觉</w:t>
            </w:r>
            <w:r>
              <w:rPr>
                <w:rFonts w:hint="eastAsia" w:ascii="宋体" w:hAnsi="宋体" w:eastAsia="宋体" w:cs="宋体"/>
                <w:color w:val="auto"/>
                <w:kern w:val="0"/>
                <w:sz w:val="20"/>
                <w:szCs w:val="20"/>
                <w:lang w:eastAsia="zh-CN"/>
              </w:rPr>
              <w:t>遵纪守法，恪守</w:t>
            </w:r>
            <w:r>
              <w:rPr>
                <w:rFonts w:hint="eastAsia" w:ascii="宋体" w:hAnsi="宋体" w:eastAsia="宋体" w:cs="宋体"/>
                <w:color w:val="auto"/>
                <w:kern w:val="0"/>
                <w:sz w:val="20"/>
                <w:szCs w:val="20"/>
              </w:rPr>
              <w:t>《新时代高校教师职业行为十项准则》，“乐教爱生”</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 xml:space="preserve">争做“四有”好老师、四个“引路人” </w:t>
            </w:r>
          </w:p>
        </w:tc>
        <w:tc>
          <w:tcPr>
            <w:tcW w:w="1632" w:type="dxa"/>
            <w:shd w:val="clear" w:color="auto" w:fill="auto"/>
            <w:noWrap/>
            <w:vAlign w:val="center"/>
          </w:tcPr>
          <w:p w14:paraId="7E10164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长期</w:t>
            </w:r>
          </w:p>
        </w:tc>
        <w:tc>
          <w:tcPr>
            <w:tcW w:w="1644" w:type="dxa"/>
            <w:shd w:val="clear" w:color="auto" w:fill="auto"/>
            <w:vAlign w:val="center"/>
          </w:tcPr>
          <w:p w14:paraId="376C35A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eastAsia="zh-CN"/>
              </w:rPr>
              <w:t>二级教学单位</w:t>
            </w:r>
          </w:p>
        </w:tc>
      </w:tr>
      <w:tr w14:paraId="584B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811" w:type="dxa"/>
            <w:vMerge w:val="restart"/>
            <w:shd w:val="clear" w:color="auto" w:fill="auto"/>
            <w:vAlign w:val="center"/>
          </w:tcPr>
          <w:p w14:paraId="2CB5C9A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lang w:val="en-US" w:eastAsia="zh-CN"/>
              </w:rPr>
            </w:pPr>
          </w:p>
          <w:p w14:paraId="009C347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lang w:val="en-US" w:eastAsia="zh-CN"/>
              </w:rPr>
            </w:pPr>
          </w:p>
          <w:p w14:paraId="690C98F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lang w:val="en-US" w:eastAsia="zh-CN"/>
              </w:rPr>
            </w:pPr>
          </w:p>
          <w:p w14:paraId="047AF41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lang w:val="en-US" w:eastAsia="zh-CN"/>
              </w:rPr>
            </w:pPr>
          </w:p>
          <w:p w14:paraId="3694988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w:t>
            </w:r>
          </w:p>
        </w:tc>
        <w:tc>
          <w:tcPr>
            <w:tcW w:w="1867" w:type="dxa"/>
            <w:vMerge w:val="restart"/>
            <w:shd w:val="clear" w:color="auto" w:fill="auto"/>
            <w:vAlign w:val="center"/>
          </w:tcPr>
          <w:p w14:paraId="583AFF2B">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eastAsia="zh-CN"/>
              </w:rPr>
              <w:t>不断提高专业水平、</w:t>
            </w:r>
            <w:r>
              <w:rPr>
                <w:rFonts w:hint="eastAsia" w:ascii="宋体" w:hAnsi="宋体" w:eastAsia="宋体" w:cs="宋体"/>
                <w:color w:val="auto"/>
                <w:kern w:val="0"/>
                <w:sz w:val="20"/>
                <w:szCs w:val="20"/>
              </w:rPr>
              <w:t>教学能力</w:t>
            </w:r>
            <w:r>
              <w:rPr>
                <w:rFonts w:hint="eastAsia" w:ascii="宋体" w:hAnsi="宋体" w:eastAsia="宋体" w:cs="宋体"/>
                <w:color w:val="auto"/>
                <w:kern w:val="0"/>
                <w:sz w:val="20"/>
                <w:szCs w:val="20"/>
                <w:lang w:eastAsia="zh-CN"/>
              </w:rPr>
              <w:t>和产学研用能力</w:t>
            </w:r>
          </w:p>
        </w:tc>
        <w:tc>
          <w:tcPr>
            <w:tcW w:w="8114" w:type="dxa"/>
            <w:shd w:val="clear" w:color="auto" w:fill="auto"/>
            <w:vAlign w:val="center"/>
          </w:tcPr>
          <w:p w14:paraId="47CE48CC">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（1）积极参加各级各类教师业务培训、国内外学术研讨和交流活动及</w:t>
            </w:r>
            <w:r>
              <w:rPr>
                <w:rFonts w:hint="eastAsia" w:ascii="宋体" w:hAnsi="宋体" w:eastAsia="宋体" w:cs="宋体"/>
                <w:color w:val="auto"/>
                <w:kern w:val="0"/>
                <w:sz w:val="20"/>
                <w:szCs w:val="20"/>
              </w:rPr>
              <w:t>行业企业实践研修</w:t>
            </w:r>
            <w:r>
              <w:rPr>
                <w:rFonts w:hint="eastAsia" w:ascii="宋体" w:hAnsi="宋体" w:eastAsia="宋体" w:cs="宋体"/>
                <w:color w:val="auto"/>
                <w:kern w:val="0"/>
                <w:sz w:val="20"/>
                <w:szCs w:val="20"/>
                <w:lang w:eastAsia="zh-CN"/>
              </w:rPr>
              <w:t>等，</w:t>
            </w:r>
            <w:r>
              <w:rPr>
                <w:rFonts w:hint="eastAsia" w:ascii="宋体" w:hAnsi="宋体" w:eastAsia="宋体" w:cs="宋体"/>
                <w:color w:val="auto"/>
                <w:kern w:val="0"/>
                <w:sz w:val="20"/>
                <w:szCs w:val="20"/>
                <w:lang w:val="en-US" w:eastAsia="zh-CN"/>
              </w:rPr>
              <w:t>不断提高专业水平</w:t>
            </w:r>
            <w:r>
              <w:rPr>
                <w:rFonts w:hint="eastAsia" w:ascii="宋体" w:hAnsi="宋体" w:eastAsia="宋体" w:cs="宋体"/>
                <w:color w:val="auto"/>
                <w:kern w:val="0"/>
                <w:sz w:val="20"/>
                <w:szCs w:val="20"/>
                <w:lang w:eastAsia="zh-CN"/>
              </w:rPr>
              <w:t>和实践能力。</w:t>
            </w:r>
          </w:p>
        </w:tc>
        <w:tc>
          <w:tcPr>
            <w:tcW w:w="1632" w:type="dxa"/>
            <w:shd w:val="clear" w:color="auto" w:fill="auto"/>
            <w:noWrap/>
            <w:vAlign w:val="center"/>
          </w:tcPr>
          <w:p w14:paraId="73A651F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长期</w:t>
            </w:r>
          </w:p>
        </w:tc>
        <w:tc>
          <w:tcPr>
            <w:tcW w:w="1644" w:type="dxa"/>
            <w:shd w:val="clear" w:color="auto" w:fill="auto"/>
            <w:vAlign w:val="center"/>
          </w:tcPr>
          <w:p w14:paraId="58095F9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二级教学单位</w:t>
            </w:r>
          </w:p>
        </w:tc>
      </w:tr>
      <w:tr w14:paraId="0C0A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811" w:type="dxa"/>
            <w:vMerge w:val="continue"/>
            <w:shd w:val="clear" w:color="auto" w:fill="auto"/>
            <w:vAlign w:val="center"/>
          </w:tcPr>
          <w:p w14:paraId="43B13FC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rPr>
            </w:pPr>
          </w:p>
        </w:tc>
        <w:tc>
          <w:tcPr>
            <w:tcW w:w="1867" w:type="dxa"/>
            <w:vMerge w:val="continue"/>
            <w:shd w:val="clear" w:color="auto" w:fill="auto"/>
            <w:vAlign w:val="center"/>
          </w:tcPr>
          <w:p w14:paraId="5EB3187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lang w:eastAsia="zh-CN"/>
              </w:rPr>
            </w:pPr>
          </w:p>
        </w:tc>
        <w:tc>
          <w:tcPr>
            <w:tcW w:w="8114" w:type="dxa"/>
            <w:shd w:val="clear" w:color="auto" w:fill="auto"/>
            <w:vAlign w:val="center"/>
          </w:tcPr>
          <w:p w14:paraId="47297C7F">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lang w:eastAsia="zh-CN"/>
              </w:rPr>
              <w:t>树立“</w:t>
            </w:r>
            <w:r>
              <w:rPr>
                <w:rFonts w:hint="eastAsia" w:ascii="宋体" w:hAnsi="宋体" w:eastAsia="宋体" w:cs="宋体"/>
                <w:color w:val="auto"/>
                <w:kern w:val="0"/>
                <w:sz w:val="20"/>
                <w:szCs w:val="20"/>
                <w:lang w:val="en-US" w:eastAsia="zh-CN"/>
              </w:rPr>
              <w:t>学生中心、产出导向、持续改进”教育教学理念，</w:t>
            </w:r>
            <w:r>
              <w:rPr>
                <w:rFonts w:hint="eastAsia" w:ascii="宋体" w:hAnsi="宋体" w:eastAsia="宋体" w:cs="宋体"/>
                <w:color w:val="auto"/>
                <w:kern w:val="0"/>
                <w:sz w:val="20"/>
                <w:szCs w:val="20"/>
                <w:lang w:eastAsia="zh-CN"/>
              </w:rPr>
              <w:t>按要求</w:t>
            </w:r>
            <w:r>
              <w:rPr>
                <w:rFonts w:hint="eastAsia" w:ascii="宋体" w:hAnsi="宋体" w:eastAsia="宋体" w:cs="宋体"/>
                <w:color w:val="auto"/>
                <w:kern w:val="0"/>
                <w:sz w:val="20"/>
                <w:szCs w:val="20"/>
              </w:rPr>
              <w:t>参加集体备课研讨、</w:t>
            </w:r>
            <w:r>
              <w:rPr>
                <w:rFonts w:hint="eastAsia" w:ascii="宋体" w:hAnsi="宋体" w:eastAsia="宋体" w:cs="宋体"/>
                <w:color w:val="auto"/>
                <w:kern w:val="0"/>
                <w:sz w:val="20"/>
                <w:szCs w:val="20"/>
                <w:lang w:eastAsia="zh-CN"/>
              </w:rPr>
              <w:t>听课磨课、说课、教</w:t>
            </w:r>
            <w:r>
              <w:rPr>
                <w:rFonts w:hint="eastAsia" w:ascii="宋体" w:hAnsi="宋体" w:eastAsia="宋体" w:cs="宋体"/>
                <w:color w:val="auto"/>
                <w:kern w:val="0"/>
                <w:sz w:val="20"/>
                <w:szCs w:val="20"/>
              </w:rPr>
              <w:t>学</w:t>
            </w:r>
            <w:r>
              <w:rPr>
                <w:rFonts w:hint="eastAsia" w:ascii="宋体" w:hAnsi="宋体" w:eastAsia="宋体" w:cs="宋体"/>
                <w:color w:val="auto"/>
                <w:kern w:val="0"/>
                <w:sz w:val="20"/>
                <w:szCs w:val="20"/>
                <w:lang w:eastAsia="zh-CN"/>
              </w:rPr>
              <w:t>竞赛</w:t>
            </w:r>
            <w:r>
              <w:rPr>
                <w:rFonts w:hint="eastAsia" w:ascii="宋体" w:hAnsi="宋体" w:eastAsia="宋体" w:cs="宋体"/>
                <w:color w:val="auto"/>
                <w:kern w:val="0"/>
                <w:sz w:val="20"/>
                <w:szCs w:val="20"/>
              </w:rPr>
              <w:t>、公开课和示范课等活动，</w:t>
            </w:r>
            <w:r>
              <w:rPr>
                <w:rFonts w:hint="eastAsia" w:ascii="宋体" w:hAnsi="宋体" w:eastAsia="宋体" w:cs="宋体"/>
                <w:color w:val="auto"/>
                <w:kern w:val="0"/>
                <w:sz w:val="20"/>
                <w:szCs w:val="20"/>
                <w:lang w:eastAsia="zh-CN"/>
              </w:rPr>
              <w:t>积极配合和虚心接受教学督查指导，</w:t>
            </w:r>
            <w:r>
              <w:rPr>
                <w:rFonts w:hint="eastAsia" w:ascii="宋体" w:hAnsi="宋体" w:eastAsia="宋体" w:cs="宋体"/>
                <w:color w:val="auto"/>
                <w:kern w:val="0"/>
                <w:sz w:val="20"/>
                <w:szCs w:val="20"/>
              </w:rPr>
              <w:t>切实</w:t>
            </w:r>
            <w:r>
              <w:rPr>
                <w:rFonts w:hint="eastAsia" w:ascii="宋体" w:hAnsi="宋体" w:eastAsia="宋体" w:cs="宋体"/>
                <w:color w:val="auto"/>
                <w:kern w:val="0"/>
                <w:sz w:val="20"/>
                <w:szCs w:val="20"/>
                <w:lang w:eastAsia="zh-CN"/>
              </w:rPr>
              <w:t>提升教书育人能力和教学水平。</w:t>
            </w:r>
          </w:p>
        </w:tc>
        <w:tc>
          <w:tcPr>
            <w:tcW w:w="1632" w:type="dxa"/>
            <w:shd w:val="clear" w:color="auto" w:fill="auto"/>
            <w:noWrap/>
            <w:vAlign w:val="center"/>
          </w:tcPr>
          <w:p w14:paraId="739A25F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长期</w:t>
            </w:r>
          </w:p>
        </w:tc>
        <w:tc>
          <w:tcPr>
            <w:tcW w:w="1644" w:type="dxa"/>
            <w:shd w:val="clear" w:color="auto" w:fill="auto"/>
            <w:vAlign w:val="center"/>
          </w:tcPr>
          <w:p w14:paraId="67F3843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eastAsia="zh-CN"/>
              </w:rPr>
              <w:t>二级教学单位</w:t>
            </w:r>
          </w:p>
        </w:tc>
      </w:tr>
      <w:tr w14:paraId="6788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811" w:type="dxa"/>
            <w:vMerge w:val="continue"/>
            <w:shd w:val="clear" w:color="auto" w:fill="auto"/>
            <w:vAlign w:val="center"/>
          </w:tcPr>
          <w:p w14:paraId="2F6E331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rPr>
            </w:pPr>
          </w:p>
        </w:tc>
        <w:tc>
          <w:tcPr>
            <w:tcW w:w="1867" w:type="dxa"/>
            <w:vMerge w:val="continue"/>
            <w:shd w:val="clear" w:color="auto" w:fill="auto"/>
            <w:vAlign w:val="center"/>
          </w:tcPr>
          <w:p w14:paraId="4894BF2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0"/>
                <w:szCs w:val="20"/>
                <w:lang w:eastAsia="zh-CN"/>
              </w:rPr>
            </w:pPr>
          </w:p>
        </w:tc>
        <w:tc>
          <w:tcPr>
            <w:tcW w:w="8114" w:type="dxa"/>
            <w:shd w:val="clear" w:color="auto" w:fill="auto"/>
            <w:vAlign w:val="center"/>
          </w:tcPr>
          <w:p w14:paraId="4FC6AAFA">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ascii="宋体" w:hAnsi="宋体" w:eastAsia="宋体" w:cs="宋体"/>
                <w:color w:val="auto"/>
                <w:spacing w:val="3"/>
                <w:sz w:val="20"/>
                <w:szCs w:val="20"/>
              </w:rPr>
            </w:pPr>
            <w:r>
              <w:rPr>
                <w:rFonts w:hint="eastAsia" w:ascii="宋体" w:hAnsi="宋体" w:eastAsia="宋体" w:cs="宋体"/>
                <w:color w:val="auto"/>
                <w:kern w:val="0"/>
                <w:sz w:val="20"/>
                <w:szCs w:val="20"/>
                <w:lang w:val="en-US" w:eastAsia="zh-CN"/>
              </w:rPr>
              <w:t>（3）</w:t>
            </w:r>
            <w:r>
              <w:rPr>
                <w:rFonts w:hint="eastAsia" w:ascii="宋体" w:hAnsi="宋体" w:eastAsia="宋体" w:cs="宋体"/>
                <w:color w:val="auto"/>
                <w:kern w:val="0"/>
                <w:sz w:val="20"/>
                <w:szCs w:val="20"/>
                <w:lang w:eastAsia="zh-CN"/>
              </w:rPr>
              <w:t>积极参与各种教学改革活动，申报教学改革、课程和产学研合作育人等项目及各类科研项目，撰写教学改革和科学研究论文，并应用和转化成果于教学实践和社会服务中，积极到业界实践、挂职和承担横向课题，不断提高产学研用能力。</w:t>
            </w:r>
          </w:p>
        </w:tc>
        <w:tc>
          <w:tcPr>
            <w:tcW w:w="1632" w:type="dxa"/>
            <w:shd w:val="clear" w:color="auto" w:fill="auto"/>
            <w:noWrap/>
            <w:vAlign w:val="center"/>
          </w:tcPr>
          <w:p w14:paraId="351C311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eastAsia="zh-CN"/>
              </w:rPr>
              <w:t>长期</w:t>
            </w:r>
          </w:p>
        </w:tc>
        <w:tc>
          <w:tcPr>
            <w:tcW w:w="1644" w:type="dxa"/>
            <w:shd w:val="clear" w:color="auto" w:fill="auto"/>
            <w:vAlign w:val="center"/>
          </w:tcPr>
          <w:p w14:paraId="522C100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eastAsia="zh-CN"/>
              </w:rPr>
              <w:t>二级教学单位</w:t>
            </w:r>
          </w:p>
        </w:tc>
      </w:tr>
      <w:tr w14:paraId="0E41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811" w:type="dxa"/>
            <w:shd w:val="clear" w:color="auto" w:fill="auto"/>
            <w:vAlign w:val="center"/>
          </w:tcPr>
          <w:p w14:paraId="7CF9E80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w:t>
            </w:r>
          </w:p>
        </w:tc>
        <w:tc>
          <w:tcPr>
            <w:tcW w:w="1867" w:type="dxa"/>
            <w:shd w:val="clear" w:color="auto" w:fill="auto"/>
            <w:vAlign w:val="center"/>
          </w:tcPr>
          <w:p w14:paraId="67DF51E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上好每一堂课</w:t>
            </w:r>
          </w:p>
        </w:tc>
        <w:tc>
          <w:tcPr>
            <w:tcW w:w="8114" w:type="dxa"/>
            <w:shd w:val="clear" w:color="auto" w:fill="auto"/>
            <w:vAlign w:val="center"/>
          </w:tcPr>
          <w:p w14:paraId="67FEA925">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积极承担本科课程教学任务，</w:t>
            </w:r>
            <w:r>
              <w:rPr>
                <w:rFonts w:hint="eastAsia" w:ascii="宋体" w:hAnsi="宋体" w:eastAsia="宋体" w:cs="宋体"/>
                <w:color w:val="auto"/>
                <w:kern w:val="0"/>
                <w:sz w:val="20"/>
                <w:szCs w:val="20"/>
                <w:lang w:eastAsia="zh-CN"/>
              </w:rPr>
              <w:t>严格按照学校教学管理办法，实施“以学为中心、以教为主导”的课堂教学，积极探索应用启发式、案例式、翻转式等有效教学方法和信息化教学手段，努力上好每一堂课，不断提高课堂教学质量。</w:t>
            </w:r>
          </w:p>
        </w:tc>
        <w:tc>
          <w:tcPr>
            <w:tcW w:w="1632" w:type="dxa"/>
            <w:shd w:val="clear" w:color="auto" w:fill="auto"/>
            <w:noWrap/>
            <w:vAlign w:val="center"/>
          </w:tcPr>
          <w:p w14:paraId="3DC62DC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长期</w:t>
            </w:r>
          </w:p>
        </w:tc>
        <w:tc>
          <w:tcPr>
            <w:tcW w:w="1644" w:type="dxa"/>
            <w:shd w:val="clear" w:color="auto" w:fill="auto"/>
            <w:vAlign w:val="center"/>
          </w:tcPr>
          <w:p w14:paraId="2F5FC47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二级教学单位</w:t>
            </w:r>
          </w:p>
        </w:tc>
      </w:tr>
      <w:tr w14:paraId="1C50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811" w:type="dxa"/>
            <w:vMerge w:val="restart"/>
            <w:shd w:val="clear" w:color="auto" w:fill="auto"/>
            <w:vAlign w:val="center"/>
          </w:tcPr>
          <w:p w14:paraId="1463458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w:t>
            </w:r>
          </w:p>
        </w:tc>
        <w:tc>
          <w:tcPr>
            <w:tcW w:w="1867" w:type="dxa"/>
            <w:vMerge w:val="restart"/>
            <w:shd w:val="clear" w:color="auto" w:fill="auto"/>
            <w:vAlign w:val="center"/>
          </w:tcPr>
          <w:p w14:paraId="742D4EC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完成教学基本文件</w:t>
            </w:r>
          </w:p>
        </w:tc>
        <w:tc>
          <w:tcPr>
            <w:tcW w:w="8114" w:type="dxa"/>
            <w:shd w:val="clear" w:color="auto" w:fill="auto"/>
            <w:vAlign w:val="center"/>
          </w:tcPr>
          <w:p w14:paraId="4D81BF1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（1）</w:t>
            </w:r>
            <w:r>
              <w:rPr>
                <w:rFonts w:hint="eastAsia" w:ascii="宋体" w:hAnsi="宋体" w:eastAsia="宋体" w:cs="宋体"/>
                <w:color w:val="auto"/>
                <w:kern w:val="0"/>
                <w:sz w:val="20"/>
                <w:szCs w:val="20"/>
                <w:lang w:eastAsia="zh-CN"/>
              </w:rPr>
              <w:t>熟悉所承担课程所属专业的</w:t>
            </w:r>
            <w:r>
              <w:rPr>
                <w:rFonts w:hint="eastAsia" w:ascii="宋体" w:hAnsi="宋体" w:eastAsia="宋体" w:cs="宋体"/>
                <w:color w:val="auto"/>
                <w:kern w:val="0"/>
                <w:sz w:val="20"/>
                <w:szCs w:val="20"/>
              </w:rPr>
              <w:t>人才培养方案</w:t>
            </w:r>
            <w:r>
              <w:rPr>
                <w:rFonts w:hint="eastAsia" w:ascii="宋体" w:hAnsi="宋体" w:eastAsia="宋体" w:cs="宋体"/>
                <w:color w:val="auto"/>
                <w:kern w:val="0"/>
                <w:sz w:val="20"/>
                <w:szCs w:val="20"/>
                <w:lang w:eastAsia="zh-CN"/>
              </w:rPr>
              <w:t>，积极参与和承担</w:t>
            </w:r>
            <w:r>
              <w:rPr>
                <w:rFonts w:hint="eastAsia" w:ascii="宋体" w:hAnsi="宋体" w:eastAsia="宋体" w:cs="宋体"/>
                <w:color w:val="auto"/>
                <w:kern w:val="0"/>
                <w:sz w:val="20"/>
                <w:szCs w:val="20"/>
              </w:rPr>
              <w:t>课程</w:t>
            </w:r>
            <w:r>
              <w:rPr>
                <w:rFonts w:hint="eastAsia" w:ascii="宋体" w:hAnsi="宋体" w:eastAsia="宋体" w:cs="宋体"/>
                <w:color w:val="auto"/>
                <w:kern w:val="0"/>
                <w:sz w:val="20"/>
                <w:szCs w:val="20"/>
                <w:lang w:eastAsia="zh-CN"/>
              </w:rPr>
              <w:t>教学</w:t>
            </w:r>
            <w:r>
              <w:rPr>
                <w:rFonts w:hint="eastAsia" w:ascii="宋体" w:hAnsi="宋体" w:eastAsia="宋体" w:cs="宋体"/>
                <w:color w:val="auto"/>
                <w:kern w:val="0"/>
                <w:sz w:val="20"/>
                <w:szCs w:val="20"/>
              </w:rPr>
              <w:t>大纲</w:t>
            </w:r>
            <w:r>
              <w:rPr>
                <w:rFonts w:hint="eastAsia" w:ascii="宋体" w:hAnsi="宋体" w:eastAsia="宋体" w:cs="宋体"/>
                <w:color w:val="auto"/>
                <w:kern w:val="0"/>
                <w:sz w:val="20"/>
                <w:szCs w:val="20"/>
                <w:lang w:eastAsia="zh-CN"/>
              </w:rPr>
              <w:t>的制订与完善工作。</w:t>
            </w:r>
          </w:p>
        </w:tc>
        <w:tc>
          <w:tcPr>
            <w:tcW w:w="1632" w:type="dxa"/>
            <w:shd w:val="clear" w:color="auto" w:fill="auto"/>
            <w:noWrap/>
            <w:vAlign w:val="center"/>
          </w:tcPr>
          <w:p w14:paraId="2B562F0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2025年7月15日前</w:t>
            </w:r>
          </w:p>
        </w:tc>
        <w:tc>
          <w:tcPr>
            <w:tcW w:w="1644" w:type="dxa"/>
            <w:shd w:val="clear" w:color="auto" w:fill="auto"/>
            <w:vAlign w:val="center"/>
          </w:tcPr>
          <w:p w14:paraId="62A287B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eastAsia="zh-CN"/>
              </w:rPr>
              <w:t>二级教学单位</w:t>
            </w:r>
          </w:p>
        </w:tc>
      </w:tr>
      <w:tr w14:paraId="4712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11" w:type="dxa"/>
            <w:vMerge w:val="continue"/>
            <w:shd w:val="clear" w:color="auto" w:fill="auto"/>
            <w:vAlign w:val="center"/>
          </w:tcPr>
          <w:p w14:paraId="4E4BFAE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cs="宋体"/>
                <w:color w:val="auto"/>
                <w:kern w:val="0"/>
                <w:sz w:val="20"/>
                <w:szCs w:val="20"/>
              </w:rPr>
            </w:pPr>
          </w:p>
        </w:tc>
        <w:tc>
          <w:tcPr>
            <w:tcW w:w="1867" w:type="dxa"/>
            <w:vMerge w:val="continue"/>
            <w:shd w:val="clear" w:color="auto" w:fill="auto"/>
            <w:vAlign w:val="center"/>
          </w:tcPr>
          <w:p w14:paraId="3F4EEFE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cs="宋体"/>
                <w:color w:val="auto"/>
                <w:kern w:val="0"/>
                <w:sz w:val="20"/>
                <w:szCs w:val="20"/>
              </w:rPr>
            </w:pPr>
          </w:p>
        </w:tc>
        <w:tc>
          <w:tcPr>
            <w:tcW w:w="8114" w:type="dxa"/>
            <w:shd w:val="clear" w:color="auto" w:fill="auto"/>
            <w:vAlign w:val="center"/>
          </w:tcPr>
          <w:p w14:paraId="311D320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cs="宋体"/>
                <w:color w:val="auto"/>
                <w:kern w:val="0"/>
                <w:sz w:val="20"/>
                <w:szCs w:val="20"/>
              </w:rPr>
            </w:pPr>
            <w:r>
              <w:rPr>
                <w:rFonts w:hint="eastAsia" w:ascii="宋体" w:hAnsi="宋体" w:eastAsia="宋体" w:cs="宋体"/>
                <w:color w:val="auto"/>
                <w:kern w:val="0"/>
                <w:sz w:val="20"/>
                <w:szCs w:val="20"/>
              </w:rPr>
              <w:t>（2）按照人才培养方案与课程大纲要求完成</w:t>
            </w:r>
            <w:r>
              <w:rPr>
                <w:rFonts w:hint="eastAsia" w:ascii="宋体" w:hAnsi="宋体" w:eastAsia="宋体" w:cs="宋体"/>
                <w:color w:val="auto"/>
                <w:kern w:val="0"/>
                <w:sz w:val="20"/>
                <w:szCs w:val="20"/>
                <w:lang w:val="en-US" w:eastAsia="zh-CN"/>
              </w:rPr>
              <w:t>2024-</w:t>
            </w:r>
            <w:r>
              <w:rPr>
                <w:rFonts w:hint="eastAsia" w:ascii="宋体" w:hAnsi="宋体" w:eastAsia="宋体" w:cs="宋体"/>
                <w:color w:val="auto"/>
                <w:kern w:val="0"/>
                <w:sz w:val="20"/>
                <w:szCs w:val="20"/>
              </w:rPr>
              <w:t>202</w:t>
            </w:r>
            <w:r>
              <w:rPr>
                <w:rFonts w:hint="eastAsia" w:ascii="宋体" w:hAnsi="宋体" w:eastAsia="宋体" w:cs="宋体"/>
                <w:color w:val="auto"/>
                <w:kern w:val="0"/>
                <w:sz w:val="20"/>
                <w:szCs w:val="20"/>
                <w:lang w:val="en-US" w:eastAsia="zh-CN"/>
              </w:rPr>
              <w:t>5</w:t>
            </w:r>
            <w:r>
              <w:rPr>
                <w:rFonts w:hint="eastAsia" w:ascii="宋体" w:hAnsi="宋体" w:eastAsia="宋体" w:cs="宋体"/>
                <w:color w:val="auto"/>
                <w:kern w:val="0"/>
                <w:sz w:val="20"/>
                <w:szCs w:val="20"/>
              </w:rPr>
              <w:t>学年</w:t>
            </w:r>
            <w:r>
              <w:rPr>
                <w:rFonts w:hint="eastAsia" w:ascii="宋体" w:hAnsi="宋体" w:eastAsia="宋体" w:cs="宋体"/>
                <w:color w:val="auto"/>
                <w:kern w:val="0"/>
                <w:sz w:val="20"/>
                <w:szCs w:val="20"/>
                <w:lang w:eastAsia="zh-CN"/>
              </w:rPr>
              <w:t>每</w:t>
            </w:r>
            <w:r>
              <w:rPr>
                <w:rFonts w:hint="eastAsia" w:ascii="宋体" w:hAnsi="宋体" w:eastAsia="宋体" w:cs="宋体"/>
                <w:color w:val="auto"/>
                <w:kern w:val="0"/>
                <w:sz w:val="20"/>
                <w:szCs w:val="20"/>
              </w:rPr>
              <w:t>学期</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lang w:val="en-US" w:eastAsia="zh-CN"/>
              </w:rPr>
              <w:t>2025-2026学年第一学期</w:t>
            </w:r>
            <w:r>
              <w:rPr>
                <w:rFonts w:hint="eastAsia" w:ascii="宋体" w:hAnsi="宋体" w:eastAsia="宋体" w:cs="宋体"/>
                <w:color w:val="auto"/>
                <w:kern w:val="0"/>
                <w:sz w:val="20"/>
                <w:szCs w:val="20"/>
              </w:rPr>
              <w:t>课程教学</w:t>
            </w:r>
            <w:r>
              <w:rPr>
                <w:rFonts w:hint="eastAsia" w:ascii="宋体" w:hAnsi="宋体" w:eastAsia="宋体" w:cs="宋体"/>
                <w:color w:val="auto"/>
                <w:kern w:val="0"/>
                <w:sz w:val="20"/>
                <w:szCs w:val="20"/>
                <w:lang w:eastAsia="zh-CN"/>
              </w:rPr>
              <w:t>日历</w:t>
            </w:r>
            <w:r>
              <w:rPr>
                <w:rFonts w:hint="eastAsia" w:ascii="宋体" w:hAnsi="宋体" w:eastAsia="宋体" w:cs="宋体"/>
                <w:color w:val="auto"/>
                <w:kern w:val="0"/>
                <w:sz w:val="20"/>
                <w:szCs w:val="20"/>
              </w:rPr>
              <w:t>、教案（含教学反思）、PPT课件等教学文件</w:t>
            </w:r>
            <w:r>
              <w:rPr>
                <w:rFonts w:hint="eastAsia" w:ascii="宋体" w:hAnsi="宋体" w:eastAsia="宋体" w:cs="宋体"/>
                <w:color w:val="auto"/>
                <w:kern w:val="0"/>
                <w:sz w:val="20"/>
                <w:szCs w:val="20"/>
                <w:lang w:eastAsia="zh-CN"/>
              </w:rPr>
              <w:t>。</w:t>
            </w:r>
          </w:p>
        </w:tc>
        <w:tc>
          <w:tcPr>
            <w:tcW w:w="1632" w:type="dxa"/>
            <w:shd w:val="clear" w:color="auto" w:fill="auto"/>
            <w:noWrap/>
            <w:vAlign w:val="center"/>
          </w:tcPr>
          <w:p w14:paraId="6E9762B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2025年7月15日前</w:t>
            </w:r>
          </w:p>
        </w:tc>
        <w:tc>
          <w:tcPr>
            <w:tcW w:w="1644" w:type="dxa"/>
            <w:vMerge w:val="restart"/>
            <w:shd w:val="clear" w:color="auto" w:fill="auto"/>
            <w:vAlign w:val="center"/>
          </w:tcPr>
          <w:p w14:paraId="3BAC3EC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cs="宋体"/>
                <w:color w:val="auto"/>
                <w:kern w:val="0"/>
                <w:sz w:val="20"/>
                <w:szCs w:val="20"/>
              </w:rPr>
            </w:pPr>
            <w:r>
              <w:rPr>
                <w:rFonts w:hint="eastAsia" w:ascii="宋体" w:hAnsi="宋体" w:eastAsia="宋体" w:cs="宋体"/>
                <w:color w:val="auto"/>
                <w:kern w:val="0"/>
                <w:sz w:val="20"/>
                <w:szCs w:val="20"/>
                <w:lang w:eastAsia="zh-CN"/>
              </w:rPr>
              <w:t>二级教学单位</w:t>
            </w:r>
          </w:p>
        </w:tc>
      </w:tr>
      <w:tr w14:paraId="39A1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811" w:type="dxa"/>
            <w:vMerge w:val="continue"/>
            <w:shd w:val="clear" w:color="auto" w:fill="auto"/>
            <w:vAlign w:val="center"/>
          </w:tcPr>
          <w:p w14:paraId="72091BC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rPr>
            </w:pPr>
          </w:p>
        </w:tc>
        <w:tc>
          <w:tcPr>
            <w:tcW w:w="1867" w:type="dxa"/>
            <w:vMerge w:val="continue"/>
            <w:shd w:val="clear" w:color="auto" w:fill="auto"/>
            <w:vAlign w:val="center"/>
          </w:tcPr>
          <w:p w14:paraId="53ED94A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rPr>
            </w:pPr>
          </w:p>
        </w:tc>
        <w:tc>
          <w:tcPr>
            <w:tcW w:w="8114" w:type="dxa"/>
            <w:shd w:val="clear" w:color="auto" w:fill="auto"/>
            <w:vAlign w:val="center"/>
          </w:tcPr>
          <w:p w14:paraId="2744E5D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lang w:val="en-US" w:eastAsia="zh-CN"/>
              </w:rPr>
              <w:t>3）</w:t>
            </w:r>
            <w:r>
              <w:rPr>
                <w:rFonts w:hint="eastAsia" w:ascii="宋体" w:hAnsi="宋体" w:eastAsia="宋体" w:cs="宋体"/>
                <w:color w:val="auto"/>
                <w:kern w:val="0"/>
                <w:sz w:val="20"/>
                <w:szCs w:val="20"/>
              </w:rPr>
              <w:t>整理、改进202</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rPr>
              <w:t>-202</w:t>
            </w:r>
            <w:r>
              <w:rPr>
                <w:rFonts w:hint="eastAsia" w:ascii="宋体" w:hAnsi="宋体" w:eastAsia="宋体" w:cs="宋体"/>
                <w:color w:val="auto"/>
                <w:kern w:val="0"/>
                <w:sz w:val="20"/>
                <w:szCs w:val="20"/>
                <w:lang w:val="en-US" w:eastAsia="zh-CN"/>
              </w:rPr>
              <w:t>3</w:t>
            </w:r>
            <w:r>
              <w:rPr>
                <w:rFonts w:hint="eastAsia" w:ascii="宋体" w:hAnsi="宋体" w:eastAsia="宋体" w:cs="宋体"/>
                <w:color w:val="auto"/>
                <w:kern w:val="0"/>
                <w:sz w:val="20"/>
                <w:szCs w:val="20"/>
              </w:rPr>
              <w:t>学年</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lang w:val="en-US" w:eastAsia="zh-CN"/>
              </w:rPr>
              <w:t>2023-2024学年每学期</w:t>
            </w:r>
            <w:r>
              <w:rPr>
                <w:rFonts w:hint="eastAsia" w:ascii="宋体" w:hAnsi="宋体" w:eastAsia="宋体" w:cs="宋体"/>
                <w:color w:val="auto"/>
                <w:kern w:val="0"/>
                <w:sz w:val="20"/>
                <w:szCs w:val="20"/>
              </w:rPr>
              <w:t>的课程</w:t>
            </w:r>
            <w:r>
              <w:rPr>
                <w:rFonts w:hint="eastAsia" w:ascii="宋体" w:hAnsi="宋体" w:eastAsia="宋体" w:cs="宋体"/>
                <w:color w:val="auto"/>
                <w:kern w:val="0"/>
                <w:sz w:val="20"/>
                <w:szCs w:val="20"/>
                <w:lang w:eastAsia="zh-CN"/>
              </w:rPr>
              <w:t>教学大纲、</w:t>
            </w:r>
            <w:r>
              <w:rPr>
                <w:rFonts w:hint="eastAsia" w:ascii="宋体" w:hAnsi="宋体" w:eastAsia="宋体" w:cs="宋体"/>
                <w:color w:val="auto"/>
                <w:kern w:val="0"/>
                <w:sz w:val="20"/>
                <w:szCs w:val="20"/>
              </w:rPr>
              <w:t>教学计划、教案（含教学反思）、PPT课件等教学文件。</w:t>
            </w:r>
          </w:p>
        </w:tc>
        <w:tc>
          <w:tcPr>
            <w:tcW w:w="1632" w:type="dxa"/>
            <w:shd w:val="clear" w:color="auto" w:fill="auto"/>
            <w:noWrap/>
            <w:vAlign w:val="center"/>
          </w:tcPr>
          <w:p w14:paraId="720990F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202</w:t>
            </w:r>
            <w:r>
              <w:rPr>
                <w:rFonts w:hint="eastAsia" w:ascii="宋体" w:hAnsi="宋体" w:eastAsia="宋体" w:cs="宋体"/>
                <w:color w:val="auto"/>
                <w:kern w:val="0"/>
                <w:sz w:val="20"/>
                <w:szCs w:val="20"/>
                <w:lang w:val="en-US" w:eastAsia="zh-CN"/>
              </w:rPr>
              <w:t>4</w:t>
            </w:r>
            <w:r>
              <w:rPr>
                <w:rFonts w:hint="eastAsia" w:ascii="宋体" w:hAnsi="宋体" w:eastAsia="宋体" w:cs="宋体"/>
                <w:color w:val="auto"/>
                <w:kern w:val="0"/>
                <w:sz w:val="20"/>
                <w:szCs w:val="20"/>
              </w:rPr>
              <w:t>年</w:t>
            </w:r>
            <w:r>
              <w:rPr>
                <w:rFonts w:hint="eastAsia" w:ascii="宋体" w:hAnsi="宋体" w:eastAsia="宋体" w:cs="宋体"/>
                <w:color w:val="auto"/>
                <w:kern w:val="0"/>
                <w:sz w:val="20"/>
                <w:szCs w:val="20"/>
                <w:lang w:val="en-US" w:eastAsia="zh-CN"/>
              </w:rPr>
              <w:t>9月1</w:t>
            </w:r>
            <w:r>
              <w:rPr>
                <w:rFonts w:hint="eastAsia" w:ascii="宋体" w:hAnsi="宋体" w:eastAsia="宋体" w:cs="宋体"/>
                <w:color w:val="auto"/>
                <w:kern w:val="0"/>
                <w:sz w:val="20"/>
                <w:szCs w:val="20"/>
              </w:rPr>
              <w:t>日前</w:t>
            </w:r>
          </w:p>
        </w:tc>
        <w:tc>
          <w:tcPr>
            <w:tcW w:w="1644" w:type="dxa"/>
            <w:vMerge w:val="continue"/>
            <w:shd w:val="clear" w:color="auto" w:fill="auto"/>
            <w:vAlign w:val="center"/>
          </w:tcPr>
          <w:p w14:paraId="549D2E7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rPr>
            </w:pPr>
          </w:p>
        </w:tc>
      </w:tr>
      <w:tr w14:paraId="5BB62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811" w:type="dxa"/>
            <w:shd w:val="clear" w:color="auto" w:fill="auto"/>
            <w:vAlign w:val="center"/>
          </w:tcPr>
          <w:p w14:paraId="401793A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5</w:t>
            </w:r>
          </w:p>
        </w:tc>
        <w:tc>
          <w:tcPr>
            <w:tcW w:w="1867" w:type="dxa"/>
            <w:shd w:val="clear" w:color="auto" w:fill="auto"/>
            <w:vAlign w:val="center"/>
          </w:tcPr>
          <w:p w14:paraId="4CD27734">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ascii="宋体" w:hAnsi="宋体" w:eastAsia="宋体" w:cs="宋体"/>
                <w:color w:val="auto"/>
                <w:kern w:val="0"/>
                <w:sz w:val="20"/>
                <w:szCs w:val="20"/>
              </w:rPr>
            </w:pPr>
            <w:r>
              <w:rPr>
                <w:rFonts w:hint="eastAsia" w:ascii="宋体" w:hAnsi="宋体" w:eastAsia="宋体" w:cs="宋体"/>
                <w:color w:val="auto"/>
                <w:kern w:val="0"/>
                <w:sz w:val="20"/>
                <w:szCs w:val="20"/>
              </w:rPr>
              <w:t>整理、补充、完善教师个人教学业务档案</w:t>
            </w:r>
          </w:p>
        </w:tc>
        <w:tc>
          <w:tcPr>
            <w:tcW w:w="8114" w:type="dxa"/>
            <w:shd w:val="clear" w:color="auto" w:fill="auto"/>
            <w:vAlign w:val="center"/>
          </w:tcPr>
          <w:p w14:paraId="2955E368">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ascii="宋体" w:hAnsi="宋体" w:eastAsia="宋体" w:cs="宋体"/>
                <w:color w:val="auto"/>
                <w:kern w:val="0"/>
                <w:sz w:val="20"/>
                <w:szCs w:val="20"/>
              </w:rPr>
            </w:pPr>
            <w:r>
              <w:rPr>
                <w:rFonts w:hint="eastAsia" w:ascii="宋体" w:hAnsi="宋体" w:eastAsia="宋体" w:cs="宋体"/>
                <w:color w:val="auto"/>
                <w:kern w:val="0"/>
                <w:sz w:val="20"/>
                <w:szCs w:val="20"/>
              </w:rPr>
              <w:t>按照《湖南女子学院本科教学档案归档规范》和《湖南</w:t>
            </w:r>
            <w:r>
              <w:rPr>
                <w:rFonts w:hint="eastAsia" w:ascii="宋体" w:hAnsi="宋体" w:eastAsia="宋体" w:cs="宋体"/>
                <w:color w:val="auto"/>
                <w:kern w:val="0"/>
                <w:sz w:val="20"/>
                <w:szCs w:val="20"/>
                <w:lang w:eastAsia="zh-CN"/>
              </w:rPr>
              <w:t>女子</w:t>
            </w:r>
            <w:r>
              <w:rPr>
                <w:rFonts w:hint="eastAsia" w:ascii="宋体" w:hAnsi="宋体" w:eastAsia="宋体" w:cs="宋体"/>
                <w:color w:val="auto"/>
                <w:kern w:val="0"/>
                <w:sz w:val="20"/>
                <w:szCs w:val="20"/>
              </w:rPr>
              <w:t>学院教师业务档案管理规定》要求，所有任课教师（含外聘教师）完成教师个人教学业务档案的整理、补充、完善（时间为入职以来</w:t>
            </w:r>
            <w:r>
              <w:rPr>
                <w:rFonts w:hint="eastAsia" w:ascii="宋体" w:hAnsi="宋体" w:eastAsia="宋体" w:cs="宋体"/>
                <w:color w:val="auto"/>
                <w:kern w:val="0"/>
                <w:sz w:val="20"/>
                <w:szCs w:val="20"/>
                <w:lang w:eastAsia="zh-CN"/>
              </w:rPr>
              <w:t>，重点为</w:t>
            </w:r>
            <w:r>
              <w:rPr>
                <w:rFonts w:hint="eastAsia" w:ascii="宋体" w:hAnsi="宋体" w:eastAsia="宋体" w:cs="宋体"/>
                <w:color w:val="auto"/>
                <w:kern w:val="0"/>
                <w:sz w:val="20"/>
                <w:szCs w:val="20"/>
                <w:lang w:val="en-US" w:eastAsia="zh-CN"/>
              </w:rPr>
              <w:t>2021-2025年</w:t>
            </w:r>
            <w:r>
              <w:rPr>
                <w:rFonts w:hint="eastAsia" w:ascii="宋体" w:hAnsi="宋体" w:eastAsia="宋体" w:cs="宋体"/>
                <w:color w:val="auto"/>
                <w:kern w:val="0"/>
                <w:sz w:val="20"/>
                <w:szCs w:val="20"/>
              </w:rPr>
              <w:t>）。</w:t>
            </w:r>
          </w:p>
        </w:tc>
        <w:tc>
          <w:tcPr>
            <w:tcW w:w="1632" w:type="dxa"/>
            <w:shd w:val="clear" w:color="auto" w:fill="auto"/>
            <w:noWrap/>
            <w:vAlign w:val="center"/>
          </w:tcPr>
          <w:p w14:paraId="6A32A17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2025年7月15日前</w:t>
            </w:r>
          </w:p>
        </w:tc>
        <w:tc>
          <w:tcPr>
            <w:tcW w:w="1644" w:type="dxa"/>
            <w:shd w:val="clear" w:color="auto" w:fill="auto"/>
            <w:vAlign w:val="center"/>
          </w:tcPr>
          <w:p w14:paraId="22C28CB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cs="宋体"/>
                <w:color w:val="auto"/>
                <w:kern w:val="0"/>
                <w:sz w:val="20"/>
                <w:szCs w:val="20"/>
              </w:rPr>
            </w:pPr>
            <w:r>
              <w:rPr>
                <w:rFonts w:hint="eastAsia" w:ascii="宋体" w:hAnsi="宋体" w:eastAsia="宋体" w:cs="宋体"/>
                <w:color w:val="auto"/>
                <w:kern w:val="0"/>
                <w:sz w:val="20"/>
                <w:szCs w:val="20"/>
                <w:lang w:eastAsia="zh-CN"/>
              </w:rPr>
              <w:t>二级教学单位</w:t>
            </w:r>
          </w:p>
        </w:tc>
      </w:tr>
      <w:tr w14:paraId="50A8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11" w:type="dxa"/>
            <w:shd w:val="clear" w:color="auto" w:fill="auto"/>
            <w:vAlign w:val="center"/>
          </w:tcPr>
          <w:p w14:paraId="497BC60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6</w:t>
            </w:r>
          </w:p>
        </w:tc>
        <w:tc>
          <w:tcPr>
            <w:tcW w:w="1867" w:type="dxa"/>
            <w:shd w:val="clear" w:color="auto" w:fill="auto"/>
            <w:vAlign w:val="center"/>
          </w:tcPr>
          <w:p w14:paraId="05E8A07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cs="宋体"/>
                <w:color w:val="auto"/>
                <w:kern w:val="0"/>
                <w:sz w:val="20"/>
                <w:szCs w:val="20"/>
              </w:rPr>
            </w:pPr>
            <w:r>
              <w:rPr>
                <w:rFonts w:hint="eastAsia" w:ascii="宋体" w:hAnsi="宋体" w:eastAsia="宋体" w:cs="宋体"/>
                <w:color w:val="auto"/>
                <w:kern w:val="0"/>
                <w:sz w:val="20"/>
                <w:szCs w:val="20"/>
              </w:rPr>
              <w:t>整理、整改课程考试、考核材料</w:t>
            </w:r>
          </w:p>
        </w:tc>
        <w:tc>
          <w:tcPr>
            <w:tcW w:w="8114" w:type="dxa"/>
            <w:shd w:val="clear" w:color="auto" w:fill="auto"/>
            <w:vAlign w:val="center"/>
          </w:tcPr>
          <w:p w14:paraId="406C8F6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cs="宋体"/>
                <w:color w:val="auto"/>
                <w:kern w:val="0"/>
                <w:sz w:val="20"/>
                <w:szCs w:val="20"/>
              </w:rPr>
            </w:pPr>
            <w:r>
              <w:rPr>
                <w:rFonts w:hint="eastAsia" w:ascii="宋体" w:hAnsi="宋体" w:eastAsia="宋体" w:cs="宋体"/>
                <w:color w:val="auto"/>
                <w:kern w:val="0"/>
                <w:sz w:val="20"/>
                <w:szCs w:val="20"/>
              </w:rPr>
              <w:t>按照学校教学质量标准和各教学环节质量标准完成以下工作：</w:t>
            </w:r>
          </w:p>
          <w:p w14:paraId="35B8DE6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（1）202</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rPr>
              <w:t>-202</w:t>
            </w:r>
            <w:r>
              <w:rPr>
                <w:rFonts w:hint="eastAsia" w:ascii="宋体" w:hAnsi="宋体" w:eastAsia="宋体" w:cs="宋体"/>
                <w:color w:val="auto"/>
                <w:kern w:val="0"/>
                <w:sz w:val="20"/>
                <w:szCs w:val="20"/>
                <w:lang w:val="en-US" w:eastAsia="zh-CN"/>
              </w:rPr>
              <w:t>3</w:t>
            </w:r>
            <w:r>
              <w:rPr>
                <w:rFonts w:hint="eastAsia" w:ascii="宋体" w:hAnsi="宋体" w:eastAsia="宋体" w:cs="宋体"/>
                <w:color w:val="auto"/>
                <w:kern w:val="0"/>
                <w:sz w:val="20"/>
                <w:szCs w:val="20"/>
              </w:rPr>
              <w:t>学年以来课程考试试卷材料的整理、整改与电子归档</w:t>
            </w:r>
            <w:r>
              <w:rPr>
                <w:rFonts w:hint="eastAsia" w:ascii="宋体" w:hAnsi="宋体" w:eastAsia="宋体" w:cs="宋体"/>
                <w:color w:val="auto"/>
                <w:kern w:val="0"/>
                <w:sz w:val="20"/>
                <w:szCs w:val="20"/>
                <w:lang w:eastAsia="zh-CN"/>
              </w:rPr>
              <w:t>。</w:t>
            </w:r>
          </w:p>
          <w:p w14:paraId="5838D10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（2）202</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rPr>
              <w:t>-202</w:t>
            </w:r>
            <w:r>
              <w:rPr>
                <w:rFonts w:hint="eastAsia" w:ascii="宋体" w:hAnsi="宋体" w:eastAsia="宋体" w:cs="宋体"/>
                <w:color w:val="auto"/>
                <w:kern w:val="0"/>
                <w:sz w:val="20"/>
                <w:szCs w:val="20"/>
                <w:lang w:val="en-US" w:eastAsia="zh-CN"/>
              </w:rPr>
              <w:t>3</w:t>
            </w:r>
            <w:r>
              <w:rPr>
                <w:rFonts w:hint="eastAsia" w:ascii="宋体" w:hAnsi="宋体" w:eastAsia="宋体" w:cs="宋体"/>
                <w:color w:val="auto"/>
                <w:kern w:val="0"/>
                <w:sz w:val="20"/>
                <w:szCs w:val="20"/>
              </w:rPr>
              <w:t>学年以来课程考核材料</w:t>
            </w:r>
            <w:r>
              <w:rPr>
                <w:rFonts w:hint="eastAsia" w:ascii="宋体" w:hAnsi="宋体" w:eastAsia="宋体" w:cs="宋体"/>
                <w:color w:val="auto"/>
                <w:kern w:val="0"/>
                <w:sz w:val="20"/>
                <w:szCs w:val="20"/>
                <w:lang w:eastAsia="zh-CN"/>
              </w:rPr>
              <w:t>（含过程考核材料）</w:t>
            </w:r>
            <w:r>
              <w:rPr>
                <w:rFonts w:hint="eastAsia" w:ascii="宋体" w:hAnsi="宋体" w:eastAsia="宋体" w:cs="宋体"/>
                <w:color w:val="auto"/>
                <w:kern w:val="0"/>
                <w:sz w:val="20"/>
                <w:szCs w:val="20"/>
              </w:rPr>
              <w:t>的整理与归档</w:t>
            </w:r>
          </w:p>
          <w:p w14:paraId="3F7C9F1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（3）202</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rPr>
              <w:t>-202</w:t>
            </w:r>
            <w:r>
              <w:rPr>
                <w:rFonts w:hint="eastAsia" w:ascii="宋体" w:hAnsi="宋体" w:eastAsia="宋体" w:cs="宋体"/>
                <w:color w:val="auto"/>
                <w:kern w:val="0"/>
                <w:sz w:val="20"/>
                <w:szCs w:val="20"/>
                <w:lang w:val="en-US" w:eastAsia="zh-CN"/>
              </w:rPr>
              <w:t>3</w:t>
            </w:r>
            <w:r>
              <w:rPr>
                <w:rFonts w:hint="eastAsia" w:ascii="宋体" w:hAnsi="宋体" w:eastAsia="宋体" w:cs="宋体"/>
                <w:color w:val="auto"/>
                <w:kern w:val="0"/>
                <w:sz w:val="20"/>
                <w:szCs w:val="20"/>
              </w:rPr>
              <w:t>学年以来的课程作业</w:t>
            </w:r>
            <w:r>
              <w:rPr>
                <w:rFonts w:hint="eastAsia" w:ascii="宋体" w:hAnsi="宋体" w:eastAsia="宋体" w:cs="宋体"/>
                <w:color w:val="auto"/>
                <w:kern w:val="0"/>
                <w:sz w:val="20"/>
                <w:szCs w:val="20"/>
                <w:lang w:eastAsia="zh-CN"/>
              </w:rPr>
              <w:t>的</w:t>
            </w:r>
            <w:r>
              <w:rPr>
                <w:rFonts w:hint="eastAsia" w:ascii="宋体" w:hAnsi="宋体" w:eastAsia="宋体" w:cs="宋体"/>
                <w:color w:val="auto"/>
                <w:kern w:val="0"/>
                <w:sz w:val="20"/>
                <w:szCs w:val="20"/>
              </w:rPr>
              <w:t>整理与归档</w:t>
            </w:r>
            <w:r>
              <w:rPr>
                <w:rFonts w:hint="eastAsia" w:ascii="宋体" w:hAnsi="宋体" w:eastAsia="宋体" w:cs="宋体"/>
                <w:color w:val="auto"/>
                <w:kern w:val="0"/>
                <w:sz w:val="20"/>
                <w:szCs w:val="20"/>
                <w:lang w:eastAsia="zh-CN"/>
              </w:rPr>
              <w:t>。</w:t>
            </w:r>
          </w:p>
          <w:p w14:paraId="089235F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cs="宋体"/>
                <w:color w:val="auto"/>
                <w:kern w:val="0"/>
                <w:sz w:val="20"/>
                <w:szCs w:val="20"/>
              </w:rPr>
            </w:pPr>
            <w:r>
              <w:rPr>
                <w:rFonts w:hint="eastAsia" w:ascii="宋体" w:hAnsi="宋体" w:eastAsia="宋体" w:cs="宋体"/>
                <w:color w:val="auto"/>
                <w:kern w:val="0"/>
                <w:sz w:val="20"/>
                <w:szCs w:val="20"/>
              </w:rPr>
              <w:t>（4）202</w:t>
            </w:r>
            <w:r>
              <w:rPr>
                <w:rFonts w:hint="eastAsia" w:ascii="宋体" w:hAnsi="宋体" w:eastAsia="宋体" w:cs="宋体"/>
                <w:color w:val="auto"/>
                <w:kern w:val="0"/>
                <w:sz w:val="20"/>
                <w:szCs w:val="20"/>
                <w:lang w:val="en-US" w:eastAsia="zh-CN"/>
              </w:rPr>
              <w:t>4</w:t>
            </w:r>
            <w:r>
              <w:rPr>
                <w:rFonts w:hint="eastAsia" w:ascii="宋体" w:hAnsi="宋体" w:eastAsia="宋体" w:cs="宋体"/>
                <w:color w:val="auto"/>
                <w:kern w:val="0"/>
                <w:sz w:val="20"/>
                <w:szCs w:val="20"/>
              </w:rPr>
              <w:t>-202</w:t>
            </w:r>
            <w:r>
              <w:rPr>
                <w:rFonts w:hint="eastAsia" w:ascii="宋体" w:hAnsi="宋体" w:eastAsia="宋体" w:cs="宋体"/>
                <w:color w:val="auto"/>
                <w:kern w:val="0"/>
                <w:sz w:val="20"/>
                <w:szCs w:val="20"/>
                <w:lang w:val="en-US" w:eastAsia="zh-CN"/>
              </w:rPr>
              <w:t>5</w:t>
            </w:r>
            <w:r>
              <w:rPr>
                <w:rFonts w:hint="eastAsia" w:ascii="宋体" w:hAnsi="宋体" w:eastAsia="宋体" w:cs="宋体"/>
                <w:color w:val="auto"/>
                <w:kern w:val="0"/>
                <w:sz w:val="20"/>
                <w:szCs w:val="20"/>
              </w:rPr>
              <w:t>学年</w:t>
            </w:r>
            <w:r>
              <w:rPr>
                <w:rFonts w:hint="eastAsia" w:ascii="宋体" w:hAnsi="宋体" w:eastAsia="宋体" w:cs="宋体"/>
                <w:color w:val="auto"/>
                <w:kern w:val="0"/>
                <w:sz w:val="20"/>
                <w:szCs w:val="20"/>
                <w:lang w:eastAsia="zh-CN"/>
              </w:rPr>
              <w:t>第一学期</w:t>
            </w:r>
            <w:r>
              <w:rPr>
                <w:rFonts w:hint="eastAsia" w:ascii="宋体" w:hAnsi="宋体" w:eastAsia="宋体" w:cs="宋体"/>
                <w:color w:val="auto"/>
                <w:kern w:val="0"/>
                <w:sz w:val="20"/>
                <w:szCs w:val="20"/>
              </w:rPr>
              <w:t>以来专业</w:t>
            </w:r>
            <w:r>
              <w:rPr>
                <w:rFonts w:hint="eastAsia" w:ascii="宋体" w:hAnsi="宋体" w:eastAsia="宋体" w:cs="宋体"/>
                <w:color w:val="auto"/>
                <w:kern w:val="0"/>
                <w:sz w:val="20"/>
                <w:szCs w:val="20"/>
                <w:lang w:eastAsia="zh-CN"/>
              </w:rPr>
              <w:t>核心</w:t>
            </w:r>
            <w:r>
              <w:rPr>
                <w:rFonts w:hint="eastAsia" w:ascii="宋体" w:hAnsi="宋体" w:eastAsia="宋体" w:cs="宋体"/>
                <w:color w:val="auto"/>
                <w:kern w:val="0"/>
                <w:sz w:val="20"/>
                <w:szCs w:val="20"/>
              </w:rPr>
              <w:t>课程的课程目标达成度评价、分析及持续改进报告</w:t>
            </w:r>
            <w:r>
              <w:rPr>
                <w:rFonts w:hint="eastAsia" w:ascii="宋体" w:hAnsi="宋体" w:eastAsia="宋体" w:cs="宋体"/>
                <w:color w:val="auto"/>
                <w:kern w:val="0"/>
                <w:sz w:val="20"/>
                <w:szCs w:val="20"/>
                <w:lang w:eastAsia="zh-CN"/>
              </w:rPr>
              <w:t>（师范类专业所有必修课程均需完成，且所有材料时间提前至</w:t>
            </w:r>
            <w:r>
              <w:rPr>
                <w:rFonts w:hint="eastAsia" w:ascii="宋体" w:hAnsi="宋体" w:eastAsia="宋体" w:cs="宋体"/>
                <w:color w:val="auto"/>
                <w:kern w:val="0"/>
                <w:sz w:val="20"/>
                <w:szCs w:val="20"/>
                <w:lang w:val="en-US" w:eastAsia="zh-CN"/>
              </w:rPr>
              <w:t>2022-</w:t>
            </w:r>
            <w:r>
              <w:rPr>
                <w:rFonts w:hint="eastAsia" w:ascii="宋体" w:hAnsi="宋体" w:eastAsia="宋体" w:cs="宋体"/>
                <w:color w:val="auto"/>
                <w:kern w:val="0"/>
                <w:sz w:val="20"/>
                <w:szCs w:val="20"/>
              </w:rPr>
              <w:t>202</w:t>
            </w:r>
            <w:r>
              <w:rPr>
                <w:rFonts w:hint="eastAsia" w:ascii="宋体" w:hAnsi="宋体" w:eastAsia="宋体" w:cs="宋体"/>
                <w:color w:val="auto"/>
                <w:kern w:val="0"/>
                <w:sz w:val="20"/>
                <w:szCs w:val="20"/>
                <w:lang w:val="en-US" w:eastAsia="zh-CN"/>
              </w:rPr>
              <w:t>3</w:t>
            </w:r>
            <w:r>
              <w:rPr>
                <w:rFonts w:hint="eastAsia" w:ascii="宋体" w:hAnsi="宋体" w:eastAsia="宋体" w:cs="宋体"/>
                <w:color w:val="auto"/>
                <w:kern w:val="0"/>
                <w:sz w:val="20"/>
                <w:szCs w:val="20"/>
              </w:rPr>
              <w:t>学年</w:t>
            </w:r>
            <w:r>
              <w:rPr>
                <w:rFonts w:hint="eastAsia" w:ascii="宋体" w:hAnsi="宋体" w:eastAsia="宋体" w:cs="宋体"/>
                <w:color w:val="auto"/>
                <w:kern w:val="0"/>
                <w:sz w:val="20"/>
                <w:szCs w:val="20"/>
                <w:lang w:eastAsia="zh-CN"/>
              </w:rPr>
              <w:t>以来）</w:t>
            </w:r>
            <w:r>
              <w:rPr>
                <w:rFonts w:hint="eastAsia" w:ascii="宋体" w:hAnsi="宋体" w:eastAsia="宋体" w:cs="宋体"/>
                <w:color w:val="auto"/>
                <w:kern w:val="0"/>
                <w:sz w:val="20"/>
                <w:szCs w:val="20"/>
              </w:rPr>
              <w:t>。</w:t>
            </w:r>
          </w:p>
        </w:tc>
        <w:tc>
          <w:tcPr>
            <w:tcW w:w="1632" w:type="dxa"/>
            <w:shd w:val="clear" w:color="auto" w:fill="auto"/>
            <w:noWrap/>
            <w:vAlign w:val="center"/>
          </w:tcPr>
          <w:p w14:paraId="77BF10E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lang w:eastAsia="zh-CN"/>
              </w:rPr>
            </w:pPr>
          </w:p>
          <w:p w14:paraId="415B15B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2025年7月15日前</w:t>
            </w:r>
          </w:p>
        </w:tc>
        <w:tc>
          <w:tcPr>
            <w:tcW w:w="1644" w:type="dxa"/>
            <w:shd w:val="clear" w:color="auto" w:fill="auto"/>
            <w:vAlign w:val="center"/>
          </w:tcPr>
          <w:p w14:paraId="0CD7412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rPr>
            </w:pPr>
          </w:p>
          <w:p w14:paraId="7585C0B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cs="宋体"/>
                <w:color w:val="auto"/>
                <w:kern w:val="0"/>
                <w:sz w:val="20"/>
                <w:szCs w:val="20"/>
              </w:rPr>
            </w:pPr>
            <w:r>
              <w:rPr>
                <w:rFonts w:hint="eastAsia" w:ascii="宋体" w:hAnsi="宋体" w:eastAsia="宋体" w:cs="宋体"/>
                <w:color w:val="auto"/>
                <w:kern w:val="0"/>
                <w:sz w:val="20"/>
                <w:szCs w:val="20"/>
                <w:lang w:eastAsia="zh-CN"/>
              </w:rPr>
              <w:t>二级教学单位</w:t>
            </w:r>
          </w:p>
        </w:tc>
      </w:tr>
      <w:tr w14:paraId="6FCEF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811" w:type="dxa"/>
            <w:shd w:val="clear" w:color="auto" w:fill="auto"/>
            <w:vAlign w:val="center"/>
          </w:tcPr>
          <w:p w14:paraId="114273F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7</w:t>
            </w:r>
          </w:p>
        </w:tc>
        <w:tc>
          <w:tcPr>
            <w:tcW w:w="1867" w:type="dxa"/>
            <w:shd w:val="clear" w:color="auto" w:fill="auto"/>
            <w:vAlign w:val="center"/>
          </w:tcPr>
          <w:p w14:paraId="2B6938F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cs="宋体"/>
                <w:color w:val="auto"/>
                <w:kern w:val="0"/>
                <w:sz w:val="20"/>
                <w:szCs w:val="20"/>
              </w:rPr>
            </w:pPr>
            <w:r>
              <w:rPr>
                <w:rFonts w:hint="eastAsia" w:ascii="宋体" w:hAnsi="宋体" w:eastAsia="宋体" w:cs="宋体"/>
                <w:color w:val="auto"/>
                <w:kern w:val="0"/>
                <w:sz w:val="20"/>
                <w:szCs w:val="20"/>
              </w:rPr>
              <w:t>整理、整改毕业设计（论文）材料</w:t>
            </w:r>
          </w:p>
        </w:tc>
        <w:tc>
          <w:tcPr>
            <w:tcW w:w="8114" w:type="dxa"/>
            <w:shd w:val="clear" w:color="auto" w:fill="auto"/>
            <w:vAlign w:val="center"/>
          </w:tcPr>
          <w:p w14:paraId="4ECF86A1">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ascii="宋体" w:hAnsi="宋体" w:eastAsia="宋体" w:cs="宋体"/>
                <w:color w:val="auto"/>
                <w:kern w:val="0"/>
                <w:sz w:val="20"/>
                <w:szCs w:val="20"/>
              </w:rPr>
            </w:pPr>
            <w:r>
              <w:rPr>
                <w:rFonts w:hint="eastAsia" w:ascii="宋体" w:hAnsi="宋体" w:eastAsia="宋体" w:cs="宋体"/>
                <w:color w:val="auto"/>
                <w:kern w:val="0"/>
                <w:sz w:val="20"/>
                <w:szCs w:val="20"/>
              </w:rPr>
              <w:t>完成202</w:t>
            </w:r>
            <w:r>
              <w:rPr>
                <w:rFonts w:hint="eastAsia" w:ascii="宋体" w:hAnsi="宋体" w:eastAsia="宋体" w:cs="宋体"/>
                <w:color w:val="auto"/>
                <w:kern w:val="0"/>
                <w:sz w:val="20"/>
                <w:szCs w:val="20"/>
                <w:lang w:val="en-US" w:eastAsia="zh-CN"/>
              </w:rPr>
              <w:t>3</w:t>
            </w:r>
            <w:r>
              <w:rPr>
                <w:rFonts w:hint="eastAsia" w:ascii="宋体" w:hAnsi="宋体" w:eastAsia="宋体" w:cs="宋体"/>
                <w:color w:val="auto"/>
                <w:kern w:val="0"/>
                <w:sz w:val="20"/>
                <w:szCs w:val="20"/>
              </w:rPr>
              <w:t>、202</w:t>
            </w:r>
            <w:r>
              <w:rPr>
                <w:rFonts w:hint="eastAsia" w:ascii="宋体" w:hAnsi="宋体" w:eastAsia="宋体" w:cs="宋体"/>
                <w:color w:val="auto"/>
                <w:kern w:val="0"/>
                <w:sz w:val="20"/>
                <w:szCs w:val="20"/>
                <w:lang w:val="en-US" w:eastAsia="zh-CN"/>
              </w:rPr>
              <w:t>4</w:t>
            </w:r>
            <w:r>
              <w:rPr>
                <w:rFonts w:hint="eastAsia" w:ascii="宋体" w:hAnsi="宋体" w:eastAsia="宋体" w:cs="宋体"/>
                <w:color w:val="auto"/>
                <w:kern w:val="0"/>
                <w:sz w:val="20"/>
                <w:szCs w:val="20"/>
              </w:rPr>
              <w:t>、202</w:t>
            </w:r>
            <w:r>
              <w:rPr>
                <w:rFonts w:hint="eastAsia" w:ascii="宋体" w:hAnsi="宋体" w:eastAsia="宋体" w:cs="宋体"/>
                <w:color w:val="auto"/>
                <w:kern w:val="0"/>
                <w:sz w:val="20"/>
                <w:szCs w:val="20"/>
                <w:lang w:val="en-US" w:eastAsia="zh-CN"/>
              </w:rPr>
              <w:t>5</w:t>
            </w:r>
            <w:r>
              <w:rPr>
                <w:rFonts w:hint="eastAsia" w:ascii="宋体" w:hAnsi="宋体" w:eastAsia="宋体" w:cs="宋体"/>
                <w:color w:val="auto"/>
                <w:kern w:val="0"/>
                <w:sz w:val="20"/>
                <w:szCs w:val="20"/>
              </w:rPr>
              <w:t>届毕业设计（论文）的整理、整改与电子归档。</w:t>
            </w:r>
          </w:p>
        </w:tc>
        <w:tc>
          <w:tcPr>
            <w:tcW w:w="1632" w:type="dxa"/>
            <w:shd w:val="clear" w:color="auto" w:fill="auto"/>
            <w:noWrap/>
            <w:vAlign w:val="center"/>
          </w:tcPr>
          <w:p w14:paraId="72D4F78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2025年7月15日前</w:t>
            </w:r>
          </w:p>
        </w:tc>
        <w:tc>
          <w:tcPr>
            <w:tcW w:w="1644" w:type="dxa"/>
            <w:shd w:val="clear" w:color="auto" w:fill="auto"/>
            <w:vAlign w:val="center"/>
          </w:tcPr>
          <w:p w14:paraId="50F8C84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cs="宋体"/>
                <w:color w:val="auto"/>
                <w:kern w:val="0"/>
                <w:sz w:val="20"/>
                <w:szCs w:val="20"/>
              </w:rPr>
            </w:pPr>
            <w:r>
              <w:rPr>
                <w:rFonts w:hint="eastAsia" w:ascii="宋体" w:hAnsi="宋体" w:eastAsia="宋体" w:cs="宋体"/>
                <w:color w:val="auto"/>
                <w:kern w:val="0"/>
                <w:sz w:val="20"/>
                <w:szCs w:val="20"/>
                <w:lang w:eastAsia="zh-CN"/>
              </w:rPr>
              <w:t>二级教学单位</w:t>
            </w:r>
          </w:p>
        </w:tc>
      </w:tr>
      <w:tr w14:paraId="67486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811" w:type="dxa"/>
            <w:shd w:val="clear" w:color="auto" w:fill="auto"/>
            <w:vAlign w:val="center"/>
          </w:tcPr>
          <w:p w14:paraId="54F0CB0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8</w:t>
            </w:r>
          </w:p>
        </w:tc>
        <w:tc>
          <w:tcPr>
            <w:tcW w:w="1867" w:type="dxa"/>
            <w:shd w:val="clear" w:color="auto" w:fill="auto"/>
            <w:vAlign w:val="center"/>
          </w:tcPr>
          <w:p w14:paraId="796FD9F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cs="宋体"/>
                <w:color w:val="auto"/>
                <w:kern w:val="0"/>
                <w:sz w:val="20"/>
                <w:szCs w:val="20"/>
              </w:rPr>
            </w:pPr>
            <w:r>
              <w:rPr>
                <w:rFonts w:hint="eastAsia" w:ascii="宋体" w:hAnsi="宋体" w:eastAsia="宋体" w:cs="宋体"/>
                <w:color w:val="auto"/>
                <w:kern w:val="0"/>
                <w:sz w:val="20"/>
                <w:szCs w:val="20"/>
              </w:rPr>
              <w:t>整理、整改课程设计（学年论文）</w:t>
            </w:r>
          </w:p>
        </w:tc>
        <w:tc>
          <w:tcPr>
            <w:tcW w:w="8114" w:type="dxa"/>
            <w:shd w:val="clear" w:color="auto" w:fill="auto"/>
            <w:vAlign w:val="center"/>
          </w:tcPr>
          <w:p w14:paraId="1E1A512C">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ascii="宋体" w:hAnsi="宋体" w:eastAsia="宋体" w:cs="宋体"/>
                <w:color w:val="auto"/>
                <w:kern w:val="0"/>
                <w:sz w:val="20"/>
                <w:szCs w:val="20"/>
              </w:rPr>
            </w:pPr>
            <w:r>
              <w:rPr>
                <w:rFonts w:hint="eastAsia" w:ascii="宋体" w:hAnsi="宋体" w:eastAsia="宋体" w:cs="宋体"/>
                <w:color w:val="auto"/>
                <w:kern w:val="0"/>
                <w:sz w:val="20"/>
                <w:szCs w:val="20"/>
              </w:rPr>
              <w:t>完成202</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rPr>
              <w:t>-202</w:t>
            </w:r>
            <w:r>
              <w:rPr>
                <w:rFonts w:hint="eastAsia" w:ascii="宋体" w:hAnsi="宋体" w:eastAsia="宋体" w:cs="宋体"/>
                <w:color w:val="auto"/>
                <w:kern w:val="0"/>
                <w:sz w:val="20"/>
                <w:szCs w:val="20"/>
                <w:lang w:val="en-US" w:eastAsia="zh-CN"/>
              </w:rPr>
              <w:t>3</w:t>
            </w:r>
            <w:r>
              <w:rPr>
                <w:rFonts w:hint="eastAsia" w:ascii="宋体" w:hAnsi="宋体" w:eastAsia="宋体" w:cs="宋体"/>
                <w:color w:val="auto"/>
                <w:kern w:val="0"/>
                <w:sz w:val="20"/>
                <w:szCs w:val="20"/>
              </w:rPr>
              <w:t>学年以来学生课程设计（学年论文）的整理与整改（含答辩记录）。</w:t>
            </w:r>
          </w:p>
        </w:tc>
        <w:tc>
          <w:tcPr>
            <w:tcW w:w="1632" w:type="dxa"/>
            <w:shd w:val="clear" w:color="auto" w:fill="auto"/>
            <w:noWrap/>
            <w:vAlign w:val="center"/>
          </w:tcPr>
          <w:p w14:paraId="056D531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2025年7月15日前</w:t>
            </w:r>
          </w:p>
        </w:tc>
        <w:tc>
          <w:tcPr>
            <w:tcW w:w="1644" w:type="dxa"/>
            <w:shd w:val="clear" w:color="auto" w:fill="auto"/>
            <w:vAlign w:val="center"/>
          </w:tcPr>
          <w:p w14:paraId="7A42CC4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cs="宋体"/>
                <w:color w:val="auto"/>
                <w:kern w:val="0"/>
                <w:sz w:val="20"/>
                <w:szCs w:val="20"/>
              </w:rPr>
            </w:pPr>
            <w:r>
              <w:rPr>
                <w:rFonts w:hint="eastAsia" w:ascii="宋体" w:hAnsi="宋体" w:eastAsia="宋体" w:cs="宋体"/>
                <w:color w:val="auto"/>
                <w:kern w:val="0"/>
                <w:sz w:val="20"/>
                <w:szCs w:val="20"/>
                <w:lang w:eastAsia="zh-CN"/>
              </w:rPr>
              <w:t>二级教学单位</w:t>
            </w:r>
          </w:p>
        </w:tc>
      </w:tr>
      <w:tr w14:paraId="53DC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811" w:type="dxa"/>
            <w:shd w:val="clear" w:color="auto" w:fill="auto"/>
            <w:vAlign w:val="center"/>
          </w:tcPr>
          <w:p w14:paraId="7FD0283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9</w:t>
            </w:r>
          </w:p>
        </w:tc>
        <w:tc>
          <w:tcPr>
            <w:tcW w:w="1867" w:type="dxa"/>
            <w:shd w:val="clear" w:color="auto" w:fill="auto"/>
            <w:vAlign w:val="center"/>
          </w:tcPr>
          <w:p w14:paraId="15A2817A">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整理、整改各类实验、实习、实训报告及材料</w:t>
            </w:r>
          </w:p>
        </w:tc>
        <w:tc>
          <w:tcPr>
            <w:tcW w:w="8114" w:type="dxa"/>
            <w:shd w:val="clear" w:color="auto" w:fill="auto"/>
            <w:vAlign w:val="center"/>
          </w:tcPr>
          <w:p w14:paraId="40ACDBE6">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完成2022-2023学年以来学生实验、实习、实训报告及相关材料（如实验教学记录，实验室管理工作记录、实习档案材料、校企校地合作有关材料等）的整理与整改。</w:t>
            </w:r>
          </w:p>
        </w:tc>
        <w:tc>
          <w:tcPr>
            <w:tcW w:w="1632" w:type="dxa"/>
            <w:shd w:val="clear" w:color="auto" w:fill="auto"/>
            <w:noWrap/>
            <w:vAlign w:val="center"/>
          </w:tcPr>
          <w:p w14:paraId="7A8DF90C">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2025年7月15日前</w:t>
            </w:r>
          </w:p>
        </w:tc>
        <w:tc>
          <w:tcPr>
            <w:tcW w:w="1644" w:type="dxa"/>
            <w:shd w:val="clear" w:color="auto" w:fill="auto"/>
            <w:vAlign w:val="center"/>
          </w:tcPr>
          <w:p w14:paraId="3B1343B9">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二级教学单位</w:t>
            </w:r>
          </w:p>
        </w:tc>
      </w:tr>
      <w:tr w14:paraId="7A07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811" w:type="dxa"/>
            <w:shd w:val="clear" w:color="auto" w:fill="auto"/>
            <w:vAlign w:val="center"/>
          </w:tcPr>
          <w:p w14:paraId="08CC01B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10</w:t>
            </w:r>
          </w:p>
        </w:tc>
        <w:tc>
          <w:tcPr>
            <w:tcW w:w="1867" w:type="dxa"/>
            <w:shd w:val="clear" w:color="auto" w:fill="auto"/>
            <w:vAlign w:val="center"/>
          </w:tcPr>
          <w:p w14:paraId="52ECDAF4">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加强教学资源建设</w:t>
            </w:r>
          </w:p>
        </w:tc>
        <w:tc>
          <w:tcPr>
            <w:tcW w:w="8114" w:type="dxa"/>
            <w:shd w:val="clear" w:color="auto" w:fill="auto"/>
            <w:vAlign w:val="center"/>
          </w:tcPr>
          <w:p w14:paraId="7DE7397F">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eastAsia="zh-CN"/>
              </w:rPr>
              <w:t>加强信息化课程资源建设，积极参与所在学院和专业的行业企业课程资源库、真实项目案例库建设及面向行业企业实际、产业发展需要的应用型教材建设。</w:t>
            </w:r>
          </w:p>
        </w:tc>
        <w:tc>
          <w:tcPr>
            <w:tcW w:w="1632" w:type="dxa"/>
            <w:shd w:val="clear" w:color="auto" w:fill="auto"/>
            <w:noWrap/>
            <w:vAlign w:val="center"/>
          </w:tcPr>
          <w:p w14:paraId="7C95E235">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2025年7月15日前</w:t>
            </w:r>
          </w:p>
        </w:tc>
        <w:tc>
          <w:tcPr>
            <w:tcW w:w="1644" w:type="dxa"/>
            <w:shd w:val="clear" w:color="auto" w:fill="auto"/>
            <w:vAlign w:val="center"/>
          </w:tcPr>
          <w:p w14:paraId="0838F338">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二级教学单位</w:t>
            </w:r>
          </w:p>
        </w:tc>
      </w:tr>
      <w:tr w14:paraId="636D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811" w:type="dxa"/>
            <w:shd w:val="clear" w:color="auto" w:fill="auto"/>
            <w:vAlign w:val="center"/>
          </w:tcPr>
          <w:p w14:paraId="2C9D3D2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color w:val="auto"/>
                <w:kern w:val="0"/>
                <w:sz w:val="20"/>
                <w:szCs w:val="20"/>
                <w:lang w:val="en-US"/>
              </w:rPr>
            </w:pPr>
            <w:r>
              <w:rPr>
                <w:rFonts w:hint="eastAsia" w:ascii="宋体" w:hAnsi="宋体" w:eastAsia="宋体" w:cs="宋体"/>
                <w:color w:val="auto"/>
                <w:kern w:val="0"/>
                <w:sz w:val="20"/>
                <w:szCs w:val="20"/>
                <w:lang w:val="en-US" w:eastAsia="zh-CN"/>
              </w:rPr>
              <w:t>11</w:t>
            </w:r>
          </w:p>
        </w:tc>
        <w:tc>
          <w:tcPr>
            <w:tcW w:w="1867" w:type="dxa"/>
            <w:shd w:val="clear" w:color="auto" w:fill="auto"/>
            <w:vAlign w:val="center"/>
          </w:tcPr>
          <w:p w14:paraId="521524B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配合做好其他各项迎评工作</w:t>
            </w:r>
          </w:p>
        </w:tc>
        <w:tc>
          <w:tcPr>
            <w:tcW w:w="8114" w:type="dxa"/>
            <w:shd w:val="clear" w:color="auto" w:fill="auto"/>
            <w:vAlign w:val="center"/>
          </w:tcPr>
          <w:p w14:paraId="29F039DB">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服从学校和二级教学单位的各项迎评工作安排，积极配合完成各项工作。</w:t>
            </w:r>
          </w:p>
        </w:tc>
        <w:tc>
          <w:tcPr>
            <w:tcW w:w="1632" w:type="dxa"/>
            <w:shd w:val="clear" w:color="auto" w:fill="auto"/>
            <w:noWrap/>
            <w:vAlign w:val="center"/>
          </w:tcPr>
          <w:p w14:paraId="497BE28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eastAsia="zh-CN"/>
              </w:rPr>
              <w:t>2025年</w:t>
            </w:r>
            <w:r>
              <w:rPr>
                <w:rFonts w:hint="eastAsia" w:ascii="宋体" w:hAnsi="宋体" w:eastAsia="宋体" w:cs="宋体"/>
                <w:color w:val="auto"/>
                <w:kern w:val="0"/>
                <w:sz w:val="20"/>
                <w:szCs w:val="20"/>
                <w:lang w:val="en-US" w:eastAsia="zh-CN"/>
              </w:rPr>
              <w:t>12月</w:t>
            </w:r>
          </w:p>
        </w:tc>
        <w:tc>
          <w:tcPr>
            <w:tcW w:w="1644" w:type="dxa"/>
            <w:shd w:val="clear" w:color="auto" w:fill="auto"/>
            <w:vAlign w:val="center"/>
          </w:tcPr>
          <w:p w14:paraId="4E86422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宋体" w:hAnsi="宋体" w:eastAsia="宋体" w:cs="宋体"/>
                <w:color w:val="auto"/>
                <w:kern w:val="0"/>
                <w:sz w:val="20"/>
                <w:szCs w:val="20"/>
              </w:rPr>
            </w:pPr>
            <w:r>
              <w:rPr>
                <w:rFonts w:hint="eastAsia" w:ascii="宋体" w:hAnsi="宋体" w:eastAsia="宋体" w:cs="宋体"/>
                <w:color w:val="auto"/>
                <w:kern w:val="0"/>
                <w:sz w:val="20"/>
                <w:szCs w:val="20"/>
                <w:lang w:eastAsia="zh-CN"/>
              </w:rPr>
              <w:t>二级教学单位</w:t>
            </w:r>
          </w:p>
        </w:tc>
      </w:tr>
    </w:tbl>
    <w:p w14:paraId="5A2BB88D">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color w:val="auto"/>
          <w:kern w:val="0"/>
          <w:sz w:val="20"/>
          <w:szCs w:val="20"/>
        </w:rPr>
      </w:pPr>
    </w:p>
    <w:p w14:paraId="746CF439">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ascii="宋体" w:hAnsi="宋体" w:eastAsia="宋体" w:cs="宋体"/>
          <w:color w:val="auto"/>
          <w:kern w:val="0"/>
          <w:sz w:val="20"/>
          <w:szCs w:val="20"/>
        </w:rPr>
      </w:pPr>
      <w:r>
        <w:rPr>
          <w:rFonts w:hint="eastAsia" w:ascii="宋体" w:hAnsi="宋体" w:eastAsia="宋体" w:cs="宋体"/>
          <w:color w:val="auto"/>
          <w:kern w:val="0"/>
          <w:sz w:val="20"/>
          <w:szCs w:val="20"/>
        </w:rPr>
        <w:t>注：1.所有教师应在</w:t>
      </w:r>
      <w:r>
        <w:rPr>
          <w:rFonts w:hint="eastAsia" w:ascii="宋体" w:hAnsi="宋体" w:eastAsia="宋体" w:cs="宋体"/>
          <w:color w:val="auto"/>
          <w:kern w:val="0"/>
          <w:sz w:val="20"/>
          <w:szCs w:val="20"/>
          <w:lang w:eastAsia="zh-CN"/>
        </w:rPr>
        <w:t>2025年暑假前</w:t>
      </w:r>
      <w:r>
        <w:rPr>
          <w:rFonts w:hint="eastAsia" w:ascii="宋体" w:hAnsi="宋体" w:eastAsia="宋体" w:cs="宋体"/>
          <w:color w:val="auto"/>
          <w:kern w:val="0"/>
          <w:sz w:val="20"/>
          <w:szCs w:val="20"/>
        </w:rPr>
        <w:t>完成</w:t>
      </w:r>
      <w:r>
        <w:rPr>
          <w:rFonts w:hint="eastAsia" w:ascii="宋体" w:hAnsi="宋体" w:eastAsia="宋体" w:cs="宋体"/>
          <w:color w:val="auto"/>
          <w:kern w:val="0"/>
          <w:sz w:val="20"/>
          <w:szCs w:val="20"/>
          <w:lang w:eastAsia="zh-CN"/>
        </w:rPr>
        <w:t>各类教学材料整理工作和第一轮</w:t>
      </w:r>
      <w:r>
        <w:rPr>
          <w:rFonts w:hint="eastAsia" w:ascii="宋体" w:hAnsi="宋体" w:eastAsia="宋体" w:cs="宋体"/>
          <w:color w:val="auto"/>
          <w:kern w:val="0"/>
          <w:sz w:val="20"/>
          <w:szCs w:val="20"/>
          <w:lang w:val="en-US" w:eastAsia="zh-CN"/>
        </w:rPr>
        <w:t>磨课、说课任务</w:t>
      </w:r>
      <w:r>
        <w:rPr>
          <w:rFonts w:hint="eastAsia" w:ascii="宋体" w:hAnsi="宋体" w:eastAsia="宋体" w:cs="宋体"/>
          <w:color w:val="auto"/>
          <w:kern w:val="0"/>
          <w:sz w:val="20"/>
          <w:szCs w:val="20"/>
        </w:rPr>
        <w:t>；</w:t>
      </w:r>
    </w:p>
    <w:p w14:paraId="463AC3F2">
      <w:pPr>
        <w:keepNext w:val="0"/>
        <w:keepLines w:val="0"/>
        <w:pageBreakBefore w:val="0"/>
        <w:widowControl/>
        <w:kinsoku w:val="0"/>
        <w:wordWrap/>
        <w:overflowPunct/>
        <w:topLinePunct w:val="0"/>
        <w:autoSpaceDE w:val="0"/>
        <w:autoSpaceDN w:val="0"/>
        <w:bidi w:val="0"/>
        <w:adjustRightInd w:val="0"/>
        <w:snapToGrid w:val="0"/>
        <w:spacing w:line="400" w:lineRule="exact"/>
        <w:ind w:left="114" w:right="84" w:firstLine="421"/>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0"/>
          <w:szCs w:val="20"/>
        </w:rPr>
        <w:t>2.各二级教学单位是督促教师完成各项教学评建任务的责任主体</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各二级教学单位完成自查后向</w:t>
      </w:r>
      <w:r>
        <w:rPr>
          <w:rFonts w:hint="eastAsia" w:ascii="宋体" w:hAnsi="宋体" w:eastAsia="宋体" w:cs="宋体"/>
          <w:color w:val="auto"/>
          <w:kern w:val="0"/>
          <w:sz w:val="20"/>
          <w:szCs w:val="20"/>
          <w:lang w:eastAsia="zh-CN"/>
        </w:rPr>
        <w:t>学校评建</w:t>
      </w:r>
      <w:r>
        <w:rPr>
          <w:rFonts w:hint="eastAsia" w:ascii="宋体" w:hAnsi="宋体" w:eastAsia="宋体" w:cs="宋体"/>
          <w:color w:val="auto"/>
          <w:kern w:val="0"/>
          <w:sz w:val="20"/>
          <w:szCs w:val="20"/>
        </w:rPr>
        <w:t>办</w:t>
      </w:r>
      <w:r>
        <w:rPr>
          <w:rFonts w:hint="eastAsia" w:ascii="宋体" w:hAnsi="宋体" w:eastAsia="宋体" w:cs="宋体"/>
          <w:color w:val="auto"/>
          <w:kern w:val="0"/>
          <w:sz w:val="20"/>
          <w:szCs w:val="20"/>
          <w:lang w:eastAsia="zh-CN"/>
        </w:rPr>
        <w:t>和教务处等牵头部门</w:t>
      </w:r>
      <w:r>
        <w:rPr>
          <w:rFonts w:hint="eastAsia" w:ascii="宋体" w:hAnsi="宋体" w:eastAsia="宋体" w:cs="宋体"/>
          <w:color w:val="auto"/>
          <w:kern w:val="0"/>
          <w:sz w:val="20"/>
          <w:szCs w:val="20"/>
        </w:rPr>
        <w:t>申请验收，验收合格后方可认定为完成评建任务。</w:t>
      </w:r>
    </w:p>
    <w:sectPr>
      <w:pgSz w:w="16839" w:h="11906" w:orient="landscape"/>
      <w:pgMar w:top="1310" w:right="1429" w:bottom="1332" w:left="1247" w:header="0" w:footer="992"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983566-6EE4-459B-98E1-81CCFCDB5DE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embedRegular r:id="rId2" w:fontKey="{0894A018-67A2-41CE-AA1B-2032041C48AE}"/>
  </w:font>
  <w:font w:name="楷体">
    <w:panose1 w:val="02010609060101010101"/>
    <w:charset w:val="86"/>
    <w:family w:val="modern"/>
    <w:pitch w:val="default"/>
    <w:sig w:usb0="800002BF" w:usb1="38CF7CFA" w:usb2="00000016" w:usb3="00000000" w:csb0="00040001" w:csb1="00000000"/>
    <w:embedRegular r:id="rId3" w:fontKey="{E95D1D97-3091-43F8-AFB6-D429CCE43BEA}"/>
  </w:font>
  <w:font w:name="方正仿宋_GB2312">
    <w:panose1 w:val="02000000000000000000"/>
    <w:charset w:val="86"/>
    <w:family w:val="auto"/>
    <w:pitch w:val="default"/>
    <w:sig w:usb0="A00002BF" w:usb1="184F6CFA" w:usb2="00000012" w:usb3="00000000" w:csb0="00040001" w:csb1="00000000"/>
    <w:embedRegular r:id="rId4" w:fontKey="{F100CF44-A188-4442-940F-D6803994309B}"/>
  </w:font>
  <w:font w:name="微软雅黑">
    <w:panose1 w:val="020B0503020204020204"/>
    <w:charset w:val="86"/>
    <w:family w:val="swiss"/>
    <w:pitch w:val="default"/>
    <w:sig w:usb0="80000287" w:usb1="280F3C52" w:usb2="00000016" w:usb3="00000000" w:csb0="0004001F" w:csb1="00000000"/>
    <w:embedRegular r:id="rId5" w:fontKey="{00E4608E-D89A-4D0F-855A-0841938976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73F9E">
    <w:pPr>
      <w:spacing w:line="188" w:lineRule="auto"/>
      <w:ind w:left="104"/>
      <w:rPr>
        <w:rFonts w:ascii="Times New Roman" w:hAnsi="Times New Roman" w:eastAsia="Times New Roman" w:cs="Times New Roman"/>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8F082A5">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14:paraId="38F082A5">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singleLevel"/>
    <w:tmpl w:val="00000003"/>
    <w:lvl w:ilvl="0" w:tentative="0">
      <w:start w:val="1"/>
      <w:numFmt w:val="decimal"/>
      <w:lvlText w:val="%1."/>
      <w:lvlJc w:val="left"/>
      <w:pPr>
        <w:tabs>
          <w:tab w:val="left" w:pos="312"/>
        </w:tabs>
      </w:pPr>
    </w:lvl>
  </w:abstractNum>
  <w:abstractNum w:abstractNumId="4">
    <w:nsid w:val="00000004"/>
    <w:multiLevelType w:val="singleLevel"/>
    <w:tmpl w:val="00000004"/>
    <w:lvl w:ilvl="0" w:tentative="0">
      <w:start w:val="1"/>
      <w:numFmt w:val="decimal"/>
      <w:lvlText w:val="%1."/>
      <w:lvlJc w:val="left"/>
      <w:pPr>
        <w:tabs>
          <w:tab w:val="left" w:pos="312"/>
        </w:tabs>
      </w:pPr>
    </w:lvl>
  </w:abstractNum>
  <w:abstractNum w:abstractNumId="5">
    <w:nsid w:val="00000005"/>
    <w:multiLevelType w:val="singleLevel"/>
    <w:tmpl w:val="00000005"/>
    <w:lvl w:ilvl="0" w:tentative="0">
      <w:start w:val="1"/>
      <w:numFmt w:val="decimal"/>
      <w:lvlText w:val="%1."/>
      <w:lvlJc w:val="left"/>
      <w:pPr>
        <w:tabs>
          <w:tab w:val="left" w:pos="312"/>
        </w:tabs>
      </w:pPr>
    </w:lvl>
  </w:abstractNum>
  <w:abstractNum w:abstractNumId="6">
    <w:nsid w:val="00000006"/>
    <w:multiLevelType w:val="singleLevel"/>
    <w:tmpl w:val="00000006"/>
    <w:lvl w:ilvl="0" w:tentative="0">
      <w:start w:val="1"/>
      <w:numFmt w:val="decimal"/>
      <w:lvlText w:val="%1."/>
      <w:lvlJc w:val="left"/>
      <w:pPr>
        <w:tabs>
          <w:tab w:val="left" w:pos="312"/>
        </w:tabs>
      </w:pPr>
    </w:lvl>
  </w:abstractNum>
  <w:abstractNum w:abstractNumId="7">
    <w:nsid w:val="00000007"/>
    <w:multiLevelType w:val="singleLevel"/>
    <w:tmpl w:val="00000007"/>
    <w:lvl w:ilvl="0" w:tentative="0">
      <w:start w:val="7"/>
      <w:numFmt w:val="decimal"/>
      <w:lvlText w:val="%1."/>
      <w:lvlJc w:val="left"/>
      <w:pPr>
        <w:tabs>
          <w:tab w:val="left" w:pos="312"/>
        </w:tabs>
      </w:pPr>
    </w:lvl>
  </w:abstractNum>
  <w:abstractNum w:abstractNumId="8">
    <w:nsid w:val="00000008"/>
    <w:multiLevelType w:val="singleLevel"/>
    <w:tmpl w:val="00000008"/>
    <w:lvl w:ilvl="0" w:tentative="0">
      <w:start w:val="1"/>
      <w:numFmt w:val="decimal"/>
      <w:suff w:val="nothing"/>
      <w:lvlText w:val="（%1）"/>
      <w:lvlJc w:val="left"/>
      <w:rPr>
        <w:rFonts w:hint="default"/>
        <w:color w:val="auto"/>
      </w:rPr>
    </w:lvl>
  </w:abstractNum>
  <w:num w:numId="1">
    <w:abstractNumId w:val="4"/>
  </w:num>
  <w:num w:numId="2">
    <w:abstractNumId w:val="6"/>
  </w:num>
  <w:num w:numId="3">
    <w:abstractNumId w:val="3"/>
  </w:num>
  <w:num w:numId="4">
    <w:abstractNumId w:val="5"/>
  </w:num>
  <w:num w:numId="5">
    <w:abstractNumId w:val="7"/>
  </w:num>
  <w:num w:numId="6">
    <w:abstractNumId w:val="2"/>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FmMDZjNDVjMjdiMDNhMDUwMmM2NmYxNjBiYjI0YzMifQ=="/>
  </w:docVars>
  <w:rsids>
    <w:rsidRoot w:val="00000000"/>
    <w:rsid w:val="02921645"/>
    <w:rsid w:val="06DC0FBD"/>
    <w:rsid w:val="161377E5"/>
    <w:rsid w:val="17710C68"/>
    <w:rsid w:val="1A0F4768"/>
    <w:rsid w:val="1C5D7A0C"/>
    <w:rsid w:val="1D8D6BE8"/>
    <w:rsid w:val="1F2716D3"/>
    <w:rsid w:val="1F851700"/>
    <w:rsid w:val="20542ED4"/>
    <w:rsid w:val="2BBF3399"/>
    <w:rsid w:val="307F4383"/>
    <w:rsid w:val="36B07A33"/>
    <w:rsid w:val="36EE77CC"/>
    <w:rsid w:val="3A2160C5"/>
    <w:rsid w:val="3C521CE4"/>
    <w:rsid w:val="42186000"/>
    <w:rsid w:val="441E7550"/>
    <w:rsid w:val="45C673D4"/>
    <w:rsid w:val="4A19367F"/>
    <w:rsid w:val="4DC24E80"/>
    <w:rsid w:val="56165938"/>
    <w:rsid w:val="58EE3E4C"/>
    <w:rsid w:val="5D887E95"/>
    <w:rsid w:val="612814D7"/>
    <w:rsid w:val="61EA6C19"/>
    <w:rsid w:val="62AC2121"/>
    <w:rsid w:val="63F37308"/>
    <w:rsid w:val="646B11DF"/>
    <w:rsid w:val="6A794FDE"/>
    <w:rsid w:val="6CB4220A"/>
    <w:rsid w:val="70466E1B"/>
    <w:rsid w:val="715F47AD"/>
    <w:rsid w:val="72C0785F"/>
    <w:rsid w:val="733C2B1D"/>
    <w:rsid w:val="775E4192"/>
    <w:rsid w:val="7A912A6C"/>
    <w:rsid w:val="7B6F3ABF"/>
    <w:rsid w:val="7BF22E42"/>
    <w:rsid w:val="7F2E7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Autospacing="1" w:afterAutospacing="1"/>
      <w:outlineLvl w:val="0"/>
    </w:pPr>
    <w:rPr>
      <w:rFonts w:hint="eastAsia" w:ascii="宋体" w:hAnsi="宋体" w:eastAsia="宋体" w:cs="Times New Roman"/>
      <w:b/>
      <w:bCs/>
      <w:kern w:val="44"/>
      <w:sz w:val="48"/>
      <w:szCs w:val="48"/>
    </w:rPr>
  </w:style>
  <w:style w:type="character" w:default="1" w:styleId="7">
    <w:name w:val="Default Paragraph Font"/>
    <w:autoRedefine/>
    <w:qFormat/>
    <w:uiPriority w:val="1"/>
  </w:style>
  <w:style w:type="table" w:default="1" w:styleId="6">
    <w:name w:val="Normal Table"/>
    <w:autoRedefine/>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styleId="8">
    <w:name w:val="Emphasis"/>
    <w:basedOn w:val="7"/>
    <w:autoRedefine/>
    <w:qFormat/>
    <w:uiPriority w:val="0"/>
    <w:rPr>
      <w:i/>
    </w:rPr>
  </w:style>
  <w:style w:type="character" w:styleId="9">
    <w:name w:val="Hyperlink"/>
    <w:basedOn w:val="7"/>
    <w:autoRedefine/>
    <w:qFormat/>
    <w:uiPriority w:val="0"/>
    <w:rPr>
      <w:color w:val="0000FF"/>
      <w:u w:val="single"/>
    </w:rPr>
  </w:style>
  <w:style w:type="table" w:customStyle="1" w:styleId="10">
    <w:name w:val="Table Normal"/>
    <w:autoRedefine/>
    <w:qFormat/>
    <w:uiPriority w:val="0"/>
    <w:tblPr>
      <w:tblCellMar>
        <w:top w:w="0" w:type="dxa"/>
        <w:left w:w="0" w:type="dxa"/>
        <w:bottom w:w="0" w:type="dxa"/>
        <w:right w:w="0" w:type="dxa"/>
      </w:tblCellMar>
    </w:tblPr>
  </w:style>
  <w:style w:type="paragraph" w:styleId="1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22723</Words>
  <Characters>25130</Characters>
  <Paragraphs>2512</Paragraphs>
  <TotalTime>20</TotalTime>
  <ScaleCrop>false</ScaleCrop>
  <LinksUpToDate>false</LinksUpToDate>
  <CharactersWithSpaces>26197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2023-04-28T09:17:00Z</dcterms:created>
  <dc:creator>10104</dc:creator>
  <cp:lastModifiedBy>李开蓉</cp:lastModifiedBy>
  <cp:lastPrinted>2024-03-22T09:29:00Z</cp:lastPrinted>
  <dcterms:modified xsi:type="dcterms:W3CDTF">2024-09-19T02:45:43Z</dcterms:modified>
  <dc:title>关于印发《湖南省普通高等学校本科教育教学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2023-05-04T11:13:59Z</vt:filetime>
  </property>
  <property fmtid="{D5CDD505-2E9C-101B-9397-08002B2CF9AE}" pid="4" name="KSOProductBuildVer">
    <vt:lpwstr>2052-12.1.0.18276</vt:lpwstr>
  </property>
  <property fmtid="{D5CDD505-2E9C-101B-9397-08002B2CF9AE}" pid="5" name="ICV">
    <vt:lpwstr>05A2E53229FA4EB08E646FD0DA5513AB_13</vt:lpwstr>
  </property>
</Properties>
</file>