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720" w:lineRule="exact"/>
        <w:jc w:val="center"/>
        <w:textAlignment w:val="baseline"/>
        <w:rPr>
          <w:rFonts w:hint="eastAsia" w:ascii="华文中宋" w:hAnsi="华文中宋" w:eastAsia="华文中宋" w:cs="华文中宋"/>
          <w:b/>
          <w:bCs w:val="0"/>
          <w:color w:val="C00000"/>
          <w:sz w:val="52"/>
          <w:szCs w:val="52"/>
          <w:lang w:val="en-US" w:eastAsia="zh-CN"/>
        </w:rPr>
      </w:pPr>
      <w:r>
        <w:rPr>
          <w:rFonts w:hint="eastAsia" w:ascii="华文中宋" w:hAnsi="华文中宋" w:eastAsia="华文中宋" w:cs="华文中宋"/>
          <w:b/>
          <w:bCs w:val="0"/>
          <w:color w:val="C00000"/>
          <w:sz w:val="52"/>
          <w:szCs w:val="52"/>
          <w:lang w:val="en-US" w:eastAsia="zh-CN"/>
        </w:rPr>
        <w:t>湖南女子学院本科教育教学审核评估</w:t>
      </w:r>
    </w:p>
    <w:p>
      <w:pPr>
        <w:keepNext w:val="0"/>
        <w:keepLines w:val="0"/>
        <w:pageBreakBefore w:val="0"/>
        <w:widowControl/>
        <w:kinsoku w:val="0"/>
        <w:wordWrap/>
        <w:overflowPunct/>
        <w:topLinePunct w:val="0"/>
        <w:autoSpaceDE w:val="0"/>
        <w:autoSpaceDN w:val="0"/>
        <w:bidi w:val="0"/>
        <w:adjustRightInd w:val="0"/>
        <w:snapToGrid w:val="0"/>
        <w:spacing w:line="720" w:lineRule="exact"/>
        <w:jc w:val="center"/>
        <w:textAlignment w:val="baseline"/>
        <w:rPr>
          <w:rFonts w:hint="eastAsia" w:ascii="华文中宋" w:hAnsi="华文中宋" w:eastAsia="华文中宋" w:cs="华文中宋"/>
          <w:b/>
          <w:color w:val="FF0000"/>
          <w:w w:val="65"/>
          <w:kern w:val="0"/>
          <w:sz w:val="72"/>
          <w:szCs w:val="72"/>
        </w:rPr>
      </w:pPr>
      <w:r>
        <w:rPr>
          <w:rFonts w:hint="eastAsia" w:ascii="华文中宋" w:hAnsi="华文中宋" w:eastAsia="华文中宋" w:cs="华文中宋"/>
          <w:b/>
          <w:bCs w:val="0"/>
          <w:color w:val="C00000"/>
          <w:sz w:val="52"/>
          <w:szCs w:val="52"/>
          <w:lang w:val="en-US" w:eastAsia="zh-CN"/>
        </w:rPr>
        <w:t>评建工作领导小组办公室文件</w:t>
      </w:r>
    </w:p>
    <w:p>
      <w:pPr>
        <w:widowControl/>
        <w:spacing w:line="360" w:lineRule="exact"/>
        <w:jc w:val="center"/>
        <w:rPr>
          <w:rFonts w:ascii="楷体" w:hAnsi="楷体" w:eastAsia="楷体" w:cs="宋体"/>
          <w:color w:val="000000"/>
          <w:w w:val="80"/>
          <w:kern w:val="0"/>
          <w:sz w:val="36"/>
          <w:szCs w:val="36"/>
        </w:rPr>
      </w:pPr>
    </w:p>
    <w:p>
      <w:pPr>
        <w:widowControl/>
        <w:spacing w:line="360" w:lineRule="exact"/>
        <w:jc w:val="center"/>
        <w:rPr>
          <w:rFonts w:ascii="楷体" w:hAnsi="楷体" w:eastAsia="楷体" w:cs="宋体"/>
          <w:color w:val="000000"/>
          <w:w w:val="80"/>
          <w:kern w:val="0"/>
          <w:sz w:val="36"/>
          <w:szCs w:val="36"/>
        </w:rPr>
      </w:pPr>
      <w:r>
        <w:rPr>
          <w:rFonts w:hint="eastAsia" w:ascii="楷体" w:hAnsi="楷体" w:eastAsia="楷体" w:cs="宋体"/>
          <w:color w:val="000000"/>
          <w:w w:val="80"/>
          <w:kern w:val="0"/>
          <w:sz w:val="36"/>
          <w:szCs w:val="36"/>
        </w:rPr>
        <w:t>湘女院</w:t>
      </w:r>
      <w:r>
        <w:rPr>
          <w:rFonts w:hint="eastAsia" w:ascii="楷体" w:hAnsi="楷体" w:eastAsia="楷体" w:cs="宋体"/>
          <w:color w:val="000000"/>
          <w:w w:val="80"/>
          <w:kern w:val="0"/>
          <w:sz w:val="36"/>
          <w:szCs w:val="36"/>
          <w:lang w:eastAsia="zh-CN"/>
        </w:rPr>
        <w:t>评办</w:t>
      </w:r>
      <w:r>
        <w:rPr>
          <w:rFonts w:hint="eastAsia" w:ascii="楷体" w:hAnsi="楷体" w:eastAsia="楷体" w:cs="宋体"/>
          <w:color w:val="000000"/>
          <w:w w:val="80"/>
          <w:kern w:val="0"/>
          <w:sz w:val="36"/>
          <w:szCs w:val="36"/>
        </w:rPr>
        <w:t>字〔202</w:t>
      </w:r>
      <w:r>
        <w:rPr>
          <w:rFonts w:hint="eastAsia" w:ascii="楷体" w:hAnsi="楷体" w:eastAsia="楷体" w:cs="宋体"/>
          <w:color w:val="000000"/>
          <w:w w:val="80"/>
          <w:kern w:val="0"/>
          <w:sz w:val="36"/>
          <w:szCs w:val="36"/>
          <w:lang w:val="en-US" w:eastAsia="zh-CN"/>
        </w:rPr>
        <w:t>4</w:t>
      </w:r>
      <w:r>
        <w:rPr>
          <w:rFonts w:hint="eastAsia" w:ascii="楷体" w:hAnsi="楷体" w:eastAsia="楷体" w:cs="宋体"/>
          <w:color w:val="000000"/>
          <w:w w:val="80"/>
          <w:kern w:val="0"/>
          <w:sz w:val="36"/>
          <w:szCs w:val="36"/>
        </w:rPr>
        <w:t>〕</w:t>
      </w:r>
      <w:r>
        <w:rPr>
          <w:rFonts w:hint="eastAsia" w:ascii="楷体" w:hAnsi="楷体" w:eastAsia="楷体" w:cs="宋体"/>
          <w:color w:val="000000"/>
          <w:w w:val="80"/>
          <w:kern w:val="0"/>
          <w:sz w:val="36"/>
          <w:szCs w:val="36"/>
          <w:lang w:val="en-US" w:eastAsia="zh-CN"/>
        </w:rPr>
        <w:t>2</w:t>
      </w:r>
      <w:r>
        <w:rPr>
          <w:rFonts w:hint="eastAsia" w:ascii="楷体" w:hAnsi="楷体" w:eastAsia="楷体" w:cs="宋体"/>
          <w:color w:val="000000"/>
          <w:w w:val="80"/>
          <w:kern w:val="0"/>
          <w:sz w:val="36"/>
          <w:szCs w:val="36"/>
        </w:rPr>
        <w:t>号</w:t>
      </w:r>
    </w:p>
    <w:p>
      <w:pPr>
        <w:keepNext w:val="0"/>
        <w:keepLines w:val="0"/>
        <w:pageBreakBefore w:val="0"/>
        <w:widowControl/>
        <w:tabs>
          <w:tab w:val="center" w:pos="4153"/>
        </w:tabs>
        <w:kinsoku/>
        <w:wordWrap/>
        <w:overflowPunct/>
        <w:topLinePunct w:val="0"/>
        <w:autoSpaceDE/>
        <w:autoSpaceDN/>
        <w:bidi w:val="0"/>
        <w:adjustRightInd/>
        <w:snapToGrid/>
        <w:spacing w:line="360" w:lineRule="exact"/>
        <w:textAlignment w:val="auto"/>
        <w:rPr>
          <w:rFonts w:hint="eastAsia" w:ascii="宋体" w:hAnsi="宋体" w:eastAsia="宋体" w:cs="宋体"/>
          <w:color w:val="C00000"/>
          <w:spacing w:val="28"/>
          <w:sz w:val="32"/>
          <w:szCs w:val="32"/>
          <w:lang w:val="en-US" w:eastAsia="zh-CN"/>
        </w:rPr>
      </w:pPr>
      <w:r>
        <w:rPr>
          <w:b/>
        </w:rPr>
        <mc:AlternateContent>
          <mc:Choice Requires="wps">
            <w:drawing>
              <wp:anchor distT="0" distB="0" distL="114300" distR="114300" simplePos="0" relativeHeight="251659264" behindDoc="0" locked="0" layoutInCell="1" allowOverlap="1">
                <wp:simplePos x="0" y="0"/>
                <wp:positionH relativeFrom="margin">
                  <wp:posOffset>-7620</wp:posOffset>
                </wp:positionH>
                <wp:positionV relativeFrom="paragraph">
                  <wp:posOffset>20320</wp:posOffset>
                </wp:positionV>
                <wp:extent cx="6062345" cy="8890"/>
                <wp:effectExtent l="0" t="19050" r="14605" b="29210"/>
                <wp:wrapNone/>
                <wp:docPr id="1" name="直接连接符 1"/>
                <wp:cNvGraphicFramePr/>
                <a:graphic xmlns:a="http://schemas.openxmlformats.org/drawingml/2006/main">
                  <a:graphicData uri="http://schemas.microsoft.com/office/word/2010/wordprocessingShape">
                    <wps:wsp>
                      <wps:cNvCnPr/>
                      <wps:spPr>
                        <a:xfrm flipV="1">
                          <a:off x="0" y="0"/>
                          <a:ext cx="6062345" cy="889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6pt;margin-top:1.6pt;height:0.7pt;width:477.35pt;mso-position-horizontal-relative:margin;z-index:251659264;mso-width-relative:page;mso-height-relative:page;" filled="f" stroked="t" coordsize="21600,21600" o:gfxdata="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8NN5/9cAAAAGAQAADwAAAAAAAAABACAAAAAiAAAAZHJzL2Rv&#10;d25yZXYueG1sUEsBAhQAFAAAAAgAh07iQFVmCC4CAgAA8gMAAA4AAAAAAAAAAQAgAAAAJgEAAGRy&#10;cy9lMm9Eb2MueG1sUEsFBgAAAAAGAAYAWQEAAJoFAAAAAA==&#10;">
                <v:fill on="f" focussize="0,0"/>
                <v:stroke weight="3pt" color="#FF0000" joinstyle="round"/>
                <v:imagedata o:title=""/>
                <o:lock v:ext="edit" aspectratio="f"/>
              </v:line>
            </w:pict>
          </mc:Fallback>
        </mc:AlternateContent>
      </w:r>
      <w:r>
        <w:rPr>
          <w:rFonts w:ascii="楷体" w:hAnsi="楷体" w:eastAsia="楷体" w:cs="宋体"/>
          <w:b/>
          <w:color w:val="000000"/>
          <w:w w:val="80"/>
          <w:kern w:val="0"/>
          <w:sz w:val="36"/>
          <w:szCs w:val="36"/>
        </w:rPr>
        <w:tab/>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华文中宋" w:hAnsi="华文中宋" w:eastAsia="华文中宋" w:cs="华文中宋"/>
          <w:b/>
          <w:bCs/>
          <w:color w:val="auto"/>
          <w:spacing w:val="28"/>
          <w:sz w:val="44"/>
          <w:szCs w:val="44"/>
          <w:lang w:val="en-US" w:eastAsia="zh-CN"/>
        </w:rPr>
      </w:pPr>
      <w:r>
        <w:rPr>
          <w:rFonts w:hint="eastAsia" w:ascii="华文中宋" w:hAnsi="华文中宋" w:eastAsia="华文中宋" w:cs="华文中宋"/>
          <w:b/>
          <w:bCs/>
          <w:color w:val="auto"/>
          <w:spacing w:val="28"/>
          <w:sz w:val="36"/>
          <w:szCs w:val="36"/>
          <w:lang w:val="en-US" w:eastAsia="zh-CN"/>
        </w:rPr>
        <w:t>关于印发</w:t>
      </w:r>
      <w:r>
        <w:rPr>
          <w:rFonts w:hint="eastAsia" w:ascii="华文中宋" w:hAnsi="华文中宋" w:eastAsia="华文中宋" w:cs="华文中宋"/>
          <w:b/>
          <w:bCs/>
          <w:color w:val="auto"/>
          <w:spacing w:val="28"/>
          <w:sz w:val="36"/>
          <w:szCs w:val="36"/>
        </w:rPr>
        <w:t>湖南女子学院</w:t>
      </w:r>
      <w:r>
        <w:rPr>
          <w:rFonts w:hint="eastAsia" w:ascii="华文中宋" w:hAnsi="华文中宋" w:eastAsia="华文中宋" w:cs="华文中宋"/>
          <w:b/>
          <w:bCs/>
          <w:color w:val="auto"/>
          <w:spacing w:val="28"/>
          <w:sz w:val="36"/>
          <w:szCs w:val="36"/>
          <w:lang w:val="en-US" w:eastAsia="zh-CN"/>
        </w:rPr>
        <w:t>《</w:t>
      </w:r>
      <w:r>
        <w:rPr>
          <w:rFonts w:hint="eastAsia" w:ascii="华文中宋" w:hAnsi="华文中宋" w:eastAsia="华文中宋" w:cs="华文中宋"/>
          <w:b/>
          <w:bCs/>
          <w:color w:val="auto"/>
          <w:spacing w:val="28"/>
          <w:sz w:val="36"/>
          <w:szCs w:val="36"/>
        </w:rPr>
        <w:t>审核评估定量指标重点审核数据2024年目标任务一览表</w:t>
      </w:r>
      <w:r>
        <w:rPr>
          <w:rFonts w:hint="eastAsia" w:ascii="华文中宋" w:hAnsi="华文中宋" w:eastAsia="华文中宋" w:cs="华文中宋"/>
          <w:b/>
          <w:bCs/>
          <w:color w:val="auto"/>
          <w:spacing w:val="28"/>
          <w:sz w:val="36"/>
          <w:szCs w:val="36"/>
          <w:lang w:eastAsia="zh-CN"/>
        </w:rPr>
        <w:t>》、</w:t>
      </w:r>
      <w:r>
        <w:rPr>
          <w:rFonts w:hint="eastAsia" w:ascii="华文中宋" w:hAnsi="华文中宋" w:eastAsia="华文中宋" w:cs="华文中宋"/>
          <w:b/>
          <w:bCs/>
          <w:color w:val="auto"/>
          <w:spacing w:val="28"/>
          <w:sz w:val="36"/>
          <w:szCs w:val="36"/>
          <w:lang w:val="en-US" w:eastAsia="zh-CN"/>
        </w:rPr>
        <w:t>《</w:t>
      </w:r>
      <w:r>
        <w:rPr>
          <w:rFonts w:hint="eastAsia" w:ascii="华文中宋" w:hAnsi="华文中宋" w:eastAsia="华文中宋" w:cs="华文中宋"/>
          <w:b/>
          <w:bCs/>
          <w:color w:val="auto"/>
          <w:spacing w:val="28"/>
          <w:sz w:val="36"/>
          <w:szCs w:val="36"/>
        </w:rPr>
        <w:t>审核评估2024年下半年重点评建</w:t>
      </w:r>
      <w:r>
        <w:rPr>
          <w:rFonts w:hint="eastAsia" w:ascii="华文中宋" w:hAnsi="华文中宋" w:eastAsia="华文中宋" w:cs="华文中宋"/>
          <w:b/>
          <w:bCs/>
          <w:color w:val="auto"/>
          <w:spacing w:val="28"/>
          <w:sz w:val="36"/>
          <w:szCs w:val="36"/>
          <w:lang w:eastAsia="zh-CN"/>
        </w:rPr>
        <w:t>工作</w:t>
      </w:r>
      <w:r>
        <w:rPr>
          <w:rFonts w:hint="eastAsia" w:ascii="华文中宋" w:hAnsi="华文中宋" w:eastAsia="华文中宋" w:cs="华文中宋"/>
          <w:b/>
          <w:bCs/>
          <w:color w:val="auto"/>
          <w:spacing w:val="28"/>
          <w:sz w:val="36"/>
          <w:szCs w:val="36"/>
        </w:rPr>
        <w:t>进程表</w:t>
      </w:r>
      <w:r>
        <w:rPr>
          <w:rFonts w:hint="eastAsia" w:ascii="华文中宋" w:hAnsi="华文中宋" w:eastAsia="华文中宋" w:cs="华文中宋"/>
          <w:b/>
          <w:bCs/>
          <w:color w:val="auto"/>
          <w:spacing w:val="28"/>
          <w:sz w:val="36"/>
          <w:szCs w:val="36"/>
          <w:lang w:eastAsia="zh-CN"/>
        </w:rPr>
        <w:t>》</w:t>
      </w:r>
      <w:r>
        <w:rPr>
          <w:rFonts w:hint="eastAsia" w:ascii="华文中宋" w:hAnsi="华文中宋" w:eastAsia="华文中宋" w:cs="华文中宋"/>
          <w:b/>
          <w:bCs/>
          <w:color w:val="auto"/>
          <w:spacing w:val="28"/>
          <w:sz w:val="36"/>
          <w:szCs w:val="36"/>
          <w:lang w:val="en-US" w:eastAsia="zh-CN"/>
        </w:rPr>
        <w:t>的通知</w:t>
      </w:r>
    </w:p>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华文中宋" w:hAnsi="华文中宋" w:eastAsia="华文中宋" w:cs="华文中宋"/>
          <w:b/>
          <w:bCs/>
          <w:color w:val="auto"/>
          <w:spacing w:val="28"/>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方正仿宋_GB2312" w:hAnsi="方正仿宋_GB2312" w:eastAsia="方正仿宋_GB2312" w:cs="方正仿宋_GB2312"/>
          <w:bCs/>
          <w:color w:val="auto"/>
          <w:sz w:val="32"/>
          <w:szCs w:val="32"/>
          <w:lang w:val="en-US" w:eastAsia="zh-CN"/>
        </w:rPr>
      </w:pPr>
      <w:r>
        <w:rPr>
          <w:rFonts w:hint="eastAsia" w:ascii="方正仿宋_GB2312" w:hAnsi="方正仿宋_GB2312" w:eastAsia="方正仿宋_GB2312" w:cs="方正仿宋_GB2312"/>
          <w:bCs/>
          <w:color w:val="auto"/>
          <w:sz w:val="32"/>
          <w:szCs w:val="32"/>
          <w:lang w:val="en-US" w:eastAsia="zh-CN"/>
        </w:rPr>
        <w:t>各部门、各单位：</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rPr>
          <w:rFonts w:hint="eastAsia" w:ascii="方正仿宋_GB2312" w:hAnsi="方正仿宋_GB2312" w:eastAsia="方正仿宋_GB2312" w:cs="方正仿宋_GB2312"/>
          <w:bCs/>
          <w:color w:val="auto"/>
          <w:sz w:val="32"/>
          <w:szCs w:val="32"/>
          <w:lang w:val="en-US" w:eastAsia="zh-CN"/>
        </w:rPr>
      </w:pPr>
      <w:r>
        <w:rPr>
          <w:rFonts w:hint="eastAsia" w:ascii="方正仿宋_GB2312" w:hAnsi="方正仿宋_GB2312" w:eastAsia="方正仿宋_GB2312" w:cs="方正仿宋_GB2312"/>
          <w:bCs/>
          <w:color w:val="auto"/>
          <w:sz w:val="32"/>
          <w:szCs w:val="32"/>
          <w:lang w:val="en-US" w:eastAsia="zh-CN"/>
        </w:rPr>
        <w:t>为推动学校本科教育教学审核评估评建工作落地落实，学校审核评估评建办根据教育部和湖南省新一轮本科教育教学审核评估指标体系，参照全国和湖南省同类高校常模，结合我校审核评估评建工作实际和总体进度安排，制定了《审核评估定量指标重点审核数据2024年目标任务一览表》、《审核评估2024年下半年重点评建工作进程表》，现予以印发。请各部门各单位对标审核评估要求、重点任务和定量目标，严格按照评建进程和责任分工，协同合作，按时按质完成本年度评建工作各项任务。评建办和各专项组将对重点任务落实情况定期组织专项督查，督查结果将纳入年度目标管理考核和审核评估专项绩效考核中。</w:t>
      </w:r>
    </w:p>
    <w:p>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方正仿宋_GB2312" w:hAnsi="方正仿宋_GB2312" w:eastAsia="方正仿宋_GB2312" w:cs="方正仿宋_GB2312"/>
          <w:bCs/>
          <w:color w:val="auto"/>
          <w:w w:val="95"/>
          <w:sz w:val="32"/>
          <w:szCs w:val="32"/>
          <w:lang w:val="en-US" w:eastAsia="zh-CN"/>
        </w:rPr>
      </w:pPr>
      <w:r>
        <w:rPr>
          <w:rFonts w:hint="eastAsia" w:ascii="方正仿宋_GB2312" w:hAnsi="方正仿宋_GB2312" w:eastAsia="方正仿宋_GB2312" w:cs="方正仿宋_GB2312"/>
          <w:bCs/>
          <w:color w:val="auto"/>
          <w:w w:val="95"/>
          <w:sz w:val="32"/>
          <w:szCs w:val="32"/>
          <w:lang w:val="en-US" w:eastAsia="zh-CN"/>
        </w:rPr>
        <w:t>附件1：《湖南女子学院审核评估定量指标重点审核数据2024年目标任务一览表》</w:t>
      </w:r>
    </w:p>
    <w:p>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方正仿宋_GB2312" w:hAnsi="方正仿宋_GB2312" w:eastAsia="方正仿宋_GB2312" w:cs="方正仿宋_GB2312"/>
          <w:bCs/>
          <w:color w:val="auto"/>
          <w:w w:val="95"/>
          <w:sz w:val="32"/>
          <w:szCs w:val="32"/>
          <w:lang w:val="en-US" w:eastAsia="zh-CN"/>
        </w:rPr>
      </w:pPr>
      <w:r>
        <w:rPr>
          <w:rFonts w:hint="eastAsia" w:ascii="方正仿宋_GB2312" w:hAnsi="方正仿宋_GB2312" w:eastAsia="方正仿宋_GB2312" w:cs="方正仿宋_GB2312"/>
          <w:bCs/>
          <w:color w:val="auto"/>
          <w:sz w:val="32"/>
          <w:szCs w:val="32"/>
          <w:lang w:val="en-US" w:eastAsia="zh-CN"/>
        </w:rPr>
        <w:t>附件2：</w:t>
      </w:r>
      <w:r>
        <w:rPr>
          <w:rFonts w:hint="eastAsia" w:ascii="方正仿宋_GB2312" w:hAnsi="方正仿宋_GB2312" w:eastAsia="方正仿宋_GB2312" w:cs="方正仿宋_GB2312"/>
          <w:bCs/>
          <w:color w:val="auto"/>
          <w:w w:val="95"/>
          <w:sz w:val="32"/>
          <w:szCs w:val="32"/>
          <w:lang w:val="en-US" w:eastAsia="zh-CN"/>
        </w:rPr>
        <w:t>《湖南女子学院审核评估2024年下半年重点评建工作进程表》</w:t>
      </w:r>
    </w:p>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方正仿宋_GB2312" w:hAnsi="方正仿宋_GB2312" w:eastAsia="方正仿宋_GB2312" w:cs="方正仿宋_GB2312"/>
          <w:bCs/>
          <w:color w:val="auto"/>
          <w:sz w:val="32"/>
          <w:szCs w:val="32"/>
          <w:lang w:val="en-US" w:eastAsia="zh-CN"/>
        </w:rPr>
      </w:pPr>
      <w:r>
        <w:rPr>
          <w:rFonts w:hint="eastAsia" w:ascii="方正仿宋_GB2312" w:hAnsi="方正仿宋_GB2312" w:eastAsia="方正仿宋_GB2312" w:cs="方正仿宋_GB2312"/>
          <w:bCs/>
          <w:color w:val="auto"/>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方正仿宋_GB2312" w:hAnsi="方正仿宋_GB2312" w:eastAsia="方正仿宋_GB2312" w:cs="方正仿宋_GB2312"/>
          <w:bCs/>
          <w:color w:val="auto"/>
          <w:sz w:val="32"/>
          <w:szCs w:val="32"/>
          <w:lang w:val="en-US" w:eastAsia="zh-CN"/>
        </w:rPr>
      </w:pPr>
      <w:r>
        <w:rPr>
          <w:rFonts w:hint="eastAsia" w:ascii="方正仿宋_GB2312" w:hAnsi="方正仿宋_GB2312" w:eastAsia="方正仿宋_GB2312" w:cs="方正仿宋_GB2312"/>
          <w:bCs/>
          <w:color w:val="auto"/>
          <w:sz w:val="32"/>
          <w:szCs w:val="32"/>
          <w:lang w:val="en-US" w:eastAsia="zh-CN"/>
        </w:rPr>
        <w:t xml:space="preserve">             本科教育教学审核评估评建工作领导小组办公室</w:t>
      </w:r>
    </w:p>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方正仿宋_GB2312" w:hAnsi="方正仿宋_GB2312" w:eastAsia="方正仿宋_GB2312" w:cs="方正仿宋_GB2312"/>
          <w:bCs/>
          <w:color w:val="auto"/>
          <w:sz w:val="32"/>
          <w:szCs w:val="32"/>
          <w:lang w:val="en-US" w:eastAsia="zh-CN"/>
        </w:rPr>
      </w:pPr>
      <w:r>
        <w:rPr>
          <w:rFonts w:hint="eastAsia" w:ascii="方正仿宋_GB2312" w:hAnsi="方正仿宋_GB2312" w:eastAsia="方正仿宋_GB2312" w:cs="方正仿宋_GB2312"/>
          <w:bCs/>
          <w:color w:val="auto"/>
          <w:sz w:val="32"/>
          <w:szCs w:val="32"/>
          <w:lang w:val="en-US" w:eastAsia="zh-CN"/>
        </w:rPr>
        <w:t xml:space="preserve">                （教学质量监测与评估中心代章）            </w:t>
      </w:r>
    </w:p>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方正仿宋_GB2312" w:hAnsi="方正仿宋_GB2312" w:eastAsia="方正仿宋_GB2312" w:cs="方正仿宋_GB2312"/>
          <w:bCs/>
          <w:color w:val="auto"/>
          <w:sz w:val="32"/>
          <w:szCs w:val="32"/>
          <w:lang w:val="en-US" w:eastAsia="zh-CN"/>
        </w:rPr>
      </w:pPr>
      <w:r>
        <w:rPr>
          <w:rFonts w:hint="eastAsia" w:ascii="方正仿宋_GB2312" w:hAnsi="方正仿宋_GB2312" w:eastAsia="方正仿宋_GB2312" w:cs="方正仿宋_GB2312"/>
          <w:bCs/>
          <w:color w:val="auto"/>
          <w:sz w:val="32"/>
          <w:szCs w:val="32"/>
          <w:lang w:val="en-US" w:eastAsia="zh-CN"/>
        </w:rPr>
        <w:t xml:space="preserve">                 2024年7月12日</w:t>
      </w:r>
    </w:p>
    <w:tbl>
      <w:tblPr>
        <w:tblStyle w:val="6"/>
        <w:tblW w:w="98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6"/>
        <w:gridCol w:w="4403"/>
        <w:gridCol w:w="1930"/>
        <w:gridCol w:w="1309"/>
        <w:gridCol w:w="11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jc w:val="center"/>
        </w:trPr>
        <w:tc>
          <w:tcPr>
            <w:tcW w:w="9805"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黑体" w:hAnsi="宋体" w:eastAsia="黑体" w:cs="黑体"/>
                <w:b/>
                <w:bCs/>
                <w:i w:val="0"/>
                <w:iCs w:val="0"/>
                <w:snapToGrid w:val="0"/>
                <w:color w:val="000000"/>
                <w:kern w:val="0"/>
                <w:sz w:val="32"/>
                <w:szCs w:val="32"/>
                <w:u w:val="none"/>
                <w:lang w:val="en-US" w:eastAsia="zh-CN" w:bidi="ar"/>
              </w:rPr>
            </w:pPr>
            <w:r>
              <w:rPr>
                <w:rFonts w:hint="eastAsia" w:ascii="黑体" w:hAnsi="宋体" w:eastAsia="黑体" w:cs="黑体"/>
                <w:b/>
                <w:bCs/>
                <w:i w:val="0"/>
                <w:iCs w:val="0"/>
                <w:snapToGrid w:val="0"/>
                <w:color w:val="000000"/>
                <w:kern w:val="0"/>
                <w:sz w:val="32"/>
                <w:szCs w:val="32"/>
                <w:u w:val="none"/>
                <w:lang w:val="en-US" w:eastAsia="zh-CN" w:bidi="ar"/>
              </w:rPr>
              <w:t>附件1：</w:t>
            </w:r>
          </w:p>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snapToGrid w:val="0"/>
                <w:color w:val="000000"/>
                <w:kern w:val="0"/>
                <w:sz w:val="32"/>
                <w:szCs w:val="32"/>
                <w:u w:val="none"/>
                <w:lang w:val="en-US" w:eastAsia="zh-CN" w:bidi="ar"/>
              </w:rPr>
              <w:t>湖南女子学院审核评估定量指标重点审核数据</w:t>
            </w:r>
            <w:r>
              <w:rPr>
                <w:rFonts w:hint="eastAsia" w:ascii="黑体" w:hAnsi="宋体" w:eastAsia="黑体" w:cs="黑体"/>
                <w:b/>
                <w:bCs/>
                <w:i w:val="0"/>
                <w:iCs w:val="0"/>
                <w:snapToGrid w:val="0"/>
                <w:color w:val="000000"/>
                <w:kern w:val="0"/>
                <w:sz w:val="32"/>
                <w:szCs w:val="32"/>
                <w:u w:val="none"/>
                <w:lang w:val="en-US" w:eastAsia="zh-CN" w:bidi="ar"/>
              </w:rPr>
              <w:br w:type="textWrapping"/>
            </w:r>
            <w:r>
              <w:rPr>
                <w:rFonts w:hint="eastAsia" w:ascii="黑体" w:hAnsi="宋体" w:eastAsia="黑体" w:cs="黑体"/>
                <w:b/>
                <w:bCs/>
                <w:i w:val="0"/>
                <w:iCs w:val="0"/>
                <w:snapToGrid w:val="0"/>
                <w:color w:val="000000"/>
                <w:kern w:val="0"/>
                <w:sz w:val="32"/>
                <w:szCs w:val="32"/>
                <w:u w:val="none"/>
                <w:lang w:val="en-US" w:eastAsia="zh-CN" w:bidi="ar"/>
              </w:rPr>
              <w:t>2024年目标任务一览表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Style w:val="13"/>
                <w:snapToGrid w:val="0"/>
                <w:color w:val="000000"/>
                <w:lang w:val="en-US" w:eastAsia="zh-CN" w:bidi="ar"/>
              </w:rPr>
              <w:t>序号</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定量指标项</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目标任务</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责任</w:t>
            </w:r>
            <w:r>
              <w:rPr>
                <w:rFonts w:hint="eastAsia" w:ascii="仿宋" w:hAnsi="仿宋" w:eastAsia="仿宋" w:cs="仿宋"/>
                <w:b/>
                <w:bCs/>
                <w:i w:val="0"/>
                <w:iCs w:val="0"/>
                <w:snapToGrid w:val="0"/>
                <w:color w:val="000000"/>
                <w:kern w:val="0"/>
                <w:sz w:val="24"/>
                <w:szCs w:val="24"/>
                <w:u w:val="none"/>
                <w:lang w:val="en-US" w:eastAsia="zh-CN" w:bidi="ar"/>
              </w:rPr>
              <w:br w:type="textWrapping"/>
            </w:r>
            <w:r>
              <w:rPr>
                <w:rFonts w:hint="eastAsia" w:ascii="仿宋" w:hAnsi="仿宋" w:eastAsia="仿宋" w:cs="仿宋"/>
                <w:b/>
                <w:bCs/>
                <w:i w:val="0"/>
                <w:iCs w:val="0"/>
                <w:snapToGrid w:val="0"/>
                <w:color w:val="000000"/>
                <w:kern w:val="0"/>
                <w:sz w:val="24"/>
                <w:szCs w:val="24"/>
                <w:u w:val="none"/>
                <w:lang w:val="en-US" w:eastAsia="zh-CN" w:bidi="ar"/>
              </w:rPr>
              <w:t>单位</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协助完成单位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8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1--1</w:t>
            </w:r>
          </w:p>
        </w:tc>
        <w:tc>
          <w:tcPr>
            <w:tcW w:w="440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思政课专任教师与折合在校生比≥1:350</w:t>
            </w:r>
          </w:p>
        </w:tc>
        <w:tc>
          <w:tcPr>
            <w:tcW w:w="1930"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1:342.86</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（35人）</w:t>
            </w:r>
          </w:p>
        </w:tc>
        <w:tc>
          <w:tcPr>
            <w:tcW w:w="13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人事处</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马克思主义学院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1--2</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思政课专任教师与全日制在校生比例≥1:350</w:t>
            </w:r>
          </w:p>
        </w:tc>
        <w:tc>
          <w:tcPr>
            <w:tcW w:w="19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1:342.86</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（35人）</w:t>
            </w:r>
          </w:p>
        </w:tc>
        <w:tc>
          <w:tcPr>
            <w:tcW w:w="130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专职党务工作人员和思想政治工作人员总数与全校师生人数比例≥1:100</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1:125</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人事处</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生均思政工作和党务工作队伍建设专项经费≥20元</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20.3</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（24.36万元）</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（自然年）</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财务处</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生均网络思政工作专项经费≥40元</w:t>
            </w:r>
          </w:p>
        </w:tc>
        <w:tc>
          <w:tcPr>
            <w:tcW w:w="19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40.2</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（48.24万元）</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（自然年）</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财务处</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宣传统战部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4--1</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生均思政课程专项建设经费≥40元</w:t>
            </w:r>
          </w:p>
        </w:tc>
        <w:tc>
          <w:tcPr>
            <w:tcW w:w="19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40（48万元）</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（自然年）</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财务处</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教务处、各教学单位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生均年教学日常运行支出≥1200元</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2073</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（自然年）</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教学日常运行支出占经常性预算内教育事业费拨款（205类教育拨款扣除专项拨款）与学费收入之和的比例≥13%</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14.02</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（自然年）</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7</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年新增教学科研仪器设备所占比例</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w:t>
            </w:r>
          </w:p>
        </w:tc>
        <w:tc>
          <w:tcPr>
            <w:tcW w:w="19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10.82</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（841.16万元）</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资产管理处</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教务处、各教学单位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8</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生均教学科研仪器设备值（万元）</w:t>
            </w:r>
          </w:p>
        </w:tc>
        <w:tc>
          <w:tcPr>
            <w:tcW w:w="19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0.718</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(总8619.28)</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9</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学生毕业必须修满的公共艺术课程学分数≥2学分的专业所占比例（%）</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100</w:t>
            </w:r>
          </w:p>
        </w:tc>
        <w:tc>
          <w:tcPr>
            <w:tcW w:w="130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教务处</w:t>
            </w:r>
          </w:p>
        </w:tc>
        <w:tc>
          <w:tcPr>
            <w:tcW w:w="1177"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各教学单位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劳动教育必修课或必修课程中劳动教育模块学时总数≥32学时的专业所占比例（%）</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100</w:t>
            </w:r>
          </w:p>
        </w:tc>
        <w:tc>
          <w:tcPr>
            <w:tcW w:w="130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11</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通过认证专业占专业总数比例（%）</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5.88%（2个）</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评估中心</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教务处、相关院部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12</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实践教学学分占总学分（学时）比例（人文社科类专业≥15%，理工农医类专业≥25%）的专业所占比例（%）</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100</w:t>
            </w:r>
          </w:p>
        </w:tc>
        <w:tc>
          <w:tcPr>
            <w:tcW w:w="130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教务处</w:t>
            </w:r>
          </w:p>
        </w:tc>
        <w:tc>
          <w:tcPr>
            <w:tcW w:w="1177"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各教学单位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13</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4"/>
                <w:snapToGrid w:val="0"/>
                <w:color w:val="000000"/>
                <w:lang w:val="en-US" w:eastAsia="zh-CN" w:bidi="ar"/>
              </w:rPr>
              <w:t>国家级、省级实践教学基地数</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w:t>
            </w:r>
          </w:p>
        </w:tc>
        <w:tc>
          <w:tcPr>
            <w:tcW w:w="130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14</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以实验、实习、工程实践和社会调查等实践性工作为基础的毕业论文（设计）比例≥50%</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65</w:t>
            </w:r>
          </w:p>
        </w:tc>
        <w:tc>
          <w:tcPr>
            <w:tcW w:w="130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15</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使用马工程重点教材课程数量与学校应使用马工程重点教材课程数量的比例（%）</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100</w:t>
            </w:r>
          </w:p>
        </w:tc>
        <w:tc>
          <w:tcPr>
            <w:tcW w:w="130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16</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4"/>
                <w:snapToGrid w:val="0"/>
                <w:color w:val="000000"/>
                <w:lang w:val="en-US" w:eastAsia="zh-CN" w:bidi="ar"/>
              </w:rPr>
              <w:t>本科生生均课程门数</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0.105</w:t>
            </w:r>
          </w:p>
        </w:tc>
        <w:tc>
          <w:tcPr>
            <w:tcW w:w="1309" w:type="dxa"/>
            <w:tcBorders>
              <w:top w:val="nil"/>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177" w:type="dxa"/>
            <w:tcBorders>
              <w:top w:val="nil"/>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17--1</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4"/>
                <w:snapToGrid w:val="0"/>
                <w:color w:val="000000"/>
                <w:lang w:val="en-US" w:eastAsia="zh-CN" w:bidi="ar"/>
              </w:rPr>
              <w:t>本科生参加各级各类创新创业实践活动人数</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6000</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产教融合与创新创业教育中心、团委</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教务处、各教学单位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17--2</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4"/>
                <w:snapToGrid w:val="0"/>
                <w:color w:val="000000"/>
                <w:lang w:val="en-US" w:eastAsia="zh-CN" w:bidi="ar"/>
              </w:rPr>
              <w:t>本科生参加各级各类创新创业实践活动比例（%）</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50</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18</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中国国际（“互联网+”）大学生创新创业大赛获奖数（人次）</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20</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19</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4"/>
                <w:snapToGrid w:val="0"/>
                <w:color w:val="000000"/>
                <w:lang w:val="en-US" w:eastAsia="zh-CN" w:bidi="ar"/>
              </w:rPr>
              <w:t>主讲本科课程教授占教授总数的比例（%）</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89</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教务处</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各教学单位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20</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4"/>
                <w:snapToGrid w:val="0"/>
                <w:color w:val="000000"/>
                <w:lang w:val="en-US" w:eastAsia="zh-CN" w:bidi="ar"/>
              </w:rPr>
              <w:t>教授主讲本科课程人均学时数</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175</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教授、副教授担任专业负责人的专业占专业总数的比例（%）</w:t>
            </w:r>
          </w:p>
        </w:tc>
        <w:tc>
          <w:tcPr>
            <w:tcW w:w="19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90</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22</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4"/>
                <w:snapToGrid w:val="0"/>
                <w:color w:val="000000"/>
                <w:lang w:val="en-US" w:eastAsia="zh-CN" w:bidi="ar"/>
              </w:rPr>
              <w:t>设有基层教学组织的专业占专业总数的比例（%）</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90</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23</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本科生体质测试达标率（%）</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93</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教务处、体育部</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体育部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24</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专职辅导员岗位与在校生比例≥1:200</w:t>
            </w:r>
          </w:p>
        </w:tc>
        <w:tc>
          <w:tcPr>
            <w:tcW w:w="19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1:190.48</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（总63人）</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人事处</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学生工作部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25--1</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4"/>
                <w:snapToGrid w:val="0"/>
                <w:color w:val="000000"/>
                <w:lang w:val="en-US" w:eastAsia="zh-CN" w:bidi="ar"/>
              </w:rPr>
              <w:t>专职从事心理健康教育教师数至少2名</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25--2</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专职从事心理健康教育教师与在校生比例≥1:4000</w:t>
            </w:r>
          </w:p>
        </w:tc>
        <w:tc>
          <w:tcPr>
            <w:tcW w:w="19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1:4000</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（总3人）</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26</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专职就业指导教师和专职就业工作人员与应届毕业生比例≥1:500</w:t>
            </w:r>
          </w:p>
        </w:tc>
        <w:tc>
          <w:tcPr>
            <w:tcW w:w="19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1:501.3</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（总7人）</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人事处</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招生就业处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27</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生均本科实验经费（元）</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260</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财务处</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教务处、各教学单位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28</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生均本科实习经费（元）</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263</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29--1</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4"/>
                <w:snapToGrid w:val="0"/>
                <w:color w:val="000000"/>
                <w:lang w:val="en-US" w:eastAsia="zh-CN" w:bidi="ar"/>
              </w:rPr>
              <w:t>生师比</w:t>
            </w:r>
          </w:p>
        </w:tc>
        <w:tc>
          <w:tcPr>
            <w:tcW w:w="19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18.99</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（师资总数632人，其中校内专任教师512，外聘教师240人）</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人事处</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各教学单位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29--2</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4"/>
                <w:snapToGrid w:val="0"/>
                <w:color w:val="000000"/>
                <w:lang w:val="en-US" w:eastAsia="zh-CN" w:bidi="ar"/>
              </w:rPr>
              <w:t>本科生师比</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18.63</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30</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具有硕士学位、博士学位教师占专任教师比例≥50%</w:t>
            </w:r>
          </w:p>
        </w:tc>
        <w:tc>
          <w:tcPr>
            <w:tcW w:w="19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88.87/24.8</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（总455人，其中博士127人）</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30--1 </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具有高级职务教师数占专任教师比</w:t>
            </w:r>
          </w:p>
        </w:tc>
        <w:tc>
          <w:tcPr>
            <w:tcW w:w="19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39.25</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（总201人）</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31</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4"/>
                <w:snapToGrid w:val="0"/>
                <w:color w:val="000000"/>
                <w:lang w:val="en-US" w:eastAsia="zh-CN" w:bidi="ar"/>
              </w:rPr>
              <w:t>近三年新增专业数</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教务处</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招生就业处、产教融合与创新创业教育中心、各教学单位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32</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4"/>
                <w:snapToGrid w:val="0"/>
                <w:color w:val="000000"/>
                <w:lang w:val="en-US" w:eastAsia="zh-CN" w:bidi="ar"/>
              </w:rPr>
              <w:t>近三年停招专业数</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33</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4"/>
                <w:snapToGrid w:val="0"/>
                <w:color w:val="000000"/>
                <w:lang w:val="en-US" w:eastAsia="zh-CN" w:bidi="ar"/>
              </w:rPr>
              <w:t>与行业企业共建的实验教学中心数</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34</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4"/>
                <w:snapToGrid w:val="0"/>
                <w:color w:val="000000"/>
                <w:lang w:val="en-US" w:eastAsia="zh-CN" w:bidi="ar"/>
              </w:rPr>
              <w:t>近五年公开出版的教材数</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14（自然年）</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35</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4"/>
                <w:snapToGrid w:val="0"/>
                <w:color w:val="000000"/>
                <w:lang w:val="en-US" w:eastAsia="zh-CN" w:bidi="ar"/>
              </w:rPr>
              <w:t>基础学科拔尖学生培养计划学生数</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36</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4"/>
                <w:snapToGrid w:val="0"/>
                <w:color w:val="000000"/>
                <w:lang w:val="en-US" w:eastAsia="zh-CN" w:bidi="ar"/>
              </w:rPr>
              <w:t>产学合作协同育人项目数</w:t>
            </w:r>
          </w:p>
        </w:tc>
        <w:tc>
          <w:tcPr>
            <w:tcW w:w="19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待定（教育部政策有较大变化）</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37</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4"/>
                <w:snapToGrid w:val="0"/>
                <w:color w:val="000000"/>
                <w:lang w:val="en-US" w:eastAsia="zh-CN" w:bidi="ar"/>
              </w:rPr>
              <w:t>与行业企业共建、共同讲授的课程数</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70</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38</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省级以上学科竞赛获奖学生人次数占学生总数的比例（%）</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39</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4"/>
                <w:snapToGrid w:val="0"/>
                <w:color w:val="000000"/>
                <w:lang w:val="en-US" w:eastAsia="zh-CN" w:bidi="ar"/>
              </w:rPr>
              <w:t>教师发展中心培训本校教师的比例（%）</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95</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人事处</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各教学单位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40</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专任教师中双师双能型教师的比例（%）</w:t>
            </w:r>
          </w:p>
        </w:tc>
        <w:tc>
          <w:tcPr>
            <w:tcW w:w="19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33(总167人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41--1</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4"/>
                <w:snapToGrid w:val="0"/>
                <w:color w:val="000000"/>
                <w:lang w:val="en-US" w:eastAsia="zh-CN" w:bidi="ar"/>
              </w:rPr>
              <w:t>本科生以第一作者/通讯作者在公开发行期刊发表的论文数</w:t>
            </w:r>
          </w:p>
        </w:tc>
        <w:tc>
          <w:tcPr>
            <w:tcW w:w="19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论文25</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（0.2%）</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团委</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教务处、科研处、各教学单位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41--2</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4"/>
                <w:snapToGrid w:val="0"/>
                <w:color w:val="000000"/>
                <w:lang w:val="en-US" w:eastAsia="zh-CN" w:bidi="ar"/>
              </w:rPr>
              <w:t>本科生获批国家发明专利数</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42</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在学期间获得国家认可的职业资格证书学生数占在校生数的比例（%）</w:t>
            </w:r>
          </w:p>
        </w:tc>
        <w:tc>
          <w:tcPr>
            <w:tcW w:w="19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4.56</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43</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省级以上艺术展演、体育竞赛参赛获奖学生人次数占学生总数的比例（%）</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1.25</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44</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在学期间赴国（境）外交流、访学、实习的学生数占在校生数的比例（%）</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0.2</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（总24人）</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国际交流处</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各教学单位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45</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4"/>
                <w:snapToGrid w:val="0"/>
                <w:color w:val="000000"/>
                <w:lang w:val="en-US" w:eastAsia="zh-CN" w:bidi="ar"/>
              </w:rPr>
              <w:t>升学率（%）</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学生工作部、教务处</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招生就业处、各教学单位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46</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应届本科生初次就业率（%）</w:t>
            </w:r>
          </w:p>
        </w:tc>
        <w:tc>
          <w:tcPr>
            <w:tcW w:w="193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90.2</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招生就业处</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各教学单位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47</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生均学校面积（平方米）</w:t>
            </w:r>
          </w:p>
        </w:tc>
        <w:tc>
          <w:tcPr>
            <w:tcW w:w="19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33.19</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(总39.83万平方米)</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后勤基建处</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发展规划处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48</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生均教学行政用房（平方米）</w:t>
            </w:r>
          </w:p>
        </w:tc>
        <w:tc>
          <w:tcPr>
            <w:tcW w:w="19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13.02</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（总15.6213万平方米）</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49</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生均学生宿舍面积（平方米）</w:t>
            </w:r>
          </w:p>
        </w:tc>
        <w:tc>
          <w:tcPr>
            <w:tcW w:w="19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7.8</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（总9.36万平方米）</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生均体育场馆（平方米）</w:t>
            </w:r>
          </w:p>
        </w:tc>
        <w:tc>
          <w:tcPr>
            <w:tcW w:w="19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2.6</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（总31200</w:t>
            </w:r>
            <w:r>
              <w:rPr>
                <w:rFonts w:hint="eastAsia" w:ascii="仿宋" w:hAnsi="仿宋" w:eastAsia="仿宋" w:cs="仿宋"/>
                <w:i w:val="0"/>
                <w:iCs w:val="0"/>
                <w:snapToGrid w:val="0"/>
                <w:color w:val="000000"/>
                <w:kern w:val="0"/>
                <w:sz w:val="24"/>
                <w:szCs w:val="24"/>
                <w:u w:val="none"/>
                <w:lang w:val="en-US" w:eastAsia="zh-CN" w:bidi="ar"/>
              </w:rPr>
              <w:t>平方米</w:t>
            </w:r>
            <w:r>
              <w:rPr>
                <w:rFonts w:hint="eastAsia" w:ascii="仿宋" w:hAnsi="仿宋" w:eastAsia="仿宋" w:cs="仿宋"/>
                <w:i w:val="0"/>
                <w:iCs w:val="0"/>
                <w:snapToGrid w:val="0"/>
                <w:color w:val="000000"/>
                <w:kern w:val="0"/>
                <w:sz w:val="24"/>
                <w:szCs w:val="24"/>
                <w:u w:val="none"/>
                <w:lang w:val="en-US" w:eastAsia="zh-CN" w:bidi="ar"/>
              </w:rPr>
              <w:t>）</w:t>
            </w:r>
          </w:p>
        </w:tc>
        <w:tc>
          <w:tcPr>
            <w:tcW w:w="1309"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后勤基建处</w:t>
            </w:r>
          </w:p>
        </w:tc>
        <w:tc>
          <w:tcPr>
            <w:tcW w:w="1177"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发展规划处、体育部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51</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生均图书（册）</w:t>
            </w:r>
          </w:p>
        </w:tc>
        <w:tc>
          <w:tcPr>
            <w:tcW w:w="19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105.55</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(总126.66万册)</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图书馆</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财务处、科研处、各教学单位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52</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生均年进书量（册）</w:t>
            </w:r>
          </w:p>
        </w:tc>
        <w:tc>
          <w:tcPr>
            <w:tcW w:w="19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2.7</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（3.24万册）</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（自然年）</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53</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校内实验实训室数及利用率</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186/（利用率高于70%）</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教务处</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各教学单位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54</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实习基地数及利用率</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150</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（6000人次）</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8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40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93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0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17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9805"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9805"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4"/>
                <w:snapToGrid w:val="0"/>
                <w:color w:val="000000"/>
                <w:lang w:val="en-US" w:eastAsia="zh-CN" w:bidi="ar"/>
              </w:rPr>
              <w:t xml:space="preserve">      1.指标 1-46 项是《普通高等学校本科教育教学审核评估指标体系（试行）》中的定量指标，其中 1-30项是学校必选的； 31-46项是学校可根据自身发展需要和实际情况自主选择至少 8 项。</w:t>
            </w:r>
            <w:r>
              <w:rPr>
                <w:rStyle w:val="15"/>
                <w:snapToGrid w:val="0"/>
                <w:color w:val="000000"/>
                <w:lang w:val="en-US" w:eastAsia="zh-CN" w:bidi="ar"/>
              </w:rPr>
              <w:t>47-54项</w:t>
            </w:r>
            <w:r>
              <w:rPr>
                <w:rStyle w:val="14"/>
                <w:snapToGrid w:val="0"/>
                <w:color w:val="000000"/>
                <w:lang w:val="en-US" w:eastAsia="zh-CN" w:bidi="ar"/>
              </w:rPr>
              <w:t>为</w:t>
            </w:r>
            <w:r>
              <w:rPr>
                <w:rStyle w:val="14"/>
                <w:rFonts w:hint="eastAsia"/>
                <w:snapToGrid w:val="0"/>
                <w:color w:val="000000"/>
                <w:lang w:val="en-US" w:eastAsia="zh-CN" w:bidi="ar"/>
              </w:rPr>
              <w:t>首次参加审核评估的</w:t>
            </w:r>
            <w:r>
              <w:rPr>
                <w:rStyle w:val="14"/>
                <w:snapToGrid w:val="0"/>
                <w:color w:val="000000"/>
                <w:lang w:val="en-US" w:eastAsia="zh-CN" w:bidi="ar"/>
              </w:rPr>
              <w:t>新建本科</w:t>
            </w:r>
            <w:r>
              <w:rPr>
                <w:rStyle w:val="14"/>
                <w:rFonts w:hint="eastAsia"/>
                <w:snapToGrid w:val="0"/>
                <w:color w:val="000000"/>
                <w:lang w:val="en-US" w:eastAsia="zh-CN" w:bidi="ar"/>
              </w:rPr>
              <w:t>高校必选的</w:t>
            </w:r>
            <w:r>
              <w:rPr>
                <w:rStyle w:val="14"/>
                <w:snapToGrid w:val="0"/>
                <w:color w:val="000000"/>
                <w:lang w:val="en-US" w:eastAsia="zh-CN" w:bidi="ar"/>
              </w:rPr>
              <w:t>基本办学</w:t>
            </w:r>
            <w:r>
              <w:rPr>
                <w:rStyle w:val="14"/>
                <w:rFonts w:hint="eastAsia"/>
                <w:snapToGrid w:val="0"/>
                <w:color w:val="000000"/>
                <w:lang w:val="en-US" w:eastAsia="zh-CN" w:bidi="ar"/>
              </w:rPr>
              <w:t>条件</w:t>
            </w:r>
            <w:r>
              <w:rPr>
                <w:rStyle w:val="14"/>
                <w:snapToGrid w:val="0"/>
                <w:color w:val="000000"/>
                <w:lang w:val="en-US" w:eastAsia="zh-CN" w:bidi="ar"/>
              </w:rPr>
              <w:t>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9805"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2.表中所有生均数均按在校生12000人计算。根据往年新生报道情况预计2024年全日制在校学生数为11980人左右，因今年需加入继续教育折算后学生数，实际学生数可能超过12000人，因此，相关生均数指标实际目标值都会相应增加一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9805"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3.目标任务中除标注为自然年的数据为上年1月-12月底数据，其余数据为</w:t>
            </w:r>
            <w:r>
              <w:rPr>
                <w:rFonts w:hint="eastAsia" w:ascii="仿宋" w:hAnsi="仿宋" w:eastAsia="仿宋" w:cs="仿宋"/>
                <w:i w:val="0"/>
                <w:iCs w:val="0"/>
                <w:snapToGrid w:val="0"/>
                <w:color w:val="000000"/>
                <w:kern w:val="0"/>
                <w:sz w:val="24"/>
                <w:szCs w:val="24"/>
                <w:u w:val="none"/>
                <w:lang w:val="en-US" w:eastAsia="zh-CN" w:bidi="ar"/>
              </w:rPr>
              <w:t>当年时点（截止9月30日）数据</w:t>
            </w:r>
            <w:r>
              <w:rPr>
                <w:rFonts w:hint="eastAsia" w:ascii="仿宋" w:hAnsi="仿宋" w:eastAsia="仿宋" w:cs="仿宋"/>
                <w:i w:val="0"/>
                <w:iCs w:val="0"/>
                <w:snapToGrid w:val="0"/>
                <w:color w:val="000000"/>
                <w:kern w:val="0"/>
                <w:sz w:val="24"/>
                <w:szCs w:val="24"/>
                <w:u w:val="none"/>
                <w:lang w:val="en-US" w:eastAsia="zh-CN" w:bidi="ar"/>
              </w:rPr>
              <w:t>或者为上一学年（上年9月1日-当年8月30日）</w:t>
            </w:r>
            <w:r>
              <w:rPr>
                <w:rFonts w:hint="eastAsia" w:ascii="仿宋" w:hAnsi="仿宋" w:eastAsia="仿宋" w:cs="仿宋"/>
                <w:i w:val="0"/>
                <w:iCs w:val="0"/>
                <w:snapToGrid w:val="0"/>
                <w:color w:val="000000"/>
                <w:kern w:val="0"/>
                <w:sz w:val="24"/>
                <w:szCs w:val="24"/>
                <w:u w:val="none"/>
                <w:lang w:val="en-US" w:eastAsia="zh-CN" w:bidi="ar"/>
              </w:rPr>
              <w:t>教学运行</w:t>
            </w:r>
            <w:r>
              <w:rPr>
                <w:rFonts w:hint="eastAsia" w:ascii="仿宋" w:hAnsi="仿宋" w:eastAsia="仿宋" w:cs="仿宋"/>
                <w:i w:val="0"/>
                <w:iCs w:val="0"/>
                <w:snapToGrid w:val="0"/>
                <w:color w:val="000000"/>
                <w:kern w:val="0"/>
                <w:sz w:val="24"/>
                <w:szCs w:val="24"/>
                <w:u w:val="none"/>
                <w:lang w:val="en-US" w:eastAsia="zh-CN" w:bidi="ar"/>
              </w:rPr>
              <w:t>数据,具体情况根据教育部数据采集指南相关内容确定。</w:t>
            </w:r>
          </w:p>
        </w:tc>
      </w:tr>
    </w:tbl>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方正仿宋_GB2312" w:hAnsi="方正仿宋_GB2312" w:eastAsia="方正仿宋_GB2312" w:cs="方正仿宋_GB2312"/>
          <w:bCs/>
          <w:color w:val="auto"/>
          <w:sz w:val="32"/>
          <w:szCs w:val="32"/>
          <w:lang w:val="en-US" w:eastAsia="zh-CN"/>
        </w:rPr>
      </w:pPr>
    </w:p>
    <w:p>
      <w:pPr>
        <w:spacing w:line="248" w:lineRule="auto"/>
        <w:jc w:val="both"/>
        <w:rPr>
          <w:rFonts w:hint="eastAsia" w:ascii="方正仿宋_GB2312" w:hAnsi="方正仿宋_GB2312" w:eastAsia="方正仿宋_GB2312" w:cs="方正仿宋_GB2312"/>
          <w:color w:val="auto"/>
          <w:spacing w:val="28"/>
          <w:sz w:val="43"/>
          <w:szCs w:val="43"/>
          <w:lang w:val="en-US" w:eastAsia="zh-CN"/>
        </w:rPr>
        <w:sectPr>
          <w:footerReference r:id="rId3" w:type="default"/>
          <w:pgSz w:w="11906" w:h="16839"/>
          <w:pgMar w:top="1429" w:right="1330" w:bottom="1247" w:left="1309" w:header="0" w:footer="992" w:gutter="0"/>
          <w:cols w:space="0" w:num="1"/>
          <w:rtlGutter w:val="0"/>
          <w:docGrid w:linePitch="0" w:charSpace="0"/>
        </w:sectPr>
      </w:pPr>
    </w:p>
    <w:p>
      <w:pPr>
        <w:spacing w:line="248" w:lineRule="auto"/>
        <w:jc w:val="both"/>
        <w:rPr>
          <w:rFonts w:hint="eastAsia" w:ascii="黑体" w:hAnsi="黑体" w:eastAsia="黑体" w:cs="黑体"/>
          <w:b/>
          <w:bCs/>
          <w:color w:val="auto"/>
          <w:spacing w:val="28"/>
          <w:sz w:val="32"/>
          <w:szCs w:val="32"/>
          <w:lang w:val="en-US" w:eastAsia="zh-CN"/>
        </w:rPr>
      </w:pPr>
      <w:r>
        <w:rPr>
          <w:rFonts w:hint="eastAsia" w:ascii="黑体" w:hAnsi="黑体" w:eastAsia="黑体" w:cs="黑体"/>
          <w:b/>
          <w:bCs/>
          <w:color w:val="auto"/>
          <w:spacing w:val="28"/>
          <w:sz w:val="32"/>
          <w:szCs w:val="32"/>
          <w:lang w:val="en-US" w:eastAsia="zh-CN"/>
        </w:rPr>
        <w:t>附件2：</w:t>
      </w:r>
    </w:p>
    <w:p>
      <w:pPr>
        <w:jc w:val="center"/>
        <w:rPr>
          <w:rFonts w:hint="eastAsia" w:ascii="微软雅黑" w:hAnsi="微软雅黑" w:eastAsia="微软雅黑" w:cs="微软雅黑"/>
          <w:b/>
          <w:bCs/>
          <w:color w:val="auto"/>
          <w:spacing w:val="28"/>
          <w:sz w:val="30"/>
          <w:szCs w:val="30"/>
          <w:lang w:eastAsia="zh-CN"/>
        </w:rPr>
      </w:pPr>
      <w:r>
        <w:rPr>
          <w:rFonts w:hint="eastAsia" w:ascii="微软雅黑" w:hAnsi="微软雅黑" w:eastAsia="微软雅黑" w:cs="微软雅黑"/>
          <w:b/>
          <w:bCs/>
          <w:color w:val="auto"/>
          <w:spacing w:val="28"/>
          <w:sz w:val="30"/>
          <w:szCs w:val="30"/>
        </w:rPr>
        <w:t>湖南女子学院审核评估</w:t>
      </w:r>
      <w:r>
        <w:rPr>
          <w:rFonts w:hint="eastAsia" w:ascii="微软雅黑" w:hAnsi="微软雅黑" w:eastAsia="微软雅黑" w:cs="微软雅黑"/>
          <w:b/>
          <w:bCs/>
          <w:color w:val="auto"/>
          <w:spacing w:val="28"/>
          <w:sz w:val="30"/>
          <w:szCs w:val="30"/>
          <w:lang w:val="en-US" w:eastAsia="zh-CN"/>
        </w:rPr>
        <w:t>2024年下半年</w:t>
      </w:r>
      <w:r>
        <w:rPr>
          <w:rFonts w:hint="eastAsia" w:ascii="微软雅黑" w:hAnsi="微软雅黑" w:eastAsia="微软雅黑" w:cs="微软雅黑"/>
          <w:b/>
          <w:bCs/>
          <w:color w:val="auto"/>
          <w:spacing w:val="28"/>
          <w:sz w:val="30"/>
          <w:szCs w:val="30"/>
        </w:rPr>
        <w:t>重点评建</w:t>
      </w:r>
      <w:r>
        <w:rPr>
          <w:rFonts w:hint="eastAsia" w:ascii="微软雅黑" w:hAnsi="微软雅黑" w:eastAsia="微软雅黑" w:cs="微软雅黑"/>
          <w:b/>
          <w:bCs/>
          <w:color w:val="auto"/>
          <w:spacing w:val="28"/>
          <w:sz w:val="30"/>
          <w:szCs w:val="30"/>
          <w:lang w:val="en-US" w:eastAsia="zh-CN"/>
        </w:rPr>
        <w:t>工作</w:t>
      </w:r>
      <w:r>
        <w:rPr>
          <w:rFonts w:hint="eastAsia" w:ascii="微软雅黑" w:hAnsi="微软雅黑" w:eastAsia="微软雅黑" w:cs="微软雅黑"/>
          <w:b/>
          <w:bCs/>
          <w:color w:val="auto"/>
          <w:spacing w:val="28"/>
          <w:sz w:val="30"/>
          <w:szCs w:val="30"/>
          <w:lang w:eastAsia="zh-CN"/>
        </w:rPr>
        <w:t>进程表</w:t>
      </w:r>
    </w:p>
    <w:tbl>
      <w:tblPr>
        <w:tblStyle w:val="10"/>
        <w:tblW w:w="1382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0"/>
        <w:gridCol w:w="2460"/>
        <w:gridCol w:w="6341"/>
        <w:gridCol w:w="2250"/>
        <w:gridCol w:w="16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blHeader/>
          <w:jc w:val="center"/>
        </w:trPr>
        <w:tc>
          <w:tcPr>
            <w:tcW w:w="1150" w:type="dxa"/>
            <w:vAlign w:val="center"/>
          </w:tcPr>
          <w:p>
            <w:pPr>
              <w:spacing w:before="173" w:line="231" w:lineRule="auto"/>
              <w:jc w:val="center"/>
              <w:rPr>
                <w:rFonts w:hint="eastAsia" w:ascii="黑体" w:hAnsi="黑体" w:eastAsia="黑体" w:cs="黑体"/>
                <w:color w:val="auto"/>
                <w:sz w:val="24"/>
                <w:szCs w:val="24"/>
                <w:lang w:eastAsia="zh-CN"/>
              </w:rPr>
            </w:pPr>
            <w:r>
              <w:rPr>
                <w:rFonts w:hint="eastAsia" w:ascii="黑体" w:hAnsi="黑体" w:eastAsia="黑体" w:cs="黑体"/>
                <w:color w:val="auto"/>
                <w:spacing w:val="8"/>
                <w:sz w:val="24"/>
                <w:szCs w:val="24"/>
              </w:rPr>
              <w:t>时间</w:t>
            </w:r>
          </w:p>
        </w:tc>
        <w:tc>
          <w:tcPr>
            <w:tcW w:w="2460" w:type="dxa"/>
            <w:vAlign w:val="center"/>
          </w:tcPr>
          <w:p>
            <w:pPr>
              <w:spacing w:before="120" w:line="253" w:lineRule="auto"/>
              <w:ind w:left="114" w:right="105" w:firstLine="15"/>
              <w:jc w:val="center"/>
              <w:rPr>
                <w:rFonts w:hint="eastAsia" w:ascii="黑体" w:hAnsi="黑体" w:eastAsia="黑体" w:cs="黑体"/>
                <w:color w:val="auto"/>
                <w:spacing w:val="8"/>
                <w:sz w:val="24"/>
                <w:szCs w:val="24"/>
                <w:lang w:val="en-US" w:eastAsia="zh-CN"/>
              </w:rPr>
            </w:pPr>
            <w:r>
              <w:rPr>
                <w:rFonts w:hint="eastAsia" w:ascii="黑体" w:hAnsi="黑体" w:eastAsia="黑体" w:cs="黑体"/>
                <w:color w:val="auto"/>
                <w:spacing w:val="8"/>
                <w:sz w:val="24"/>
                <w:szCs w:val="24"/>
              </w:rPr>
              <w:t>重点评建</w:t>
            </w:r>
            <w:r>
              <w:rPr>
                <w:rFonts w:hint="eastAsia" w:ascii="黑体" w:hAnsi="黑体" w:eastAsia="黑体" w:cs="黑体"/>
                <w:color w:val="auto"/>
                <w:spacing w:val="8"/>
                <w:sz w:val="24"/>
                <w:szCs w:val="24"/>
                <w:lang w:val="en-US" w:eastAsia="zh-CN"/>
              </w:rPr>
              <w:t>工作</w:t>
            </w:r>
          </w:p>
        </w:tc>
        <w:tc>
          <w:tcPr>
            <w:tcW w:w="6341" w:type="dxa"/>
            <w:vAlign w:val="center"/>
          </w:tcPr>
          <w:p>
            <w:pPr>
              <w:spacing w:before="120" w:line="253" w:lineRule="auto"/>
              <w:ind w:left="114" w:right="105" w:firstLine="15"/>
              <w:jc w:val="center"/>
              <w:rPr>
                <w:rFonts w:hint="eastAsia" w:ascii="黑体" w:hAnsi="黑体" w:eastAsia="黑体" w:cs="黑体"/>
                <w:color w:val="auto"/>
                <w:spacing w:val="8"/>
                <w:sz w:val="24"/>
                <w:szCs w:val="24"/>
                <w:lang w:eastAsia="zh-CN"/>
              </w:rPr>
            </w:pPr>
            <w:r>
              <w:rPr>
                <w:rFonts w:hint="eastAsia" w:ascii="黑体" w:hAnsi="黑体" w:eastAsia="黑体" w:cs="黑体"/>
                <w:color w:val="auto"/>
                <w:spacing w:val="8"/>
                <w:sz w:val="24"/>
                <w:szCs w:val="24"/>
                <w:lang w:eastAsia="zh-CN"/>
              </w:rPr>
              <w:t>评建要求</w:t>
            </w:r>
          </w:p>
        </w:tc>
        <w:tc>
          <w:tcPr>
            <w:tcW w:w="2250" w:type="dxa"/>
            <w:vAlign w:val="center"/>
          </w:tcPr>
          <w:p>
            <w:pPr>
              <w:spacing w:before="120" w:line="253" w:lineRule="auto"/>
              <w:ind w:left="114" w:right="105" w:firstLine="15"/>
              <w:jc w:val="center"/>
              <w:rPr>
                <w:rFonts w:hint="eastAsia" w:ascii="黑体" w:hAnsi="黑体" w:eastAsia="黑体" w:cs="黑体"/>
                <w:color w:val="auto"/>
                <w:spacing w:val="8"/>
                <w:sz w:val="24"/>
                <w:szCs w:val="24"/>
                <w:lang w:eastAsia="zh-CN"/>
              </w:rPr>
            </w:pPr>
            <w:r>
              <w:rPr>
                <w:rFonts w:hint="eastAsia" w:ascii="黑体" w:hAnsi="黑体" w:eastAsia="黑体" w:cs="黑体"/>
                <w:color w:val="auto"/>
                <w:spacing w:val="8"/>
                <w:sz w:val="24"/>
                <w:szCs w:val="24"/>
                <w:lang w:eastAsia="zh-CN"/>
              </w:rPr>
              <w:t>工作组及</w:t>
            </w:r>
            <w:r>
              <w:rPr>
                <w:rFonts w:hint="eastAsia" w:ascii="黑体" w:hAnsi="黑体" w:eastAsia="黑体" w:cs="黑体"/>
                <w:color w:val="auto"/>
                <w:spacing w:val="8"/>
                <w:sz w:val="24"/>
                <w:szCs w:val="24"/>
              </w:rPr>
              <w:t>责任</w:t>
            </w:r>
            <w:r>
              <w:rPr>
                <w:rFonts w:hint="eastAsia" w:ascii="黑体" w:hAnsi="黑体" w:eastAsia="黑体" w:cs="黑体"/>
                <w:color w:val="auto"/>
                <w:spacing w:val="8"/>
                <w:sz w:val="24"/>
                <w:szCs w:val="24"/>
                <w:lang w:eastAsia="zh-CN"/>
              </w:rPr>
              <w:t>单位</w:t>
            </w:r>
          </w:p>
        </w:tc>
        <w:tc>
          <w:tcPr>
            <w:tcW w:w="1623"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113" w:right="108" w:firstLine="17"/>
              <w:jc w:val="center"/>
              <w:textAlignment w:val="baseline"/>
              <w:rPr>
                <w:rFonts w:hint="eastAsia" w:ascii="黑体" w:hAnsi="黑体" w:eastAsia="黑体" w:cs="黑体"/>
                <w:color w:val="auto"/>
                <w:spacing w:val="8"/>
                <w:sz w:val="24"/>
                <w:szCs w:val="24"/>
                <w:lang w:val="en-US" w:eastAsia="zh-CN"/>
              </w:rPr>
            </w:pPr>
            <w:r>
              <w:rPr>
                <w:rFonts w:hint="eastAsia" w:ascii="黑体" w:hAnsi="黑体" w:eastAsia="黑体" w:cs="黑体"/>
                <w:color w:val="auto"/>
                <w:spacing w:val="8"/>
                <w:sz w:val="24"/>
                <w:szCs w:val="24"/>
                <w:lang w:val="en-US" w:eastAsia="zh-CN"/>
              </w:rPr>
              <w:t>协助完成</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113" w:right="108" w:firstLine="17"/>
              <w:jc w:val="center"/>
              <w:textAlignment w:val="baseline"/>
              <w:rPr>
                <w:rFonts w:hint="eastAsia" w:ascii="黑体" w:hAnsi="黑体" w:eastAsia="黑体" w:cs="黑体"/>
                <w:color w:val="auto"/>
                <w:spacing w:val="8"/>
                <w:sz w:val="24"/>
                <w:szCs w:val="24"/>
                <w:lang w:eastAsia="zh-CN"/>
              </w:rPr>
            </w:pPr>
            <w:r>
              <w:rPr>
                <w:rFonts w:hint="eastAsia" w:ascii="黑体" w:hAnsi="黑体" w:eastAsia="黑体" w:cs="黑体"/>
                <w:color w:val="auto"/>
                <w:spacing w:val="8"/>
                <w:sz w:val="24"/>
                <w:szCs w:val="24"/>
                <w:lang w:eastAsia="zh-CN"/>
              </w:rPr>
              <w:t>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jc w:val="center"/>
        </w:trPr>
        <w:tc>
          <w:tcPr>
            <w:tcW w:w="1150" w:type="dxa"/>
            <w:vMerge w:val="restart"/>
            <w:vAlign w:val="center"/>
          </w:tcPr>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7-8月</w:t>
            </w: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both"/>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both"/>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7-8月</w:t>
            </w: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7-8月</w:t>
            </w: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right="155"/>
              <w:jc w:val="both"/>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7-8月</w:t>
            </w: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宋体" w:hAnsi="宋体" w:eastAsia="宋体" w:cs="宋体"/>
                <w:color w:val="auto"/>
                <w:sz w:val="24"/>
                <w:szCs w:val="24"/>
                <w:lang w:val="en-US" w:eastAsia="zh-CN"/>
              </w:rPr>
            </w:pPr>
          </w:p>
        </w:tc>
        <w:tc>
          <w:tcPr>
            <w:tcW w:w="2460" w:type="dxa"/>
            <w:tcBorders>
              <w:bottom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left"/>
              <w:rPr>
                <w:rFonts w:hint="default" w:ascii="宋体" w:hAnsi="宋体" w:eastAsia="宋体" w:cs="宋体"/>
                <w:color w:val="auto"/>
                <w:spacing w:val="8"/>
                <w:sz w:val="24"/>
                <w:szCs w:val="24"/>
                <w:lang w:val="en-US" w:eastAsia="zh-CN"/>
              </w:rPr>
            </w:pPr>
            <w:r>
              <w:rPr>
                <w:rFonts w:hint="eastAsia" w:ascii="宋体" w:hAnsi="宋体" w:eastAsia="宋体" w:cs="宋体"/>
                <w:color w:val="auto"/>
                <w:spacing w:val="3"/>
                <w:sz w:val="24"/>
                <w:szCs w:val="24"/>
              </w:rPr>
              <w:t>1.</w:t>
            </w:r>
            <w:r>
              <w:rPr>
                <w:rFonts w:hint="eastAsia" w:ascii="宋体" w:hAnsi="宋体" w:eastAsia="宋体" w:cs="宋体"/>
                <w:color w:val="auto"/>
                <w:spacing w:val="3"/>
                <w:sz w:val="24"/>
                <w:szCs w:val="24"/>
                <w:lang w:eastAsia="zh-CN"/>
              </w:rPr>
              <w:t>全面</w:t>
            </w:r>
            <w:r>
              <w:rPr>
                <w:rFonts w:hint="eastAsia" w:ascii="宋体" w:hAnsi="宋体" w:eastAsia="宋体" w:cs="宋体"/>
                <w:color w:val="auto"/>
                <w:spacing w:val="3"/>
                <w:sz w:val="24"/>
                <w:szCs w:val="24"/>
              </w:rPr>
              <w:t>修订学校</w:t>
            </w:r>
            <w:r>
              <w:rPr>
                <w:rFonts w:hint="eastAsia" w:ascii="宋体" w:hAnsi="宋体" w:eastAsia="宋体" w:cs="宋体"/>
                <w:color w:val="auto"/>
                <w:spacing w:val="3"/>
                <w:sz w:val="24"/>
                <w:szCs w:val="24"/>
                <w:lang w:eastAsia="zh-CN"/>
              </w:rPr>
              <w:t>章程和各项</w:t>
            </w:r>
            <w:r>
              <w:rPr>
                <w:rFonts w:hint="eastAsia" w:ascii="宋体" w:hAnsi="宋体" w:eastAsia="宋体" w:cs="宋体"/>
                <w:color w:val="auto"/>
                <w:spacing w:val="3"/>
                <w:sz w:val="24"/>
                <w:szCs w:val="24"/>
              </w:rPr>
              <w:t>制度</w:t>
            </w:r>
          </w:p>
        </w:tc>
        <w:tc>
          <w:tcPr>
            <w:tcW w:w="6341" w:type="dxa"/>
            <w:tcBorders>
              <w:bottom w:val="single" w:color="auto" w:sz="4" w:space="0"/>
            </w:tcBorders>
            <w:vAlign w:val="center"/>
          </w:tcPr>
          <w:p>
            <w:pPr>
              <w:keepNext w:val="0"/>
              <w:keepLines w:val="0"/>
              <w:pageBreakBefore w:val="0"/>
              <w:widowControl w:val="0"/>
              <w:wordWrap/>
              <w:overflowPunct/>
              <w:topLinePunct w:val="0"/>
              <w:bidi w:val="0"/>
              <w:spacing w:line="400" w:lineRule="exact"/>
              <w:ind w:left="108" w:leftChars="0"/>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对标2018年以来新时代教育思想理念，组织各单位全面梳理和修订学校章程及各项制度，原则上2018年以前的文件均需修订，制订适应新时代教育需要和审核评估重点任务要求的新制度；年底前汇编成册。</w:t>
            </w:r>
          </w:p>
        </w:tc>
        <w:tc>
          <w:tcPr>
            <w:tcW w:w="2250" w:type="dxa"/>
            <w:tcBorders>
              <w:bottom w:val="single" w:color="auto" w:sz="4" w:space="0"/>
            </w:tcBorders>
            <w:vAlign w:val="center"/>
          </w:tcPr>
          <w:p>
            <w:pPr>
              <w:keepNext w:val="0"/>
              <w:keepLines w:val="0"/>
              <w:pageBreakBefore w:val="0"/>
              <w:widowControl w:val="0"/>
              <w:numPr>
                <w:ilvl w:val="0"/>
                <w:numId w:val="0"/>
              </w:numPr>
              <w:wordWrap/>
              <w:overflowPunct/>
              <w:topLinePunct w:val="0"/>
              <w:bidi w:val="0"/>
              <w:spacing w:line="400" w:lineRule="exact"/>
              <w:ind w:right="154" w:rightChars="0"/>
              <w:jc w:val="both"/>
              <w:rPr>
                <w:rFonts w:ascii="宋体" w:hAnsi="宋体" w:eastAsia="宋体" w:cs="宋体"/>
                <w:color w:val="auto"/>
                <w:spacing w:val="8"/>
                <w:sz w:val="24"/>
                <w:szCs w:val="24"/>
              </w:rPr>
            </w:pPr>
            <w:r>
              <w:rPr>
                <w:rFonts w:ascii="宋体" w:hAnsi="宋体" w:eastAsia="宋体" w:cs="宋体"/>
                <w:color w:val="auto"/>
                <w:spacing w:val="3"/>
                <w:sz w:val="24"/>
                <w:szCs w:val="24"/>
              </w:rPr>
              <w:t>办学方向</w:t>
            </w:r>
            <w:r>
              <w:rPr>
                <w:rFonts w:ascii="宋体" w:hAnsi="宋体" w:eastAsia="宋体" w:cs="宋体"/>
                <w:color w:val="auto"/>
                <w:spacing w:val="8"/>
                <w:sz w:val="24"/>
                <w:szCs w:val="24"/>
              </w:rPr>
              <w:t>与</w:t>
            </w:r>
            <w:r>
              <w:rPr>
                <w:rFonts w:ascii="宋体" w:hAnsi="宋体" w:eastAsia="宋体" w:cs="宋体"/>
                <w:color w:val="auto"/>
                <w:spacing w:val="7"/>
                <w:sz w:val="24"/>
                <w:szCs w:val="24"/>
              </w:rPr>
              <w:t>本科地位</w:t>
            </w:r>
            <w:r>
              <w:rPr>
                <w:rFonts w:hint="eastAsia" w:ascii="宋体" w:hAnsi="宋体" w:eastAsia="宋体" w:cs="宋体"/>
                <w:color w:val="auto"/>
                <w:spacing w:val="7"/>
                <w:sz w:val="24"/>
                <w:szCs w:val="24"/>
                <w:lang w:eastAsia="zh-CN"/>
              </w:rPr>
              <w:t>组</w:t>
            </w:r>
            <w:r>
              <w:rPr>
                <w:rFonts w:hint="eastAsia" w:ascii="宋体" w:hAnsi="宋体" w:eastAsia="宋体" w:cs="宋体"/>
                <w:color w:val="auto"/>
                <w:spacing w:val="7"/>
                <w:sz w:val="24"/>
                <w:szCs w:val="24"/>
                <w:lang w:val="en-US" w:eastAsia="zh-CN"/>
              </w:rPr>
              <w:t>/</w:t>
            </w:r>
            <w:r>
              <w:rPr>
                <w:rFonts w:hint="eastAsia" w:ascii="宋体" w:hAnsi="宋体" w:eastAsia="宋体" w:cs="宋体"/>
                <w:color w:val="auto"/>
                <w:spacing w:val="3"/>
                <w:sz w:val="24"/>
                <w:szCs w:val="24"/>
              </w:rPr>
              <w:t>党政办</w:t>
            </w:r>
          </w:p>
        </w:tc>
        <w:tc>
          <w:tcPr>
            <w:tcW w:w="1623" w:type="dxa"/>
            <w:tcBorders>
              <w:bottom w:val="single" w:color="auto" w:sz="4" w:space="0"/>
            </w:tcBorders>
            <w:vAlign w:val="center"/>
          </w:tcPr>
          <w:p>
            <w:pPr>
              <w:keepNext w:val="0"/>
              <w:keepLines w:val="0"/>
              <w:pageBreakBefore w:val="0"/>
              <w:widowControl w:val="0"/>
              <w:wordWrap/>
              <w:overflowPunct/>
              <w:topLinePunct w:val="0"/>
              <w:bidi w:val="0"/>
              <w:spacing w:line="400" w:lineRule="exact"/>
              <w:ind w:left="114" w:right="105" w:firstLine="15"/>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rPr>
              <w:t>各部门</w:t>
            </w:r>
            <w:r>
              <w:rPr>
                <w:rFonts w:hint="eastAsia" w:ascii="宋体" w:hAnsi="宋体" w:eastAsia="宋体" w:cs="宋体"/>
                <w:color w:val="auto"/>
                <w:spacing w:val="3"/>
                <w:sz w:val="24"/>
                <w:szCs w:val="24"/>
                <w:lang w:eastAsia="zh-CN"/>
              </w:rPr>
              <w:t>、各教学单位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jc w:val="center"/>
        </w:trPr>
        <w:tc>
          <w:tcPr>
            <w:tcW w:w="1150" w:type="dxa"/>
            <w:vMerge w:val="continue"/>
          </w:tcPr>
          <w:p>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left"/>
              <w:rPr>
                <w:rFonts w:hint="default" w:ascii="宋体" w:hAnsi="宋体" w:eastAsia="宋体" w:cs="宋体"/>
                <w:color w:val="auto"/>
                <w:spacing w:val="3"/>
                <w:sz w:val="24"/>
                <w:szCs w:val="24"/>
                <w:lang w:val="en-US"/>
              </w:rPr>
            </w:pPr>
            <w:r>
              <w:rPr>
                <w:rFonts w:hint="eastAsia" w:ascii="宋体" w:hAnsi="宋体" w:eastAsia="宋体" w:cs="宋体"/>
                <w:color w:val="auto"/>
                <w:spacing w:val="3"/>
                <w:sz w:val="24"/>
                <w:szCs w:val="24"/>
                <w:lang w:val="en-US" w:eastAsia="zh-CN"/>
              </w:rPr>
              <w:t>2.</w:t>
            </w:r>
            <w:r>
              <w:rPr>
                <w:rFonts w:hint="eastAsia" w:ascii="宋体" w:hAnsi="宋体" w:eastAsia="宋体" w:cs="宋体"/>
                <w:color w:val="auto"/>
                <w:spacing w:val="3"/>
                <w:sz w:val="24"/>
                <w:szCs w:val="24"/>
                <w:lang w:eastAsia="zh-CN"/>
              </w:rPr>
              <w:t>全面</w:t>
            </w:r>
            <w:r>
              <w:rPr>
                <w:rFonts w:hint="eastAsia" w:ascii="宋体" w:hAnsi="宋体" w:eastAsia="宋体" w:cs="宋体"/>
                <w:color w:val="auto"/>
                <w:spacing w:val="3"/>
                <w:sz w:val="24"/>
                <w:szCs w:val="24"/>
              </w:rPr>
              <w:t>修订</w:t>
            </w:r>
            <w:r>
              <w:rPr>
                <w:rFonts w:hint="eastAsia" w:ascii="宋体" w:hAnsi="宋体" w:eastAsia="宋体" w:cs="宋体"/>
                <w:color w:val="auto"/>
                <w:spacing w:val="3"/>
                <w:sz w:val="24"/>
                <w:szCs w:val="24"/>
                <w:lang w:val="en-US" w:eastAsia="zh-CN"/>
              </w:rPr>
              <w:t>部门与岗位职责</w:t>
            </w:r>
          </w:p>
        </w:tc>
        <w:tc>
          <w:tcPr>
            <w:tcW w:w="6341"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08" w:left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对标2018年以来新时代教育思想理念，组织各单位全面梳理和修订部门与岗位职责，注意各职能部门要突出服务本科教育教学工作的职责，10月前汇编成册。</w:t>
            </w:r>
          </w:p>
        </w:tc>
        <w:tc>
          <w:tcPr>
            <w:tcW w:w="225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snapToGrid w:val="0"/>
                <w:color w:val="auto"/>
                <w:spacing w:val="3"/>
                <w:kern w:val="2"/>
                <w:sz w:val="24"/>
                <w:szCs w:val="24"/>
                <w:lang w:val="en-US" w:eastAsia="zh-CN" w:bidi="ar-SA"/>
              </w:rPr>
            </w:pPr>
            <w:r>
              <w:rPr>
                <w:rFonts w:ascii="宋体" w:hAnsi="宋体" w:eastAsia="宋体" w:cs="宋体"/>
                <w:color w:val="auto"/>
                <w:spacing w:val="3"/>
                <w:sz w:val="24"/>
                <w:szCs w:val="24"/>
              </w:rPr>
              <w:t>办学方向</w:t>
            </w:r>
            <w:r>
              <w:rPr>
                <w:rFonts w:ascii="宋体" w:hAnsi="宋体" w:eastAsia="宋体" w:cs="宋体"/>
                <w:color w:val="auto"/>
                <w:spacing w:val="8"/>
                <w:sz w:val="24"/>
                <w:szCs w:val="24"/>
              </w:rPr>
              <w:t>与</w:t>
            </w:r>
            <w:r>
              <w:rPr>
                <w:rFonts w:ascii="宋体" w:hAnsi="宋体" w:eastAsia="宋体" w:cs="宋体"/>
                <w:color w:val="auto"/>
                <w:spacing w:val="7"/>
                <w:sz w:val="24"/>
                <w:szCs w:val="24"/>
              </w:rPr>
              <w:t>本科地位</w:t>
            </w:r>
            <w:r>
              <w:rPr>
                <w:rFonts w:hint="eastAsia" w:ascii="宋体" w:hAnsi="宋体" w:eastAsia="宋体" w:cs="宋体"/>
                <w:color w:val="auto"/>
                <w:spacing w:val="7"/>
                <w:sz w:val="24"/>
                <w:szCs w:val="24"/>
                <w:lang w:eastAsia="zh-CN"/>
              </w:rPr>
              <w:t>组</w:t>
            </w:r>
            <w:r>
              <w:rPr>
                <w:rFonts w:hint="eastAsia" w:ascii="宋体" w:hAnsi="宋体" w:eastAsia="宋体" w:cs="宋体"/>
                <w:color w:val="auto"/>
                <w:spacing w:val="7"/>
                <w:sz w:val="24"/>
                <w:szCs w:val="24"/>
                <w:lang w:val="en-US" w:eastAsia="zh-CN"/>
              </w:rPr>
              <w:t>/人事处</w:t>
            </w:r>
          </w:p>
        </w:tc>
        <w:tc>
          <w:tcPr>
            <w:tcW w:w="1623"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sz w:val="24"/>
                <w:szCs w:val="24"/>
              </w:rPr>
              <w:t>各部门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jc w:val="center"/>
        </w:trPr>
        <w:tc>
          <w:tcPr>
            <w:tcW w:w="1150" w:type="dxa"/>
            <w:vMerge w:val="continue"/>
          </w:tcPr>
          <w:p>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left"/>
              <w:rPr>
                <w:rFonts w:hint="default" w:ascii="宋体" w:hAnsi="宋体" w:eastAsia="宋体" w:cs="宋体"/>
                <w:color w:val="auto"/>
                <w:spacing w:val="3"/>
                <w:kern w:val="2"/>
                <w:sz w:val="24"/>
                <w:szCs w:val="24"/>
                <w:lang w:val="en-US" w:eastAsia="zh-CN" w:bidi="ar-SA"/>
              </w:rPr>
            </w:pPr>
            <w:r>
              <w:rPr>
                <w:rFonts w:hint="eastAsia" w:ascii="Times New Roman" w:hAnsi="Times New Roman" w:eastAsia="宋体" w:cs="Times New Roman"/>
                <w:color w:val="auto"/>
                <w:spacing w:val="10"/>
                <w:sz w:val="24"/>
                <w:szCs w:val="24"/>
                <w:lang w:val="en-US" w:eastAsia="zh-CN"/>
              </w:rPr>
              <w:t>3.建设好</w:t>
            </w:r>
            <w:r>
              <w:rPr>
                <w:rFonts w:hint="eastAsia" w:ascii="宋体" w:hAnsi="宋体" w:eastAsia="宋体" w:cs="宋体"/>
                <w:color w:val="auto"/>
                <w:spacing w:val="3"/>
                <w:sz w:val="24"/>
                <w:szCs w:val="24"/>
                <w:lang w:eastAsia="zh-CN"/>
              </w:rPr>
              <w:t>审核评估专题网站，更新完善各网站内容</w:t>
            </w:r>
          </w:p>
        </w:tc>
        <w:tc>
          <w:tcPr>
            <w:tcW w:w="6341"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08" w:left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1.在学校网站首页开辟专题网站，精心设计网页，迁移近两年学校及各单位审核评估相关信息到专题网站，及时更新评建内容。</w:t>
            </w:r>
          </w:p>
          <w:p>
            <w:pPr>
              <w:keepNext w:val="0"/>
              <w:keepLines w:val="0"/>
              <w:pageBreakBefore w:val="0"/>
              <w:widowControl w:val="0"/>
              <w:wordWrap/>
              <w:overflowPunct/>
              <w:topLinePunct w:val="0"/>
              <w:bidi w:val="0"/>
              <w:spacing w:line="400" w:lineRule="exact"/>
              <w:ind w:left="108" w:left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2.各教学单位在本单位网页设立学院审核评估专栏，及时更新评建内容。</w:t>
            </w:r>
          </w:p>
          <w:p>
            <w:pPr>
              <w:keepNext w:val="0"/>
              <w:keepLines w:val="0"/>
              <w:pageBreakBefore w:val="0"/>
              <w:widowControl w:val="0"/>
              <w:wordWrap/>
              <w:overflowPunct/>
              <w:topLinePunct w:val="0"/>
              <w:bidi w:val="0"/>
              <w:spacing w:line="400" w:lineRule="exact"/>
              <w:ind w:left="108" w:left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3.各部门、各单位及时清理和更新完善本单位网站内容。</w:t>
            </w:r>
          </w:p>
        </w:tc>
        <w:tc>
          <w:tcPr>
            <w:tcW w:w="225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13" w:leftChars="0" w:right="140" w:rightChars="0" w:firstLine="16" w:firstLineChars="0"/>
              <w:jc w:val="both"/>
              <w:rPr>
                <w:rFonts w:hint="eastAsia" w:ascii="Times New Roman" w:hAnsi="Times New Roman" w:eastAsia="宋体" w:cs="Times New Roman"/>
                <w:color w:val="auto"/>
                <w:spacing w:val="10"/>
                <w:kern w:val="2"/>
                <w:sz w:val="24"/>
                <w:szCs w:val="24"/>
                <w:lang w:val="en-US" w:eastAsia="zh-CN" w:bidi="ar-SA"/>
              </w:rPr>
            </w:pPr>
            <w:r>
              <w:rPr>
                <w:rFonts w:hint="eastAsia" w:ascii="宋体" w:hAnsi="宋体" w:eastAsia="宋体" w:cs="宋体"/>
                <w:color w:val="auto"/>
                <w:spacing w:val="3"/>
                <w:sz w:val="24"/>
                <w:szCs w:val="24"/>
                <w:lang w:eastAsia="zh-CN"/>
              </w:rPr>
              <w:t>宣传报道组</w:t>
            </w:r>
            <w:r>
              <w:rPr>
                <w:rFonts w:hint="eastAsia" w:ascii="宋体" w:hAnsi="宋体" w:eastAsia="宋体" w:cs="宋体"/>
                <w:color w:val="auto"/>
                <w:spacing w:val="3"/>
                <w:sz w:val="24"/>
                <w:szCs w:val="24"/>
                <w:lang w:val="en-US" w:eastAsia="zh-CN"/>
              </w:rPr>
              <w:t>/</w:t>
            </w:r>
            <w:r>
              <w:rPr>
                <w:rFonts w:hint="eastAsia" w:ascii="宋体" w:hAnsi="宋体" w:eastAsia="宋体" w:cs="宋体"/>
                <w:color w:val="auto"/>
                <w:spacing w:val="3"/>
                <w:sz w:val="24"/>
                <w:szCs w:val="24"/>
                <w:lang w:eastAsia="zh-CN"/>
              </w:rPr>
              <w:t>宣传统战部、评估中心</w:t>
            </w:r>
          </w:p>
        </w:tc>
        <w:tc>
          <w:tcPr>
            <w:tcW w:w="1623"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13" w:leftChars="0" w:right="140" w:rightChars="0" w:firstLine="16" w:firstLineChars="0"/>
              <w:jc w:val="both"/>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sz w:val="24"/>
                <w:szCs w:val="24"/>
                <w:lang w:eastAsia="zh-CN"/>
              </w:rPr>
              <w:t>各部门、教学单位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0" w:hRule="atLeast"/>
          <w:jc w:val="center"/>
        </w:trPr>
        <w:tc>
          <w:tcPr>
            <w:tcW w:w="1150" w:type="dxa"/>
            <w:vMerge w:val="continue"/>
          </w:tcPr>
          <w:p>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left"/>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4.完成2024版人才培养方案的审核验收工作</w:t>
            </w:r>
          </w:p>
        </w:tc>
        <w:tc>
          <w:tcPr>
            <w:tcW w:w="6341"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08" w:left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培养方案符合国家专业类标准、体现产出导向理念，强化实践教学、突出实验实训内容的基础性和应用性、注重培养学生应用能力，培养目标符合学校定位、适应社会经济发展需要、体现学生德智体美劳全面发展。</w:t>
            </w:r>
          </w:p>
          <w:p>
            <w:pPr>
              <w:keepNext w:val="0"/>
              <w:keepLines w:val="0"/>
              <w:pageBreakBefore w:val="0"/>
              <w:widowControl w:val="0"/>
              <w:wordWrap/>
              <w:overflowPunct/>
              <w:topLinePunct w:val="0"/>
              <w:bidi w:val="0"/>
              <w:spacing w:line="400" w:lineRule="exact"/>
              <w:ind w:left="108" w:left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2.组织学院开展专业培养方案符合国家专业类质量标准情况分析评价，开展专业人才培养目标合理性、课程体系特别是实践教学课程体系的合理性评价，形成分析评价报告</w:t>
            </w:r>
          </w:p>
          <w:p>
            <w:pPr>
              <w:keepNext w:val="0"/>
              <w:keepLines w:val="0"/>
              <w:pageBreakBefore w:val="0"/>
              <w:widowControl w:val="0"/>
              <w:wordWrap/>
              <w:overflowPunct/>
              <w:topLinePunct w:val="0"/>
              <w:bidi w:val="0"/>
              <w:spacing w:line="400" w:lineRule="exact"/>
              <w:ind w:left="108" w:leftChars="0"/>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3.科学研制审核标准，严格审核和验收各专业2024版人才培养方案。</w:t>
            </w:r>
          </w:p>
        </w:tc>
        <w:tc>
          <w:tcPr>
            <w:tcW w:w="225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snapToGrid w:val="0"/>
                <w:color w:val="auto"/>
                <w:spacing w:val="3"/>
                <w:kern w:val="2"/>
                <w:sz w:val="24"/>
                <w:szCs w:val="24"/>
                <w:lang w:val="en-US" w:eastAsia="zh-CN" w:bidi="ar-SA"/>
              </w:rPr>
            </w:pPr>
            <w:r>
              <w:rPr>
                <w:rFonts w:hint="eastAsia" w:ascii="宋体" w:hAnsi="宋体" w:eastAsia="宋体" w:cs="宋体"/>
                <w:snapToGrid w:val="0"/>
                <w:color w:val="auto"/>
                <w:spacing w:val="3"/>
                <w:kern w:val="2"/>
                <w:sz w:val="24"/>
                <w:szCs w:val="24"/>
                <w:lang w:val="en-US" w:eastAsia="zh-CN" w:bidi="ar-SA"/>
              </w:rPr>
              <w:t>培养过程组/教务处</w:t>
            </w:r>
          </w:p>
        </w:tc>
        <w:tc>
          <w:tcPr>
            <w:tcW w:w="1623"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lang w:eastAsia="zh-CN"/>
              </w:rPr>
              <w:t>评估中心、各教学单位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150" w:type="dxa"/>
            <w:vMerge w:val="continue"/>
          </w:tcPr>
          <w:p>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left"/>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5.组织编写2024版课程教学大纲</w:t>
            </w:r>
          </w:p>
        </w:tc>
        <w:tc>
          <w:tcPr>
            <w:tcW w:w="6341"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08" w:leftChars="0"/>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各教学单位根据2024版人才培养方案及学生中心、产出导向、持续改进理念，组织编写2024版课程教学大纲。</w:t>
            </w:r>
          </w:p>
        </w:tc>
        <w:tc>
          <w:tcPr>
            <w:tcW w:w="225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snapToGrid w:val="0"/>
                <w:color w:val="auto"/>
                <w:spacing w:val="3"/>
                <w:kern w:val="2"/>
                <w:sz w:val="24"/>
                <w:szCs w:val="24"/>
                <w:lang w:val="en-US" w:eastAsia="zh-CN" w:bidi="ar-SA"/>
              </w:rPr>
            </w:pPr>
            <w:r>
              <w:rPr>
                <w:rFonts w:hint="eastAsia" w:ascii="宋体" w:hAnsi="宋体" w:eastAsia="宋体" w:cs="宋体"/>
                <w:snapToGrid w:val="0"/>
                <w:color w:val="auto"/>
                <w:spacing w:val="3"/>
                <w:kern w:val="2"/>
                <w:sz w:val="24"/>
                <w:szCs w:val="24"/>
                <w:lang w:val="en-US" w:eastAsia="zh-CN" w:bidi="ar-SA"/>
              </w:rPr>
              <w:t>培养过程组/教务处</w:t>
            </w:r>
          </w:p>
        </w:tc>
        <w:tc>
          <w:tcPr>
            <w:tcW w:w="1623"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sz w:val="24"/>
                <w:szCs w:val="24"/>
                <w:lang w:eastAsia="zh-CN"/>
              </w:rPr>
              <w:t>评估中心、各教学单位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jc w:val="center"/>
        </w:trPr>
        <w:tc>
          <w:tcPr>
            <w:tcW w:w="1150" w:type="dxa"/>
            <w:vMerge w:val="continue"/>
          </w:tcPr>
          <w:p>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left"/>
              <w:rPr>
                <w:rFonts w:hint="eastAsia" w:ascii="Times New Roman" w:hAnsi="Times New Roman" w:eastAsia="宋体" w:cs="Times New Roman"/>
                <w:color w:val="auto"/>
                <w:spacing w:val="10"/>
                <w:kern w:val="2"/>
                <w:sz w:val="24"/>
                <w:szCs w:val="24"/>
                <w:lang w:val="en-US" w:eastAsia="zh-CN" w:bidi="ar-SA"/>
              </w:rPr>
            </w:pPr>
            <w:r>
              <w:rPr>
                <w:rFonts w:hint="eastAsia" w:ascii="Times New Roman" w:hAnsi="Times New Roman" w:eastAsia="宋体" w:cs="Times New Roman"/>
                <w:color w:val="auto"/>
                <w:spacing w:val="10"/>
                <w:sz w:val="24"/>
                <w:szCs w:val="24"/>
                <w:lang w:val="en-US" w:eastAsia="zh-CN"/>
              </w:rPr>
              <w:t>6.组织开展近两学年试卷和实践教学材料清查整改</w:t>
            </w:r>
          </w:p>
        </w:tc>
        <w:tc>
          <w:tcPr>
            <w:tcW w:w="6341"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08" w:left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明确清查整改要求，建立整改清单消号制，各教学单位组织教师全员行动，对</w:t>
            </w:r>
            <w:r>
              <w:rPr>
                <w:rFonts w:hint="eastAsia" w:ascii="Times New Roman" w:hAnsi="Times New Roman" w:eastAsia="宋体" w:cs="Times New Roman"/>
                <w:color w:val="auto"/>
                <w:spacing w:val="10"/>
                <w:sz w:val="24"/>
                <w:szCs w:val="24"/>
                <w:lang w:val="en-US" w:eastAsia="zh-CN"/>
              </w:rPr>
              <w:t>近两学年试卷和实践教学材料</w:t>
            </w:r>
            <w:r>
              <w:rPr>
                <w:rFonts w:hint="eastAsia" w:ascii="宋体" w:hAnsi="宋体" w:eastAsia="宋体" w:cs="宋体"/>
                <w:color w:val="auto"/>
                <w:spacing w:val="3"/>
                <w:sz w:val="24"/>
                <w:szCs w:val="24"/>
                <w:lang w:val="en-US" w:eastAsia="zh-CN"/>
              </w:rPr>
              <w:t>进行全面清查与整改；9月教务处、评估中心组织专项督查。</w:t>
            </w:r>
          </w:p>
        </w:tc>
        <w:tc>
          <w:tcPr>
            <w:tcW w:w="225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snapToGrid w:val="0"/>
                <w:color w:val="auto"/>
                <w:spacing w:val="3"/>
                <w:kern w:val="2"/>
                <w:sz w:val="24"/>
                <w:szCs w:val="24"/>
                <w:lang w:val="en-US" w:eastAsia="zh-CN" w:bidi="ar-SA"/>
              </w:rPr>
            </w:pPr>
            <w:r>
              <w:rPr>
                <w:rFonts w:hint="eastAsia" w:ascii="宋体" w:hAnsi="宋体" w:eastAsia="宋体" w:cs="宋体"/>
                <w:snapToGrid w:val="0"/>
                <w:color w:val="auto"/>
                <w:spacing w:val="3"/>
                <w:kern w:val="2"/>
                <w:sz w:val="24"/>
                <w:szCs w:val="24"/>
                <w:lang w:val="en-US" w:eastAsia="zh-CN" w:bidi="ar-SA"/>
              </w:rPr>
              <w:t>培养过程组/教务处</w:t>
            </w:r>
          </w:p>
        </w:tc>
        <w:tc>
          <w:tcPr>
            <w:tcW w:w="1623"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sz w:val="24"/>
                <w:szCs w:val="24"/>
                <w:lang w:eastAsia="zh-CN"/>
              </w:rPr>
              <w:t>评估中心、各教学单位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jc w:val="center"/>
        </w:trPr>
        <w:tc>
          <w:tcPr>
            <w:tcW w:w="1150" w:type="dxa"/>
            <w:vMerge w:val="continue"/>
          </w:tcPr>
          <w:p>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left"/>
              <w:rPr>
                <w:rFonts w:hint="eastAsia" w:ascii="Times New Roman" w:hAnsi="Times New Roman" w:eastAsia="宋体" w:cs="Times New Roman"/>
                <w:color w:val="auto"/>
                <w:spacing w:val="10"/>
                <w:sz w:val="24"/>
                <w:szCs w:val="24"/>
                <w:lang w:val="en-US" w:eastAsia="zh-CN"/>
              </w:rPr>
            </w:pPr>
            <w:r>
              <w:rPr>
                <w:rFonts w:hint="eastAsia" w:ascii="Times New Roman" w:hAnsi="Times New Roman" w:eastAsia="宋体" w:cs="Times New Roman"/>
                <w:color w:val="auto"/>
                <w:spacing w:val="10"/>
                <w:sz w:val="24"/>
                <w:szCs w:val="24"/>
                <w:lang w:val="en-US" w:eastAsia="zh-CN"/>
              </w:rPr>
              <w:t>7.完善专业实习基地建设，做好基地暑期学生实习实践安排与指导工作</w:t>
            </w:r>
          </w:p>
        </w:tc>
        <w:tc>
          <w:tcPr>
            <w:tcW w:w="6341"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08" w:leftChars="0"/>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根据审核评估实习实训定量指标数据要求全面清理与新建各专业实习实训基地，做好基地暑期学生实习实践安排，加强实习指导。</w:t>
            </w:r>
          </w:p>
        </w:tc>
        <w:tc>
          <w:tcPr>
            <w:tcW w:w="225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snapToGrid w:val="0"/>
                <w:color w:val="auto"/>
                <w:spacing w:val="3"/>
                <w:kern w:val="2"/>
                <w:sz w:val="24"/>
                <w:szCs w:val="24"/>
                <w:lang w:val="en-US" w:eastAsia="zh-CN" w:bidi="ar-SA"/>
              </w:rPr>
            </w:pPr>
            <w:r>
              <w:rPr>
                <w:rFonts w:hint="eastAsia" w:ascii="宋体" w:hAnsi="宋体" w:eastAsia="宋体" w:cs="宋体"/>
                <w:snapToGrid w:val="0"/>
                <w:color w:val="auto"/>
                <w:spacing w:val="3"/>
                <w:kern w:val="2"/>
                <w:sz w:val="24"/>
                <w:szCs w:val="24"/>
                <w:lang w:val="en-US" w:eastAsia="zh-CN" w:bidi="ar-SA"/>
              </w:rPr>
              <w:t>培养过程组/教务处</w:t>
            </w:r>
          </w:p>
        </w:tc>
        <w:tc>
          <w:tcPr>
            <w:tcW w:w="1623"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sz w:val="24"/>
                <w:szCs w:val="24"/>
                <w:lang w:eastAsia="zh-CN"/>
              </w:rPr>
              <w:t>产教融合与创新创业教育指导中心、各教学单位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5" w:hRule="atLeast"/>
          <w:jc w:val="center"/>
        </w:trPr>
        <w:tc>
          <w:tcPr>
            <w:tcW w:w="1150" w:type="dxa"/>
            <w:vMerge w:val="continue"/>
          </w:tcPr>
          <w:p>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left"/>
              <w:rPr>
                <w:rFonts w:hint="default" w:ascii="Times New Roman" w:hAnsi="Times New Roman" w:eastAsia="宋体" w:cs="Times New Roman"/>
                <w:color w:val="auto"/>
                <w:spacing w:val="10"/>
                <w:sz w:val="24"/>
                <w:szCs w:val="24"/>
                <w:lang w:val="en-US" w:eastAsia="zh-CN"/>
              </w:rPr>
            </w:pPr>
            <w:r>
              <w:rPr>
                <w:rFonts w:hint="eastAsia" w:ascii="Times New Roman" w:hAnsi="Times New Roman" w:eastAsia="宋体" w:cs="Times New Roman"/>
                <w:color w:val="auto"/>
                <w:spacing w:val="10"/>
                <w:sz w:val="24"/>
                <w:szCs w:val="24"/>
                <w:lang w:val="en-US" w:eastAsia="zh-CN"/>
              </w:rPr>
              <w:t>8.完成汉语言文学（师范）专业认证进校前所有材料准备工作</w:t>
            </w:r>
          </w:p>
        </w:tc>
        <w:tc>
          <w:tcPr>
            <w:tcW w:w="6341"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08" w:left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1.7月15日前按要求完成自评材料的修改与系统提交工作</w:t>
            </w:r>
          </w:p>
          <w:p>
            <w:pPr>
              <w:keepNext w:val="0"/>
              <w:keepLines w:val="0"/>
              <w:pageBreakBefore w:val="0"/>
              <w:widowControl w:val="0"/>
              <w:wordWrap/>
              <w:overflowPunct/>
              <w:topLinePunct w:val="0"/>
              <w:bidi w:val="0"/>
              <w:spacing w:line="400" w:lineRule="exact"/>
              <w:ind w:left="108" w:left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2.明确所有教学材料的清查整改要求，建立整改清单消号制，组织相关教师全员行动，全面清查与整改。</w:t>
            </w:r>
          </w:p>
          <w:p>
            <w:pPr>
              <w:keepNext w:val="0"/>
              <w:keepLines w:val="0"/>
              <w:pageBreakBefore w:val="0"/>
              <w:widowControl w:val="0"/>
              <w:wordWrap/>
              <w:overflowPunct/>
              <w:topLinePunct w:val="0"/>
              <w:bidi w:val="0"/>
              <w:spacing w:line="400" w:lineRule="exact"/>
              <w:ind w:left="108" w:left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3.做好案头材料、专业汇报材料等进校材料准备。</w:t>
            </w:r>
          </w:p>
          <w:p>
            <w:pPr>
              <w:keepNext w:val="0"/>
              <w:keepLines w:val="0"/>
              <w:pageBreakBefore w:val="0"/>
              <w:widowControl w:val="0"/>
              <w:wordWrap/>
              <w:overflowPunct/>
              <w:topLinePunct w:val="0"/>
              <w:bidi w:val="0"/>
              <w:spacing w:line="400" w:lineRule="exact"/>
              <w:ind w:left="108" w:left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4.进一步完善校院两级教学管理与质量保障制度，修订《师范专业认证知识手册（2）》（学校与认证专业简况）。</w:t>
            </w:r>
          </w:p>
        </w:tc>
        <w:tc>
          <w:tcPr>
            <w:tcW w:w="225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snapToGrid w:val="0"/>
                <w:color w:val="auto"/>
                <w:spacing w:val="3"/>
                <w:kern w:val="2"/>
                <w:sz w:val="24"/>
                <w:szCs w:val="24"/>
                <w:lang w:val="en-US" w:eastAsia="zh-CN" w:bidi="ar-SA"/>
              </w:rPr>
            </w:pPr>
            <w:r>
              <w:rPr>
                <w:rFonts w:hint="eastAsia" w:ascii="宋体" w:hAnsi="宋体" w:eastAsia="宋体" w:cs="宋体"/>
                <w:snapToGrid w:val="0"/>
                <w:color w:val="auto"/>
                <w:spacing w:val="3"/>
                <w:kern w:val="2"/>
                <w:sz w:val="24"/>
                <w:szCs w:val="24"/>
                <w:lang w:val="en-US" w:eastAsia="zh-CN" w:bidi="ar-SA"/>
              </w:rPr>
              <w:t>质量保障组/文学与传播学院、评估中心、教务处</w:t>
            </w:r>
          </w:p>
        </w:tc>
        <w:tc>
          <w:tcPr>
            <w:tcW w:w="1623"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kern w:val="2"/>
                <w:sz w:val="24"/>
                <w:szCs w:val="24"/>
                <w:lang w:val="en-US" w:eastAsia="zh-CN" w:bidi="ar-SA"/>
              </w:rPr>
              <w:t>各相关教学单位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jc w:val="center"/>
        </w:trPr>
        <w:tc>
          <w:tcPr>
            <w:tcW w:w="1150" w:type="dxa"/>
            <w:vMerge w:val="continue"/>
          </w:tcPr>
          <w:p>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left"/>
              <w:rPr>
                <w:rFonts w:hint="eastAsia" w:ascii="Times New Roman" w:hAnsi="Times New Roman" w:eastAsia="宋体" w:cs="Times New Roman"/>
                <w:color w:val="auto"/>
                <w:spacing w:val="10"/>
                <w:sz w:val="24"/>
                <w:szCs w:val="24"/>
                <w:lang w:val="en-US" w:eastAsia="zh-CN"/>
              </w:rPr>
            </w:pPr>
            <w:r>
              <w:rPr>
                <w:rFonts w:hint="eastAsia" w:ascii="Times New Roman" w:hAnsi="Times New Roman" w:eastAsia="宋体" w:cs="Times New Roman"/>
                <w:color w:val="auto"/>
                <w:spacing w:val="10"/>
                <w:sz w:val="24"/>
                <w:szCs w:val="24"/>
                <w:lang w:val="en-US" w:eastAsia="zh-CN"/>
              </w:rPr>
              <w:t>9.完成十二栋学生宿舍等工程项目建设</w:t>
            </w:r>
          </w:p>
        </w:tc>
        <w:tc>
          <w:tcPr>
            <w:tcW w:w="6341"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08" w:left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1.完成十二栋学生宿舍主体工程和室内外设施设备建设，确保新生到校前能交付使用。</w:t>
            </w:r>
          </w:p>
          <w:p>
            <w:pPr>
              <w:keepNext w:val="0"/>
              <w:keepLines w:val="0"/>
              <w:pageBreakBefore w:val="0"/>
              <w:widowControl w:val="0"/>
              <w:wordWrap/>
              <w:overflowPunct/>
              <w:topLinePunct w:val="0"/>
              <w:bidi w:val="0"/>
              <w:spacing w:line="400" w:lineRule="exact"/>
              <w:ind w:left="108" w:leftChars="0"/>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2.完成南院电力增容等工程项目建设。</w:t>
            </w:r>
          </w:p>
        </w:tc>
        <w:tc>
          <w:tcPr>
            <w:tcW w:w="225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13" w:leftChars="0" w:right="140" w:rightChars="0" w:firstLine="16" w:firstLine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eastAsia="zh-CN"/>
              </w:rPr>
              <w:t>教学资源与利用组</w:t>
            </w:r>
            <w:r>
              <w:rPr>
                <w:rFonts w:hint="eastAsia" w:ascii="宋体" w:hAnsi="宋体" w:eastAsia="宋体" w:cs="宋体"/>
                <w:color w:val="auto"/>
                <w:spacing w:val="3"/>
                <w:sz w:val="24"/>
                <w:szCs w:val="24"/>
                <w:lang w:val="en-US" w:eastAsia="zh-CN"/>
              </w:rPr>
              <w:t>/后勤基建处</w:t>
            </w:r>
          </w:p>
        </w:tc>
        <w:tc>
          <w:tcPr>
            <w:tcW w:w="1623"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13" w:leftChars="0" w:right="140" w:rightChars="0" w:firstLine="16" w:firstLineChars="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学生工作部、资产管理处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 w:hRule="atLeast"/>
          <w:jc w:val="center"/>
        </w:trPr>
        <w:tc>
          <w:tcPr>
            <w:tcW w:w="1150" w:type="dxa"/>
            <w:vMerge w:val="continue"/>
          </w:tcPr>
          <w:p>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left"/>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val="en-US" w:eastAsia="zh-CN"/>
              </w:rPr>
              <w:t>10.</w:t>
            </w:r>
            <w:r>
              <w:rPr>
                <w:rFonts w:hint="eastAsia" w:ascii="宋体" w:hAnsi="宋体" w:eastAsia="宋体" w:cs="宋体"/>
                <w:color w:val="auto"/>
                <w:spacing w:val="3"/>
                <w:sz w:val="24"/>
                <w:szCs w:val="24"/>
                <w:lang w:eastAsia="zh-CN"/>
              </w:rPr>
              <w:t>完成懿德楼、睿智楼等老教学楼栋的设施改造与更新</w:t>
            </w:r>
          </w:p>
        </w:tc>
        <w:tc>
          <w:tcPr>
            <w:tcW w:w="6341"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08" w:left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在开学前完成懿德楼、睿智楼已损坏桌椅、风扇、门窗等设施改造与更新。</w:t>
            </w:r>
          </w:p>
        </w:tc>
        <w:tc>
          <w:tcPr>
            <w:tcW w:w="225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both"/>
              <w:rPr>
                <w:rFonts w:ascii="宋体" w:hAnsi="宋体" w:eastAsia="宋体" w:cs="宋体"/>
                <w:color w:val="auto"/>
                <w:spacing w:val="3"/>
                <w:sz w:val="24"/>
                <w:szCs w:val="24"/>
              </w:rPr>
            </w:pPr>
            <w:r>
              <w:rPr>
                <w:rFonts w:hint="eastAsia" w:ascii="宋体" w:hAnsi="宋体" w:eastAsia="宋体" w:cs="宋体"/>
                <w:color w:val="auto"/>
                <w:spacing w:val="3"/>
                <w:sz w:val="24"/>
                <w:szCs w:val="24"/>
                <w:lang w:eastAsia="zh-CN"/>
              </w:rPr>
              <w:t>教学资源与利用组</w:t>
            </w:r>
            <w:r>
              <w:rPr>
                <w:rFonts w:hint="eastAsia" w:ascii="宋体" w:hAnsi="宋体" w:eastAsia="宋体" w:cs="宋体"/>
                <w:color w:val="auto"/>
                <w:spacing w:val="3"/>
                <w:sz w:val="24"/>
                <w:szCs w:val="24"/>
                <w:lang w:val="en-US" w:eastAsia="zh-CN"/>
              </w:rPr>
              <w:t>/后勤基建处</w:t>
            </w:r>
          </w:p>
        </w:tc>
        <w:tc>
          <w:tcPr>
            <w:tcW w:w="1623"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教务处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 w:hRule="atLeast"/>
          <w:jc w:val="center"/>
        </w:trPr>
        <w:tc>
          <w:tcPr>
            <w:tcW w:w="1150" w:type="dxa"/>
            <w:vMerge w:val="continue"/>
          </w:tcPr>
          <w:p>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left"/>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val="en-US" w:eastAsia="zh-CN"/>
              </w:rPr>
              <w:t>11.</w:t>
            </w:r>
            <w:r>
              <w:rPr>
                <w:rFonts w:hint="eastAsia" w:ascii="宋体" w:hAnsi="宋体" w:eastAsia="宋体" w:cs="宋体"/>
                <w:color w:val="auto"/>
                <w:spacing w:val="3"/>
                <w:sz w:val="24"/>
                <w:szCs w:val="24"/>
                <w:lang w:eastAsia="zh-CN"/>
              </w:rPr>
              <w:t>完成师范技能训练中心建设</w:t>
            </w:r>
          </w:p>
        </w:tc>
        <w:tc>
          <w:tcPr>
            <w:tcW w:w="6341"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08" w:left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按照设计方案和师范类专业认证要求建设好设施设备，制定好实验室制度，创造良好文化环境。</w:t>
            </w:r>
          </w:p>
        </w:tc>
        <w:tc>
          <w:tcPr>
            <w:tcW w:w="225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教学资源与利用组</w:t>
            </w:r>
            <w:r>
              <w:rPr>
                <w:rFonts w:hint="eastAsia" w:ascii="宋体" w:hAnsi="宋体" w:eastAsia="宋体" w:cs="宋体"/>
                <w:color w:val="auto"/>
                <w:spacing w:val="3"/>
                <w:sz w:val="24"/>
                <w:szCs w:val="24"/>
                <w:lang w:val="en-US" w:eastAsia="zh-CN"/>
              </w:rPr>
              <w:t>/教务处</w:t>
            </w:r>
          </w:p>
        </w:tc>
        <w:tc>
          <w:tcPr>
            <w:tcW w:w="1623"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both"/>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lang w:val="en-US" w:eastAsia="zh-CN"/>
              </w:rPr>
              <w:t>资产管理处、后勤基建处、文学与传播学院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 w:hRule="atLeast"/>
          <w:jc w:val="center"/>
        </w:trPr>
        <w:tc>
          <w:tcPr>
            <w:tcW w:w="1150" w:type="dxa"/>
            <w:vMerge w:val="continue"/>
          </w:tcPr>
          <w:p>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vMerge w:val="restart"/>
            <w:tcBorders>
              <w:top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left"/>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val="en-US" w:eastAsia="zh-CN"/>
              </w:rPr>
              <w:t>12.</w:t>
            </w:r>
            <w:r>
              <w:rPr>
                <w:rFonts w:hint="eastAsia" w:ascii="宋体" w:hAnsi="宋体" w:eastAsia="宋体" w:cs="宋体"/>
                <w:color w:val="auto"/>
                <w:spacing w:val="3"/>
                <w:sz w:val="24"/>
                <w:szCs w:val="24"/>
                <w:lang w:eastAsia="zh-CN"/>
              </w:rPr>
              <w:t>完善信息化教学和教学管理设施设备与系统平台</w:t>
            </w:r>
          </w:p>
        </w:tc>
        <w:tc>
          <w:tcPr>
            <w:tcW w:w="6341"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08" w:left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1.根据信息化管理新需求做好教务系统升级改造方案</w:t>
            </w:r>
          </w:p>
          <w:p>
            <w:pPr>
              <w:keepNext w:val="0"/>
              <w:keepLines w:val="0"/>
              <w:pageBreakBefore w:val="0"/>
              <w:widowControl w:val="0"/>
              <w:wordWrap/>
              <w:overflowPunct/>
              <w:topLinePunct w:val="0"/>
              <w:bidi w:val="0"/>
              <w:spacing w:line="400" w:lineRule="exact"/>
              <w:ind w:left="108" w:leftChars="0"/>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2.根据现有条件，分步建设实验实训信息化预约与管理系统</w:t>
            </w:r>
          </w:p>
          <w:p>
            <w:pPr>
              <w:keepNext w:val="0"/>
              <w:keepLines w:val="0"/>
              <w:pageBreakBefore w:val="0"/>
              <w:widowControl w:val="0"/>
              <w:wordWrap/>
              <w:overflowPunct/>
              <w:topLinePunct w:val="0"/>
              <w:bidi w:val="0"/>
              <w:spacing w:line="400" w:lineRule="exact"/>
              <w:ind w:left="108" w:leftChars="0"/>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3.完善在线教学平台，督促教师及时更新课程教学资源</w:t>
            </w:r>
          </w:p>
          <w:p>
            <w:pPr>
              <w:keepNext w:val="0"/>
              <w:keepLines w:val="0"/>
              <w:pageBreakBefore w:val="0"/>
              <w:widowControl w:val="0"/>
              <w:wordWrap/>
              <w:overflowPunct/>
              <w:topLinePunct w:val="0"/>
              <w:bidi w:val="0"/>
              <w:spacing w:line="400" w:lineRule="exact"/>
              <w:ind w:left="108" w:left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4.完善多媒体教室云平台建设</w:t>
            </w:r>
          </w:p>
          <w:p>
            <w:pPr>
              <w:keepNext w:val="0"/>
              <w:keepLines w:val="0"/>
              <w:pageBreakBefore w:val="0"/>
              <w:widowControl w:val="0"/>
              <w:wordWrap/>
              <w:overflowPunct/>
              <w:topLinePunct w:val="0"/>
              <w:bidi w:val="0"/>
              <w:spacing w:line="400" w:lineRule="exact"/>
              <w:ind w:left="108" w:left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5.改造教室摄像与直播设施设备，能满足专家线上听课需求</w:t>
            </w:r>
          </w:p>
        </w:tc>
        <w:tc>
          <w:tcPr>
            <w:tcW w:w="225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sz w:val="24"/>
                <w:szCs w:val="24"/>
                <w:lang w:eastAsia="zh-CN"/>
              </w:rPr>
              <w:t>教学资源与利用组</w:t>
            </w:r>
            <w:r>
              <w:rPr>
                <w:rFonts w:hint="eastAsia" w:ascii="宋体" w:hAnsi="宋体" w:eastAsia="宋体" w:cs="宋体"/>
                <w:color w:val="auto"/>
                <w:spacing w:val="3"/>
                <w:sz w:val="24"/>
                <w:szCs w:val="24"/>
                <w:lang w:val="en-US" w:eastAsia="zh-CN"/>
              </w:rPr>
              <w:t>/教务处</w:t>
            </w:r>
          </w:p>
        </w:tc>
        <w:tc>
          <w:tcPr>
            <w:tcW w:w="1623"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eastAsia="zh-CN"/>
              </w:rPr>
              <w:t>网络与信息管理中心、资产管理处、各教学单位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 w:hRule="atLeast"/>
          <w:jc w:val="center"/>
        </w:trPr>
        <w:tc>
          <w:tcPr>
            <w:tcW w:w="1150" w:type="dxa"/>
            <w:vMerge w:val="continue"/>
          </w:tcPr>
          <w:p>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vMerge w:val="continue"/>
            <w:tcBorders>
              <w:bottom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left"/>
              <w:rPr>
                <w:rFonts w:hint="eastAsia" w:ascii="宋体" w:hAnsi="宋体" w:eastAsia="宋体" w:cs="宋体"/>
                <w:color w:val="auto"/>
                <w:spacing w:val="3"/>
                <w:sz w:val="24"/>
                <w:szCs w:val="24"/>
                <w:lang w:eastAsia="zh-CN"/>
              </w:rPr>
            </w:pPr>
          </w:p>
        </w:tc>
        <w:tc>
          <w:tcPr>
            <w:tcW w:w="6341"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08" w:left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6.完善教学质量保障一体化平台建设。</w:t>
            </w:r>
          </w:p>
        </w:tc>
        <w:tc>
          <w:tcPr>
            <w:tcW w:w="225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sz w:val="24"/>
                <w:szCs w:val="24"/>
                <w:lang w:eastAsia="zh-CN"/>
              </w:rPr>
              <w:t>教学资源与利用组</w:t>
            </w:r>
            <w:r>
              <w:rPr>
                <w:rFonts w:hint="eastAsia" w:ascii="宋体" w:hAnsi="宋体" w:eastAsia="宋体" w:cs="宋体"/>
                <w:color w:val="auto"/>
                <w:spacing w:val="3"/>
                <w:sz w:val="24"/>
                <w:szCs w:val="24"/>
                <w:lang w:val="en-US" w:eastAsia="zh-CN"/>
              </w:rPr>
              <w:t>/评估中心</w:t>
            </w:r>
          </w:p>
        </w:tc>
        <w:tc>
          <w:tcPr>
            <w:tcW w:w="1623"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eastAsia="zh-CN"/>
              </w:rPr>
              <w:t>网络与信息管理中心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jc w:val="center"/>
        </w:trPr>
        <w:tc>
          <w:tcPr>
            <w:tcW w:w="1150" w:type="dxa"/>
            <w:vMerge w:val="continue"/>
          </w:tcPr>
          <w:p>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left"/>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sz w:val="24"/>
                <w:szCs w:val="24"/>
                <w:lang w:val="en-US" w:eastAsia="zh-CN"/>
              </w:rPr>
              <w:t>13.做好</w:t>
            </w:r>
            <w:r>
              <w:rPr>
                <w:rFonts w:hint="eastAsia" w:ascii="宋体" w:hAnsi="宋体" w:eastAsia="宋体" w:cs="宋体"/>
                <w:color w:val="auto"/>
                <w:spacing w:val="3"/>
                <w:sz w:val="24"/>
                <w:szCs w:val="24"/>
                <w:lang w:eastAsia="zh-CN"/>
              </w:rPr>
              <w:t>高层次人才引进</w:t>
            </w:r>
          </w:p>
        </w:tc>
        <w:tc>
          <w:tcPr>
            <w:tcW w:w="6341"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08" w:left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1.对标2024年生师比要求，广泛宣传、积极招聘，保证引进足够数量高层次人才。</w:t>
            </w:r>
          </w:p>
          <w:p>
            <w:pPr>
              <w:keepNext w:val="0"/>
              <w:keepLines w:val="0"/>
              <w:pageBreakBefore w:val="0"/>
              <w:widowControl w:val="0"/>
              <w:wordWrap/>
              <w:overflowPunct/>
              <w:topLinePunct w:val="0"/>
              <w:bidi w:val="0"/>
              <w:spacing w:line="400" w:lineRule="exact"/>
              <w:ind w:left="108" w:leftChars="0"/>
              <w:jc w:val="both"/>
              <w:rPr>
                <w:rFonts w:hint="eastAsia" w:ascii="Times New Roman" w:hAnsi="Times New Roman" w:eastAsia="宋体" w:cs="Times New Roman"/>
                <w:color w:val="auto"/>
                <w:spacing w:val="10"/>
                <w:sz w:val="24"/>
                <w:szCs w:val="24"/>
                <w:lang w:val="en-US" w:eastAsia="zh-CN"/>
              </w:rPr>
            </w:pPr>
            <w:r>
              <w:rPr>
                <w:rFonts w:hint="eastAsia" w:ascii="宋体" w:hAnsi="宋体" w:eastAsia="宋体" w:cs="宋体"/>
                <w:color w:val="auto"/>
                <w:spacing w:val="3"/>
                <w:sz w:val="24"/>
                <w:szCs w:val="24"/>
                <w:lang w:val="en-US" w:eastAsia="zh-CN"/>
              </w:rPr>
              <w:t>2.完善高层次人才引进与培育制度、教师教学发展中心制度与工作机制。</w:t>
            </w:r>
          </w:p>
        </w:tc>
        <w:tc>
          <w:tcPr>
            <w:tcW w:w="225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kern w:val="2"/>
                <w:sz w:val="24"/>
                <w:szCs w:val="24"/>
                <w:lang w:val="en-US" w:eastAsia="zh-CN" w:bidi="ar-SA"/>
              </w:rPr>
            </w:pPr>
            <w:r>
              <w:rPr>
                <w:rFonts w:ascii="宋体" w:hAnsi="宋体" w:eastAsia="宋体" w:cs="宋体"/>
                <w:color w:val="auto"/>
                <w:spacing w:val="7"/>
                <w:sz w:val="24"/>
                <w:szCs w:val="24"/>
              </w:rPr>
              <w:t>教师队伍</w:t>
            </w:r>
            <w:r>
              <w:rPr>
                <w:rFonts w:hint="eastAsia" w:ascii="宋体" w:hAnsi="宋体" w:eastAsia="宋体" w:cs="宋体"/>
                <w:color w:val="auto"/>
                <w:spacing w:val="7"/>
                <w:sz w:val="24"/>
                <w:szCs w:val="24"/>
                <w:lang w:eastAsia="zh-CN"/>
              </w:rPr>
              <w:t>组</w:t>
            </w:r>
            <w:r>
              <w:rPr>
                <w:rFonts w:hint="eastAsia" w:ascii="宋体" w:hAnsi="宋体" w:eastAsia="宋体" w:cs="宋体"/>
                <w:color w:val="auto"/>
                <w:spacing w:val="7"/>
                <w:sz w:val="24"/>
                <w:szCs w:val="24"/>
                <w:lang w:val="en-US" w:eastAsia="zh-CN"/>
              </w:rPr>
              <w:t>/人事处</w:t>
            </w:r>
          </w:p>
        </w:tc>
        <w:tc>
          <w:tcPr>
            <w:tcW w:w="1623"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sz w:val="24"/>
                <w:szCs w:val="24"/>
                <w:lang w:eastAsia="zh-CN"/>
              </w:rPr>
              <w:t>各教学单位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0" w:hRule="atLeast"/>
          <w:jc w:val="center"/>
        </w:trPr>
        <w:tc>
          <w:tcPr>
            <w:tcW w:w="1150" w:type="dxa"/>
            <w:vMerge w:val="continue"/>
          </w:tcPr>
          <w:p>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left"/>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14.做好2024年招生与2024届毕业生就业工作</w:t>
            </w:r>
          </w:p>
        </w:tc>
        <w:tc>
          <w:tcPr>
            <w:tcW w:w="6341"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08" w:left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1.做好本科生招生和生源质量分析统计工作，提升生源质量。</w:t>
            </w:r>
          </w:p>
          <w:p>
            <w:pPr>
              <w:keepNext w:val="0"/>
              <w:keepLines w:val="0"/>
              <w:pageBreakBefore w:val="0"/>
              <w:widowControl w:val="0"/>
              <w:wordWrap/>
              <w:overflowPunct/>
              <w:topLinePunct w:val="0"/>
              <w:bidi w:val="0"/>
              <w:spacing w:line="400" w:lineRule="exact"/>
              <w:ind w:left="108" w:leftChars="0"/>
              <w:jc w:val="both"/>
              <w:rPr>
                <w:rFonts w:hint="eastAsia" w:ascii="Times New Roman" w:hAnsi="Times New Roman" w:eastAsia="宋体" w:cs="Times New Roman"/>
                <w:color w:val="auto"/>
                <w:spacing w:val="10"/>
                <w:sz w:val="24"/>
                <w:szCs w:val="24"/>
                <w:lang w:val="en-US" w:eastAsia="zh-CN"/>
              </w:rPr>
            </w:pPr>
            <w:r>
              <w:rPr>
                <w:rFonts w:hint="eastAsia" w:ascii="宋体" w:hAnsi="宋体" w:eastAsia="宋体" w:cs="宋体"/>
                <w:color w:val="auto"/>
                <w:spacing w:val="3"/>
                <w:sz w:val="24"/>
                <w:szCs w:val="24"/>
                <w:lang w:val="en-US" w:eastAsia="zh-CN"/>
              </w:rPr>
              <w:t>2.继续做好2024届毕业生就业工作，提高合同/协议就业率，毕业生总体就业率达到90.2%</w:t>
            </w:r>
          </w:p>
        </w:tc>
        <w:tc>
          <w:tcPr>
            <w:tcW w:w="225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7"/>
                <w:kern w:val="2"/>
                <w:sz w:val="24"/>
                <w:szCs w:val="24"/>
                <w:lang w:val="en-US" w:eastAsia="zh-CN" w:bidi="ar-SA"/>
              </w:rPr>
            </w:pPr>
            <w:r>
              <w:rPr>
                <w:rFonts w:ascii="宋体" w:hAnsi="宋体" w:eastAsia="宋体" w:cs="宋体"/>
                <w:color w:val="auto"/>
                <w:spacing w:val="6"/>
                <w:sz w:val="24"/>
                <w:szCs w:val="24"/>
              </w:rPr>
              <w:t>教学成效</w:t>
            </w:r>
            <w:r>
              <w:rPr>
                <w:rFonts w:hint="eastAsia" w:ascii="宋体" w:hAnsi="宋体" w:eastAsia="宋体" w:cs="宋体"/>
                <w:color w:val="auto"/>
                <w:spacing w:val="6"/>
                <w:sz w:val="24"/>
                <w:szCs w:val="24"/>
                <w:lang w:eastAsia="zh-CN"/>
              </w:rPr>
              <w:t>组</w:t>
            </w:r>
            <w:r>
              <w:rPr>
                <w:rFonts w:hint="eastAsia" w:ascii="宋体" w:hAnsi="宋体" w:eastAsia="宋体" w:cs="宋体"/>
                <w:color w:val="auto"/>
                <w:spacing w:val="6"/>
                <w:sz w:val="24"/>
                <w:szCs w:val="24"/>
                <w:lang w:val="en-US" w:eastAsia="zh-CN"/>
              </w:rPr>
              <w:t>/招生就业处</w:t>
            </w:r>
          </w:p>
        </w:tc>
        <w:tc>
          <w:tcPr>
            <w:tcW w:w="1623"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sz w:val="24"/>
                <w:szCs w:val="24"/>
                <w:lang w:eastAsia="zh-CN"/>
              </w:rPr>
              <w:t>各学院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jc w:val="center"/>
        </w:trPr>
        <w:tc>
          <w:tcPr>
            <w:tcW w:w="1150" w:type="dxa"/>
            <w:vMerge w:val="continue"/>
          </w:tcPr>
          <w:p>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08" w:right="208"/>
              <w:jc w:val="left"/>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15.提升教师</w:t>
            </w:r>
            <w:r>
              <w:rPr>
                <w:rFonts w:ascii="宋体" w:hAnsi="宋体" w:eastAsia="宋体" w:cs="宋体"/>
                <w:color w:val="auto"/>
                <w:spacing w:val="9"/>
                <w:sz w:val="24"/>
                <w:szCs w:val="24"/>
              </w:rPr>
              <w:t>产学研用</w:t>
            </w:r>
            <w:r>
              <w:rPr>
                <w:rFonts w:hint="eastAsia" w:ascii="宋体" w:hAnsi="宋体" w:eastAsia="宋体" w:cs="宋体"/>
                <w:color w:val="auto"/>
                <w:spacing w:val="9"/>
                <w:sz w:val="24"/>
                <w:szCs w:val="24"/>
                <w:lang w:val="en-US" w:eastAsia="zh-CN"/>
              </w:rPr>
              <w:t>和成果转化</w:t>
            </w:r>
            <w:r>
              <w:rPr>
                <w:rFonts w:ascii="宋体" w:hAnsi="宋体" w:eastAsia="宋体" w:cs="宋体"/>
                <w:color w:val="auto"/>
                <w:spacing w:val="9"/>
                <w:sz w:val="24"/>
                <w:szCs w:val="24"/>
              </w:rPr>
              <w:t>能力</w:t>
            </w:r>
          </w:p>
        </w:tc>
        <w:tc>
          <w:tcPr>
            <w:tcW w:w="6341"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08" w:leftChars="0"/>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建立教师产学研用能力培养培训机制，引导教师积极开展科学研究和成果转化工作。</w:t>
            </w:r>
          </w:p>
        </w:tc>
        <w:tc>
          <w:tcPr>
            <w:tcW w:w="225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default" w:ascii="宋体" w:hAnsi="宋体" w:eastAsia="宋体" w:cs="宋体"/>
                <w:color w:val="auto"/>
                <w:spacing w:val="3"/>
                <w:kern w:val="2"/>
                <w:sz w:val="24"/>
                <w:szCs w:val="24"/>
                <w:lang w:val="en-US" w:eastAsia="zh-CN" w:bidi="ar-SA"/>
              </w:rPr>
            </w:pPr>
            <w:r>
              <w:rPr>
                <w:rFonts w:ascii="宋体" w:hAnsi="宋体" w:eastAsia="宋体" w:cs="宋体"/>
                <w:color w:val="auto"/>
                <w:spacing w:val="7"/>
                <w:sz w:val="24"/>
                <w:szCs w:val="24"/>
              </w:rPr>
              <w:t>教师队伍</w:t>
            </w:r>
            <w:r>
              <w:rPr>
                <w:rFonts w:hint="eastAsia" w:ascii="宋体" w:hAnsi="宋体" w:eastAsia="宋体" w:cs="宋体"/>
                <w:color w:val="auto"/>
                <w:spacing w:val="7"/>
                <w:sz w:val="24"/>
                <w:szCs w:val="24"/>
                <w:lang w:eastAsia="zh-CN"/>
              </w:rPr>
              <w:t>组</w:t>
            </w:r>
            <w:r>
              <w:rPr>
                <w:rFonts w:hint="eastAsia" w:ascii="宋体" w:hAnsi="宋体" w:eastAsia="宋体" w:cs="宋体"/>
                <w:color w:val="auto"/>
                <w:spacing w:val="7"/>
                <w:sz w:val="24"/>
                <w:szCs w:val="24"/>
                <w:lang w:val="en-US" w:eastAsia="zh-CN"/>
              </w:rPr>
              <w:t>/科研处、教师工作部</w:t>
            </w:r>
          </w:p>
        </w:tc>
        <w:tc>
          <w:tcPr>
            <w:tcW w:w="1623"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sz w:val="24"/>
                <w:szCs w:val="24"/>
                <w:lang w:eastAsia="zh-CN"/>
              </w:rPr>
              <w:t>各教学单位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5" w:hRule="atLeast"/>
          <w:jc w:val="center"/>
        </w:trPr>
        <w:tc>
          <w:tcPr>
            <w:tcW w:w="1150" w:type="dxa"/>
            <w:vMerge w:val="continue"/>
          </w:tcPr>
          <w:p>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left"/>
              <w:rPr>
                <w:rFonts w:hint="default"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kern w:val="2"/>
                <w:sz w:val="24"/>
                <w:szCs w:val="24"/>
                <w:lang w:val="en-US" w:eastAsia="zh-CN" w:bidi="ar-SA"/>
              </w:rPr>
              <w:t>16.引导和鼓励</w:t>
            </w:r>
            <w:r>
              <w:rPr>
                <w:rFonts w:ascii="宋体" w:hAnsi="宋体" w:eastAsia="宋体" w:cs="宋体"/>
                <w:color w:val="auto"/>
                <w:spacing w:val="1"/>
                <w:sz w:val="24"/>
                <w:szCs w:val="24"/>
              </w:rPr>
              <w:t>学生</w:t>
            </w:r>
            <w:r>
              <w:rPr>
                <w:rFonts w:hint="eastAsia" w:ascii="宋体" w:hAnsi="宋体" w:eastAsia="宋体" w:cs="宋体"/>
                <w:color w:val="auto"/>
                <w:spacing w:val="1"/>
                <w:sz w:val="24"/>
                <w:szCs w:val="24"/>
                <w:lang w:val="en-US" w:eastAsia="zh-CN"/>
              </w:rPr>
              <w:t>开展</w:t>
            </w:r>
            <w:r>
              <w:rPr>
                <w:rFonts w:hint="eastAsia" w:ascii="宋体" w:hAnsi="宋体" w:eastAsia="宋体" w:cs="宋体"/>
                <w:color w:val="auto"/>
                <w:spacing w:val="3"/>
                <w:sz w:val="24"/>
                <w:szCs w:val="24"/>
                <w:lang w:eastAsia="zh-CN"/>
              </w:rPr>
              <w:t>社团活动、</w:t>
            </w:r>
            <w:r>
              <w:rPr>
                <w:rFonts w:hint="eastAsia" w:ascii="宋体" w:hAnsi="宋体" w:eastAsia="宋体" w:cs="宋体"/>
                <w:color w:val="auto"/>
                <w:spacing w:val="1"/>
                <w:sz w:val="24"/>
                <w:szCs w:val="24"/>
                <w:lang w:val="en-US" w:eastAsia="zh-CN"/>
              </w:rPr>
              <w:t>社会实践、志愿服务等活动</w:t>
            </w:r>
          </w:p>
        </w:tc>
        <w:tc>
          <w:tcPr>
            <w:tcW w:w="6341"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08" w:left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1.优化体制机制，创造性开展社团活动、社会实践、志愿服务、“三下乡”等活动，育人效果突出。</w:t>
            </w:r>
          </w:p>
          <w:p>
            <w:pPr>
              <w:keepNext w:val="0"/>
              <w:keepLines w:val="0"/>
              <w:pageBreakBefore w:val="0"/>
              <w:widowControl w:val="0"/>
              <w:wordWrap/>
              <w:overflowPunct/>
              <w:topLinePunct w:val="0"/>
              <w:bidi w:val="0"/>
              <w:spacing w:line="400" w:lineRule="exact"/>
              <w:ind w:left="108" w:leftChars="0"/>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2.加强对暑期留校学生的学习、训练、实践指导与管理。</w:t>
            </w:r>
          </w:p>
        </w:tc>
        <w:tc>
          <w:tcPr>
            <w:tcW w:w="225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default" w:ascii="宋体" w:hAnsi="宋体" w:eastAsia="宋体" w:cs="宋体"/>
                <w:color w:val="auto"/>
                <w:spacing w:val="7"/>
                <w:kern w:val="2"/>
                <w:sz w:val="24"/>
                <w:szCs w:val="24"/>
                <w:lang w:val="en-US" w:eastAsia="zh-CN" w:bidi="ar-SA"/>
              </w:rPr>
            </w:pPr>
            <w:r>
              <w:rPr>
                <w:rFonts w:hint="eastAsia" w:ascii="宋体" w:hAnsi="宋体" w:eastAsia="宋体" w:cs="宋体"/>
                <w:color w:val="auto"/>
                <w:spacing w:val="7"/>
                <w:kern w:val="2"/>
                <w:sz w:val="24"/>
                <w:szCs w:val="24"/>
                <w:lang w:val="en-US" w:eastAsia="zh-CN" w:bidi="ar-SA"/>
              </w:rPr>
              <w:t>学生发展组/团委、学生工作部</w:t>
            </w:r>
          </w:p>
        </w:tc>
        <w:tc>
          <w:tcPr>
            <w:tcW w:w="1623"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default"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kern w:val="2"/>
                <w:sz w:val="24"/>
                <w:szCs w:val="24"/>
                <w:lang w:val="en-US" w:eastAsia="zh-CN" w:bidi="ar-SA"/>
              </w:rPr>
              <w:t>各学院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0" w:hRule="atLeast"/>
          <w:jc w:val="center"/>
        </w:trPr>
        <w:tc>
          <w:tcPr>
            <w:tcW w:w="1150" w:type="dxa"/>
            <w:vMerge w:val="continue"/>
          </w:tcPr>
          <w:p>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left"/>
              <w:rPr>
                <w:rFonts w:hint="default"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kern w:val="2"/>
                <w:sz w:val="24"/>
                <w:szCs w:val="24"/>
                <w:lang w:val="en-US" w:eastAsia="zh-CN" w:bidi="ar-SA"/>
              </w:rPr>
              <w:t>17.拓展师生国际视野</w:t>
            </w:r>
          </w:p>
        </w:tc>
        <w:tc>
          <w:tcPr>
            <w:tcW w:w="6341"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08" w:left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1.完善合作办学与国际交流工作机制，制定拓展教师和学生国际视野的行动计划。</w:t>
            </w:r>
          </w:p>
          <w:p>
            <w:pPr>
              <w:keepNext w:val="0"/>
              <w:keepLines w:val="0"/>
              <w:pageBreakBefore w:val="0"/>
              <w:widowControl w:val="0"/>
              <w:wordWrap/>
              <w:overflowPunct/>
              <w:topLinePunct w:val="0"/>
              <w:bidi w:val="0"/>
              <w:spacing w:line="400" w:lineRule="exact"/>
              <w:ind w:left="108" w:left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2.积极组织教师赴国 (境) 外交流、访学、参加国际会议等，组织学生赴国 (境) 外交流、访学、实习、竞赛、参加国际会议、合作研究等。</w:t>
            </w:r>
          </w:p>
        </w:tc>
        <w:tc>
          <w:tcPr>
            <w:tcW w:w="2250" w:type="dxa"/>
            <w:tcBorders>
              <w:top w:val="single" w:color="auto" w:sz="4" w:space="0"/>
              <w:bottom w:val="single" w:color="auto" w:sz="4" w:space="0"/>
            </w:tcBorders>
            <w:vAlign w:val="center"/>
          </w:tcPr>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400" w:lineRule="exact"/>
              <w:jc w:val="both"/>
              <w:textAlignment w:val="baseline"/>
              <w:rPr>
                <w:rFonts w:ascii="宋体" w:hAnsi="宋体" w:eastAsia="宋体" w:cs="宋体"/>
                <w:color w:val="auto"/>
                <w:spacing w:val="7"/>
                <w:sz w:val="24"/>
                <w:szCs w:val="24"/>
              </w:rPr>
            </w:pPr>
            <w:r>
              <w:rPr>
                <w:rFonts w:ascii="宋体" w:hAnsi="宋体" w:eastAsia="宋体" w:cs="宋体"/>
                <w:color w:val="auto"/>
                <w:spacing w:val="7"/>
                <w:sz w:val="24"/>
                <w:szCs w:val="24"/>
              </w:rPr>
              <w:t>教师队伍</w:t>
            </w:r>
            <w:r>
              <w:rPr>
                <w:rFonts w:hint="eastAsia" w:ascii="宋体" w:hAnsi="宋体" w:eastAsia="宋体" w:cs="宋体"/>
                <w:color w:val="auto"/>
                <w:spacing w:val="7"/>
                <w:sz w:val="24"/>
                <w:szCs w:val="24"/>
                <w:lang w:eastAsia="zh-CN"/>
              </w:rPr>
              <w:t>、</w:t>
            </w:r>
            <w:r>
              <w:rPr>
                <w:rFonts w:hint="eastAsia" w:ascii="宋体" w:hAnsi="宋体" w:eastAsia="宋体" w:cs="宋体"/>
                <w:color w:val="auto"/>
                <w:spacing w:val="7"/>
                <w:kern w:val="2"/>
                <w:sz w:val="24"/>
                <w:szCs w:val="24"/>
                <w:lang w:val="en-US" w:eastAsia="zh-CN" w:bidi="ar-SA"/>
              </w:rPr>
              <w:t>学生发展组/</w:t>
            </w:r>
          </w:p>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default" w:ascii="宋体" w:hAnsi="宋体" w:eastAsia="宋体" w:cs="宋体"/>
                <w:color w:val="auto"/>
                <w:spacing w:val="7"/>
                <w:kern w:val="2"/>
                <w:sz w:val="24"/>
                <w:szCs w:val="24"/>
                <w:lang w:val="en-US" w:eastAsia="zh-CN" w:bidi="ar-SA"/>
              </w:rPr>
            </w:pPr>
            <w:r>
              <w:rPr>
                <w:rFonts w:hint="eastAsia" w:ascii="宋体" w:hAnsi="宋体" w:eastAsia="宋体" w:cs="宋体"/>
                <w:color w:val="auto"/>
                <w:spacing w:val="7"/>
                <w:kern w:val="2"/>
                <w:sz w:val="24"/>
                <w:szCs w:val="24"/>
                <w:lang w:val="en-US" w:eastAsia="zh-CN" w:bidi="ar-SA"/>
              </w:rPr>
              <w:t>国际交流处</w:t>
            </w:r>
          </w:p>
        </w:tc>
        <w:tc>
          <w:tcPr>
            <w:tcW w:w="1623"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default"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7"/>
                <w:kern w:val="2"/>
                <w:sz w:val="24"/>
                <w:szCs w:val="24"/>
                <w:lang w:val="en-US" w:eastAsia="zh-CN" w:bidi="ar-SA"/>
              </w:rPr>
              <w:t>人事处、学生工作部、各学院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jc w:val="center"/>
        </w:trPr>
        <w:tc>
          <w:tcPr>
            <w:tcW w:w="1150" w:type="dxa"/>
            <w:vMerge w:val="restart"/>
            <w:vAlign w:val="top"/>
          </w:tcPr>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r>
              <w:rPr>
                <w:rFonts w:hint="eastAsia" w:ascii="Times New Roman" w:hAnsi="Times New Roman" w:eastAsia="宋体" w:cs="Times New Roman"/>
                <w:color w:val="auto"/>
                <w:spacing w:val="6"/>
                <w:sz w:val="24"/>
                <w:szCs w:val="24"/>
                <w:lang w:val="en-US" w:eastAsia="zh-CN"/>
              </w:rPr>
              <w:t>9月</w:t>
            </w: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right="155" w:firstLine="504" w:firstLineChars="200"/>
              <w:jc w:val="both"/>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right="155" w:firstLine="504" w:firstLineChars="200"/>
              <w:jc w:val="both"/>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right="155" w:firstLine="504" w:firstLineChars="200"/>
              <w:jc w:val="both"/>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right="155" w:firstLine="504" w:firstLineChars="200"/>
              <w:jc w:val="both"/>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right="155" w:firstLine="504" w:firstLineChars="200"/>
              <w:jc w:val="both"/>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right="155" w:firstLine="504" w:firstLineChars="200"/>
              <w:jc w:val="both"/>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right="155" w:firstLine="504" w:firstLineChars="200"/>
              <w:jc w:val="both"/>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right="155" w:firstLine="504" w:firstLineChars="200"/>
              <w:jc w:val="both"/>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right="155" w:firstLine="504" w:firstLineChars="200"/>
              <w:jc w:val="both"/>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right="155" w:firstLine="504" w:firstLineChars="200"/>
              <w:jc w:val="both"/>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right="155" w:firstLine="504" w:firstLineChars="200"/>
              <w:jc w:val="both"/>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right="155" w:firstLine="504" w:firstLineChars="200"/>
              <w:jc w:val="both"/>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right="155" w:firstLine="504" w:firstLineChars="200"/>
              <w:jc w:val="both"/>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right="155" w:firstLine="504" w:firstLineChars="200"/>
              <w:jc w:val="both"/>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right="155"/>
              <w:jc w:val="center"/>
              <w:rPr>
                <w:rFonts w:hint="eastAsia" w:ascii="Times New Roman" w:hAnsi="Times New Roman" w:eastAsia="宋体" w:cs="Times New Roman"/>
                <w:color w:val="auto"/>
                <w:spacing w:val="6"/>
                <w:sz w:val="24"/>
                <w:szCs w:val="24"/>
                <w:lang w:val="en-US" w:eastAsia="zh-CN"/>
              </w:rPr>
            </w:pPr>
            <w:r>
              <w:rPr>
                <w:rFonts w:hint="eastAsia" w:ascii="Times New Roman" w:hAnsi="Times New Roman" w:eastAsia="宋体" w:cs="Times New Roman"/>
                <w:color w:val="auto"/>
                <w:spacing w:val="6"/>
                <w:sz w:val="24"/>
                <w:szCs w:val="24"/>
                <w:lang w:val="en-US" w:eastAsia="zh-CN"/>
              </w:rPr>
              <w:t>9月</w:t>
            </w: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right="155"/>
              <w:jc w:val="both"/>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right="155"/>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right="155"/>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right="155"/>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right="155"/>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right="155"/>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right="155"/>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right="155"/>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right="155" w:firstLine="1260" w:firstLineChars="500"/>
              <w:jc w:val="both"/>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right="155" w:firstLine="1260" w:firstLineChars="500"/>
              <w:jc w:val="both"/>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right="155" w:firstLine="1260" w:firstLineChars="500"/>
              <w:jc w:val="both"/>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right="155" w:firstLine="1260" w:firstLineChars="500"/>
              <w:jc w:val="both"/>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right="155" w:firstLine="1260" w:firstLineChars="500"/>
              <w:jc w:val="both"/>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right="155" w:firstLine="504" w:firstLineChars="200"/>
              <w:jc w:val="both"/>
              <w:rPr>
                <w:rFonts w:hint="eastAsia" w:ascii="Times New Roman" w:hAnsi="Times New Roman" w:eastAsia="宋体" w:cs="Times New Roman"/>
                <w:color w:val="auto"/>
                <w:spacing w:val="6"/>
                <w:sz w:val="24"/>
                <w:szCs w:val="24"/>
                <w:lang w:val="en-US" w:eastAsia="zh-CN"/>
              </w:rPr>
            </w:pPr>
            <w:r>
              <w:rPr>
                <w:rFonts w:hint="eastAsia" w:ascii="Times New Roman" w:hAnsi="Times New Roman" w:eastAsia="宋体" w:cs="Times New Roman"/>
                <w:color w:val="auto"/>
                <w:spacing w:val="6"/>
                <w:sz w:val="24"/>
                <w:szCs w:val="24"/>
                <w:lang w:val="en-US" w:eastAsia="zh-CN"/>
              </w:rPr>
              <w:t>9月</w:t>
            </w:r>
          </w:p>
          <w:p>
            <w:pPr>
              <w:keepNext w:val="0"/>
              <w:keepLines w:val="0"/>
              <w:pageBreakBefore w:val="0"/>
              <w:widowControl w:val="0"/>
              <w:wordWrap/>
              <w:overflowPunct/>
              <w:topLinePunct w:val="0"/>
              <w:bidi w:val="0"/>
              <w:spacing w:line="400" w:lineRule="exact"/>
              <w:ind w:right="155"/>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right="155"/>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right="155"/>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right="155"/>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right="155"/>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right="155"/>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right="155"/>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right="155"/>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right="155"/>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right="155"/>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right="155"/>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right="155" w:firstLine="504" w:firstLineChars="200"/>
              <w:jc w:val="both"/>
              <w:rPr>
                <w:rFonts w:hint="default"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right="155" w:firstLine="504" w:firstLineChars="200"/>
              <w:jc w:val="both"/>
              <w:rPr>
                <w:rFonts w:hint="default"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right="155" w:firstLine="504" w:firstLineChars="200"/>
              <w:jc w:val="both"/>
              <w:rPr>
                <w:rFonts w:hint="default"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right="155"/>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right="155"/>
              <w:jc w:val="center"/>
              <w:rPr>
                <w:rFonts w:hint="default" w:ascii="Times New Roman" w:hAnsi="Times New Roman" w:eastAsia="宋体" w:cs="Times New Roman"/>
                <w:color w:val="auto"/>
                <w:spacing w:val="6"/>
                <w:sz w:val="24"/>
                <w:szCs w:val="24"/>
                <w:lang w:val="en-US" w:eastAsia="zh-CN"/>
              </w:rPr>
            </w:pPr>
            <w:r>
              <w:rPr>
                <w:rFonts w:hint="eastAsia" w:ascii="Times New Roman" w:hAnsi="Times New Roman" w:eastAsia="宋体" w:cs="Times New Roman"/>
                <w:color w:val="auto"/>
                <w:spacing w:val="6"/>
                <w:sz w:val="24"/>
                <w:szCs w:val="24"/>
                <w:lang w:val="en-US" w:eastAsia="zh-CN"/>
              </w:rPr>
              <w:t>9月</w:t>
            </w:r>
          </w:p>
        </w:tc>
        <w:tc>
          <w:tcPr>
            <w:tcW w:w="246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w:t>
            </w:r>
            <w:r>
              <w:rPr>
                <w:rFonts w:hint="eastAsia" w:ascii="宋体" w:hAnsi="宋体" w:eastAsia="宋体" w:cs="宋体"/>
                <w:color w:val="auto"/>
                <w:spacing w:val="3"/>
                <w:sz w:val="24"/>
                <w:szCs w:val="24"/>
                <w:lang w:eastAsia="zh-CN"/>
              </w:rPr>
              <w:t>追加审核评估和师范</w:t>
            </w:r>
            <w:r>
              <w:rPr>
                <w:rFonts w:hint="eastAsia" w:ascii="宋体" w:hAnsi="宋体" w:eastAsia="宋体" w:cs="宋体"/>
                <w:color w:val="auto"/>
                <w:spacing w:val="3"/>
                <w:sz w:val="24"/>
                <w:szCs w:val="24"/>
                <w:lang w:val="en-US" w:eastAsia="zh-CN"/>
              </w:rPr>
              <w:t>类</w:t>
            </w:r>
            <w:r>
              <w:rPr>
                <w:rFonts w:hint="eastAsia" w:ascii="宋体" w:hAnsi="宋体" w:eastAsia="宋体" w:cs="宋体"/>
                <w:color w:val="auto"/>
                <w:spacing w:val="3"/>
                <w:sz w:val="24"/>
                <w:szCs w:val="24"/>
                <w:lang w:eastAsia="zh-CN"/>
              </w:rPr>
              <w:t>认证专项经费</w:t>
            </w:r>
            <w:r>
              <w:rPr>
                <w:rFonts w:hint="eastAsia" w:ascii="宋体" w:hAnsi="宋体" w:eastAsia="宋体" w:cs="宋体"/>
                <w:color w:val="auto"/>
                <w:spacing w:val="3"/>
                <w:sz w:val="24"/>
                <w:szCs w:val="24"/>
                <w:lang w:val="en-US" w:eastAsia="zh-CN"/>
              </w:rPr>
              <w:t>预算</w:t>
            </w:r>
          </w:p>
        </w:tc>
        <w:tc>
          <w:tcPr>
            <w:tcW w:w="6341"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jc w:val="both"/>
              <w:rPr>
                <w:rFonts w:hint="default" w:ascii="Times New Roman" w:hAnsi="Times New Roman" w:eastAsia="宋体" w:cs="Times New Roman"/>
                <w:color w:val="auto"/>
                <w:spacing w:val="10"/>
                <w:sz w:val="24"/>
                <w:szCs w:val="24"/>
                <w:lang w:val="en-US" w:eastAsia="zh-CN"/>
              </w:rPr>
            </w:pPr>
            <w:r>
              <w:rPr>
                <w:rFonts w:hint="eastAsia" w:ascii="宋体" w:hAnsi="宋体" w:eastAsia="宋体" w:cs="宋体"/>
                <w:color w:val="auto"/>
                <w:spacing w:val="3"/>
                <w:sz w:val="24"/>
                <w:szCs w:val="24"/>
                <w:lang w:val="en-US" w:eastAsia="zh-CN"/>
              </w:rPr>
              <w:t>进行省内高校调研，结合学校实际，科学制定经费预算，满足审核评估培训调研、资料编印、专家指导、专项督查、院部评估、3个有关毕业生有关外部调查等基本支出需要及师范认证专家进校考查迎评工作基本支出和学前教育专业通过师范类专业认证的奖励支出需要。</w:t>
            </w:r>
          </w:p>
        </w:tc>
        <w:tc>
          <w:tcPr>
            <w:tcW w:w="225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both"/>
              <w:rPr>
                <w:rFonts w:hint="default" w:ascii="宋体" w:hAnsi="宋体" w:eastAsia="宋体" w:cs="宋体"/>
                <w:color w:val="auto"/>
                <w:spacing w:val="3"/>
                <w:sz w:val="24"/>
                <w:szCs w:val="24"/>
                <w:lang w:val="en-US"/>
              </w:rPr>
            </w:pPr>
            <w:r>
              <w:rPr>
                <w:rFonts w:hint="eastAsia" w:ascii="宋体" w:hAnsi="宋体" w:eastAsia="宋体" w:cs="宋体"/>
                <w:color w:val="auto"/>
                <w:spacing w:val="3"/>
                <w:kern w:val="2"/>
                <w:sz w:val="24"/>
                <w:szCs w:val="24"/>
                <w:lang w:val="en-US" w:eastAsia="zh-CN" w:bidi="ar-SA"/>
              </w:rPr>
              <w:t>评建办、</w:t>
            </w:r>
            <w:r>
              <w:rPr>
                <w:rFonts w:hint="eastAsia" w:ascii="宋体" w:hAnsi="宋体" w:eastAsia="宋体" w:cs="宋体"/>
                <w:snapToGrid w:val="0"/>
                <w:color w:val="auto"/>
                <w:spacing w:val="3"/>
                <w:kern w:val="2"/>
                <w:sz w:val="24"/>
                <w:szCs w:val="24"/>
                <w:lang w:val="en-US" w:eastAsia="zh-CN" w:bidi="ar-SA"/>
              </w:rPr>
              <w:t>质量保障组/财务处、评估中心</w:t>
            </w:r>
          </w:p>
        </w:tc>
        <w:tc>
          <w:tcPr>
            <w:tcW w:w="1623"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both"/>
              <w:rPr>
                <w:rFonts w:hint="eastAsia" w:ascii="宋体" w:hAnsi="宋体" w:eastAsia="宋体" w:cs="宋体"/>
                <w:color w:val="auto"/>
                <w:spacing w:val="3"/>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0" w:hRule="atLeast"/>
          <w:jc w:val="center"/>
        </w:trPr>
        <w:tc>
          <w:tcPr>
            <w:tcW w:w="1150" w:type="dxa"/>
            <w:vMerge w:val="continue"/>
          </w:tcPr>
          <w:p>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pPr>
              <w:keepNext w:val="0"/>
              <w:keepLines w:val="0"/>
              <w:pageBreakBefore w:val="0"/>
              <w:widowControl w:val="0"/>
              <w:numPr>
                <w:ilvl w:val="0"/>
                <w:numId w:val="0"/>
              </w:numPr>
              <w:wordWrap/>
              <w:overflowPunct/>
              <w:topLinePunct w:val="0"/>
              <w:bidi w:val="0"/>
              <w:spacing w:line="400" w:lineRule="exact"/>
              <w:ind w:left="129" w:leftChars="0" w:right="155" w:rightChars="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val="en-US" w:eastAsia="zh-CN"/>
              </w:rPr>
              <w:t>2.</w:t>
            </w:r>
            <w:r>
              <w:rPr>
                <w:rFonts w:hint="eastAsia" w:ascii="宋体" w:hAnsi="宋体" w:eastAsia="宋体" w:cs="宋体"/>
                <w:color w:val="auto"/>
                <w:spacing w:val="3"/>
                <w:sz w:val="24"/>
                <w:szCs w:val="24"/>
                <w:lang w:eastAsia="zh-CN"/>
              </w:rPr>
              <w:t>组建审核评估评建办公室专班队伍</w:t>
            </w:r>
          </w:p>
        </w:tc>
        <w:tc>
          <w:tcPr>
            <w:tcW w:w="6341"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jc w:val="both"/>
              <w:rPr>
                <w:rFonts w:hint="eastAsia" w:ascii="Times New Roman" w:hAnsi="Times New Roman" w:eastAsia="宋体" w:cs="Times New Roman"/>
                <w:color w:val="auto"/>
                <w:spacing w:val="10"/>
                <w:sz w:val="24"/>
                <w:szCs w:val="24"/>
                <w:lang w:eastAsia="zh-CN"/>
              </w:rPr>
            </w:pPr>
            <w:r>
              <w:rPr>
                <w:rFonts w:hint="eastAsia" w:ascii="宋体" w:hAnsi="宋体" w:eastAsia="宋体" w:cs="宋体"/>
                <w:color w:val="auto"/>
                <w:spacing w:val="3"/>
                <w:sz w:val="24"/>
                <w:szCs w:val="24"/>
                <w:lang w:val="en-US" w:eastAsia="zh-CN"/>
              </w:rPr>
              <w:t>从职能部门和院部抽调3-5名人员组建评建办公室专班，与评建办公室其他成员形成强大合力，强化评建重点项目统筹与督办工作。</w:t>
            </w:r>
          </w:p>
        </w:tc>
        <w:tc>
          <w:tcPr>
            <w:tcW w:w="225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both"/>
              <w:rPr>
                <w:rFonts w:ascii="宋体" w:hAnsi="宋体" w:eastAsia="宋体" w:cs="宋体"/>
                <w:color w:val="auto"/>
                <w:spacing w:val="3"/>
                <w:sz w:val="24"/>
                <w:szCs w:val="24"/>
              </w:rPr>
            </w:pPr>
            <w:r>
              <w:rPr>
                <w:rFonts w:hint="eastAsia" w:ascii="宋体" w:hAnsi="宋体" w:eastAsia="宋体" w:cs="宋体"/>
                <w:color w:val="auto"/>
                <w:spacing w:val="3"/>
                <w:kern w:val="2"/>
                <w:sz w:val="24"/>
                <w:szCs w:val="24"/>
                <w:lang w:val="en-US" w:eastAsia="zh-CN" w:bidi="ar-SA"/>
              </w:rPr>
              <w:t>评建办</w:t>
            </w:r>
            <w:r>
              <w:rPr>
                <w:rFonts w:hint="eastAsia" w:ascii="宋体" w:hAnsi="宋体" w:eastAsia="宋体" w:cs="宋体"/>
                <w:snapToGrid w:val="0"/>
                <w:color w:val="auto"/>
                <w:spacing w:val="3"/>
                <w:kern w:val="2"/>
                <w:sz w:val="24"/>
                <w:szCs w:val="24"/>
                <w:lang w:val="en-US" w:eastAsia="zh-CN" w:bidi="ar-SA"/>
              </w:rPr>
              <w:t>/人事处、组织部、评估中心</w:t>
            </w:r>
          </w:p>
        </w:tc>
        <w:tc>
          <w:tcPr>
            <w:tcW w:w="1623"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各专项组牵头部门、相关部门和教学单位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 w:hRule="atLeast"/>
          <w:jc w:val="center"/>
        </w:trPr>
        <w:tc>
          <w:tcPr>
            <w:tcW w:w="1150" w:type="dxa"/>
            <w:vMerge w:val="continue"/>
          </w:tcPr>
          <w:p>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sz w:val="24"/>
                <w:szCs w:val="24"/>
                <w:lang w:val="en-US" w:eastAsia="zh-CN"/>
              </w:rPr>
              <w:t>3.</w:t>
            </w:r>
            <w:r>
              <w:rPr>
                <w:rFonts w:hint="eastAsia" w:ascii="宋体" w:hAnsi="宋体" w:eastAsia="宋体" w:cs="宋体"/>
                <w:color w:val="auto"/>
                <w:spacing w:val="3"/>
                <w:sz w:val="24"/>
                <w:szCs w:val="24"/>
                <w:lang w:eastAsia="zh-CN"/>
              </w:rPr>
              <w:t>开展暑期评建重点</w:t>
            </w:r>
            <w:r>
              <w:rPr>
                <w:rFonts w:hint="eastAsia" w:ascii="宋体" w:hAnsi="宋体" w:eastAsia="宋体" w:cs="宋体"/>
                <w:color w:val="auto"/>
                <w:spacing w:val="3"/>
                <w:sz w:val="24"/>
                <w:szCs w:val="24"/>
                <w:lang w:val="en-US" w:eastAsia="zh-CN"/>
              </w:rPr>
              <w:t>工作完成情况</w:t>
            </w:r>
            <w:r>
              <w:rPr>
                <w:rFonts w:hint="eastAsia" w:ascii="宋体" w:hAnsi="宋体" w:eastAsia="宋体" w:cs="宋体"/>
                <w:color w:val="auto"/>
                <w:spacing w:val="3"/>
                <w:sz w:val="24"/>
                <w:szCs w:val="24"/>
                <w:lang w:eastAsia="zh-CN"/>
              </w:rPr>
              <w:t>专项督查</w:t>
            </w:r>
          </w:p>
        </w:tc>
        <w:tc>
          <w:tcPr>
            <w:tcW w:w="6341"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jc w:val="both"/>
              <w:rPr>
                <w:rFonts w:hint="default" w:ascii="Times New Roman" w:hAnsi="Times New Roman" w:eastAsia="宋体" w:cs="Times New Roman"/>
                <w:color w:val="auto"/>
                <w:spacing w:val="10"/>
                <w:kern w:val="2"/>
                <w:sz w:val="24"/>
                <w:szCs w:val="24"/>
                <w:lang w:val="en-US" w:eastAsia="zh-CN" w:bidi="ar-SA"/>
              </w:rPr>
            </w:pPr>
            <w:r>
              <w:rPr>
                <w:rFonts w:hint="eastAsia" w:ascii="Times New Roman" w:hAnsi="Times New Roman" w:eastAsia="宋体" w:cs="Times New Roman"/>
                <w:color w:val="auto"/>
                <w:spacing w:val="10"/>
                <w:kern w:val="2"/>
                <w:sz w:val="24"/>
                <w:szCs w:val="24"/>
                <w:lang w:val="en-US" w:eastAsia="zh-CN" w:bidi="ar-SA"/>
              </w:rPr>
              <w:t>9</w:t>
            </w:r>
            <w:r>
              <w:rPr>
                <w:rFonts w:hint="eastAsia" w:ascii="宋体" w:hAnsi="宋体" w:eastAsia="宋体" w:cs="宋体"/>
                <w:color w:val="auto"/>
                <w:spacing w:val="3"/>
                <w:sz w:val="24"/>
                <w:szCs w:val="24"/>
                <w:lang w:val="en-US" w:eastAsia="zh-CN"/>
              </w:rPr>
              <w:t>月中旬对标暑期评建重点工作目标与要求组织专项督查。</w:t>
            </w:r>
          </w:p>
        </w:tc>
        <w:tc>
          <w:tcPr>
            <w:tcW w:w="225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default"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kern w:val="2"/>
                <w:sz w:val="24"/>
                <w:szCs w:val="24"/>
                <w:lang w:val="en-US" w:eastAsia="zh-CN" w:bidi="ar-SA"/>
              </w:rPr>
              <w:t>评建办、督查组</w:t>
            </w:r>
            <w:r>
              <w:rPr>
                <w:rFonts w:hint="eastAsia" w:ascii="宋体" w:hAnsi="宋体" w:eastAsia="宋体" w:cs="宋体"/>
                <w:snapToGrid w:val="0"/>
                <w:color w:val="auto"/>
                <w:spacing w:val="3"/>
                <w:kern w:val="2"/>
                <w:sz w:val="24"/>
                <w:szCs w:val="24"/>
                <w:lang w:val="en-US" w:eastAsia="zh-CN" w:bidi="ar-SA"/>
              </w:rPr>
              <w:t>/评估中心、纪委办</w:t>
            </w:r>
          </w:p>
        </w:tc>
        <w:tc>
          <w:tcPr>
            <w:tcW w:w="1623"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default"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kern w:val="2"/>
                <w:sz w:val="24"/>
                <w:szCs w:val="24"/>
                <w:lang w:val="en-US" w:eastAsia="zh-CN" w:bidi="ar-SA"/>
              </w:rPr>
              <w:t>各部门、各教学单位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0" w:hRule="atLeast"/>
          <w:jc w:val="center"/>
        </w:trPr>
        <w:tc>
          <w:tcPr>
            <w:tcW w:w="1150" w:type="dxa"/>
            <w:vMerge w:val="continue"/>
          </w:tcPr>
          <w:p>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sz w:val="24"/>
                <w:szCs w:val="24"/>
                <w:lang w:val="en-US" w:eastAsia="zh-CN"/>
              </w:rPr>
              <w:t>4.</w:t>
            </w:r>
            <w:r>
              <w:rPr>
                <w:rFonts w:hint="eastAsia" w:ascii="宋体" w:hAnsi="宋体" w:eastAsia="宋体" w:cs="宋体"/>
                <w:color w:val="auto"/>
                <w:spacing w:val="3"/>
                <w:sz w:val="24"/>
                <w:szCs w:val="24"/>
                <w:lang w:eastAsia="zh-CN"/>
              </w:rPr>
              <w:t>开展</w:t>
            </w:r>
            <w:r>
              <w:rPr>
                <w:rFonts w:hint="eastAsia" w:ascii="宋体" w:hAnsi="宋体" w:eastAsia="宋体" w:cs="宋体"/>
                <w:color w:val="auto"/>
                <w:spacing w:val="3"/>
                <w:sz w:val="24"/>
                <w:szCs w:val="24"/>
                <w:lang w:val="en-US" w:eastAsia="zh-CN"/>
              </w:rPr>
              <w:t>2024年</w:t>
            </w:r>
            <w:r>
              <w:rPr>
                <w:rFonts w:hint="eastAsia" w:ascii="宋体" w:hAnsi="宋体" w:eastAsia="宋体" w:cs="宋体"/>
                <w:color w:val="auto"/>
                <w:spacing w:val="3"/>
                <w:sz w:val="24"/>
                <w:szCs w:val="24"/>
                <w:lang w:eastAsia="zh-CN"/>
              </w:rPr>
              <w:t>数据挖掘与采集</w:t>
            </w:r>
            <w:r>
              <w:rPr>
                <w:rFonts w:hint="eastAsia" w:ascii="宋体" w:hAnsi="宋体" w:eastAsia="宋体" w:cs="宋体"/>
                <w:color w:val="auto"/>
                <w:spacing w:val="3"/>
                <w:sz w:val="24"/>
                <w:szCs w:val="24"/>
                <w:lang w:val="en-US" w:eastAsia="zh-CN"/>
              </w:rPr>
              <w:t>，</w:t>
            </w:r>
            <w:r>
              <w:rPr>
                <w:rFonts w:hint="eastAsia" w:ascii="宋体" w:hAnsi="宋体" w:eastAsia="宋体" w:cs="宋体"/>
                <w:color w:val="auto"/>
                <w:spacing w:val="3"/>
                <w:sz w:val="24"/>
                <w:szCs w:val="24"/>
                <w:lang w:eastAsia="zh-CN"/>
              </w:rPr>
              <w:t>实现审核评估各项定量重点数据年度目标</w:t>
            </w:r>
          </w:p>
        </w:tc>
        <w:tc>
          <w:tcPr>
            <w:tcW w:w="6341"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08"/>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1.9月15日前启动2024年</w:t>
            </w:r>
            <w:r>
              <w:rPr>
                <w:rFonts w:hint="eastAsia" w:ascii="宋体" w:hAnsi="宋体" w:eastAsia="宋体" w:cs="宋体"/>
                <w:color w:val="auto"/>
                <w:spacing w:val="3"/>
                <w:sz w:val="24"/>
                <w:szCs w:val="24"/>
                <w:lang w:eastAsia="zh-CN"/>
              </w:rPr>
              <w:t>数据挖掘与采集工作，组织专项培训与研判会议。</w:t>
            </w:r>
          </w:p>
          <w:p>
            <w:pPr>
              <w:keepNext w:val="0"/>
              <w:keepLines w:val="0"/>
              <w:pageBreakBefore w:val="0"/>
              <w:widowControl w:val="0"/>
              <w:wordWrap/>
              <w:overflowPunct/>
              <w:topLinePunct w:val="0"/>
              <w:bidi w:val="0"/>
              <w:spacing w:line="400" w:lineRule="exact"/>
              <w:ind w:left="108" w:leftChars="0"/>
              <w:jc w:val="both"/>
              <w:rPr>
                <w:rFonts w:hint="default" w:ascii="Times New Roman" w:hAnsi="Times New Roman" w:eastAsia="宋体" w:cs="Times New Roman"/>
                <w:color w:val="auto"/>
                <w:spacing w:val="10"/>
                <w:kern w:val="2"/>
                <w:sz w:val="24"/>
                <w:szCs w:val="24"/>
                <w:lang w:val="en-US" w:eastAsia="zh-CN" w:bidi="ar-SA"/>
              </w:rPr>
            </w:pPr>
            <w:r>
              <w:rPr>
                <w:rFonts w:hint="eastAsia" w:ascii="宋体" w:hAnsi="宋体" w:eastAsia="宋体" w:cs="宋体"/>
                <w:color w:val="auto"/>
                <w:spacing w:val="3"/>
                <w:sz w:val="24"/>
                <w:szCs w:val="24"/>
                <w:lang w:val="en-US" w:eastAsia="zh-CN"/>
              </w:rPr>
              <w:t>2.9月26日前各部门和教学单位完成基础数据采集，10月5日前牵头单位完成数据汇总和提交，10月10日前完成数据分析，各责任单位力争</w:t>
            </w:r>
            <w:r>
              <w:rPr>
                <w:rFonts w:hint="eastAsia" w:ascii="宋体" w:hAnsi="宋体" w:eastAsia="宋体" w:cs="宋体"/>
                <w:color w:val="auto"/>
                <w:spacing w:val="3"/>
                <w:sz w:val="24"/>
                <w:szCs w:val="24"/>
                <w:lang w:eastAsia="zh-CN"/>
              </w:rPr>
              <w:t>年度各项数据不低于</w:t>
            </w:r>
            <w:r>
              <w:rPr>
                <w:rFonts w:hint="eastAsia" w:ascii="宋体" w:hAnsi="宋体" w:eastAsia="宋体" w:cs="宋体"/>
                <w:color w:val="auto"/>
                <w:spacing w:val="3"/>
                <w:sz w:val="24"/>
                <w:szCs w:val="24"/>
                <w:lang w:val="en-US" w:eastAsia="zh-CN"/>
              </w:rPr>
              <w:t>2023</w:t>
            </w:r>
            <w:r>
              <w:rPr>
                <w:rFonts w:hint="eastAsia" w:ascii="宋体" w:hAnsi="宋体" w:eastAsia="宋体" w:cs="宋体"/>
                <w:color w:val="auto"/>
                <w:spacing w:val="3"/>
                <w:sz w:val="24"/>
                <w:szCs w:val="24"/>
                <w:lang w:eastAsia="zh-CN"/>
              </w:rPr>
              <w:t>年水平，实现审核评估各项定量重点数据年度目标。</w:t>
            </w:r>
          </w:p>
        </w:tc>
        <w:tc>
          <w:tcPr>
            <w:tcW w:w="225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default" w:ascii="宋体" w:hAnsi="宋体" w:eastAsia="宋体" w:cs="宋体"/>
                <w:color w:val="auto"/>
                <w:spacing w:val="3"/>
                <w:kern w:val="2"/>
                <w:sz w:val="24"/>
                <w:szCs w:val="24"/>
                <w:lang w:val="en-US" w:eastAsia="zh-CN" w:bidi="ar-SA"/>
              </w:rPr>
            </w:pPr>
            <w:r>
              <w:rPr>
                <w:rFonts w:hint="eastAsia" w:ascii="宋体" w:hAnsi="宋体" w:eastAsia="宋体" w:cs="宋体"/>
                <w:snapToGrid w:val="0"/>
                <w:color w:val="auto"/>
                <w:spacing w:val="3"/>
                <w:kern w:val="2"/>
                <w:sz w:val="24"/>
                <w:szCs w:val="24"/>
                <w:lang w:val="en-US" w:eastAsia="zh-CN" w:bidi="ar-SA"/>
              </w:rPr>
              <w:t>质量保障组/评估中心</w:t>
            </w:r>
          </w:p>
        </w:tc>
        <w:tc>
          <w:tcPr>
            <w:tcW w:w="1623"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default"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sz w:val="24"/>
                <w:szCs w:val="24"/>
                <w:lang w:eastAsia="zh-CN"/>
              </w:rPr>
              <w:t>各部门、各教学单位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 w:hRule="atLeast"/>
          <w:jc w:val="center"/>
        </w:trPr>
        <w:tc>
          <w:tcPr>
            <w:tcW w:w="1150" w:type="dxa"/>
            <w:vMerge w:val="continue"/>
          </w:tcPr>
          <w:p>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default"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kern w:val="2"/>
                <w:sz w:val="24"/>
                <w:szCs w:val="24"/>
                <w:lang w:val="en-US" w:eastAsia="zh-CN" w:bidi="ar-SA"/>
              </w:rPr>
              <w:t>5.加大教学经费投入与支出</w:t>
            </w:r>
          </w:p>
        </w:tc>
        <w:tc>
          <w:tcPr>
            <w:tcW w:w="6341" w:type="dxa"/>
            <w:tcBorders>
              <w:top w:val="single" w:color="auto" w:sz="4" w:space="0"/>
              <w:bottom w:val="single" w:color="auto" w:sz="4" w:space="0"/>
            </w:tcBorders>
            <w:vAlign w:val="center"/>
          </w:tcPr>
          <w:p>
            <w:pPr>
              <w:keepNext w:val="0"/>
              <w:keepLines w:val="0"/>
              <w:pageBreakBefore w:val="0"/>
              <w:widowControl w:val="0"/>
              <w:numPr>
                <w:ilvl w:val="0"/>
                <w:numId w:val="1"/>
              </w:numPr>
              <w:wordWrap/>
              <w:overflowPunct/>
              <w:topLinePunct w:val="0"/>
              <w:bidi w:val="0"/>
              <w:spacing w:line="400" w:lineRule="exact"/>
              <w:ind w:left="108" w:leftChars="0"/>
              <w:jc w:val="both"/>
              <w:rPr>
                <w:rFonts w:hint="eastAsia" w:ascii="Times New Roman" w:hAnsi="Times New Roman" w:eastAsia="宋体" w:cs="Times New Roman"/>
                <w:color w:val="auto"/>
                <w:spacing w:val="10"/>
                <w:kern w:val="2"/>
                <w:sz w:val="24"/>
                <w:szCs w:val="24"/>
                <w:lang w:val="en-US" w:eastAsia="zh-CN" w:bidi="ar-SA"/>
              </w:rPr>
            </w:pPr>
            <w:r>
              <w:rPr>
                <w:rFonts w:hint="eastAsia" w:ascii="宋体" w:hAnsi="宋体" w:eastAsia="宋体" w:cs="宋体"/>
                <w:color w:val="auto"/>
                <w:spacing w:val="3"/>
                <w:sz w:val="24"/>
                <w:szCs w:val="24"/>
              </w:rPr>
              <w:t>完善“教学经费投入保障与经费管理”相关制度</w:t>
            </w:r>
            <w:r>
              <w:rPr>
                <w:rFonts w:hint="eastAsia" w:ascii="宋体" w:hAnsi="宋体" w:eastAsia="宋体" w:cs="宋体"/>
                <w:color w:val="auto"/>
                <w:spacing w:val="3"/>
                <w:sz w:val="24"/>
                <w:szCs w:val="24"/>
                <w:lang w:eastAsia="zh-CN"/>
              </w:rPr>
              <w:t>，</w:t>
            </w:r>
            <w:r>
              <w:rPr>
                <w:rFonts w:hint="eastAsia" w:ascii="Times New Roman" w:hAnsi="Times New Roman" w:eastAsia="宋体" w:cs="Times New Roman"/>
                <w:color w:val="auto"/>
                <w:spacing w:val="10"/>
                <w:kern w:val="2"/>
                <w:sz w:val="24"/>
                <w:szCs w:val="24"/>
                <w:lang w:val="en-US" w:eastAsia="zh-CN" w:bidi="ar-SA"/>
              </w:rPr>
              <w:t>全面清查今年教学经费投入与支出情况。</w:t>
            </w:r>
          </w:p>
          <w:p>
            <w:pPr>
              <w:keepNext w:val="0"/>
              <w:keepLines w:val="0"/>
              <w:pageBreakBefore w:val="0"/>
              <w:widowControl w:val="0"/>
              <w:numPr>
                <w:ilvl w:val="0"/>
                <w:numId w:val="1"/>
              </w:numPr>
              <w:wordWrap/>
              <w:overflowPunct/>
              <w:topLinePunct w:val="0"/>
              <w:bidi w:val="0"/>
              <w:spacing w:line="400" w:lineRule="exact"/>
              <w:ind w:left="108" w:leftChars="0"/>
              <w:jc w:val="both"/>
              <w:rPr>
                <w:rFonts w:hint="default" w:ascii="Times New Roman" w:hAnsi="Times New Roman" w:eastAsia="宋体" w:cs="Times New Roman"/>
                <w:color w:val="auto"/>
                <w:spacing w:val="10"/>
                <w:kern w:val="2"/>
                <w:sz w:val="24"/>
                <w:szCs w:val="24"/>
                <w:lang w:val="en-US" w:eastAsia="zh-CN" w:bidi="ar-SA"/>
              </w:rPr>
            </w:pPr>
            <w:r>
              <w:rPr>
                <w:rFonts w:hint="eastAsia" w:ascii="Times New Roman" w:hAnsi="Times New Roman" w:eastAsia="宋体" w:cs="Times New Roman"/>
                <w:color w:val="auto"/>
                <w:spacing w:val="10"/>
                <w:kern w:val="2"/>
                <w:sz w:val="24"/>
                <w:szCs w:val="24"/>
                <w:lang w:val="en-US" w:eastAsia="zh-CN" w:bidi="ar-SA"/>
              </w:rPr>
              <w:t>对标2024年目标数据，增加相关投入，强化支出管理。</w:t>
            </w:r>
          </w:p>
        </w:tc>
        <w:tc>
          <w:tcPr>
            <w:tcW w:w="225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default"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kern w:val="2"/>
                <w:sz w:val="24"/>
                <w:szCs w:val="24"/>
                <w:lang w:val="en-US" w:eastAsia="zh-CN" w:bidi="ar-SA"/>
              </w:rPr>
              <w:t>教学资源与利用组/财务处</w:t>
            </w:r>
          </w:p>
        </w:tc>
        <w:tc>
          <w:tcPr>
            <w:tcW w:w="1623"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kern w:val="2"/>
                <w:sz w:val="24"/>
                <w:szCs w:val="24"/>
                <w:lang w:val="en-US" w:eastAsia="zh-CN" w:bidi="ar-SA"/>
              </w:rPr>
              <w:t>教务处、</w:t>
            </w:r>
            <w:r>
              <w:rPr>
                <w:rFonts w:hint="eastAsia" w:ascii="宋体" w:hAnsi="宋体" w:eastAsia="宋体" w:cs="宋体"/>
                <w:color w:val="auto"/>
                <w:spacing w:val="3"/>
                <w:sz w:val="24"/>
                <w:szCs w:val="24"/>
                <w:lang w:val="en-US" w:eastAsia="zh-CN"/>
              </w:rPr>
              <w:t>审计处、</w:t>
            </w:r>
            <w:r>
              <w:rPr>
                <w:rFonts w:hint="eastAsia" w:ascii="宋体" w:hAnsi="宋体" w:eastAsia="宋体" w:cs="宋体"/>
                <w:color w:val="auto"/>
                <w:spacing w:val="3"/>
                <w:sz w:val="24"/>
                <w:szCs w:val="24"/>
                <w:lang w:eastAsia="zh-CN"/>
              </w:rPr>
              <w:t>各教学单位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 w:hRule="atLeast"/>
          <w:jc w:val="center"/>
        </w:trPr>
        <w:tc>
          <w:tcPr>
            <w:tcW w:w="1150" w:type="dxa"/>
            <w:vMerge w:val="continue"/>
          </w:tcPr>
          <w:p>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pPr>
              <w:keepNext w:val="0"/>
              <w:keepLines w:val="0"/>
              <w:pageBreakBefore w:val="0"/>
              <w:widowControl w:val="0"/>
              <w:numPr>
                <w:ilvl w:val="0"/>
                <w:numId w:val="0"/>
              </w:numPr>
              <w:wordWrap/>
              <w:overflowPunct/>
              <w:topLinePunct w:val="0"/>
              <w:bidi w:val="0"/>
              <w:spacing w:line="400" w:lineRule="exact"/>
              <w:ind w:left="129" w:leftChars="0" w:right="155" w:rightChars="0"/>
              <w:jc w:val="both"/>
              <w:rPr>
                <w:rFonts w:hint="default" w:ascii="宋体" w:hAnsi="宋体" w:eastAsia="宋体" w:cs="宋体"/>
                <w:color w:val="auto"/>
                <w:spacing w:val="7"/>
                <w:sz w:val="24"/>
                <w:szCs w:val="24"/>
                <w:lang w:val="en-US" w:eastAsia="zh-CN"/>
              </w:rPr>
            </w:pPr>
            <w:r>
              <w:rPr>
                <w:rFonts w:hint="eastAsia" w:ascii="宋体" w:hAnsi="宋体" w:eastAsia="宋体" w:cs="宋体"/>
                <w:color w:val="auto"/>
                <w:spacing w:val="7"/>
                <w:sz w:val="24"/>
                <w:szCs w:val="24"/>
                <w:lang w:val="en-US" w:eastAsia="zh-CN"/>
              </w:rPr>
              <w:t>6.强化师资队伍保障度</w:t>
            </w:r>
          </w:p>
        </w:tc>
        <w:tc>
          <w:tcPr>
            <w:tcW w:w="6341" w:type="dxa"/>
            <w:tcBorders>
              <w:top w:val="single" w:color="auto" w:sz="4" w:space="0"/>
              <w:bottom w:val="single" w:color="auto" w:sz="4" w:space="0"/>
            </w:tcBorders>
            <w:vAlign w:val="center"/>
          </w:tcPr>
          <w:p>
            <w:pPr>
              <w:keepNext w:val="0"/>
              <w:keepLines w:val="0"/>
              <w:pageBreakBefore w:val="0"/>
              <w:widowControl w:val="0"/>
              <w:numPr>
                <w:ilvl w:val="0"/>
                <w:numId w:val="2"/>
              </w:numPr>
              <w:wordWrap/>
              <w:overflowPunct/>
              <w:topLinePunct w:val="0"/>
              <w:bidi w:val="0"/>
              <w:spacing w:line="400" w:lineRule="exact"/>
              <w:ind w:left="108"/>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按质按量完成人才引进任务，整合校内资源扩充专任教师，增补外聘教师，保证生师比不高于18.99。</w:t>
            </w:r>
          </w:p>
          <w:p>
            <w:pPr>
              <w:keepNext w:val="0"/>
              <w:keepLines w:val="0"/>
              <w:pageBreakBefore w:val="0"/>
              <w:widowControl w:val="0"/>
              <w:numPr>
                <w:ilvl w:val="0"/>
                <w:numId w:val="2"/>
              </w:numPr>
              <w:wordWrap/>
              <w:overflowPunct/>
              <w:topLinePunct w:val="0"/>
              <w:bidi w:val="0"/>
              <w:spacing w:line="400" w:lineRule="exact"/>
              <w:ind w:left="108"/>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及时办理新进教师入职手续和外聘教师聘任手续，落实各类教师教学任务。</w:t>
            </w:r>
          </w:p>
          <w:p>
            <w:pPr>
              <w:keepNext w:val="0"/>
              <w:keepLines w:val="0"/>
              <w:pageBreakBefore w:val="0"/>
              <w:widowControl w:val="0"/>
              <w:numPr>
                <w:ilvl w:val="0"/>
                <w:numId w:val="2"/>
              </w:numPr>
              <w:wordWrap/>
              <w:overflowPunct/>
              <w:topLinePunct w:val="0"/>
              <w:bidi w:val="0"/>
              <w:spacing w:line="400" w:lineRule="exact"/>
              <w:ind w:left="108"/>
              <w:jc w:val="both"/>
              <w:rPr>
                <w:rFonts w:hint="default" w:ascii="宋体" w:hAnsi="宋体" w:eastAsia="宋体" w:cs="宋体"/>
                <w:color w:val="auto"/>
                <w:spacing w:val="3"/>
                <w:sz w:val="24"/>
                <w:szCs w:val="24"/>
                <w:lang w:val="en-US" w:eastAsia="zh-CN"/>
              </w:rPr>
            </w:pPr>
            <w:r>
              <w:rPr>
                <w:rFonts w:ascii="宋体" w:hAnsi="宋体" w:eastAsia="宋体" w:cs="宋体"/>
                <w:color w:val="auto"/>
                <w:spacing w:val="3"/>
                <w:sz w:val="24"/>
                <w:szCs w:val="24"/>
              </w:rPr>
              <w:t>建</w:t>
            </w:r>
            <w:r>
              <w:rPr>
                <w:rFonts w:ascii="宋体" w:hAnsi="宋体" w:eastAsia="宋体" w:cs="宋体"/>
                <w:color w:val="auto"/>
                <w:spacing w:val="13"/>
                <w:sz w:val="24"/>
                <w:szCs w:val="24"/>
              </w:rPr>
              <w:t>立</w:t>
            </w:r>
            <w:r>
              <w:rPr>
                <w:rFonts w:ascii="宋体" w:hAnsi="宋体" w:eastAsia="宋体" w:cs="宋体"/>
                <w:color w:val="auto"/>
                <w:spacing w:val="7"/>
                <w:sz w:val="24"/>
                <w:szCs w:val="24"/>
              </w:rPr>
              <w:t>教授全员为本科生授课的激励与约束机制</w:t>
            </w:r>
            <w:r>
              <w:rPr>
                <w:rFonts w:hint="eastAsia" w:ascii="宋体" w:hAnsi="宋体" w:eastAsia="宋体" w:cs="宋体"/>
                <w:color w:val="auto"/>
                <w:spacing w:val="7"/>
                <w:sz w:val="24"/>
                <w:szCs w:val="24"/>
                <w:lang w:eastAsia="zh-CN"/>
              </w:rPr>
              <w:t>，</w:t>
            </w:r>
            <w:r>
              <w:rPr>
                <w:rFonts w:hint="eastAsia" w:ascii="宋体" w:hAnsi="宋体" w:eastAsia="宋体" w:cs="宋体"/>
                <w:color w:val="auto"/>
                <w:spacing w:val="3"/>
                <w:sz w:val="24"/>
                <w:szCs w:val="24"/>
              </w:rPr>
              <w:t>推动教授为本科生授课</w:t>
            </w:r>
            <w:r>
              <w:rPr>
                <w:rFonts w:hint="eastAsia" w:ascii="宋体" w:hAnsi="宋体" w:eastAsia="宋体" w:cs="宋体"/>
                <w:color w:val="auto"/>
                <w:spacing w:val="3"/>
                <w:sz w:val="24"/>
                <w:szCs w:val="24"/>
                <w:lang w:eastAsia="zh-CN"/>
              </w:rPr>
              <w:t>。</w:t>
            </w:r>
          </w:p>
          <w:p>
            <w:pPr>
              <w:keepNext w:val="0"/>
              <w:keepLines w:val="0"/>
              <w:pageBreakBefore w:val="0"/>
              <w:widowControl w:val="0"/>
              <w:numPr>
                <w:ilvl w:val="0"/>
                <w:numId w:val="2"/>
              </w:numPr>
              <w:wordWrap/>
              <w:overflowPunct/>
              <w:topLinePunct w:val="0"/>
              <w:bidi w:val="0"/>
              <w:spacing w:line="400" w:lineRule="exact"/>
              <w:ind w:left="108"/>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rPr>
              <w:t>建立健全教师特别是教授和副教授开展教学研究、参与教学改革与建设</w:t>
            </w: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lang w:val="en-US" w:eastAsia="zh-CN"/>
              </w:rPr>
              <w:t>担任专业负责人</w:t>
            </w:r>
            <w:r>
              <w:rPr>
                <w:rFonts w:hint="eastAsia" w:ascii="宋体" w:hAnsi="宋体" w:eastAsia="宋体" w:cs="宋体"/>
                <w:color w:val="auto"/>
                <w:spacing w:val="3"/>
                <w:sz w:val="24"/>
                <w:szCs w:val="24"/>
              </w:rPr>
              <w:t>的机制</w:t>
            </w:r>
            <w:r>
              <w:rPr>
                <w:rFonts w:hint="eastAsia" w:ascii="宋体" w:hAnsi="宋体" w:eastAsia="宋体" w:cs="宋体"/>
                <w:color w:val="auto"/>
                <w:spacing w:val="3"/>
                <w:sz w:val="24"/>
                <w:szCs w:val="24"/>
                <w:lang w:eastAsia="zh-CN"/>
              </w:rPr>
              <w:t>。</w:t>
            </w:r>
          </w:p>
          <w:p>
            <w:pPr>
              <w:keepNext w:val="0"/>
              <w:keepLines w:val="0"/>
              <w:pageBreakBefore w:val="0"/>
              <w:widowControl w:val="0"/>
              <w:numPr>
                <w:ilvl w:val="0"/>
                <w:numId w:val="2"/>
              </w:numPr>
              <w:wordWrap/>
              <w:overflowPunct/>
              <w:topLinePunct w:val="0"/>
              <w:bidi w:val="0"/>
              <w:spacing w:line="400" w:lineRule="exact"/>
              <w:ind w:left="108"/>
              <w:jc w:val="both"/>
              <w:rPr>
                <w:rFonts w:hint="default" w:ascii="宋体" w:hAnsi="宋体" w:eastAsia="宋体" w:cs="宋体"/>
                <w:color w:val="auto"/>
                <w:spacing w:val="3"/>
                <w:sz w:val="24"/>
                <w:szCs w:val="24"/>
                <w:lang w:val="en-US" w:eastAsia="zh-CN"/>
              </w:rPr>
            </w:pPr>
            <w:r>
              <w:rPr>
                <w:rFonts w:hint="eastAsia" w:ascii="Times New Roman" w:hAnsi="Times New Roman" w:eastAsia="宋体" w:cs="Times New Roman"/>
                <w:color w:val="auto"/>
                <w:spacing w:val="10"/>
                <w:sz w:val="24"/>
                <w:szCs w:val="24"/>
                <w:lang w:val="en-US" w:eastAsia="zh-CN"/>
              </w:rPr>
              <w:t>9-10月积极开展新进教师和帮扶教师培训及教师教学技能、实岗锻炼等各类</w:t>
            </w:r>
            <w:r>
              <w:rPr>
                <w:rFonts w:hint="eastAsia" w:ascii="宋体" w:hAnsi="宋体" w:eastAsia="宋体" w:cs="宋体"/>
                <w:color w:val="auto"/>
                <w:spacing w:val="3"/>
                <w:sz w:val="24"/>
                <w:szCs w:val="24"/>
                <w:lang w:eastAsia="zh-CN"/>
              </w:rPr>
              <w:t>教师能力提升培训</w:t>
            </w:r>
            <w:r>
              <w:rPr>
                <w:rFonts w:hint="eastAsia" w:ascii="Times New Roman" w:hAnsi="Times New Roman" w:eastAsia="宋体" w:cs="Times New Roman"/>
                <w:color w:val="auto"/>
                <w:spacing w:val="10"/>
                <w:sz w:val="24"/>
                <w:szCs w:val="24"/>
                <w:lang w:val="en-US" w:eastAsia="zh-CN"/>
              </w:rPr>
              <w:t>活动。</w:t>
            </w:r>
          </w:p>
        </w:tc>
        <w:tc>
          <w:tcPr>
            <w:tcW w:w="225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both"/>
              <w:rPr>
                <w:rFonts w:hint="default" w:ascii="宋体" w:hAnsi="宋体" w:eastAsia="宋体" w:cs="宋体"/>
                <w:snapToGrid w:val="0"/>
                <w:color w:val="auto"/>
                <w:spacing w:val="3"/>
                <w:kern w:val="2"/>
                <w:sz w:val="24"/>
                <w:szCs w:val="24"/>
                <w:lang w:val="en-US" w:eastAsia="zh-CN" w:bidi="ar-SA"/>
              </w:rPr>
            </w:pPr>
            <w:r>
              <w:rPr>
                <w:rFonts w:hint="eastAsia" w:ascii="宋体" w:hAnsi="宋体" w:eastAsia="宋体" w:cs="宋体"/>
                <w:snapToGrid w:val="0"/>
                <w:color w:val="auto"/>
                <w:spacing w:val="3"/>
                <w:kern w:val="2"/>
                <w:sz w:val="24"/>
                <w:szCs w:val="24"/>
                <w:lang w:val="en-US" w:eastAsia="zh-CN" w:bidi="ar-SA"/>
              </w:rPr>
              <w:t>教师队伍组/人事处</w:t>
            </w:r>
          </w:p>
        </w:tc>
        <w:tc>
          <w:tcPr>
            <w:tcW w:w="1623"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教务处、各教学单位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0" w:hRule="atLeast"/>
          <w:jc w:val="center"/>
        </w:trPr>
        <w:tc>
          <w:tcPr>
            <w:tcW w:w="1150" w:type="dxa"/>
            <w:vMerge w:val="continue"/>
          </w:tcPr>
          <w:p>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sz w:val="24"/>
                <w:szCs w:val="24"/>
                <w:lang w:val="en-US" w:eastAsia="zh-CN"/>
              </w:rPr>
              <w:t>7.</w:t>
            </w:r>
            <w:r>
              <w:rPr>
                <w:rFonts w:hint="eastAsia" w:ascii="宋体" w:hAnsi="宋体" w:eastAsia="宋体" w:cs="宋体"/>
                <w:color w:val="auto"/>
                <w:spacing w:val="3"/>
                <w:sz w:val="24"/>
                <w:szCs w:val="24"/>
                <w:lang w:eastAsia="zh-CN"/>
              </w:rPr>
              <w:t>完成年新增教学仪器设备定量数据目标任务</w:t>
            </w:r>
          </w:p>
        </w:tc>
        <w:tc>
          <w:tcPr>
            <w:tcW w:w="6341" w:type="dxa"/>
            <w:tcBorders>
              <w:top w:val="single" w:color="auto" w:sz="4" w:space="0"/>
              <w:bottom w:val="single" w:color="auto" w:sz="4" w:space="0"/>
            </w:tcBorders>
            <w:vAlign w:val="center"/>
          </w:tcPr>
          <w:p>
            <w:pPr>
              <w:keepNext w:val="0"/>
              <w:keepLines w:val="0"/>
              <w:pageBreakBefore w:val="0"/>
              <w:widowControl w:val="0"/>
              <w:numPr>
                <w:ilvl w:val="0"/>
                <w:numId w:val="0"/>
              </w:numPr>
              <w:wordWrap/>
              <w:overflowPunct/>
              <w:topLinePunct w:val="0"/>
              <w:bidi w:val="0"/>
              <w:spacing w:line="400" w:lineRule="exact"/>
              <w:jc w:val="both"/>
              <w:rPr>
                <w:rFonts w:hint="eastAsia" w:cs="宋体" w:asciiTheme="minorEastAsia" w:hAnsiTheme="minorEastAsia" w:eastAsiaTheme="minorEastAsia"/>
                <w:sz w:val="24"/>
                <w:szCs w:val="24"/>
                <w:lang w:eastAsia="zh-CN"/>
              </w:rPr>
            </w:pPr>
            <w:r>
              <w:rPr>
                <w:rFonts w:hint="eastAsia" w:eastAsia="宋体" w:cs="宋体" w:asciiTheme="minorEastAsia" w:hAnsiTheme="minorEastAsia"/>
                <w:sz w:val="24"/>
                <w:szCs w:val="24"/>
                <w:lang w:val="en-US" w:eastAsia="zh-CN"/>
              </w:rPr>
              <w:t>1.</w:t>
            </w:r>
            <w:r>
              <w:rPr>
                <w:rFonts w:hint="eastAsia" w:ascii="宋体" w:hAnsi="宋体" w:eastAsia="宋体" w:cs="宋体"/>
                <w:color w:val="auto"/>
                <w:spacing w:val="3"/>
                <w:sz w:val="24"/>
                <w:szCs w:val="24"/>
                <w:lang w:eastAsia="zh-CN"/>
              </w:rPr>
              <w:t>完成年新增教学仪器设备相关项目的验收入库，</w:t>
            </w:r>
            <w:r>
              <w:rPr>
                <w:rFonts w:hint="eastAsia" w:eastAsia="宋体" w:cs="宋体" w:asciiTheme="minorEastAsia" w:hAnsiTheme="minorEastAsia"/>
                <w:sz w:val="24"/>
                <w:szCs w:val="24"/>
                <w:lang w:val="en-US" w:eastAsia="zh-CN"/>
              </w:rPr>
              <w:t>按要求进行</w:t>
            </w:r>
            <w:r>
              <w:rPr>
                <w:rFonts w:hint="eastAsia" w:cs="宋体" w:asciiTheme="minorEastAsia" w:hAnsiTheme="minorEastAsia"/>
                <w:sz w:val="24"/>
                <w:szCs w:val="24"/>
              </w:rPr>
              <w:t>教学科研仪器设备值的清查核实</w:t>
            </w:r>
            <w:r>
              <w:rPr>
                <w:rFonts w:hint="eastAsia" w:cs="宋体" w:asciiTheme="minorEastAsia" w:hAnsiTheme="minorEastAsia"/>
                <w:sz w:val="24"/>
                <w:szCs w:val="24"/>
                <w:lang w:eastAsia="zh-CN"/>
              </w:rPr>
              <w:t>和数据采集。</w:t>
            </w:r>
          </w:p>
          <w:p>
            <w:pPr>
              <w:keepNext w:val="0"/>
              <w:keepLines w:val="0"/>
              <w:pageBreakBefore w:val="0"/>
              <w:widowControl w:val="0"/>
              <w:numPr>
                <w:ilvl w:val="0"/>
                <w:numId w:val="0"/>
              </w:numPr>
              <w:wordWrap/>
              <w:overflowPunct/>
              <w:topLinePunct w:val="0"/>
              <w:bidi w:val="0"/>
              <w:spacing w:line="400" w:lineRule="exact"/>
              <w:jc w:val="both"/>
              <w:rPr>
                <w:rFonts w:hint="eastAsia" w:cs="宋体" w:asciiTheme="minorEastAsia" w:hAnsiTheme="minorEastAsia" w:eastAsiaTheme="minorEastAsia"/>
                <w:kern w:val="2"/>
                <w:sz w:val="24"/>
                <w:szCs w:val="24"/>
                <w:lang w:val="en-US" w:eastAsia="zh-CN" w:bidi="ar-SA"/>
              </w:rPr>
            </w:pPr>
            <w:r>
              <w:rPr>
                <w:rFonts w:hint="eastAsia" w:ascii="宋体" w:hAnsi="宋体" w:eastAsia="宋体" w:cs="宋体"/>
                <w:color w:val="auto"/>
                <w:spacing w:val="3"/>
                <w:sz w:val="24"/>
                <w:szCs w:val="24"/>
                <w:lang w:val="en-US" w:eastAsia="zh-CN"/>
              </w:rPr>
              <w:t>2.</w:t>
            </w:r>
            <w:r>
              <w:rPr>
                <w:rFonts w:hint="eastAsia" w:ascii="宋体" w:hAnsi="宋体" w:eastAsia="宋体" w:cs="宋体"/>
                <w:color w:val="auto"/>
                <w:spacing w:val="3"/>
                <w:sz w:val="24"/>
                <w:szCs w:val="24"/>
                <w:lang w:eastAsia="zh-CN"/>
              </w:rPr>
              <w:t>保证年新增教学仪器设备</w:t>
            </w:r>
            <w:r>
              <w:rPr>
                <w:rFonts w:hint="eastAsia" w:ascii="宋体" w:hAnsi="宋体" w:eastAsia="宋体" w:cs="宋体"/>
                <w:color w:val="auto"/>
                <w:spacing w:val="3"/>
                <w:sz w:val="24"/>
                <w:szCs w:val="24"/>
                <w:lang w:val="en-US" w:eastAsia="zh-CN"/>
              </w:rPr>
              <w:t>不低于2024年审核评估定量数据目标值。</w:t>
            </w:r>
          </w:p>
        </w:tc>
        <w:tc>
          <w:tcPr>
            <w:tcW w:w="225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sz w:val="24"/>
                <w:szCs w:val="24"/>
                <w:lang w:eastAsia="zh-CN"/>
              </w:rPr>
              <w:t>教学资源与利用组</w:t>
            </w:r>
            <w:r>
              <w:rPr>
                <w:rFonts w:hint="eastAsia" w:ascii="宋体" w:hAnsi="宋体" w:eastAsia="宋体" w:cs="宋体"/>
                <w:color w:val="auto"/>
                <w:spacing w:val="3"/>
                <w:sz w:val="24"/>
                <w:szCs w:val="24"/>
                <w:lang w:val="en-US" w:eastAsia="zh-CN"/>
              </w:rPr>
              <w:t>/资产管理处</w:t>
            </w:r>
          </w:p>
        </w:tc>
        <w:tc>
          <w:tcPr>
            <w:tcW w:w="1623"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sz w:val="24"/>
                <w:szCs w:val="24"/>
                <w:lang w:eastAsia="zh-CN"/>
              </w:rPr>
              <w:t>教务处、科研处、各教学单位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 w:hRule="atLeast"/>
          <w:jc w:val="center"/>
        </w:trPr>
        <w:tc>
          <w:tcPr>
            <w:tcW w:w="1150" w:type="dxa"/>
            <w:vMerge w:val="continue"/>
          </w:tcPr>
          <w:p>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8.积极拓展教学科研行政用房面积</w:t>
            </w:r>
          </w:p>
        </w:tc>
        <w:tc>
          <w:tcPr>
            <w:tcW w:w="6341" w:type="dxa"/>
            <w:tcBorders>
              <w:top w:val="single" w:color="auto" w:sz="4" w:space="0"/>
              <w:bottom w:val="single" w:color="auto" w:sz="4" w:space="0"/>
            </w:tcBorders>
            <w:vAlign w:val="center"/>
          </w:tcPr>
          <w:p>
            <w:pPr>
              <w:keepNext w:val="0"/>
              <w:keepLines w:val="0"/>
              <w:pageBreakBefore w:val="0"/>
              <w:widowControl w:val="0"/>
              <w:numPr>
                <w:ilvl w:val="0"/>
                <w:numId w:val="3"/>
              </w:numPr>
              <w:wordWrap/>
              <w:overflowPunct/>
              <w:topLinePunct w:val="0"/>
              <w:bidi w:val="0"/>
              <w:spacing w:line="400" w:lineRule="exact"/>
              <w:ind w:left="108" w:left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做好大汉集团教学科研行政用房相关用途标识，合理安排师生教学科研活动，规范保存使用记录和相关材料，做好相关数据填报。</w:t>
            </w:r>
          </w:p>
          <w:p>
            <w:pPr>
              <w:keepNext w:val="0"/>
              <w:keepLines w:val="0"/>
              <w:pageBreakBefore w:val="0"/>
              <w:widowControl w:val="0"/>
              <w:numPr>
                <w:ilvl w:val="0"/>
                <w:numId w:val="3"/>
              </w:numPr>
              <w:wordWrap/>
              <w:overflowPunct/>
              <w:topLinePunct w:val="0"/>
              <w:bidi w:val="0"/>
              <w:spacing w:line="400" w:lineRule="exact"/>
              <w:ind w:left="108" w:leftChars="0"/>
              <w:jc w:val="both"/>
              <w:rPr>
                <w:rFonts w:hint="eastAsia" w:cs="宋体" w:asciiTheme="minorEastAsia" w:hAnsiTheme="minorEastAsia" w:eastAsiaTheme="minorEastAsia"/>
                <w:kern w:val="2"/>
                <w:sz w:val="24"/>
                <w:szCs w:val="24"/>
                <w:lang w:val="en-US" w:eastAsia="zh-CN" w:bidi="ar-SA"/>
              </w:rPr>
            </w:pPr>
            <w:r>
              <w:rPr>
                <w:rFonts w:hint="eastAsia" w:ascii="宋体" w:hAnsi="宋体" w:eastAsia="宋体" w:cs="宋体"/>
                <w:color w:val="auto"/>
                <w:spacing w:val="3"/>
                <w:sz w:val="24"/>
                <w:szCs w:val="24"/>
                <w:lang w:val="en-US" w:eastAsia="zh-CN"/>
              </w:rPr>
              <w:t>完成新宿舍学生活动中心验收，积极推动养老托育大楼、新文科大楼等新项目建设。</w:t>
            </w:r>
          </w:p>
        </w:tc>
        <w:tc>
          <w:tcPr>
            <w:tcW w:w="225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eastAsia="zh-CN"/>
              </w:rPr>
              <w:t>教学资源与利用组</w:t>
            </w:r>
            <w:r>
              <w:rPr>
                <w:rFonts w:hint="eastAsia" w:ascii="宋体" w:hAnsi="宋体" w:eastAsia="宋体" w:cs="宋体"/>
                <w:color w:val="auto"/>
                <w:spacing w:val="3"/>
                <w:sz w:val="24"/>
                <w:szCs w:val="24"/>
                <w:lang w:val="en-US" w:eastAsia="zh-CN"/>
              </w:rPr>
              <w:t>/资产管理处</w:t>
            </w:r>
          </w:p>
        </w:tc>
        <w:tc>
          <w:tcPr>
            <w:tcW w:w="1623"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教务处、科研处、各教学单位</w:t>
            </w:r>
          </w:p>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default" w:ascii="宋体" w:hAnsi="宋体" w:eastAsia="宋体" w:cs="宋体"/>
                <w:color w:val="auto"/>
                <w:spacing w:val="3"/>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 w:hRule="atLeast"/>
          <w:jc w:val="center"/>
        </w:trPr>
        <w:tc>
          <w:tcPr>
            <w:tcW w:w="1150" w:type="dxa"/>
            <w:vMerge w:val="continue"/>
          </w:tcPr>
          <w:p>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9.落实</w:t>
            </w:r>
            <w:r>
              <w:rPr>
                <w:rFonts w:ascii="Times New Roman" w:hAnsi="Times New Roman" w:eastAsia="Times New Roman" w:cs="Times New Roman"/>
                <w:color w:val="auto"/>
                <w:spacing w:val="8"/>
                <w:sz w:val="24"/>
                <w:szCs w:val="24"/>
              </w:rPr>
              <w:t>“</w:t>
            </w:r>
            <w:r>
              <w:rPr>
                <w:rFonts w:ascii="宋体" w:hAnsi="宋体" w:eastAsia="宋体" w:cs="宋体"/>
                <w:color w:val="auto"/>
                <w:spacing w:val="8"/>
                <w:sz w:val="24"/>
                <w:szCs w:val="24"/>
              </w:rPr>
              <w:t>以本为本</w:t>
            </w:r>
            <w:r>
              <w:rPr>
                <w:rFonts w:ascii="Times New Roman" w:hAnsi="Times New Roman" w:eastAsia="Times New Roman" w:cs="Times New Roman"/>
                <w:color w:val="auto"/>
                <w:spacing w:val="8"/>
                <w:sz w:val="24"/>
                <w:szCs w:val="24"/>
              </w:rPr>
              <w:t>”</w:t>
            </w:r>
            <w:r>
              <w:rPr>
                <w:rFonts w:ascii="宋体" w:hAnsi="宋体" w:eastAsia="宋体" w:cs="宋体"/>
                <w:color w:val="auto"/>
                <w:spacing w:val="8"/>
                <w:sz w:val="24"/>
                <w:szCs w:val="24"/>
              </w:rPr>
              <w:t>，</w:t>
            </w:r>
            <w:r>
              <w:rPr>
                <w:rFonts w:ascii="宋体" w:hAnsi="宋体" w:eastAsia="宋体" w:cs="宋体"/>
                <w:color w:val="auto"/>
                <w:spacing w:val="9"/>
                <w:sz w:val="24"/>
                <w:szCs w:val="24"/>
              </w:rPr>
              <w:t>形成</w:t>
            </w:r>
            <w:r>
              <w:rPr>
                <w:rFonts w:ascii="宋体" w:hAnsi="宋体" w:eastAsia="宋体" w:cs="宋体"/>
                <w:color w:val="auto"/>
                <w:spacing w:val="8"/>
                <w:sz w:val="24"/>
                <w:szCs w:val="24"/>
              </w:rPr>
              <w:t>党委重视、校长主抓、院长落实的本</w:t>
            </w:r>
            <w:r>
              <w:rPr>
                <w:rFonts w:ascii="宋体" w:hAnsi="宋体" w:eastAsia="宋体" w:cs="宋体"/>
                <w:color w:val="auto"/>
                <w:spacing w:val="10"/>
                <w:sz w:val="24"/>
                <w:szCs w:val="24"/>
              </w:rPr>
              <w:t>科</w:t>
            </w:r>
            <w:r>
              <w:rPr>
                <w:rFonts w:ascii="宋体" w:hAnsi="宋体" w:eastAsia="宋体" w:cs="宋体"/>
                <w:color w:val="auto"/>
                <w:spacing w:val="9"/>
                <w:sz w:val="24"/>
                <w:szCs w:val="24"/>
              </w:rPr>
              <w:t>教育良好氛围</w:t>
            </w:r>
          </w:p>
        </w:tc>
        <w:tc>
          <w:tcPr>
            <w:tcW w:w="6341" w:type="dxa"/>
            <w:tcBorders>
              <w:top w:val="single" w:color="auto" w:sz="4" w:space="0"/>
              <w:bottom w:val="single" w:color="auto" w:sz="4" w:space="0"/>
            </w:tcBorders>
            <w:vAlign w:val="center"/>
          </w:tcPr>
          <w:p>
            <w:pPr>
              <w:keepNext w:val="0"/>
              <w:keepLines w:val="0"/>
              <w:pageBreakBefore w:val="0"/>
              <w:widowControl w:val="0"/>
              <w:numPr>
                <w:ilvl w:val="0"/>
                <w:numId w:val="0"/>
              </w:numPr>
              <w:wordWrap/>
              <w:overflowPunct/>
              <w:topLinePunct w:val="0"/>
              <w:bidi w:val="0"/>
              <w:spacing w:line="400" w:lineRule="exact"/>
              <w:jc w:val="both"/>
              <w:rPr>
                <w:rFonts w:hint="default" w:eastAsia="宋体" w:cs="宋体" w:asciiTheme="minorEastAsia" w:hAnsiTheme="minorEastAsia"/>
                <w:kern w:val="2"/>
                <w:sz w:val="24"/>
                <w:szCs w:val="24"/>
                <w:lang w:val="en-US" w:eastAsia="zh-CN" w:bidi="ar-SA"/>
              </w:rPr>
            </w:pPr>
            <w:r>
              <w:rPr>
                <w:rFonts w:hint="eastAsia" w:ascii="宋体" w:hAnsi="宋体" w:eastAsia="宋体" w:cs="宋体"/>
                <w:color w:val="auto"/>
                <w:spacing w:val="3"/>
                <w:sz w:val="24"/>
                <w:szCs w:val="24"/>
              </w:rPr>
              <w:t>健全学校</w:t>
            </w:r>
            <w:r>
              <w:rPr>
                <w:rFonts w:hint="eastAsia" w:ascii="宋体" w:hAnsi="宋体" w:eastAsia="宋体" w:cs="宋体"/>
                <w:color w:val="auto"/>
                <w:spacing w:val="3"/>
                <w:sz w:val="24"/>
                <w:szCs w:val="24"/>
                <w:lang w:eastAsia="zh-CN"/>
              </w:rPr>
              <w:t>校领导巡查教学制度，</w:t>
            </w:r>
            <w:r>
              <w:rPr>
                <w:rFonts w:hint="eastAsia" w:ascii="宋体" w:hAnsi="宋体" w:eastAsia="宋体" w:cs="宋体"/>
                <w:color w:val="auto"/>
                <w:spacing w:val="3"/>
                <w:sz w:val="24"/>
                <w:szCs w:val="24"/>
              </w:rPr>
              <w:t>领导干部听课、联系师生和谈心谈话制度</w:t>
            </w: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rPr>
              <w:t>教育教学工作专题会议制度等落实“以本为本”、“八个首先”的相关制度</w:t>
            </w: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lang w:val="en-US" w:eastAsia="zh-CN"/>
              </w:rPr>
              <w:t>建立台账,规范保存相关材料。</w:t>
            </w:r>
          </w:p>
        </w:tc>
        <w:tc>
          <w:tcPr>
            <w:tcW w:w="225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13" w:leftChars="0" w:right="105" w:rightChars="0" w:firstLine="16" w:firstLineChars="0"/>
              <w:jc w:val="both"/>
              <w:rPr>
                <w:rFonts w:hint="eastAsia" w:ascii="Times New Roman" w:hAnsi="Times New Roman" w:eastAsia="宋体" w:cs="Times New Roman"/>
                <w:color w:val="auto"/>
                <w:spacing w:val="16"/>
                <w:kern w:val="2"/>
                <w:sz w:val="24"/>
                <w:szCs w:val="24"/>
                <w:lang w:val="en-US" w:eastAsia="zh-CN" w:bidi="ar-SA"/>
              </w:rPr>
            </w:pPr>
            <w:r>
              <w:rPr>
                <w:rFonts w:ascii="宋体" w:hAnsi="宋体" w:eastAsia="宋体" w:cs="宋体"/>
                <w:color w:val="auto"/>
                <w:spacing w:val="3"/>
                <w:sz w:val="24"/>
                <w:szCs w:val="24"/>
              </w:rPr>
              <w:t>办学方向</w:t>
            </w:r>
            <w:r>
              <w:rPr>
                <w:rFonts w:ascii="宋体" w:hAnsi="宋体" w:eastAsia="宋体" w:cs="宋体"/>
                <w:color w:val="auto"/>
                <w:spacing w:val="8"/>
                <w:sz w:val="24"/>
                <w:szCs w:val="24"/>
              </w:rPr>
              <w:t>与</w:t>
            </w:r>
            <w:r>
              <w:rPr>
                <w:rFonts w:ascii="宋体" w:hAnsi="宋体" w:eastAsia="宋体" w:cs="宋体"/>
                <w:color w:val="auto"/>
                <w:spacing w:val="7"/>
                <w:sz w:val="24"/>
                <w:szCs w:val="24"/>
              </w:rPr>
              <w:t>本科地位</w:t>
            </w:r>
            <w:r>
              <w:rPr>
                <w:rFonts w:hint="eastAsia" w:ascii="宋体" w:hAnsi="宋体" w:eastAsia="宋体" w:cs="宋体"/>
                <w:color w:val="auto"/>
                <w:spacing w:val="7"/>
                <w:sz w:val="24"/>
                <w:szCs w:val="24"/>
                <w:lang w:val="en-US" w:eastAsia="zh-CN"/>
              </w:rPr>
              <w:t>/</w:t>
            </w:r>
            <w:r>
              <w:rPr>
                <w:rFonts w:hint="eastAsia" w:ascii="Times New Roman" w:hAnsi="Times New Roman" w:eastAsia="宋体" w:cs="Times New Roman"/>
                <w:color w:val="auto"/>
                <w:spacing w:val="16"/>
                <w:sz w:val="24"/>
                <w:szCs w:val="24"/>
              </w:rPr>
              <w:t>党政办</w:t>
            </w:r>
          </w:p>
        </w:tc>
        <w:tc>
          <w:tcPr>
            <w:tcW w:w="1623"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13" w:leftChars="0" w:right="105" w:rightChars="0" w:firstLine="16" w:firstLineChars="0"/>
              <w:jc w:val="both"/>
              <w:rPr>
                <w:rFonts w:hint="default" w:ascii="Times New Roman" w:hAnsi="Times New Roman" w:eastAsia="宋体" w:cs="Times New Roman"/>
                <w:color w:val="auto"/>
                <w:spacing w:val="16"/>
                <w:kern w:val="2"/>
                <w:sz w:val="24"/>
                <w:szCs w:val="24"/>
                <w:lang w:val="en-US" w:eastAsia="zh-CN" w:bidi="ar-SA"/>
              </w:rPr>
            </w:pPr>
            <w:r>
              <w:rPr>
                <w:rFonts w:hint="eastAsia" w:ascii="宋体" w:hAnsi="宋体" w:eastAsia="宋体" w:cs="宋体"/>
                <w:color w:val="auto"/>
                <w:spacing w:val="3"/>
                <w:sz w:val="24"/>
                <w:szCs w:val="24"/>
              </w:rPr>
              <w:t>组织部、教务处、</w:t>
            </w:r>
            <w:r>
              <w:rPr>
                <w:rFonts w:hint="eastAsia" w:ascii="宋体" w:hAnsi="宋体" w:eastAsia="宋体" w:cs="宋体"/>
                <w:color w:val="auto"/>
                <w:spacing w:val="3"/>
                <w:sz w:val="24"/>
                <w:szCs w:val="24"/>
                <w:lang w:eastAsia="zh-CN"/>
              </w:rPr>
              <w:t>学生工作部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5" w:hRule="atLeast"/>
          <w:jc w:val="center"/>
        </w:trPr>
        <w:tc>
          <w:tcPr>
            <w:tcW w:w="1150" w:type="dxa"/>
            <w:vMerge w:val="continue"/>
          </w:tcPr>
          <w:p>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sz w:val="24"/>
                <w:szCs w:val="24"/>
                <w:lang w:val="en-US" w:eastAsia="zh-CN"/>
              </w:rPr>
              <w:t>10.推进</w:t>
            </w:r>
            <w:r>
              <w:rPr>
                <w:rFonts w:hint="eastAsia" w:ascii="宋体" w:hAnsi="宋体" w:eastAsia="宋体" w:cs="宋体"/>
                <w:color w:val="auto"/>
                <w:spacing w:val="3"/>
                <w:sz w:val="24"/>
                <w:szCs w:val="24"/>
              </w:rPr>
              <w:t>产教融合卓越人才培养</w:t>
            </w:r>
          </w:p>
        </w:tc>
        <w:tc>
          <w:tcPr>
            <w:tcW w:w="6341"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08" w:left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1.制定</w:t>
            </w:r>
            <w:r>
              <w:rPr>
                <w:rFonts w:hint="eastAsia" w:ascii="宋体" w:hAnsi="宋体" w:eastAsia="宋体" w:cs="宋体"/>
                <w:color w:val="auto"/>
                <w:spacing w:val="3"/>
                <w:sz w:val="24"/>
                <w:szCs w:val="24"/>
              </w:rPr>
              <w:t>产教融合卓越人才培养模式改革</w:t>
            </w:r>
            <w:r>
              <w:rPr>
                <w:rFonts w:hint="eastAsia" w:ascii="宋体" w:hAnsi="宋体" w:eastAsia="宋体" w:cs="宋体"/>
                <w:color w:val="auto"/>
                <w:spacing w:val="3"/>
                <w:sz w:val="24"/>
                <w:szCs w:val="24"/>
                <w:lang w:val="en-US" w:eastAsia="zh-CN"/>
              </w:rPr>
              <w:t>方案。</w:t>
            </w:r>
          </w:p>
          <w:p>
            <w:pPr>
              <w:keepNext w:val="0"/>
              <w:keepLines w:val="0"/>
              <w:pageBreakBefore w:val="0"/>
              <w:widowControl w:val="0"/>
              <w:wordWrap/>
              <w:overflowPunct/>
              <w:topLinePunct w:val="0"/>
              <w:bidi w:val="0"/>
              <w:spacing w:line="400" w:lineRule="exact"/>
              <w:ind w:left="108" w:leftChars="0"/>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2.</w:t>
            </w:r>
            <w:r>
              <w:rPr>
                <w:rFonts w:hint="eastAsia" w:ascii="宋体" w:hAnsi="宋体" w:eastAsia="宋体" w:cs="宋体"/>
                <w:color w:val="auto"/>
                <w:spacing w:val="3"/>
                <w:sz w:val="24"/>
                <w:szCs w:val="24"/>
              </w:rPr>
              <w:t>建立健全学校与企业、行业单位合作共赢、开放共享、产教融合的实践育人机制</w:t>
            </w: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lang w:val="en-US" w:eastAsia="zh-CN"/>
              </w:rPr>
              <w:t>落实实习和毕业论文（设计）</w:t>
            </w:r>
            <w:r>
              <w:rPr>
                <w:rFonts w:hint="eastAsia" w:ascii="宋体" w:hAnsi="宋体" w:eastAsia="宋体" w:cs="宋体"/>
                <w:color w:val="auto"/>
                <w:spacing w:val="3"/>
                <w:sz w:val="24"/>
                <w:szCs w:val="24"/>
              </w:rPr>
              <w:t>校企“双导师”制</w:t>
            </w:r>
            <w:r>
              <w:rPr>
                <w:rFonts w:hint="eastAsia" w:ascii="宋体" w:hAnsi="宋体" w:eastAsia="宋体" w:cs="宋体"/>
                <w:color w:val="auto"/>
                <w:spacing w:val="3"/>
                <w:sz w:val="24"/>
                <w:szCs w:val="24"/>
                <w:lang w:eastAsia="zh-CN"/>
              </w:rPr>
              <w:t>度。</w:t>
            </w:r>
          </w:p>
          <w:p>
            <w:pPr>
              <w:keepNext w:val="0"/>
              <w:keepLines w:val="0"/>
              <w:pageBreakBefore w:val="0"/>
              <w:widowControl w:val="0"/>
              <w:wordWrap/>
              <w:overflowPunct/>
              <w:topLinePunct w:val="0"/>
              <w:bidi w:val="0"/>
              <w:spacing w:line="400" w:lineRule="exact"/>
              <w:ind w:left="108" w:left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3.</w:t>
            </w:r>
            <w:r>
              <w:rPr>
                <w:rFonts w:hint="eastAsia" w:ascii="宋体" w:hAnsi="宋体" w:eastAsia="宋体" w:cs="宋体"/>
                <w:color w:val="auto"/>
                <w:spacing w:val="3"/>
                <w:sz w:val="24"/>
                <w:szCs w:val="24"/>
              </w:rPr>
              <w:t>学校与企业、行业单位共建实验教学中心</w:t>
            </w:r>
            <w:r>
              <w:rPr>
                <w:rFonts w:hint="eastAsia" w:ascii="宋体" w:hAnsi="宋体" w:eastAsia="宋体" w:cs="宋体"/>
                <w:color w:val="auto"/>
                <w:spacing w:val="3"/>
                <w:sz w:val="24"/>
                <w:szCs w:val="24"/>
                <w:lang w:eastAsia="zh-CN"/>
              </w:rPr>
              <w:t>数</w:t>
            </w:r>
            <w:r>
              <w:rPr>
                <w:rFonts w:hint="default" w:ascii="宋体" w:hAnsi="宋体" w:eastAsia="宋体" w:cs="宋体"/>
                <w:color w:val="auto"/>
                <w:spacing w:val="3"/>
                <w:sz w:val="24"/>
                <w:szCs w:val="24"/>
                <w:lang w:eastAsia="zh-CN"/>
              </w:rPr>
              <w:t>≥</w:t>
            </w:r>
            <w:r>
              <w:rPr>
                <w:rFonts w:hint="eastAsia" w:ascii="宋体" w:hAnsi="宋体" w:eastAsia="宋体" w:cs="宋体"/>
                <w:color w:val="auto"/>
                <w:spacing w:val="3"/>
                <w:sz w:val="24"/>
                <w:szCs w:val="24"/>
                <w:lang w:val="en-US" w:eastAsia="zh-CN"/>
              </w:rPr>
              <w:t>5个，</w:t>
            </w:r>
            <w:r>
              <w:rPr>
                <w:rFonts w:hint="eastAsia" w:ascii="宋体" w:hAnsi="宋体" w:eastAsia="宋体" w:cs="宋体"/>
                <w:color w:val="auto"/>
                <w:spacing w:val="3"/>
                <w:sz w:val="24"/>
                <w:szCs w:val="24"/>
              </w:rPr>
              <w:t>实习实训基地</w:t>
            </w:r>
            <w:r>
              <w:rPr>
                <w:rFonts w:hint="eastAsia" w:ascii="宋体" w:hAnsi="宋体" w:eastAsia="宋体" w:cs="宋体"/>
                <w:color w:val="auto"/>
                <w:spacing w:val="3"/>
                <w:sz w:val="24"/>
                <w:szCs w:val="24"/>
                <w:lang w:eastAsia="zh-CN"/>
              </w:rPr>
              <w:t>数</w:t>
            </w:r>
            <w:r>
              <w:rPr>
                <w:rFonts w:hint="default" w:ascii="宋体" w:hAnsi="宋体" w:eastAsia="宋体" w:cs="宋体"/>
                <w:color w:val="auto"/>
                <w:spacing w:val="3"/>
                <w:sz w:val="24"/>
                <w:szCs w:val="24"/>
                <w:lang w:eastAsia="zh-CN"/>
              </w:rPr>
              <w:t>≥</w:t>
            </w:r>
            <w:r>
              <w:rPr>
                <w:rFonts w:hint="eastAsia" w:ascii="宋体" w:hAnsi="宋体" w:eastAsia="宋体" w:cs="宋体"/>
                <w:color w:val="auto"/>
                <w:spacing w:val="3"/>
                <w:sz w:val="24"/>
                <w:szCs w:val="24"/>
                <w:lang w:val="en-US" w:eastAsia="zh-CN"/>
              </w:rPr>
              <w:t>150个。</w:t>
            </w:r>
          </w:p>
          <w:p>
            <w:pPr>
              <w:keepNext w:val="0"/>
              <w:keepLines w:val="0"/>
              <w:pageBreakBefore w:val="0"/>
              <w:widowControl w:val="0"/>
              <w:wordWrap/>
              <w:overflowPunct/>
              <w:topLinePunct w:val="0"/>
              <w:bidi w:val="0"/>
              <w:spacing w:line="400" w:lineRule="exact"/>
              <w:ind w:left="108" w:left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4.培育校级产学合作协同育人项目，推选省级、国家级优秀项目。</w:t>
            </w:r>
          </w:p>
          <w:p>
            <w:pPr>
              <w:keepNext w:val="0"/>
              <w:keepLines w:val="0"/>
              <w:pageBreakBefore w:val="0"/>
              <w:widowControl w:val="0"/>
              <w:wordWrap/>
              <w:overflowPunct/>
              <w:topLinePunct w:val="0"/>
              <w:bidi w:val="0"/>
              <w:spacing w:line="400" w:lineRule="exact"/>
              <w:ind w:left="108" w:left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5.</w:t>
            </w:r>
            <w:r>
              <w:rPr>
                <w:rFonts w:hint="eastAsia" w:ascii="宋体" w:hAnsi="宋体" w:eastAsia="宋体" w:cs="宋体"/>
                <w:color w:val="auto"/>
                <w:spacing w:val="3"/>
                <w:sz w:val="24"/>
                <w:szCs w:val="24"/>
              </w:rPr>
              <w:t>加强与行业企业共建、共同讲授的课程建设，相关课程达到</w:t>
            </w:r>
            <w:r>
              <w:rPr>
                <w:rFonts w:hint="eastAsia" w:ascii="宋体" w:hAnsi="宋体" w:eastAsia="宋体" w:cs="宋体"/>
                <w:color w:val="auto"/>
                <w:spacing w:val="3"/>
                <w:sz w:val="24"/>
                <w:szCs w:val="24"/>
                <w:lang w:val="en-US" w:eastAsia="zh-CN"/>
              </w:rPr>
              <w:t>70门以上</w:t>
            </w:r>
          </w:p>
          <w:p>
            <w:pPr>
              <w:keepNext w:val="0"/>
              <w:keepLines w:val="0"/>
              <w:pageBreakBefore w:val="0"/>
              <w:widowControl w:val="0"/>
              <w:wordWrap/>
              <w:overflowPunct/>
              <w:topLinePunct w:val="0"/>
              <w:bidi w:val="0"/>
              <w:spacing w:line="400" w:lineRule="exact"/>
              <w:ind w:left="108" w:leftChars="0"/>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6.建设</w:t>
            </w:r>
            <w:r>
              <w:rPr>
                <w:rFonts w:hint="eastAsia" w:ascii="宋体" w:hAnsi="宋体" w:eastAsia="宋体" w:cs="宋体"/>
                <w:color w:val="auto"/>
                <w:spacing w:val="3"/>
                <w:sz w:val="24"/>
                <w:szCs w:val="24"/>
              </w:rPr>
              <w:t>学校校企课程资源库、真实项目案例库</w:t>
            </w:r>
            <w:r>
              <w:rPr>
                <w:rFonts w:hint="eastAsia" w:ascii="宋体" w:hAnsi="宋体" w:eastAsia="宋体" w:cs="宋体"/>
                <w:color w:val="auto"/>
                <w:spacing w:val="3"/>
                <w:sz w:val="24"/>
                <w:szCs w:val="24"/>
                <w:lang w:val="en-US" w:eastAsia="zh-CN"/>
              </w:rPr>
              <w:t>和应用型教材</w:t>
            </w:r>
          </w:p>
        </w:tc>
        <w:tc>
          <w:tcPr>
            <w:tcW w:w="225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snapToGrid w:val="0"/>
                <w:color w:val="auto"/>
                <w:spacing w:val="3"/>
                <w:kern w:val="2"/>
                <w:sz w:val="24"/>
                <w:szCs w:val="24"/>
                <w:lang w:val="en-US" w:eastAsia="zh-CN" w:bidi="ar-SA"/>
              </w:rPr>
            </w:pPr>
            <w:r>
              <w:rPr>
                <w:rFonts w:hint="eastAsia" w:ascii="宋体" w:hAnsi="宋体" w:eastAsia="宋体" w:cs="宋体"/>
                <w:snapToGrid w:val="0"/>
                <w:color w:val="auto"/>
                <w:spacing w:val="3"/>
                <w:kern w:val="2"/>
                <w:sz w:val="24"/>
                <w:szCs w:val="24"/>
                <w:lang w:val="en-US" w:eastAsia="zh-CN" w:bidi="ar-SA"/>
              </w:rPr>
              <w:t>培养过程组/</w:t>
            </w:r>
            <w:r>
              <w:rPr>
                <w:rFonts w:hint="eastAsia" w:ascii="Times New Roman" w:hAnsi="Times New Roman" w:eastAsia="宋体" w:cs="Times New Roman"/>
                <w:b w:val="0"/>
                <w:bCs w:val="0"/>
                <w:color w:val="auto"/>
                <w:spacing w:val="8"/>
                <w:sz w:val="24"/>
                <w:szCs w:val="24"/>
                <w:lang w:val="en-US" w:eastAsia="zh-CN"/>
              </w:rPr>
              <w:t>产教融合与创新创业教育中心、教务处</w:t>
            </w:r>
          </w:p>
        </w:tc>
        <w:tc>
          <w:tcPr>
            <w:tcW w:w="1623"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sz w:val="24"/>
                <w:szCs w:val="24"/>
                <w:lang w:val="en-US" w:eastAsia="zh-CN"/>
              </w:rPr>
              <w:t>各教学单位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0" w:hRule="atLeast"/>
          <w:jc w:val="center"/>
        </w:trPr>
        <w:tc>
          <w:tcPr>
            <w:tcW w:w="1150" w:type="dxa"/>
            <w:vMerge w:val="continue"/>
          </w:tcPr>
          <w:p>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11.提升</w:t>
            </w:r>
            <w:r>
              <w:rPr>
                <w:color w:val="auto"/>
                <w:sz w:val="24"/>
                <w:szCs w:val="24"/>
              </w:rPr>
              <w:t>创新创业</w:t>
            </w:r>
            <w:r>
              <w:rPr>
                <w:rFonts w:hint="eastAsia"/>
                <w:color w:val="auto"/>
                <w:sz w:val="24"/>
                <w:szCs w:val="24"/>
                <w:lang w:eastAsia="zh-CN"/>
              </w:rPr>
              <w:t>教育</w:t>
            </w:r>
            <w:r>
              <w:rPr>
                <w:rFonts w:hint="eastAsia"/>
                <w:color w:val="auto"/>
                <w:sz w:val="24"/>
                <w:szCs w:val="24"/>
                <w:lang w:val="en-US" w:eastAsia="zh-CN"/>
              </w:rPr>
              <w:t>成效</w:t>
            </w:r>
          </w:p>
        </w:tc>
        <w:tc>
          <w:tcPr>
            <w:tcW w:w="6341" w:type="dxa"/>
            <w:tcBorders>
              <w:top w:val="single" w:color="auto" w:sz="4" w:space="0"/>
              <w:bottom w:val="single" w:color="auto" w:sz="4" w:space="0"/>
            </w:tcBorders>
            <w:vAlign w:val="center"/>
          </w:tcPr>
          <w:p>
            <w:pPr>
              <w:keepNext w:val="0"/>
              <w:keepLines w:val="0"/>
              <w:pageBreakBefore w:val="0"/>
              <w:widowControl w:val="0"/>
              <w:numPr>
                <w:ilvl w:val="0"/>
                <w:numId w:val="0"/>
              </w:numPr>
              <w:wordWrap/>
              <w:overflowPunct/>
              <w:topLinePunct w:val="0"/>
              <w:bidi w:val="0"/>
              <w:spacing w:line="400" w:lineRule="exact"/>
              <w:jc w:val="both"/>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lang w:val="en-US" w:eastAsia="zh-CN"/>
              </w:rPr>
              <w:t>1.</w:t>
            </w:r>
            <w:r>
              <w:rPr>
                <w:rFonts w:hint="eastAsia" w:ascii="宋体" w:hAnsi="宋体" w:eastAsia="宋体" w:cs="宋体"/>
                <w:color w:val="auto"/>
                <w:spacing w:val="3"/>
                <w:sz w:val="24"/>
                <w:szCs w:val="24"/>
              </w:rPr>
              <w:t>建立健全创新创业教育工作体系和相关制度，学生参与创新创业教育活动和各类竞赛引导和激励机制</w:t>
            </w: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rPr>
              <w:t>加强创新创业教育平台建设</w:t>
            </w: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rPr>
              <w:t>实施“三创”融合</w:t>
            </w:r>
            <w:r>
              <w:rPr>
                <w:rFonts w:hint="eastAsia" w:ascii="宋体" w:hAnsi="宋体" w:eastAsia="宋体" w:cs="宋体"/>
                <w:color w:val="auto"/>
                <w:spacing w:val="3"/>
                <w:sz w:val="24"/>
                <w:szCs w:val="24"/>
                <w:lang w:eastAsia="zh-CN"/>
              </w:rPr>
              <w:t>。</w:t>
            </w:r>
          </w:p>
          <w:p>
            <w:pPr>
              <w:keepNext w:val="0"/>
              <w:keepLines w:val="0"/>
              <w:pageBreakBefore w:val="0"/>
              <w:widowControl w:val="0"/>
              <w:numPr>
                <w:ilvl w:val="0"/>
                <w:numId w:val="0"/>
              </w:numPr>
              <w:wordWrap/>
              <w:overflowPunct/>
              <w:topLinePunct w:val="0"/>
              <w:bidi w:val="0"/>
              <w:spacing w:line="400" w:lineRule="exact"/>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2.</w:t>
            </w:r>
            <w:r>
              <w:rPr>
                <w:rFonts w:hint="eastAsia" w:ascii="宋体" w:hAnsi="宋体" w:eastAsia="宋体" w:cs="宋体"/>
                <w:color w:val="auto"/>
                <w:spacing w:val="3"/>
                <w:sz w:val="24"/>
                <w:szCs w:val="24"/>
              </w:rPr>
              <w:t>本科生参加各级各类创新创业实践活动人数占在校生比例≥50%，</w:t>
            </w:r>
            <w:r>
              <w:rPr>
                <w:rFonts w:hint="eastAsia" w:ascii="宋体" w:hAnsi="宋体" w:eastAsia="宋体" w:cs="宋体"/>
                <w:color w:val="auto"/>
                <w:spacing w:val="3"/>
                <w:sz w:val="24"/>
                <w:szCs w:val="24"/>
                <w:lang w:val="en-US" w:eastAsia="zh-CN"/>
              </w:rPr>
              <w:t>加大</w:t>
            </w:r>
            <w:r>
              <w:rPr>
                <w:rFonts w:hint="eastAsia" w:ascii="宋体" w:hAnsi="宋体" w:eastAsia="宋体" w:cs="宋体"/>
                <w:color w:val="auto"/>
                <w:spacing w:val="3"/>
                <w:sz w:val="24"/>
                <w:szCs w:val="24"/>
              </w:rPr>
              <w:t>省级及以上</w:t>
            </w:r>
            <w:r>
              <w:rPr>
                <w:rFonts w:hint="eastAsia" w:ascii="宋体" w:hAnsi="宋体" w:eastAsia="宋体" w:cs="宋体"/>
                <w:color w:val="auto"/>
                <w:spacing w:val="3"/>
                <w:sz w:val="24"/>
                <w:szCs w:val="24"/>
                <w:lang w:val="en-US" w:eastAsia="zh-CN"/>
              </w:rPr>
              <w:t>中国国际（</w:t>
            </w:r>
            <w:r>
              <w:rPr>
                <w:rFonts w:hint="eastAsia" w:ascii="宋体" w:hAnsi="宋体" w:eastAsia="宋体" w:cs="宋体"/>
                <w:color w:val="auto"/>
                <w:spacing w:val="3"/>
                <w:sz w:val="24"/>
                <w:szCs w:val="24"/>
              </w:rPr>
              <w:t>“互联网+”</w:t>
            </w: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rPr>
              <w:t>大学生创新创业大赛</w:t>
            </w:r>
            <w:r>
              <w:rPr>
                <w:rFonts w:hint="eastAsia" w:ascii="宋体" w:hAnsi="宋体" w:eastAsia="宋体" w:cs="宋体"/>
                <w:color w:val="auto"/>
                <w:spacing w:val="3"/>
                <w:sz w:val="24"/>
                <w:szCs w:val="24"/>
                <w:lang w:val="en-US" w:eastAsia="zh-CN"/>
              </w:rPr>
              <w:t>指导力度，</w:t>
            </w:r>
            <w:r>
              <w:rPr>
                <w:rFonts w:hint="eastAsia" w:ascii="宋体" w:hAnsi="宋体" w:eastAsia="宋体" w:cs="宋体"/>
                <w:color w:val="auto"/>
                <w:spacing w:val="3"/>
                <w:sz w:val="24"/>
                <w:szCs w:val="24"/>
              </w:rPr>
              <w:t>获奖数≥</w:t>
            </w:r>
            <w:r>
              <w:rPr>
                <w:rFonts w:hint="eastAsia" w:ascii="宋体" w:hAnsi="宋体" w:eastAsia="宋体" w:cs="宋体"/>
                <w:color w:val="auto"/>
                <w:spacing w:val="3"/>
                <w:sz w:val="24"/>
                <w:szCs w:val="24"/>
                <w:lang w:val="en-US" w:eastAsia="zh-CN"/>
              </w:rPr>
              <w:t>20人</w:t>
            </w:r>
            <w:r>
              <w:rPr>
                <w:rFonts w:hint="eastAsia" w:ascii="宋体" w:hAnsi="宋体" w:eastAsia="宋体" w:cs="宋体"/>
                <w:color w:val="auto"/>
                <w:spacing w:val="3"/>
                <w:sz w:val="24"/>
                <w:szCs w:val="24"/>
              </w:rPr>
              <w:t>次</w:t>
            </w:r>
            <w:r>
              <w:rPr>
                <w:rFonts w:hint="eastAsia" w:ascii="宋体" w:hAnsi="宋体" w:eastAsia="宋体" w:cs="宋体"/>
                <w:color w:val="auto"/>
                <w:spacing w:val="3"/>
                <w:sz w:val="24"/>
                <w:szCs w:val="24"/>
                <w:lang w:eastAsia="zh-CN"/>
              </w:rPr>
              <w:t>。</w:t>
            </w:r>
          </w:p>
        </w:tc>
        <w:tc>
          <w:tcPr>
            <w:tcW w:w="225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both"/>
              <w:rPr>
                <w:rFonts w:hint="eastAsia" w:ascii="宋体" w:hAnsi="宋体" w:eastAsia="宋体" w:cs="宋体"/>
                <w:snapToGrid w:val="0"/>
                <w:color w:val="auto"/>
                <w:spacing w:val="3"/>
                <w:kern w:val="2"/>
                <w:sz w:val="24"/>
                <w:szCs w:val="24"/>
                <w:lang w:val="en-US" w:eastAsia="zh-CN" w:bidi="ar-SA"/>
              </w:rPr>
            </w:pPr>
            <w:r>
              <w:rPr>
                <w:rFonts w:hint="eastAsia" w:ascii="宋体" w:hAnsi="宋体" w:eastAsia="宋体" w:cs="宋体"/>
                <w:snapToGrid w:val="0"/>
                <w:color w:val="auto"/>
                <w:spacing w:val="3"/>
                <w:kern w:val="2"/>
                <w:sz w:val="24"/>
                <w:szCs w:val="24"/>
                <w:lang w:val="en-US" w:eastAsia="zh-CN" w:bidi="ar-SA"/>
              </w:rPr>
              <w:t>培养过程组/</w:t>
            </w:r>
            <w:r>
              <w:rPr>
                <w:rFonts w:hint="eastAsia" w:ascii="Times New Roman" w:hAnsi="Times New Roman" w:eastAsia="宋体" w:cs="Times New Roman"/>
                <w:b w:val="0"/>
                <w:bCs w:val="0"/>
                <w:color w:val="auto"/>
                <w:spacing w:val="8"/>
                <w:sz w:val="24"/>
                <w:szCs w:val="24"/>
                <w:lang w:val="en-US" w:eastAsia="zh-CN"/>
              </w:rPr>
              <w:t>产教融合与创新创业教育中心、教务处</w:t>
            </w:r>
          </w:p>
        </w:tc>
        <w:tc>
          <w:tcPr>
            <w:tcW w:w="1623"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val="en-US" w:eastAsia="zh-CN"/>
              </w:rPr>
              <w:t>各教学单位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3" w:hRule="atLeast"/>
          <w:jc w:val="center"/>
        </w:trPr>
        <w:tc>
          <w:tcPr>
            <w:tcW w:w="1150" w:type="dxa"/>
            <w:vMerge w:val="continue"/>
          </w:tcPr>
          <w:p>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both"/>
              <w:rPr>
                <w:rFonts w:hint="default"/>
                <w:color w:val="auto"/>
                <w:sz w:val="24"/>
                <w:szCs w:val="24"/>
                <w:lang w:val="en-US" w:eastAsia="zh-CN"/>
              </w:rPr>
            </w:pPr>
            <w:r>
              <w:rPr>
                <w:rFonts w:hint="eastAsia" w:ascii="宋体" w:hAnsi="宋体" w:eastAsia="宋体" w:cs="宋体"/>
                <w:color w:val="auto"/>
                <w:spacing w:val="3"/>
                <w:sz w:val="24"/>
                <w:szCs w:val="24"/>
                <w:lang w:val="en-US" w:eastAsia="zh-CN"/>
              </w:rPr>
              <w:t>12.</w:t>
            </w:r>
            <w:r>
              <w:rPr>
                <w:rFonts w:hint="eastAsia"/>
                <w:color w:val="auto"/>
                <w:sz w:val="24"/>
                <w:szCs w:val="24"/>
                <w:lang w:val="en-US" w:eastAsia="zh-CN"/>
              </w:rPr>
              <w:t>开展好新生入学教育，</w:t>
            </w:r>
            <w:r>
              <w:rPr>
                <w:rFonts w:hint="eastAsia" w:ascii="宋体" w:hAnsi="宋体" w:eastAsia="宋体" w:cs="宋体"/>
                <w:color w:val="auto"/>
                <w:spacing w:val="3"/>
                <w:sz w:val="24"/>
                <w:szCs w:val="24"/>
              </w:rPr>
              <w:t>加强学生行为规范管理</w:t>
            </w: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lang w:val="en-US" w:eastAsia="zh-CN"/>
              </w:rPr>
              <w:t>学风建设</w:t>
            </w:r>
            <w:r>
              <w:rPr>
                <w:rFonts w:hint="eastAsia" w:ascii="宋体" w:hAnsi="宋体" w:eastAsia="宋体" w:cs="宋体"/>
                <w:color w:val="auto"/>
                <w:spacing w:val="3"/>
                <w:sz w:val="24"/>
                <w:szCs w:val="24"/>
              </w:rPr>
              <w:t>与品德</w:t>
            </w:r>
            <w:r>
              <w:rPr>
                <w:rFonts w:hint="eastAsia" w:ascii="宋体" w:hAnsi="宋体" w:eastAsia="宋体" w:cs="宋体"/>
                <w:color w:val="auto"/>
                <w:spacing w:val="3"/>
                <w:sz w:val="24"/>
                <w:szCs w:val="24"/>
                <w:lang w:eastAsia="zh-CN"/>
              </w:rPr>
              <w:t>养成教育</w:t>
            </w:r>
          </w:p>
        </w:tc>
        <w:tc>
          <w:tcPr>
            <w:tcW w:w="6341" w:type="dxa"/>
            <w:tcBorders>
              <w:top w:val="single" w:color="auto" w:sz="4" w:space="0"/>
              <w:bottom w:val="single" w:color="auto" w:sz="4" w:space="0"/>
            </w:tcBorders>
            <w:vAlign w:val="center"/>
          </w:tcPr>
          <w:p>
            <w:pPr>
              <w:keepNext w:val="0"/>
              <w:keepLines w:val="0"/>
              <w:pageBreakBefore w:val="0"/>
              <w:widowControl w:val="0"/>
              <w:numPr>
                <w:ilvl w:val="0"/>
                <w:numId w:val="0"/>
              </w:numPr>
              <w:wordWrap/>
              <w:overflowPunct/>
              <w:topLinePunct w:val="0"/>
              <w:bidi w:val="0"/>
              <w:spacing w:line="400" w:lineRule="exact"/>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1.统筹规划、分工合作，全方位开展好新生入学教育，落实第二课堂成绩单制度。</w:t>
            </w:r>
          </w:p>
          <w:p>
            <w:pPr>
              <w:keepNext w:val="0"/>
              <w:keepLines w:val="0"/>
              <w:pageBreakBefore w:val="0"/>
              <w:widowControl w:val="0"/>
              <w:numPr>
                <w:ilvl w:val="0"/>
                <w:numId w:val="0"/>
              </w:numPr>
              <w:wordWrap/>
              <w:overflowPunct/>
              <w:topLinePunct w:val="0"/>
              <w:bidi w:val="0"/>
              <w:spacing w:line="400" w:lineRule="exact"/>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2.</w:t>
            </w:r>
            <w:r>
              <w:rPr>
                <w:rFonts w:hint="eastAsia" w:ascii="宋体" w:hAnsi="宋体" w:eastAsia="宋体" w:cs="宋体"/>
                <w:color w:val="auto"/>
                <w:spacing w:val="3"/>
                <w:sz w:val="24"/>
                <w:szCs w:val="24"/>
              </w:rPr>
              <w:t>加强学生行为规范管理</w:t>
            </w: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lang w:val="en-US" w:eastAsia="zh-CN"/>
              </w:rPr>
              <w:t>学风建设</w:t>
            </w:r>
            <w:r>
              <w:rPr>
                <w:rFonts w:hint="eastAsia" w:ascii="宋体" w:hAnsi="宋体" w:eastAsia="宋体" w:cs="宋体"/>
                <w:color w:val="auto"/>
                <w:spacing w:val="3"/>
                <w:sz w:val="24"/>
                <w:szCs w:val="24"/>
              </w:rPr>
              <w:t>与品德</w:t>
            </w:r>
            <w:r>
              <w:rPr>
                <w:rFonts w:hint="eastAsia" w:ascii="宋体" w:hAnsi="宋体" w:eastAsia="宋体" w:cs="宋体"/>
                <w:color w:val="auto"/>
                <w:spacing w:val="3"/>
                <w:sz w:val="24"/>
                <w:szCs w:val="24"/>
                <w:lang w:eastAsia="zh-CN"/>
              </w:rPr>
              <w:t>养成教育。</w:t>
            </w:r>
          </w:p>
        </w:tc>
        <w:tc>
          <w:tcPr>
            <w:tcW w:w="225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default" w:ascii="宋体" w:hAnsi="宋体" w:eastAsia="宋体" w:cs="宋体"/>
                <w:color w:val="auto"/>
                <w:spacing w:val="7"/>
                <w:kern w:val="2"/>
                <w:sz w:val="24"/>
                <w:szCs w:val="24"/>
                <w:lang w:val="en-US" w:eastAsia="zh-CN" w:bidi="ar-SA"/>
              </w:rPr>
            </w:pPr>
            <w:r>
              <w:rPr>
                <w:rFonts w:hint="eastAsia" w:ascii="宋体" w:hAnsi="宋体" w:eastAsia="宋体" w:cs="宋体"/>
                <w:color w:val="auto"/>
                <w:spacing w:val="7"/>
                <w:kern w:val="2"/>
                <w:sz w:val="24"/>
                <w:szCs w:val="24"/>
                <w:lang w:val="en-US" w:eastAsia="zh-CN" w:bidi="ar-SA"/>
              </w:rPr>
              <w:t>学生发展组/学生工作部、团委</w:t>
            </w:r>
          </w:p>
        </w:tc>
        <w:tc>
          <w:tcPr>
            <w:tcW w:w="1623"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default"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kern w:val="2"/>
                <w:sz w:val="24"/>
                <w:szCs w:val="24"/>
                <w:lang w:val="en-US" w:eastAsia="zh-CN" w:bidi="ar-SA"/>
              </w:rPr>
              <w:t>各学院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4" w:hRule="atLeast"/>
          <w:jc w:val="center"/>
        </w:trPr>
        <w:tc>
          <w:tcPr>
            <w:tcW w:w="1150" w:type="dxa"/>
            <w:vMerge w:val="continue"/>
          </w:tcPr>
          <w:p>
            <w:pPr>
              <w:keepNext w:val="0"/>
              <w:keepLines w:val="0"/>
              <w:pageBreakBefore w:val="0"/>
              <w:widowControl w:val="0"/>
              <w:wordWrap/>
              <w:overflowPunct/>
              <w:topLinePunct w:val="0"/>
              <w:bidi w:val="0"/>
              <w:spacing w:line="400" w:lineRule="exact"/>
              <w:ind w:left="131" w:right="155" w:hanging="2"/>
              <w:rPr>
                <w:rFonts w:hint="eastAsia" w:ascii="Times New Roman" w:hAnsi="Times New Roman" w:eastAsia="宋体" w:cs="Times New Roman"/>
                <w:color w:val="auto"/>
                <w:spacing w:val="6"/>
                <w:sz w:val="24"/>
                <w:szCs w:val="24"/>
                <w:lang w:val="en-US" w:eastAsia="zh-CN"/>
              </w:rPr>
            </w:pPr>
          </w:p>
        </w:tc>
        <w:tc>
          <w:tcPr>
            <w:tcW w:w="246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sz w:val="24"/>
                <w:szCs w:val="24"/>
                <w:lang w:val="en-US" w:eastAsia="zh-CN"/>
              </w:rPr>
              <w:t>13.</w:t>
            </w:r>
            <w:r>
              <w:rPr>
                <w:rFonts w:hint="eastAsia" w:ascii="宋体" w:hAnsi="宋体" w:eastAsia="宋体" w:cs="宋体"/>
                <w:color w:val="auto"/>
                <w:spacing w:val="3"/>
                <w:sz w:val="24"/>
                <w:szCs w:val="24"/>
                <w:lang w:eastAsia="zh-CN"/>
              </w:rPr>
              <w:t>做好</w:t>
            </w:r>
            <w:r>
              <w:rPr>
                <w:rFonts w:hint="eastAsia" w:ascii="Times New Roman" w:hAnsi="Times New Roman" w:eastAsia="宋体" w:cs="Times New Roman"/>
                <w:color w:val="auto"/>
                <w:spacing w:val="10"/>
                <w:sz w:val="24"/>
                <w:szCs w:val="24"/>
                <w:lang w:val="en-US" w:eastAsia="zh-CN"/>
              </w:rPr>
              <w:t>汉语言文学（师范）专业认证进校考查相关准备工作</w:t>
            </w:r>
          </w:p>
        </w:tc>
        <w:tc>
          <w:tcPr>
            <w:tcW w:w="6341" w:type="dxa"/>
            <w:tcBorders>
              <w:top w:val="single" w:color="auto" w:sz="4" w:space="0"/>
              <w:bottom w:val="single" w:color="auto" w:sz="4" w:space="0"/>
            </w:tcBorders>
            <w:vAlign w:val="center"/>
          </w:tcPr>
          <w:p>
            <w:pPr>
              <w:keepNext w:val="0"/>
              <w:keepLines w:val="0"/>
              <w:pageBreakBefore w:val="0"/>
              <w:widowControl w:val="0"/>
              <w:numPr>
                <w:ilvl w:val="0"/>
                <w:numId w:val="0"/>
              </w:numPr>
              <w:wordWrap/>
              <w:overflowPunct/>
              <w:topLinePunct w:val="0"/>
              <w:bidi w:val="0"/>
              <w:spacing w:line="400" w:lineRule="exact"/>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1.制定专家进校考查迎评工作方案及专家工作指南。</w:t>
            </w:r>
          </w:p>
          <w:p>
            <w:pPr>
              <w:keepNext w:val="0"/>
              <w:keepLines w:val="0"/>
              <w:pageBreakBefore w:val="0"/>
              <w:widowControl w:val="0"/>
              <w:numPr>
                <w:ilvl w:val="0"/>
                <w:numId w:val="0"/>
              </w:numPr>
              <w:wordWrap/>
              <w:overflowPunct/>
              <w:topLinePunct w:val="0"/>
              <w:bidi w:val="0"/>
              <w:spacing w:line="400" w:lineRule="exact"/>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2.落实2024年汉语言文学（师范）专业认证9月重点工作任务，全面做好迎评准备工作和模拟认证。</w:t>
            </w:r>
          </w:p>
        </w:tc>
        <w:tc>
          <w:tcPr>
            <w:tcW w:w="225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snapToGrid w:val="0"/>
                <w:color w:val="auto"/>
                <w:spacing w:val="3"/>
                <w:kern w:val="2"/>
                <w:sz w:val="24"/>
                <w:szCs w:val="24"/>
                <w:lang w:val="en-US" w:eastAsia="zh-CN" w:bidi="ar-SA"/>
              </w:rPr>
            </w:pPr>
            <w:r>
              <w:rPr>
                <w:rFonts w:hint="eastAsia" w:ascii="宋体" w:hAnsi="宋体" w:eastAsia="宋体" w:cs="宋体"/>
                <w:snapToGrid w:val="0"/>
                <w:color w:val="auto"/>
                <w:spacing w:val="3"/>
                <w:kern w:val="2"/>
                <w:sz w:val="24"/>
                <w:szCs w:val="24"/>
                <w:lang w:val="en-US" w:eastAsia="zh-CN" w:bidi="ar-SA"/>
              </w:rPr>
              <w:t>质量保障组/评估中心、教务处、文学与传播学院</w:t>
            </w:r>
          </w:p>
        </w:tc>
        <w:tc>
          <w:tcPr>
            <w:tcW w:w="1623"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kern w:val="2"/>
                <w:sz w:val="24"/>
                <w:szCs w:val="24"/>
                <w:lang w:val="en-US" w:eastAsia="zh-CN" w:bidi="ar-SA"/>
              </w:rPr>
              <w:t>各相关教学单位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 w:hRule="atLeast"/>
          <w:jc w:val="center"/>
        </w:trPr>
        <w:tc>
          <w:tcPr>
            <w:tcW w:w="1150" w:type="dxa"/>
            <w:vMerge w:val="restart"/>
          </w:tcPr>
          <w:p>
            <w:pPr>
              <w:keepNext w:val="0"/>
              <w:keepLines w:val="0"/>
              <w:pageBreakBefore w:val="0"/>
              <w:widowControl w:val="0"/>
              <w:wordWrap/>
              <w:overflowPunct/>
              <w:topLinePunct w:val="0"/>
              <w:bidi w:val="0"/>
              <w:spacing w:line="400" w:lineRule="exact"/>
              <w:ind w:right="155"/>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right="155"/>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right="155"/>
              <w:jc w:val="center"/>
              <w:rPr>
                <w:rFonts w:hint="eastAsia" w:ascii="Times New Roman" w:hAnsi="Times New Roman" w:eastAsia="宋体" w:cs="Times New Roman"/>
                <w:color w:val="auto"/>
                <w:spacing w:val="6"/>
                <w:sz w:val="24"/>
                <w:szCs w:val="24"/>
                <w:lang w:val="en-US" w:eastAsia="zh-CN"/>
              </w:rPr>
            </w:pPr>
            <w:r>
              <w:rPr>
                <w:rFonts w:hint="eastAsia" w:ascii="Times New Roman" w:hAnsi="Times New Roman" w:eastAsia="宋体" w:cs="Times New Roman"/>
                <w:color w:val="auto"/>
                <w:spacing w:val="6"/>
                <w:sz w:val="24"/>
                <w:szCs w:val="24"/>
                <w:lang w:val="en-US" w:eastAsia="zh-CN"/>
              </w:rPr>
              <w:t>10月</w:t>
            </w:r>
          </w:p>
          <w:p>
            <w:pPr>
              <w:keepNext w:val="0"/>
              <w:keepLines w:val="0"/>
              <w:pageBreakBefore w:val="0"/>
              <w:widowControl w:val="0"/>
              <w:wordWrap/>
              <w:overflowPunct/>
              <w:topLinePunct w:val="0"/>
              <w:bidi w:val="0"/>
              <w:spacing w:line="400" w:lineRule="exact"/>
              <w:ind w:right="155"/>
              <w:jc w:val="both"/>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334" w:leftChars="159" w:right="155" w:firstLine="249" w:firstLineChars="99"/>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334" w:leftChars="159" w:right="155" w:firstLine="249" w:firstLineChars="99"/>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334" w:leftChars="159" w:right="155" w:firstLine="249" w:firstLineChars="99"/>
              <w:rPr>
                <w:rFonts w:hint="default"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334" w:leftChars="159" w:right="155" w:firstLine="249" w:firstLineChars="99"/>
              <w:rPr>
                <w:rFonts w:hint="default"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ascii="Times New Roman" w:hAnsi="Times New Roman" w:eastAsia="Times New Roman" w:cs="Times New Roman"/>
                <w:color w:val="auto"/>
                <w:spacing w:val="6"/>
                <w:sz w:val="24"/>
                <w:szCs w:val="24"/>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r>
              <w:rPr>
                <w:rFonts w:hint="eastAsia" w:ascii="Times New Roman" w:hAnsi="Times New Roman" w:eastAsia="宋体" w:cs="Times New Roman"/>
                <w:color w:val="auto"/>
                <w:spacing w:val="6"/>
                <w:sz w:val="24"/>
                <w:szCs w:val="24"/>
                <w:lang w:val="en-US" w:eastAsia="zh-CN"/>
              </w:rPr>
              <w:t>10月</w:t>
            </w: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default" w:ascii="Times New Roman" w:hAnsi="Times New Roman" w:eastAsia="宋体" w:cs="Times New Roman"/>
                <w:color w:val="auto"/>
                <w:spacing w:val="6"/>
                <w:sz w:val="24"/>
                <w:szCs w:val="24"/>
                <w:lang w:val="en-US" w:eastAsia="zh-CN"/>
              </w:rPr>
            </w:pPr>
            <w:r>
              <w:rPr>
                <w:rFonts w:hint="eastAsia" w:ascii="Times New Roman" w:hAnsi="Times New Roman" w:eastAsia="宋体" w:cs="Times New Roman"/>
                <w:color w:val="auto"/>
                <w:spacing w:val="6"/>
                <w:sz w:val="24"/>
                <w:szCs w:val="24"/>
                <w:lang w:val="en-US" w:eastAsia="zh-CN"/>
              </w:rPr>
              <w:t>10月</w:t>
            </w:r>
          </w:p>
          <w:p>
            <w:pPr>
              <w:keepNext w:val="0"/>
              <w:keepLines w:val="0"/>
              <w:pageBreakBefore w:val="0"/>
              <w:widowControl w:val="0"/>
              <w:wordWrap/>
              <w:overflowPunct/>
              <w:topLinePunct w:val="0"/>
              <w:bidi w:val="0"/>
              <w:spacing w:line="400" w:lineRule="exact"/>
              <w:ind w:right="155"/>
              <w:jc w:val="both"/>
              <w:rPr>
                <w:rFonts w:hint="default" w:ascii="Times New Roman" w:hAnsi="Times New Roman" w:eastAsia="宋体" w:cs="Times New Roman"/>
                <w:color w:val="auto"/>
                <w:spacing w:val="6"/>
                <w:sz w:val="24"/>
                <w:szCs w:val="24"/>
                <w:lang w:val="en-US" w:eastAsia="zh-CN"/>
              </w:rPr>
            </w:pPr>
          </w:p>
        </w:tc>
        <w:tc>
          <w:tcPr>
            <w:tcW w:w="246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default"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kern w:val="2"/>
                <w:sz w:val="24"/>
                <w:szCs w:val="24"/>
                <w:lang w:val="en-US" w:eastAsia="zh-CN" w:bidi="ar-SA"/>
              </w:rPr>
              <w:t>1.</w:t>
            </w:r>
            <w:r>
              <w:rPr>
                <w:rFonts w:hint="eastAsia" w:ascii="宋体" w:hAnsi="宋体" w:eastAsia="宋体" w:cs="宋体"/>
                <w:color w:val="auto"/>
                <w:spacing w:val="3"/>
                <w:sz w:val="24"/>
                <w:szCs w:val="24"/>
                <w:lang w:eastAsia="zh-CN"/>
              </w:rPr>
              <w:t>顺利完成</w:t>
            </w:r>
            <w:r>
              <w:rPr>
                <w:rFonts w:hint="eastAsia" w:ascii="Times New Roman" w:hAnsi="Times New Roman" w:eastAsia="宋体" w:cs="Times New Roman"/>
                <w:color w:val="auto"/>
                <w:spacing w:val="10"/>
                <w:sz w:val="24"/>
                <w:szCs w:val="24"/>
                <w:lang w:val="en-US" w:eastAsia="zh-CN"/>
              </w:rPr>
              <w:t>汉语言文学（师范）专业认证进校考查工作</w:t>
            </w:r>
          </w:p>
        </w:tc>
        <w:tc>
          <w:tcPr>
            <w:tcW w:w="6341"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08" w:leftChars="0"/>
              <w:jc w:val="both"/>
              <w:rPr>
                <w:rFonts w:hint="eastAsia" w:ascii="Times New Roman" w:hAnsi="Times New Roman" w:eastAsia="宋体" w:cs="Times New Roman"/>
                <w:color w:val="auto"/>
                <w:spacing w:val="10"/>
                <w:kern w:val="2"/>
                <w:sz w:val="24"/>
                <w:szCs w:val="24"/>
                <w:lang w:val="en-US" w:eastAsia="zh-CN" w:bidi="ar-SA"/>
              </w:rPr>
            </w:pPr>
            <w:r>
              <w:rPr>
                <w:rFonts w:hint="eastAsia" w:ascii="Times New Roman" w:hAnsi="Times New Roman" w:eastAsia="宋体" w:cs="Times New Roman"/>
                <w:color w:val="auto"/>
                <w:spacing w:val="10"/>
                <w:kern w:val="2"/>
                <w:sz w:val="24"/>
                <w:szCs w:val="24"/>
                <w:lang w:val="en-US" w:eastAsia="zh-CN" w:bidi="ar-SA"/>
              </w:rPr>
              <w:t>1.统筹安排，精心组织，做好10月中旬教育部认证专家进校现场考查相关工作。</w:t>
            </w:r>
          </w:p>
          <w:p>
            <w:pPr>
              <w:keepNext w:val="0"/>
              <w:keepLines w:val="0"/>
              <w:pageBreakBefore w:val="0"/>
              <w:widowControl w:val="0"/>
              <w:wordWrap/>
              <w:overflowPunct/>
              <w:topLinePunct w:val="0"/>
              <w:bidi w:val="0"/>
              <w:spacing w:line="400" w:lineRule="exact"/>
              <w:ind w:left="108" w:leftChars="0"/>
              <w:jc w:val="both"/>
              <w:rPr>
                <w:rFonts w:hint="default" w:ascii="Times New Roman" w:hAnsi="Times New Roman" w:eastAsia="宋体" w:cs="Times New Roman"/>
                <w:color w:val="auto"/>
                <w:spacing w:val="10"/>
                <w:kern w:val="2"/>
                <w:sz w:val="24"/>
                <w:szCs w:val="24"/>
                <w:lang w:val="en-US" w:eastAsia="zh-CN" w:bidi="ar-SA"/>
              </w:rPr>
            </w:pPr>
            <w:r>
              <w:rPr>
                <w:rFonts w:hint="eastAsia" w:ascii="Times New Roman" w:hAnsi="Times New Roman" w:eastAsia="宋体" w:cs="Times New Roman"/>
                <w:color w:val="auto"/>
                <w:spacing w:val="10"/>
                <w:kern w:val="2"/>
                <w:sz w:val="24"/>
                <w:szCs w:val="24"/>
                <w:lang w:val="en-US" w:eastAsia="zh-CN" w:bidi="ar-SA"/>
              </w:rPr>
              <w:t>2.召开汉语言文学（师范）专业师范认证工作总结会。</w:t>
            </w:r>
          </w:p>
        </w:tc>
        <w:tc>
          <w:tcPr>
            <w:tcW w:w="225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snapToGrid w:val="0"/>
                <w:color w:val="auto"/>
                <w:spacing w:val="3"/>
                <w:kern w:val="2"/>
                <w:sz w:val="24"/>
                <w:szCs w:val="24"/>
                <w:lang w:val="en-US" w:eastAsia="zh-CN" w:bidi="ar-SA"/>
              </w:rPr>
            </w:pPr>
            <w:r>
              <w:rPr>
                <w:rFonts w:hint="eastAsia" w:ascii="宋体" w:hAnsi="宋体" w:eastAsia="宋体" w:cs="宋体"/>
                <w:snapToGrid w:val="0"/>
                <w:color w:val="auto"/>
                <w:spacing w:val="3"/>
                <w:kern w:val="2"/>
                <w:sz w:val="24"/>
                <w:szCs w:val="24"/>
                <w:lang w:val="en-US" w:eastAsia="zh-CN" w:bidi="ar-SA"/>
              </w:rPr>
              <w:t>质量保障组/评估中心、教务处、文学与传播学院</w:t>
            </w:r>
          </w:p>
        </w:tc>
        <w:tc>
          <w:tcPr>
            <w:tcW w:w="1623"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kern w:val="2"/>
                <w:sz w:val="24"/>
                <w:szCs w:val="24"/>
                <w:lang w:val="en-US" w:eastAsia="zh-CN" w:bidi="ar-SA"/>
              </w:rPr>
              <w:t>各相关教学单位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 w:hRule="atLeast"/>
          <w:jc w:val="center"/>
        </w:trPr>
        <w:tc>
          <w:tcPr>
            <w:tcW w:w="1150" w:type="dxa"/>
            <w:vMerge w:val="continue"/>
          </w:tcPr>
          <w:p>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2.组织好实习工作，开展实习专项督查</w:t>
            </w:r>
          </w:p>
        </w:tc>
        <w:tc>
          <w:tcPr>
            <w:tcW w:w="6341"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08"/>
              <w:jc w:val="both"/>
              <w:rPr>
                <w:rFonts w:hint="eastAsia" w:ascii="Times New Roman" w:hAnsi="Times New Roman" w:eastAsia="宋体" w:cs="Times New Roman"/>
                <w:color w:val="auto"/>
                <w:spacing w:val="10"/>
                <w:sz w:val="24"/>
                <w:szCs w:val="24"/>
                <w:lang w:val="en-US" w:eastAsia="zh-CN"/>
              </w:rPr>
            </w:pPr>
            <w:r>
              <w:rPr>
                <w:rFonts w:hint="eastAsia" w:ascii="Times New Roman" w:hAnsi="Times New Roman" w:eastAsia="宋体" w:cs="Times New Roman"/>
                <w:color w:val="auto"/>
                <w:spacing w:val="10"/>
                <w:sz w:val="24"/>
                <w:szCs w:val="24"/>
                <w:lang w:val="en-US" w:eastAsia="zh-CN"/>
              </w:rPr>
              <w:t>1.对标评估要求，组织实习各项工作，落实好实习生双导师制度。</w:t>
            </w:r>
          </w:p>
          <w:p>
            <w:pPr>
              <w:keepNext w:val="0"/>
              <w:keepLines w:val="0"/>
              <w:pageBreakBefore w:val="0"/>
              <w:widowControl w:val="0"/>
              <w:wordWrap/>
              <w:overflowPunct/>
              <w:topLinePunct w:val="0"/>
              <w:bidi w:val="0"/>
              <w:spacing w:line="400" w:lineRule="exact"/>
              <w:ind w:left="108"/>
              <w:jc w:val="both"/>
              <w:rPr>
                <w:rFonts w:hint="default" w:ascii="Times New Roman" w:hAnsi="Times New Roman" w:eastAsia="宋体" w:cs="Times New Roman"/>
                <w:color w:val="auto"/>
                <w:spacing w:val="10"/>
                <w:sz w:val="24"/>
                <w:szCs w:val="24"/>
                <w:lang w:val="en-US" w:eastAsia="zh-CN"/>
              </w:rPr>
            </w:pPr>
            <w:r>
              <w:rPr>
                <w:rFonts w:hint="eastAsia" w:ascii="Times New Roman" w:hAnsi="Times New Roman" w:eastAsia="宋体" w:cs="Times New Roman"/>
                <w:color w:val="auto"/>
                <w:spacing w:val="10"/>
                <w:sz w:val="24"/>
                <w:szCs w:val="24"/>
                <w:lang w:val="en-US" w:eastAsia="zh-CN"/>
              </w:rPr>
              <w:t>2.共建示范实习基地，改善实习条件，规范实习材料。</w:t>
            </w:r>
          </w:p>
          <w:p>
            <w:pPr>
              <w:keepNext w:val="0"/>
              <w:keepLines w:val="0"/>
              <w:pageBreakBefore w:val="0"/>
              <w:widowControl w:val="0"/>
              <w:wordWrap/>
              <w:overflowPunct/>
              <w:topLinePunct w:val="0"/>
              <w:bidi w:val="0"/>
              <w:spacing w:line="400" w:lineRule="exact"/>
              <w:ind w:left="108"/>
              <w:jc w:val="both"/>
              <w:rPr>
                <w:rFonts w:hint="default" w:ascii="Times New Roman" w:hAnsi="Times New Roman" w:eastAsia="宋体" w:cs="Times New Roman"/>
                <w:color w:val="auto"/>
                <w:spacing w:val="10"/>
                <w:sz w:val="24"/>
                <w:szCs w:val="24"/>
                <w:lang w:val="en-US" w:eastAsia="zh-CN"/>
              </w:rPr>
            </w:pPr>
            <w:r>
              <w:rPr>
                <w:rFonts w:hint="eastAsia" w:ascii="Times New Roman" w:hAnsi="Times New Roman" w:eastAsia="宋体" w:cs="Times New Roman"/>
                <w:color w:val="auto"/>
                <w:spacing w:val="10"/>
                <w:sz w:val="24"/>
                <w:szCs w:val="24"/>
                <w:lang w:val="en-US" w:eastAsia="zh-CN"/>
              </w:rPr>
              <w:t>3.开展实习材料和长沙市示范基地（每个学院1个）专项督查工作。</w:t>
            </w:r>
          </w:p>
        </w:tc>
        <w:tc>
          <w:tcPr>
            <w:tcW w:w="225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both"/>
              <w:rPr>
                <w:rFonts w:ascii="宋体" w:hAnsi="宋体" w:eastAsia="宋体" w:cs="宋体"/>
                <w:color w:val="auto"/>
                <w:spacing w:val="3"/>
                <w:sz w:val="24"/>
                <w:szCs w:val="24"/>
              </w:rPr>
            </w:pPr>
            <w:r>
              <w:rPr>
                <w:rFonts w:hint="eastAsia" w:ascii="宋体" w:hAnsi="宋体" w:eastAsia="宋体" w:cs="宋体"/>
                <w:snapToGrid w:val="0"/>
                <w:color w:val="auto"/>
                <w:spacing w:val="3"/>
                <w:kern w:val="2"/>
                <w:sz w:val="24"/>
                <w:szCs w:val="24"/>
                <w:lang w:val="en-US" w:eastAsia="zh-CN" w:bidi="ar-SA"/>
              </w:rPr>
              <w:t>培养过程组/</w:t>
            </w:r>
            <w:r>
              <w:rPr>
                <w:rFonts w:hint="eastAsia" w:ascii="Times New Roman" w:hAnsi="Times New Roman" w:eastAsia="宋体" w:cs="Times New Roman"/>
                <w:b w:val="0"/>
                <w:bCs w:val="0"/>
                <w:color w:val="auto"/>
                <w:spacing w:val="8"/>
                <w:sz w:val="24"/>
                <w:szCs w:val="24"/>
                <w:lang w:val="en-US" w:eastAsia="zh-CN"/>
              </w:rPr>
              <w:t>教务处、</w:t>
            </w:r>
            <w:r>
              <w:rPr>
                <w:rFonts w:hint="eastAsia" w:ascii="宋体" w:hAnsi="宋体" w:eastAsia="宋体" w:cs="宋体"/>
                <w:snapToGrid w:val="0"/>
                <w:color w:val="auto"/>
                <w:spacing w:val="3"/>
                <w:kern w:val="2"/>
                <w:sz w:val="24"/>
                <w:szCs w:val="24"/>
                <w:lang w:val="en-US" w:eastAsia="zh-CN" w:bidi="ar-SA"/>
              </w:rPr>
              <w:t>评估中心</w:t>
            </w:r>
          </w:p>
        </w:tc>
        <w:tc>
          <w:tcPr>
            <w:tcW w:w="1623"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各学院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5" w:hRule="atLeast"/>
          <w:jc w:val="center"/>
        </w:trPr>
        <w:tc>
          <w:tcPr>
            <w:tcW w:w="1150" w:type="dxa"/>
            <w:vMerge w:val="continue"/>
          </w:tcPr>
          <w:p>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default" w:asciiTheme="minorHAnsi" w:hAnsiTheme="minorHAnsi" w:eastAsiaTheme="minorEastAsia" w:cstheme="minorBidi"/>
                <w:color w:val="auto"/>
                <w:kern w:val="2"/>
                <w:sz w:val="24"/>
                <w:szCs w:val="24"/>
                <w:lang w:val="en-US" w:eastAsia="zh-CN" w:bidi="ar-SA"/>
              </w:rPr>
            </w:pPr>
            <w:r>
              <w:rPr>
                <w:rFonts w:hint="eastAsia" w:ascii="宋体" w:hAnsi="宋体" w:eastAsia="宋体" w:cs="宋体"/>
                <w:color w:val="auto"/>
                <w:spacing w:val="3"/>
                <w:sz w:val="24"/>
                <w:szCs w:val="24"/>
                <w:lang w:val="en-US" w:eastAsia="zh-CN"/>
              </w:rPr>
              <w:t>3.加强专业建设与管</w:t>
            </w:r>
            <w:r>
              <w:rPr>
                <w:rFonts w:hint="eastAsia"/>
                <w:color w:val="auto"/>
                <w:sz w:val="24"/>
                <w:szCs w:val="24"/>
                <w:lang w:val="en-US" w:eastAsia="zh-CN"/>
              </w:rPr>
              <w:t>理</w:t>
            </w:r>
          </w:p>
        </w:tc>
        <w:tc>
          <w:tcPr>
            <w:tcW w:w="6341" w:type="dxa"/>
            <w:tcBorders>
              <w:top w:val="single" w:color="auto" w:sz="4" w:space="0"/>
              <w:bottom w:val="single" w:color="auto" w:sz="4" w:space="0"/>
            </w:tcBorders>
            <w:vAlign w:val="center"/>
          </w:tcPr>
          <w:p>
            <w:pPr>
              <w:keepNext w:val="0"/>
              <w:keepLines w:val="0"/>
              <w:pageBreakBefore w:val="0"/>
              <w:widowControl w:val="0"/>
              <w:numPr>
                <w:ilvl w:val="0"/>
                <w:numId w:val="0"/>
              </w:numPr>
              <w:wordWrap/>
              <w:overflowPunct/>
              <w:topLinePunct w:val="0"/>
              <w:bidi w:val="0"/>
              <w:spacing w:line="400" w:lineRule="exact"/>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val="en-US" w:eastAsia="zh-CN"/>
              </w:rPr>
              <w:t>1.</w:t>
            </w:r>
            <w:r>
              <w:rPr>
                <w:rFonts w:hint="eastAsia" w:ascii="宋体" w:hAnsi="宋体" w:eastAsia="宋体" w:cs="宋体"/>
                <w:color w:val="auto"/>
                <w:spacing w:val="3"/>
                <w:sz w:val="24"/>
                <w:szCs w:val="24"/>
              </w:rPr>
              <w:t>制定有关新工科、新文科建设规划与实施方案</w:t>
            </w: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lang w:val="en-US" w:eastAsia="zh-CN"/>
              </w:rPr>
              <w:t>深化</w:t>
            </w:r>
            <w:r>
              <w:rPr>
                <w:rFonts w:hint="eastAsia" w:ascii="宋体" w:hAnsi="宋体" w:eastAsia="宋体" w:cs="宋体"/>
                <w:color w:val="auto"/>
                <w:spacing w:val="3"/>
                <w:sz w:val="24"/>
                <w:szCs w:val="24"/>
              </w:rPr>
              <w:t>本科专业供给侧改革，围绕产业链、创新链建立自主性、灵活性与规范性、稳定性相统一的专业设置管理体系和专业设置标准</w:t>
            </w: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lang w:val="en-US" w:eastAsia="zh-CN"/>
              </w:rPr>
              <w:t>严格执行</w:t>
            </w:r>
            <w:r>
              <w:rPr>
                <w:rFonts w:hint="eastAsia" w:ascii="宋体" w:hAnsi="宋体" w:eastAsia="宋体" w:cs="宋体"/>
                <w:color w:val="auto"/>
                <w:spacing w:val="3"/>
                <w:sz w:val="24"/>
                <w:szCs w:val="24"/>
              </w:rPr>
              <w:t>《湖南女子学院专业动态调整实施办法》</w:t>
            </w:r>
            <w:r>
              <w:rPr>
                <w:rFonts w:hint="eastAsia" w:ascii="宋体" w:hAnsi="宋体" w:eastAsia="宋体" w:cs="宋体"/>
                <w:color w:val="auto"/>
                <w:spacing w:val="3"/>
                <w:sz w:val="24"/>
                <w:szCs w:val="24"/>
                <w:lang w:eastAsia="zh-CN"/>
              </w:rPr>
              <w:t>，保证</w:t>
            </w:r>
            <w:r>
              <w:rPr>
                <w:rFonts w:hint="eastAsia" w:ascii="宋体" w:hAnsi="宋体" w:eastAsia="宋体" w:cs="宋体"/>
                <w:color w:val="auto"/>
                <w:spacing w:val="3"/>
                <w:sz w:val="24"/>
                <w:szCs w:val="24"/>
                <w:lang w:val="en-US" w:eastAsia="zh-CN"/>
              </w:rPr>
              <w:t>新</w:t>
            </w:r>
            <w:r>
              <w:rPr>
                <w:rFonts w:hint="eastAsia" w:ascii="宋体" w:hAnsi="宋体" w:eastAsia="宋体" w:cs="宋体"/>
                <w:color w:val="auto"/>
                <w:spacing w:val="3"/>
                <w:sz w:val="24"/>
                <w:szCs w:val="24"/>
              </w:rPr>
              <w:t>专业设置</w:t>
            </w:r>
            <w:r>
              <w:rPr>
                <w:rFonts w:hint="eastAsia" w:ascii="宋体" w:hAnsi="宋体" w:eastAsia="宋体" w:cs="宋体"/>
                <w:color w:val="auto"/>
                <w:spacing w:val="3"/>
                <w:sz w:val="24"/>
                <w:szCs w:val="24"/>
                <w:lang w:eastAsia="zh-CN"/>
              </w:rPr>
              <w:t>和</w:t>
            </w:r>
            <w:r>
              <w:rPr>
                <w:rFonts w:hint="eastAsia" w:ascii="宋体" w:hAnsi="宋体" w:eastAsia="宋体" w:cs="宋体"/>
                <w:color w:val="auto"/>
                <w:spacing w:val="3"/>
                <w:sz w:val="24"/>
                <w:szCs w:val="24"/>
              </w:rPr>
              <w:t>专业建设契合国家需要、湖南“三高四新”美好蓝图、区域经济社会发展及产业发展对应用型人才需求</w:t>
            </w:r>
          </w:p>
          <w:p>
            <w:pPr>
              <w:keepNext w:val="0"/>
              <w:keepLines w:val="0"/>
              <w:pageBreakBefore w:val="0"/>
              <w:widowControl w:val="0"/>
              <w:numPr>
                <w:ilvl w:val="0"/>
                <w:numId w:val="0"/>
              </w:numPr>
              <w:wordWrap/>
              <w:overflowPunct/>
              <w:topLinePunct w:val="0"/>
              <w:bidi w:val="0"/>
              <w:spacing w:line="400" w:lineRule="exact"/>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2.加强新办微专业教学建设与管理。</w:t>
            </w:r>
          </w:p>
          <w:p>
            <w:pPr>
              <w:keepNext w:val="0"/>
              <w:keepLines w:val="0"/>
              <w:pageBreakBefore w:val="0"/>
              <w:widowControl w:val="0"/>
              <w:numPr>
                <w:ilvl w:val="0"/>
                <w:numId w:val="0"/>
              </w:numPr>
              <w:wordWrap/>
              <w:overflowPunct/>
              <w:topLinePunct w:val="0"/>
              <w:bidi w:val="0"/>
              <w:spacing w:line="400" w:lineRule="exact"/>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3.加强一流本科专业建设与管理，发挥其示范引领作用。</w:t>
            </w:r>
          </w:p>
        </w:tc>
        <w:tc>
          <w:tcPr>
            <w:tcW w:w="225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snapToGrid w:val="0"/>
                <w:color w:val="auto"/>
                <w:spacing w:val="3"/>
                <w:kern w:val="2"/>
                <w:sz w:val="24"/>
                <w:szCs w:val="24"/>
                <w:lang w:val="en-US" w:eastAsia="zh-CN" w:bidi="ar-SA"/>
              </w:rPr>
            </w:pPr>
            <w:r>
              <w:rPr>
                <w:rFonts w:hint="eastAsia" w:ascii="宋体" w:hAnsi="宋体" w:eastAsia="宋体" w:cs="宋体"/>
                <w:snapToGrid w:val="0"/>
                <w:color w:val="auto"/>
                <w:spacing w:val="3"/>
                <w:kern w:val="2"/>
                <w:sz w:val="24"/>
                <w:szCs w:val="24"/>
                <w:lang w:val="en-US" w:eastAsia="zh-CN" w:bidi="ar-SA"/>
              </w:rPr>
              <w:t>培养过程组/</w:t>
            </w:r>
            <w:r>
              <w:rPr>
                <w:rFonts w:hint="eastAsia" w:ascii="Times New Roman" w:hAnsi="Times New Roman" w:eastAsia="宋体" w:cs="Times New Roman"/>
                <w:b w:val="0"/>
                <w:bCs w:val="0"/>
                <w:color w:val="auto"/>
                <w:spacing w:val="8"/>
                <w:sz w:val="24"/>
                <w:szCs w:val="24"/>
                <w:lang w:val="en-US" w:eastAsia="zh-CN"/>
              </w:rPr>
              <w:t>教务处</w:t>
            </w:r>
          </w:p>
        </w:tc>
        <w:tc>
          <w:tcPr>
            <w:tcW w:w="1623"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sz w:val="24"/>
                <w:szCs w:val="24"/>
                <w:lang w:val="en-US" w:eastAsia="zh-CN"/>
              </w:rPr>
              <w:t>各学院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 w:hRule="atLeast"/>
          <w:jc w:val="center"/>
        </w:trPr>
        <w:tc>
          <w:tcPr>
            <w:tcW w:w="1150" w:type="dxa"/>
            <w:vMerge w:val="continue"/>
            <w:vAlign w:val="top"/>
          </w:tcPr>
          <w:p>
            <w:pPr>
              <w:keepNext w:val="0"/>
              <w:keepLines w:val="0"/>
              <w:pageBreakBefore w:val="0"/>
              <w:widowControl w:val="0"/>
              <w:wordWrap/>
              <w:overflowPunct/>
              <w:topLinePunct w:val="0"/>
              <w:bidi w:val="0"/>
              <w:spacing w:line="400" w:lineRule="exact"/>
              <w:ind w:left="131" w:right="155" w:hanging="2"/>
              <w:jc w:val="center"/>
              <w:rPr>
                <w:rFonts w:hint="default" w:ascii="Times New Roman" w:hAnsi="Times New Roman" w:eastAsia="宋体" w:cs="Times New Roman"/>
                <w:color w:val="auto"/>
                <w:spacing w:val="6"/>
                <w:sz w:val="24"/>
                <w:szCs w:val="24"/>
                <w:lang w:val="en-US" w:eastAsia="zh-CN"/>
              </w:rPr>
            </w:pPr>
          </w:p>
        </w:tc>
        <w:tc>
          <w:tcPr>
            <w:tcW w:w="246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4.审核验收2024版教学大纲</w:t>
            </w:r>
          </w:p>
        </w:tc>
        <w:tc>
          <w:tcPr>
            <w:tcW w:w="6341" w:type="dxa"/>
            <w:tcBorders>
              <w:top w:val="single" w:color="auto" w:sz="4" w:space="0"/>
              <w:bottom w:val="single" w:color="auto" w:sz="4" w:space="0"/>
            </w:tcBorders>
            <w:vAlign w:val="center"/>
          </w:tcPr>
          <w:p>
            <w:pPr>
              <w:keepNext w:val="0"/>
              <w:keepLines w:val="0"/>
              <w:pageBreakBefore w:val="0"/>
              <w:widowControl w:val="0"/>
              <w:numPr>
                <w:ilvl w:val="0"/>
                <w:numId w:val="0"/>
              </w:numPr>
              <w:wordWrap/>
              <w:overflowPunct/>
              <w:topLinePunct w:val="0"/>
              <w:bidi w:val="0"/>
              <w:spacing w:line="400" w:lineRule="exact"/>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科学研制审核标准，严格审核和验收各课程2024版教学大纲</w:t>
            </w:r>
          </w:p>
        </w:tc>
        <w:tc>
          <w:tcPr>
            <w:tcW w:w="225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default" w:ascii="宋体" w:hAnsi="宋体" w:eastAsia="宋体" w:cs="宋体"/>
                <w:snapToGrid w:val="0"/>
                <w:color w:val="auto"/>
                <w:spacing w:val="3"/>
                <w:kern w:val="2"/>
                <w:sz w:val="24"/>
                <w:szCs w:val="24"/>
                <w:lang w:val="en-US" w:eastAsia="zh-CN" w:bidi="ar-SA"/>
              </w:rPr>
            </w:pPr>
            <w:r>
              <w:rPr>
                <w:rFonts w:hint="eastAsia" w:ascii="宋体" w:hAnsi="宋体" w:eastAsia="宋体" w:cs="宋体"/>
                <w:snapToGrid w:val="0"/>
                <w:color w:val="auto"/>
                <w:spacing w:val="3"/>
                <w:kern w:val="2"/>
                <w:sz w:val="24"/>
                <w:szCs w:val="24"/>
                <w:lang w:val="en-US" w:eastAsia="zh-CN" w:bidi="ar-SA"/>
              </w:rPr>
              <w:t>培养过程</w:t>
            </w:r>
            <w:r>
              <w:rPr>
                <w:rFonts w:hint="eastAsia" w:ascii="宋体" w:hAnsi="宋体" w:eastAsia="宋体" w:cs="宋体"/>
                <w:color w:val="auto"/>
                <w:spacing w:val="3"/>
                <w:sz w:val="24"/>
                <w:szCs w:val="24"/>
                <w:lang w:val="en-US" w:eastAsia="zh-CN"/>
              </w:rPr>
              <w:t>/教务处、评估中心</w:t>
            </w:r>
          </w:p>
        </w:tc>
        <w:tc>
          <w:tcPr>
            <w:tcW w:w="1623"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eastAsia="zh-CN"/>
              </w:rPr>
              <w:t>各教学单位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150" w:type="dxa"/>
            <w:vMerge w:val="continue"/>
            <w:vAlign w:val="top"/>
          </w:tcPr>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tc>
        <w:tc>
          <w:tcPr>
            <w:tcW w:w="2460" w:type="dxa"/>
            <w:vMerge w:val="restart"/>
            <w:tcBorders>
              <w:top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5.制定高水平本科教育提升行动计划，实施教学质量提升行动</w:t>
            </w:r>
          </w:p>
        </w:tc>
        <w:tc>
          <w:tcPr>
            <w:tcW w:w="6341" w:type="dxa"/>
            <w:tcBorders>
              <w:top w:val="single" w:color="auto" w:sz="4" w:space="0"/>
              <w:bottom w:val="single" w:color="auto" w:sz="4" w:space="0"/>
            </w:tcBorders>
            <w:vAlign w:val="center"/>
          </w:tcPr>
          <w:p>
            <w:pPr>
              <w:keepNext w:val="0"/>
              <w:keepLines w:val="0"/>
              <w:pageBreakBefore w:val="0"/>
              <w:widowControl w:val="0"/>
              <w:numPr>
                <w:ilvl w:val="0"/>
                <w:numId w:val="0"/>
              </w:numPr>
              <w:wordWrap/>
              <w:overflowPunct/>
              <w:topLinePunct w:val="0"/>
              <w:bidi w:val="0"/>
              <w:spacing w:line="400" w:lineRule="exact"/>
              <w:jc w:val="both"/>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lang w:val="en-US" w:eastAsia="zh-CN"/>
              </w:rPr>
              <w:t>制定高水平本科教育提升行动计划，进一步</w:t>
            </w:r>
            <w:r>
              <w:rPr>
                <w:rFonts w:hint="eastAsia" w:ascii="宋体" w:hAnsi="宋体" w:eastAsia="宋体" w:cs="宋体"/>
                <w:color w:val="auto"/>
                <w:spacing w:val="3"/>
                <w:sz w:val="24"/>
                <w:szCs w:val="24"/>
              </w:rPr>
              <w:t>深化本科教育教学改革、全面提高人才培养质量</w:t>
            </w:r>
          </w:p>
          <w:p>
            <w:pPr>
              <w:keepNext w:val="0"/>
              <w:keepLines w:val="0"/>
              <w:pageBreakBefore w:val="0"/>
              <w:widowControl w:val="0"/>
              <w:numPr>
                <w:ilvl w:val="0"/>
                <w:numId w:val="0"/>
              </w:numPr>
              <w:wordWrap/>
              <w:overflowPunct/>
              <w:topLinePunct w:val="0"/>
              <w:bidi w:val="0"/>
              <w:spacing w:line="400" w:lineRule="exact"/>
              <w:jc w:val="both"/>
              <w:rPr>
                <w:rFonts w:hint="default" w:ascii="宋体" w:hAnsi="宋体" w:eastAsia="宋体" w:cs="宋体"/>
                <w:color w:val="auto"/>
                <w:spacing w:val="3"/>
                <w:sz w:val="24"/>
                <w:szCs w:val="24"/>
                <w:lang w:val="en-US" w:eastAsia="zh-CN"/>
              </w:rPr>
            </w:pPr>
          </w:p>
          <w:p>
            <w:pPr>
              <w:keepNext w:val="0"/>
              <w:keepLines w:val="0"/>
              <w:pageBreakBefore w:val="0"/>
              <w:widowControl w:val="0"/>
              <w:numPr>
                <w:ilvl w:val="0"/>
                <w:numId w:val="0"/>
              </w:numPr>
              <w:wordWrap/>
              <w:overflowPunct/>
              <w:topLinePunct w:val="0"/>
              <w:bidi w:val="0"/>
              <w:spacing w:line="400" w:lineRule="exact"/>
              <w:jc w:val="both"/>
              <w:rPr>
                <w:rFonts w:hint="default" w:ascii="宋体" w:hAnsi="宋体" w:eastAsia="宋体" w:cs="宋体"/>
                <w:color w:val="auto"/>
                <w:spacing w:val="3"/>
                <w:sz w:val="24"/>
                <w:szCs w:val="24"/>
                <w:lang w:val="en-US" w:eastAsia="zh-CN"/>
              </w:rPr>
            </w:pPr>
          </w:p>
        </w:tc>
        <w:tc>
          <w:tcPr>
            <w:tcW w:w="225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default" w:ascii="宋体" w:hAnsi="宋体" w:eastAsia="宋体" w:cs="宋体"/>
                <w:snapToGrid w:val="0"/>
                <w:color w:val="auto"/>
                <w:spacing w:val="3"/>
                <w:kern w:val="2"/>
                <w:sz w:val="24"/>
                <w:szCs w:val="24"/>
                <w:lang w:val="en-US" w:eastAsia="zh-CN" w:bidi="ar-SA"/>
              </w:rPr>
            </w:pPr>
            <w:r>
              <w:rPr>
                <w:rFonts w:hint="eastAsia" w:ascii="宋体" w:hAnsi="宋体" w:eastAsia="宋体" w:cs="宋体"/>
                <w:snapToGrid w:val="0"/>
                <w:color w:val="auto"/>
                <w:spacing w:val="3"/>
                <w:kern w:val="2"/>
                <w:sz w:val="24"/>
                <w:szCs w:val="24"/>
                <w:lang w:val="en-US" w:eastAsia="zh-CN" w:bidi="ar-SA"/>
              </w:rPr>
              <w:t>办学方向与本科地位</w:t>
            </w:r>
            <w:r>
              <w:rPr>
                <w:rFonts w:hint="eastAsia" w:ascii="宋体" w:hAnsi="宋体" w:eastAsia="宋体" w:cs="宋体"/>
                <w:color w:val="auto"/>
                <w:spacing w:val="3"/>
                <w:sz w:val="24"/>
                <w:szCs w:val="24"/>
                <w:lang w:val="en-US" w:eastAsia="zh-CN"/>
              </w:rPr>
              <w:t>/教务处、党政办</w:t>
            </w:r>
          </w:p>
        </w:tc>
        <w:tc>
          <w:tcPr>
            <w:tcW w:w="1623"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eastAsia="zh-CN"/>
              </w:rPr>
              <w:t>发展规划处、科研与学科建设处、人事处、学生工作部等相关部门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5" w:hRule="atLeast"/>
          <w:jc w:val="center"/>
        </w:trPr>
        <w:tc>
          <w:tcPr>
            <w:tcW w:w="1150" w:type="dxa"/>
            <w:vMerge w:val="continue"/>
            <w:vAlign w:val="top"/>
          </w:tcPr>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tc>
        <w:tc>
          <w:tcPr>
            <w:tcW w:w="2460" w:type="dxa"/>
            <w:vMerge w:val="continue"/>
            <w:tcBorders>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sz w:val="24"/>
                <w:szCs w:val="24"/>
                <w:lang w:val="en-US" w:eastAsia="zh-CN"/>
              </w:rPr>
            </w:pPr>
          </w:p>
        </w:tc>
        <w:tc>
          <w:tcPr>
            <w:tcW w:w="6341" w:type="dxa"/>
            <w:tcBorders>
              <w:top w:val="single" w:color="auto" w:sz="4" w:space="0"/>
              <w:bottom w:val="single" w:color="auto" w:sz="4" w:space="0"/>
            </w:tcBorders>
            <w:vAlign w:val="center"/>
          </w:tcPr>
          <w:p>
            <w:pPr>
              <w:keepNext w:val="0"/>
              <w:keepLines w:val="0"/>
              <w:pageBreakBefore w:val="0"/>
              <w:widowControl w:val="0"/>
              <w:numPr>
                <w:ilvl w:val="0"/>
                <w:numId w:val="0"/>
              </w:numPr>
              <w:wordWrap/>
              <w:overflowPunct/>
              <w:topLinePunct w:val="0"/>
              <w:bidi w:val="0"/>
              <w:spacing w:line="400" w:lineRule="exact"/>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1.实施教学质量提升行动计划，开展课堂教学质量月活动。</w:t>
            </w:r>
          </w:p>
          <w:p>
            <w:pPr>
              <w:keepNext w:val="0"/>
              <w:keepLines w:val="0"/>
              <w:pageBreakBefore w:val="0"/>
              <w:widowControl w:val="0"/>
              <w:numPr>
                <w:ilvl w:val="0"/>
                <w:numId w:val="0"/>
              </w:numPr>
              <w:wordWrap/>
              <w:overflowPunct/>
              <w:topLinePunct w:val="0"/>
              <w:bidi w:val="0"/>
              <w:spacing w:line="400" w:lineRule="exact"/>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val="en-US" w:eastAsia="zh-CN"/>
              </w:rPr>
              <w:t>2.组织评选2023-2024学年</w:t>
            </w:r>
            <w:r>
              <w:rPr>
                <w:rFonts w:hint="eastAsia" w:ascii="宋体" w:hAnsi="宋体" w:eastAsia="宋体" w:cs="宋体"/>
                <w:color w:val="auto"/>
                <w:spacing w:val="3"/>
                <w:sz w:val="24"/>
                <w:szCs w:val="24"/>
                <w:lang w:eastAsia="zh-CN"/>
              </w:rPr>
              <w:t>教学质量优秀奖。</w:t>
            </w:r>
          </w:p>
          <w:p>
            <w:pPr>
              <w:keepNext w:val="0"/>
              <w:keepLines w:val="0"/>
              <w:pageBreakBefore w:val="0"/>
              <w:widowControl w:val="0"/>
              <w:numPr>
                <w:ilvl w:val="0"/>
                <w:numId w:val="0"/>
              </w:numPr>
              <w:wordWrap/>
              <w:overflowPunct/>
              <w:topLinePunct w:val="0"/>
              <w:bidi w:val="0"/>
              <w:spacing w:line="400" w:lineRule="exact"/>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3.强化“五自”教学质量文化建设，加强督查督办。</w:t>
            </w:r>
          </w:p>
        </w:tc>
        <w:tc>
          <w:tcPr>
            <w:tcW w:w="225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snapToGrid w:val="0"/>
                <w:color w:val="auto"/>
                <w:spacing w:val="3"/>
                <w:kern w:val="2"/>
                <w:sz w:val="24"/>
                <w:szCs w:val="24"/>
                <w:lang w:val="en-US" w:eastAsia="zh-CN" w:bidi="ar-SA"/>
              </w:rPr>
            </w:pPr>
            <w:r>
              <w:rPr>
                <w:rFonts w:hint="eastAsia" w:ascii="宋体" w:hAnsi="宋体" w:eastAsia="宋体" w:cs="宋体"/>
                <w:snapToGrid w:val="0"/>
                <w:color w:val="auto"/>
                <w:spacing w:val="3"/>
                <w:kern w:val="2"/>
                <w:sz w:val="24"/>
                <w:szCs w:val="24"/>
                <w:lang w:val="en-US" w:eastAsia="zh-CN" w:bidi="ar-SA"/>
              </w:rPr>
              <w:t>质量保障组</w:t>
            </w:r>
            <w:r>
              <w:rPr>
                <w:rFonts w:hint="eastAsia" w:ascii="宋体" w:hAnsi="宋体" w:eastAsia="宋体" w:cs="宋体"/>
                <w:color w:val="auto"/>
                <w:spacing w:val="3"/>
                <w:sz w:val="24"/>
                <w:szCs w:val="24"/>
                <w:lang w:val="en-US" w:eastAsia="zh-CN"/>
              </w:rPr>
              <w:t>/教务处、评估中心</w:t>
            </w:r>
          </w:p>
        </w:tc>
        <w:tc>
          <w:tcPr>
            <w:tcW w:w="1623"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各教学单位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 w:hRule="atLeast"/>
          <w:jc w:val="center"/>
        </w:trPr>
        <w:tc>
          <w:tcPr>
            <w:tcW w:w="1150" w:type="dxa"/>
            <w:vMerge w:val="continue"/>
            <w:vAlign w:val="top"/>
          </w:tcPr>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tc>
        <w:tc>
          <w:tcPr>
            <w:tcW w:w="246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6.营造浓厚的评建氛围</w:t>
            </w:r>
          </w:p>
        </w:tc>
        <w:tc>
          <w:tcPr>
            <w:tcW w:w="6341" w:type="dxa"/>
            <w:tcBorders>
              <w:top w:val="single" w:color="auto" w:sz="4" w:space="0"/>
              <w:bottom w:val="single" w:color="auto" w:sz="4" w:space="0"/>
            </w:tcBorders>
            <w:vAlign w:val="center"/>
          </w:tcPr>
          <w:p>
            <w:pPr>
              <w:keepNext w:val="0"/>
              <w:keepLines w:val="0"/>
              <w:pageBreakBefore w:val="0"/>
              <w:widowControl w:val="0"/>
              <w:numPr>
                <w:ilvl w:val="0"/>
                <w:numId w:val="0"/>
              </w:numPr>
              <w:wordWrap/>
              <w:overflowPunct/>
              <w:topLinePunct w:val="0"/>
              <w:bidi w:val="0"/>
              <w:spacing w:line="400" w:lineRule="exact"/>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建设校园橱窗审核评估宣专栏，加强学校审核评估专题网站和校外媒体宣传。</w:t>
            </w:r>
          </w:p>
        </w:tc>
        <w:tc>
          <w:tcPr>
            <w:tcW w:w="225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default" w:ascii="宋体" w:hAnsi="宋体" w:eastAsia="宋体" w:cs="宋体"/>
                <w:snapToGrid w:val="0"/>
                <w:color w:val="auto"/>
                <w:spacing w:val="3"/>
                <w:kern w:val="2"/>
                <w:sz w:val="24"/>
                <w:szCs w:val="24"/>
                <w:lang w:val="en-US" w:eastAsia="zh-CN" w:bidi="ar-SA"/>
              </w:rPr>
            </w:pPr>
            <w:r>
              <w:rPr>
                <w:rFonts w:hint="eastAsia" w:ascii="宋体" w:hAnsi="宋体" w:eastAsia="宋体" w:cs="宋体"/>
                <w:snapToGrid w:val="0"/>
                <w:color w:val="auto"/>
                <w:spacing w:val="3"/>
                <w:kern w:val="2"/>
                <w:sz w:val="24"/>
                <w:szCs w:val="24"/>
                <w:lang w:val="en-US" w:eastAsia="zh-CN" w:bidi="ar-SA"/>
              </w:rPr>
              <w:t>宣传报道组/宣传统战部、评估中心</w:t>
            </w:r>
          </w:p>
        </w:tc>
        <w:tc>
          <w:tcPr>
            <w:tcW w:w="1623"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各部门、教学单位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 w:hRule="atLeast"/>
          <w:jc w:val="center"/>
        </w:trPr>
        <w:tc>
          <w:tcPr>
            <w:tcW w:w="1150" w:type="dxa"/>
            <w:vMerge w:val="continue"/>
            <w:vAlign w:val="top"/>
          </w:tcPr>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tc>
        <w:tc>
          <w:tcPr>
            <w:tcW w:w="246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7.制定和实施校风建设方案</w:t>
            </w:r>
          </w:p>
        </w:tc>
        <w:tc>
          <w:tcPr>
            <w:tcW w:w="6341" w:type="dxa"/>
            <w:tcBorders>
              <w:top w:val="single" w:color="auto" w:sz="4" w:space="0"/>
              <w:bottom w:val="single" w:color="auto" w:sz="4" w:space="0"/>
            </w:tcBorders>
            <w:vAlign w:val="center"/>
          </w:tcPr>
          <w:p>
            <w:pPr>
              <w:keepNext w:val="0"/>
              <w:keepLines w:val="0"/>
              <w:pageBreakBefore w:val="0"/>
              <w:widowControl w:val="0"/>
              <w:numPr>
                <w:ilvl w:val="0"/>
                <w:numId w:val="0"/>
              </w:numPr>
              <w:wordWrap/>
              <w:overflowPunct/>
              <w:topLinePunct w:val="0"/>
              <w:bidi w:val="0"/>
              <w:spacing w:line="400" w:lineRule="exact"/>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根据新时代高等教育新要求和学校高质量发展需要，制定并组织实施校风建设方案，营造良好校风。</w:t>
            </w:r>
          </w:p>
        </w:tc>
        <w:tc>
          <w:tcPr>
            <w:tcW w:w="225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snapToGrid w:val="0"/>
                <w:color w:val="auto"/>
                <w:spacing w:val="3"/>
                <w:kern w:val="2"/>
                <w:sz w:val="24"/>
                <w:szCs w:val="24"/>
                <w:lang w:val="en-US" w:eastAsia="zh-CN" w:bidi="ar-SA"/>
              </w:rPr>
            </w:pPr>
            <w:r>
              <w:rPr>
                <w:rFonts w:hint="eastAsia" w:ascii="宋体" w:hAnsi="宋体" w:eastAsia="宋体" w:cs="宋体"/>
                <w:snapToGrid w:val="0"/>
                <w:color w:val="auto"/>
                <w:spacing w:val="3"/>
                <w:kern w:val="2"/>
                <w:sz w:val="24"/>
                <w:szCs w:val="24"/>
                <w:lang w:val="en-US" w:eastAsia="zh-CN" w:bidi="ar-SA"/>
              </w:rPr>
              <w:t>宣传报道组/宣传统战部</w:t>
            </w:r>
          </w:p>
        </w:tc>
        <w:tc>
          <w:tcPr>
            <w:tcW w:w="1623"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snapToGrid w:val="0"/>
                <w:color w:val="auto"/>
                <w:spacing w:val="3"/>
                <w:sz w:val="24"/>
                <w:szCs w:val="24"/>
                <w:lang w:val="en-US" w:eastAsia="zh-CN" w:bidi="ar-SA"/>
              </w:rPr>
            </w:pPr>
            <w:r>
              <w:rPr>
                <w:rFonts w:hint="eastAsia" w:ascii="宋体" w:hAnsi="宋体" w:eastAsia="宋体" w:cs="宋体"/>
                <w:color w:val="auto"/>
                <w:spacing w:val="3"/>
                <w:sz w:val="24"/>
                <w:szCs w:val="24"/>
                <w:lang w:val="en-US" w:eastAsia="zh-CN"/>
              </w:rPr>
              <w:t>各部门、教学单位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 w:hRule="atLeast"/>
          <w:jc w:val="center"/>
        </w:trPr>
        <w:tc>
          <w:tcPr>
            <w:tcW w:w="1150" w:type="dxa"/>
            <w:vMerge w:val="continue"/>
            <w:vAlign w:val="top"/>
          </w:tcPr>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tc>
        <w:tc>
          <w:tcPr>
            <w:tcW w:w="246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color w:val="auto"/>
                <w:sz w:val="24"/>
                <w:szCs w:val="24"/>
                <w:lang w:val="en-US" w:eastAsia="zh-CN"/>
              </w:rPr>
            </w:pPr>
            <w:r>
              <w:rPr>
                <w:rFonts w:hint="eastAsia" w:ascii="宋体" w:hAnsi="宋体" w:eastAsia="宋体" w:cs="宋体"/>
                <w:color w:val="auto"/>
                <w:spacing w:val="3"/>
                <w:sz w:val="24"/>
                <w:szCs w:val="24"/>
                <w:lang w:val="en-US" w:eastAsia="zh-CN"/>
              </w:rPr>
              <w:t>8.开展学风建设与科技文化节活动</w:t>
            </w:r>
          </w:p>
        </w:tc>
        <w:tc>
          <w:tcPr>
            <w:tcW w:w="6341" w:type="dxa"/>
            <w:tcBorders>
              <w:top w:val="single" w:color="auto" w:sz="4" w:space="0"/>
              <w:bottom w:val="single" w:color="auto" w:sz="4" w:space="0"/>
            </w:tcBorders>
            <w:vAlign w:val="center"/>
          </w:tcPr>
          <w:p>
            <w:pPr>
              <w:keepNext w:val="0"/>
              <w:keepLines w:val="0"/>
              <w:pageBreakBefore w:val="0"/>
              <w:widowControl w:val="0"/>
              <w:numPr>
                <w:ilvl w:val="0"/>
                <w:numId w:val="0"/>
              </w:numPr>
              <w:wordWrap/>
              <w:overflowPunct/>
              <w:topLinePunct w:val="0"/>
              <w:bidi w:val="0"/>
              <w:spacing w:line="400" w:lineRule="exact"/>
              <w:ind w:left="0" w:leftChars="0" w:firstLine="0" w:firstLine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1.完善学风建设实施、评估和激励长效机制，加强学业指导和学业预警。</w:t>
            </w:r>
          </w:p>
          <w:p>
            <w:pPr>
              <w:keepNext w:val="0"/>
              <w:keepLines w:val="0"/>
              <w:pageBreakBefore w:val="0"/>
              <w:widowControl w:val="0"/>
              <w:numPr>
                <w:ilvl w:val="0"/>
                <w:numId w:val="0"/>
              </w:numPr>
              <w:wordWrap/>
              <w:overflowPunct/>
              <w:topLinePunct w:val="0"/>
              <w:bidi w:val="0"/>
              <w:spacing w:line="400" w:lineRule="exact"/>
              <w:ind w:left="0" w:leftChars="0" w:firstLine="0" w:firstLineChars="0"/>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2.开展学风建设、主题教育与科技文化节活动，引导学生爱国、励志、求真、创新、力行。</w:t>
            </w:r>
          </w:p>
        </w:tc>
        <w:tc>
          <w:tcPr>
            <w:tcW w:w="225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default" w:ascii="宋体" w:hAnsi="宋体" w:eastAsia="宋体" w:cs="宋体"/>
                <w:snapToGrid w:val="0"/>
                <w:color w:val="auto"/>
                <w:spacing w:val="3"/>
                <w:kern w:val="2"/>
                <w:sz w:val="24"/>
                <w:szCs w:val="24"/>
                <w:lang w:val="en-US" w:eastAsia="zh-CN" w:bidi="ar-SA"/>
              </w:rPr>
            </w:pPr>
            <w:r>
              <w:rPr>
                <w:rFonts w:hint="eastAsia" w:ascii="宋体" w:hAnsi="宋体" w:eastAsia="宋体" w:cs="宋体"/>
                <w:snapToGrid w:val="0"/>
                <w:color w:val="auto"/>
                <w:spacing w:val="3"/>
                <w:kern w:val="2"/>
                <w:sz w:val="24"/>
                <w:szCs w:val="24"/>
                <w:lang w:val="en-US" w:eastAsia="zh-CN" w:bidi="ar-SA"/>
              </w:rPr>
              <w:t>学生发展组/学生工作部、团委</w:t>
            </w:r>
          </w:p>
        </w:tc>
        <w:tc>
          <w:tcPr>
            <w:tcW w:w="1623"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val="en-US" w:eastAsia="zh-CN"/>
              </w:rPr>
              <w:t>各教学单位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 w:hRule="atLeast"/>
          <w:jc w:val="center"/>
        </w:trPr>
        <w:tc>
          <w:tcPr>
            <w:tcW w:w="1150" w:type="dxa"/>
            <w:vMerge w:val="continue"/>
          </w:tcPr>
          <w:p>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9.组织开展审核评估评建工作培训与实务指导</w:t>
            </w:r>
          </w:p>
        </w:tc>
        <w:tc>
          <w:tcPr>
            <w:tcW w:w="6341"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jc w:val="both"/>
              <w:rPr>
                <w:rFonts w:hint="default" w:ascii="Times New Roman" w:hAnsi="Times New Roman" w:eastAsia="宋体" w:cs="Times New Roman"/>
                <w:color w:val="auto"/>
                <w:spacing w:val="10"/>
                <w:sz w:val="24"/>
                <w:szCs w:val="24"/>
                <w:lang w:val="en-US" w:eastAsia="zh-CN"/>
              </w:rPr>
            </w:pPr>
            <w:r>
              <w:rPr>
                <w:rFonts w:hint="eastAsia" w:ascii="Times New Roman" w:hAnsi="Times New Roman" w:eastAsia="宋体" w:cs="Times New Roman"/>
                <w:color w:val="auto"/>
                <w:spacing w:val="10"/>
                <w:sz w:val="24"/>
                <w:szCs w:val="24"/>
                <w:lang w:val="en-US" w:eastAsia="zh-CN"/>
              </w:rPr>
              <w:t>采取请进来和走出去相结合方式</w:t>
            </w:r>
            <w:r>
              <w:rPr>
                <w:rFonts w:hint="eastAsia" w:ascii="宋体" w:hAnsi="宋体" w:eastAsia="宋体" w:cs="宋体"/>
                <w:color w:val="auto"/>
                <w:spacing w:val="3"/>
                <w:sz w:val="24"/>
                <w:szCs w:val="24"/>
                <w:lang w:val="en-US" w:eastAsia="zh-CN"/>
              </w:rPr>
              <w:t>组织开展审核评估评建工作培训与实务指导，实现相关工作人员培训全覆盖。</w:t>
            </w:r>
          </w:p>
        </w:tc>
        <w:tc>
          <w:tcPr>
            <w:tcW w:w="225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评建办/评估中心、教师工作部</w:t>
            </w:r>
          </w:p>
        </w:tc>
        <w:tc>
          <w:tcPr>
            <w:tcW w:w="1623"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各部门、各教学单位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 w:hRule="atLeast"/>
          <w:jc w:val="center"/>
        </w:trPr>
        <w:tc>
          <w:tcPr>
            <w:tcW w:w="1150" w:type="dxa"/>
            <w:vMerge w:val="continue"/>
          </w:tcPr>
          <w:p>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10.规范教学档案材料</w:t>
            </w:r>
          </w:p>
        </w:tc>
        <w:tc>
          <w:tcPr>
            <w:tcW w:w="6341" w:type="dxa"/>
            <w:tcBorders>
              <w:top w:val="single" w:color="auto" w:sz="4" w:space="0"/>
              <w:bottom w:val="single" w:color="auto" w:sz="4" w:space="0"/>
            </w:tcBorders>
            <w:vAlign w:val="center"/>
          </w:tcPr>
          <w:p>
            <w:pPr>
              <w:keepNext w:val="0"/>
              <w:keepLines w:val="0"/>
              <w:pageBreakBefore w:val="0"/>
              <w:widowControl w:val="0"/>
              <w:numPr>
                <w:ilvl w:val="0"/>
                <w:numId w:val="0"/>
              </w:numPr>
              <w:wordWrap/>
              <w:overflowPunct/>
              <w:topLinePunct w:val="0"/>
              <w:bidi w:val="0"/>
              <w:spacing w:line="400" w:lineRule="exact"/>
              <w:ind w:left="0" w:leftChars="0" w:firstLine="0" w:firstLineChars="0"/>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1.修订和完善教学档案材料归档管理办法，规范教学档案。</w:t>
            </w:r>
          </w:p>
          <w:p>
            <w:pPr>
              <w:keepNext w:val="0"/>
              <w:keepLines w:val="0"/>
              <w:pageBreakBefore w:val="0"/>
              <w:widowControl w:val="0"/>
              <w:numPr>
                <w:ilvl w:val="0"/>
                <w:numId w:val="0"/>
              </w:numPr>
              <w:wordWrap/>
              <w:overflowPunct/>
              <w:topLinePunct w:val="0"/>
              <w:bidi w:val="0"/>
              <w:spacing w:line="400" w:lineRule="exact"/>
              <w:ind w:left="0" w:leftChars="0" w:firstLine="0" w:firstLineChars="0"/>
              <w:jc w:val="both"/>
              <w:rPr>
                <w:rFonts w:hint="default" w:ascii="Times New Roman" w:hAnsi="Times New Roman" w:eastAsia="宋体" w:cs="Times New Roman"/>
                <w:color w:val="auto"/>
                <w:spacing w:val="10"/>
                <w:sz w:val="24"/>
                <w:szCs w:val="24"/>
                <w:lang w:val="en-US" w:eastAsia="zh-CN"/>
              </w:rPr>
            </w:pPr>
            <w:r>
              <w:rPr>
                <w:rFonts w:hint="eastAsia" w:ascii="宋体" w:hAnsi="宋体" w:eastAsia="宋体" w:cs="宋体"/>
                <w:color w:val="auto"/>
                <w:spacing w:val="3"/>
                <w:sz w:val="24"/>
                <w:szCs w:val="24"/>
                <w:lang w:val="en-US" w:eastAsia="zh-CN"/>
              </w:rPr>
              <w:t>2.组织各教学单位清理、整改和归类保存教学档案。</w:t>
            </w:r>
          </w:p>
        </w:tc>
        <w:tc>
          <w:tcPr>
            <w:tcW w:w="225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both"/>
              <w:rPr>
                <w:rFonts w:hint="default" w:ascii="宋体" w:hAnsi="宋体" w:eastAsia="宋体" w:cs="宋体"/>
                <w:color w:val="auto"/>
                <w:spacing w:val="3"/>
                <w:sz w:val="24"/>
                <w:szCs w:val="24"/>
                <w:lang w:val="en-US"/>
              </w:rPr>
            </w:pPr>
            <w:r>
              <w:rPr>
                <w:rFonts w:hint="eastAsia" w:ascii="宋体" w:hAnsi="宋体" w:eastAsia="宋体" w:cs="宋体"/>
                <w:color w:val="auto"/>
                <w:spacing w:val="3"/>
                <w:sz w:val="24"/>
                <w:szCs w:val="24"/>
                <w:lang w:val="en-US" w:eastAsia="zh-CN"/>
              </w:rPr>
              <w:t>评建办/党政办、教务处、评估中心</w:t>
            </w:r>
          </w:p>
        </w:tc>
        <w:tc>
          <w:tcPr>
            <w:tcW w:w="1623"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both"/>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lang w:val="en-US" w:eastAsia="zh-CN"/>
              </w:rPr>
              <w:t>各教学单位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 w:hRule="atLeast"/>
          <w:jc w:val="center"/>
        </w:trPr>
        <w:tc>
          <w:tcPr>
            <w:tcW w:w="1150" w:type="dxa"/>
            <w:vMerge w:val="continue"/>
          </w:tcPr>
          <w:p>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11.完善教师业务档案</w:t>
            </w:r>
          </w:p>
        </w:tc>
        <w:tc>
          <w:tcPr>
            <w:tcW w:w="6341"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08"/>
              <w:jc w:val="both"/>
              <w:rPr>
                <w:rFonts w:hint="default" w:ascii="Times New Roman" w:hAnsi="Times New Roman" w:eastAsia="宋体" w:cs="Times New Roman"/>
                <w:color w:val="auto"/>
                <w:spacing w:val="10"/>
                <w:sz w:val="24"/>
                <w:szCs w:val="24"/>
                <w:lang w:val="en-US" w:eastAsia="zh-CN"/>
              </w:rPr>
            </w:pPr>
            <w:r>
              <w:rPr>
                <w:rFonts w:hint="eastAsia" w:ascii="Times New Roman" w:hAnsi="Times New Roman" w:eastAsia="宋体" w:cs="Times New Roman"/>
                <w:color w:val="auto"/>
                <w:spacing w:val="10"/>
                <w:sz w:val="24"/>
                <w:szCs w:val="24"/>
                <w:lang w:val="en-US" w:eastAsia="zh-CN"/>
              </w:rPr>
              <w:t>1.完善教师信息系统管理，组织教师及时准确、完整录入和导出教师相关信息表。</w:t>
            </w:r>
          </w:p>
          <w:p>
            <w:pPr>
              <w:keepNext w:val="0"/>
              <w:keepLines w:val="0"/>
              <w:pageBreakBefore w:val="0"/>
              <w:widowControl w:val="0"/>
              <w:wordWrap/>
              <w:overflowPunct/>
              <w:topLinePunct w:val="0"/>
              <w:bidi w:val="0"/>
              <w:spacing w:line="400" w:lineRule="exact"/>
              <w:ind w:left="108"/>
              <w:jc w:val="both"/>
              <w:rPr>
                <w:rFonts w:hint="default" w:ascii="Times New Roman" w:hAnsi="Times New Roman" w:eastAsia="宋体" w:cs="Times New Roman"/>
                <w:color w:val="auto"/>
                <w:spacing w:val="10"/>
                <w:sz w:val="24"/>
                <w:szCs w:val="24"/>
                <w:lang w:val="en-US" w:eastAsia="zh-CN"/>
              </w:rPr>
            </w:pPr>
            <w:r>
              <w:rPr>
                <w:rFonts w:hint="eastAsia" w:ascii="Times New Roman" w:hAnsi="Times New Roman" w:eastAsia="宋体" w:cs="Times New Roman"/>
                <w:color w:val="auto"/>
                <w:spacing w:val="10"/>
                <w:sz w:val="24"/>
                <w:szCs w:val="24"/>
                <w:lang w:val="en-US" w:eastAsia="zh-CN"/>
              </w:rPr>
              <w:t>2.规范整理和归类保存教师信息表及相关支撑材料和业务材料。</w:t>
            </w:r>
          </w:p>
        </w:tc>
        <w:tc>
          <w:tcPr>
            <w:tcW w:w="225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教师队伍/人事处</w:t>
            </w:r>
          </w:p>
        </w:tc>
        <w:tc>
          <w:tcPr>
            <w:tcW w:w="1623"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both"/>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lang w:val="en-US" w:eastAsia="zh-CN"/>
              </w:rPr>
              <w:t>教务处、科研处、评估中心、各教学单位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4" w:hRule="atLeast"/>
          <w:jc w:val="center"/>
        </w:trPr>
        <w:tc>
          <w:tcPr>
            <w:tcW w:w="1150" w:type="dxa"/>
            <w:vMerge w:val="restart"/>
            <w:vAlign w:val="top"/>
          </w:tcPr>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default" w:ascii="Times New Roman" w:hAnsi="Times New Roman" w:eastAsia="宋体" w:cs="Times New Roman"/>
                <w:color w:val="auto"/>
                <w:spacing w:val="6"/>
                <w:sz w:val="24"/>
                <w:szCs w:val="24"/>
                <w:lang w:val="en-US" w:eastAsia="zh-CN"/>
              </w:rPr>
            </w:pPr>
            <w:r>
              <w:rPr>
                <w:rFonts w:hint="eastAsia" w:ascii="Times New Roman" w:hAnsi="Times New Roman" w:eastAsia="宋体" w:cs="Times New Roman"/>
                <w:color w:val="auto"/>
                <w:spacing w:val="6"/>
                <w:sz w:val="24"/>
                <w:szCs w:val="24"/>
                <w:lang w:val="en-US" w:eastAsia="zh-CN"/>
              </w:rPr>
              <w:t>11月</w:t>
            </w: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r>
              <w:rPr>
                <w:rFonts w:hint="eastAsia" w:ascii="Times New Roman" w:hAnsi="Times New Roman" w:eastAsia="宋体" w:cs="Times New Roman"/>
                <w:color w:val="auto"/>
                <w:spacing w:val="6"/>
                <w:sz w:val="24"/>
                <w:szCs w:val="24"/>
                <w:lang w:val="en-US" w:eastAsia="zh-CN"/>
              </w:rPr>
              <w:t>11月</w:t>
            </w:r>
          </w:p>
          <w:p>
            <w:pPr>
              <w:keepNext w:val="0"/>
              <w:keepLines w:val="0"/>
              <w:pageBreakBefore w:val="0"/>
              <w:widowControl w:val="0"/>
              <w:wordWrap/>
              <w:overflowPunct/>
              <w:topLinePunct w:val="0"/>
              <w:bidi w:val="0"/>
              <w:spacing w:line="400" w:lineRule="exact"/>
              <w:ind w:right="155"/>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right="155"/>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right="155"/>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right="155"/>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right="155"/>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right="155"/>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right="155"/>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right="155"/>
              <w:jc w:val="center"/>
              <w:rPr>
                <w:rFonts w:hint="default" w:ascii="Times New Roman" w:hAnsi="Times New Roman" w:eastAsia="宋体" w:cs="Times New Roman"/>
                <w:color w:val="auto"/>
                <w:spacing w:val="6"/>
                <w:sz w:val="24"/>
                <w:szCs w:val="24"/>
                <w:lang w:val="en-US" w:eastAsia="zh-CN"/>
              </w:rPr>
            </w:pPr>
          </w:p>
        </w:tc>
        <w:tc>
          <w:tcPr>
            <w:tcW w:w="246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both"/>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lang w:val="en-US" w:eastAsia="zh-CN"/>
              </w:rPr>
              <w:t>1.开展教学单位2022-2024年教育教学工作评估</w:t>
            </w:r>
          </w:p>
        </w:tc>
        <w:tc>
          <w:tcPr>
            <w:tcW w:w="6341"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08"/>
              <w:jc w:val="both"/>
              <w:rPr>
                <w:rFonts w:hint="default" w:ascii="Times New Roman" w:hAnsi="Times New Roman" w:eastAsia="宋体" w:cs="Times New Roman"/>
                <w:color w:val="auto"/>
                <w:spacing w:val="10"/>
                <w:sz w:val="24"/>
                <w:szCs w:val="24"/>
                <w:lang w:val="en-US" w:eastAsia="zh-CN"/>
              </w:rPr>
            </w:pPr>
            <w:r>
              <w:rPr>
                <w:rFonts w:hint="eastAsia" w:ascii="Times New Roman" w:hAnsi="Times New Roman" w:eastAsia="宋体" w:cs="Times New Roman"/>
                <w:color w:val="auto"/>
                <w:spacing w:val="8"/>
                <w:sz w:val="24"/>
                <w:szCs w:val="24"/>
                <w:lang w:val="en-US" w:eastAsia="zh-CN"/>
              </w:rPr>
              <w:t>参照审核评估线上线下评估程序，对标评估要求，在学校教学质量保障一体化平台开展线上材料审阅与评估工作1周，在线下开展听取汇报、现场考查和调阅材料等评估工作1-2天。</w:t>
            </w:r>
          </w:p>
        </w:tc>
        <w:tc>
          <w:tcPr>
            <w:tcW w:w="225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质量保障组/评估中心</w:t>
            </w:r>
          </w:p>
        </w:tc>
        <w:tc>
          <w:tcPr>
            <w:tcW w:w="1623"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相关部门、各教学单位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3" w:hRule="atLeast"/>
          <w:jc w:val="center"/>
        </w:trPr>
        <w:tc>
          <w:tcPr>
            <w:tcW w:w="1150" w:type="dxa"/>
            <w:vMerge w:val="continue"/>
          </w:tcPr>
          <w:p>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2.开展2024数据状态分析，提交教育部教学质量监测数据</w:t>
            </w:r>
          </w:p>
        </w:tc>
        <w:tc>
          <w:tcPr>
            <w:tcW w:w="6341"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08"/>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1.全面细致校正2024数据采集结果，</w:t>
            </w:r>
            <w:r>
              <w:rPr>
                <w:rFonts w:hint="eastAsia" w:ascii="Times New Roman" w:hAnsi="Times New Roman" w:eastAsia="宋体" w:cs="Times New Roman"/>
                <w:color w:val="auto"/>
                <w:spacing w:val="10"/>
                <w:sz w:val="24"/>
                <w:szCs w:val="24"/>
                <w:lang w:val="en-US" w:eastAsia="zh-CN"/>
              </w:rPr>
              <w:t>深入分析</w:t>
            </w:r>
            <w:r>
              <w:rPr>
                <w:rFonts w:hint="eastAsia" w:ascii="宋体" w:hAnsi="宋体" w:eastAsia="宋体" w:cs="宋体"/>
                <w:color w:val="auto"/>
                <w:spacing w:val="3"/>
                <w:sz w:val="24"/>
                <w:szCs w:val="24"/>
                <w:lang w:val="en-US" w:eastAsia="zh-CN"/>
              </w:rPr>
              <w:t>状态数据，形成分析报告和审核评估定量指标重点数据清单，提交审核评估领导小组审核。</w:t>
            </w:r>
          </w:p>
          <w:p>
            <w:pPr>
              <w:keepNext w:val="0"/>
              <w:keepLines w:val="0"/>
              <w:pageBreakBefore w:val="0"/>
              <w:widowControl w:val="0"/>
              <w:wordWrap/>
              <w:overflowPunct/>
              <w:topLinePunct w:val="0"/>
              <w:bidi w:val="0"/>
              <w:spacing w:line="400" w:lineRule="exact"/>
              <w:ind w:left="108"/>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2.按时向教育部教学质量监测数据平台提交学校数据。</w:t>
            </w:r>
          </w:p>
        </w:tc>
        <w:tc>
          <w:tcPr>
            <w:tcW w:w="225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both"/>
              <w:rPr>
                <w:rFonts w:ascii="宋体" w:hAnsi="宋体" w:eastAsia="宋体" w:cs="宋体"/>
                <w:color w:val="auto"/>
                <w:spacing w:val="3"/>
                <w:sz w:val="24"/>
                <w:szCs w:val="24"/>
              </w:rPr>
            </w:pPr>
            <w:r>
              <w:rPr>
                <w:rFonts w:hint="eastAsia" w:ascii="宋体" w:hAnsi="宋体" w:eastAsia="宋体" w:cs="宋体"/>
                <w:color w:val="auto"/>
                <w:spacing w:val="3"/>
                <w:sz w:val="24"/>
                <w:szCs w:val="24"/>
                <w:lang w:val="en-US" w:eastAsia="zh-CN"/>
              </w:rPr>
              <w:t>质量保障组/评估中心</w:t>
            </w:r>
          </w:p>
        </w:tc>
        <w:tc>
          <w:tcPr>
            <w:tcW w:w="1623"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both"/>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lang w:val="en-US" w:eastAsia="zh-CN"/>
              </w:rPr>
              <w:t>相关部门、各教学单位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2" w:hRule="atLeast"/>
          <w:jc w:val="center"/>
        </w:trPr>
        <w:tc>
          <w:tcPr>
            <w:tcW w:w="1150" w:type="dxa"/>
            <w:vMerge w:val="continue"/>
          </w:tcPr>
          <w:p>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both"/>
              <w:rPr>
                <w:rFonts w:hint="default" w:ascii="宋体" w:hAnsi="宋体" w:eastAsia="宋体" w:cs="宋体"/>
                <w:color w:val="auto"/>
                <w:spacing w:val="3"/>
                <w:sz w:val="24"/>
                <w:szCs w:val="24"/>
                <w:lang w:val="en-US"/>
              </w:rPr>
            </w:pPr>
            <w:r>
              <w:rPr>
                <w:rFonts w:hint="eastAsia" w:ascii="宋体" w:hAnsi="宋体" w:eastAsia="宋体" w:cs="宋体"/>
                <w:color w:val="auto"/>
                <w:spacing w:val="3"/>
                <w:sz w:val="24"/>
                <w:szCs w:val="24"/>
                <w:lang w:val="en-US" w:eastAsia="zh-CN"/>
              </w:rPr>
              <w:t>3.撰写和发布教学质量报告</w:t>
            </w:r>
          </w:p>
        </w:tc>
        <w:tc>
          <w:tcPr>
            <w:tcW w:w="6341"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08"/>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1.以教育部教学质量监测数据平台导出数据为基础，撰写和发布学校教学质量报告。</w:t>
            </w:r>
          </w:p>
          <w:p>
            <w:pPr>
              <w:keepNext w:val="0"/>
              <w:keepLines w:val="0"/>
              <w:pageBreakBefore w:val="0"/>
              <w:widowControl w:val="0"/>
              <w:wordWrap/>
              <w:overflowPunct/>
              <w:topLinePunct w:val="0"/>
              <w:bidi w:val="0"/>
              <w:spacing w:line="400" w:lineRule="exact"/>
              <w:ind w:left="108"/>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2.组织各学院撰写学院和专业教学质量报告，并汇编成册。</w:t>
            </w:r>
          </w:p>
        </w:tc>
        <w:tc>
          <w:tcPr>
            <w:tcW w:w="225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both"/>
              <w:rPr>
                <w:rFonts w:ascii="宋体" w:hAnsi="宋体" w:eastAsia="宋体" w:cs="宋体"/>
                <w:color w:val="auto"/>
                <w:spacing w:val="3"/>
                <w:sz w:val="24"/>
                <w:szCs w:val="24"/>
              </w:rPr>
            </w:pPr>
            <w:r>
              <w:rPr>
                <w:rFonts w:hint="eastAsia" w:ascii="宋体" w:hAnsi="宋体" w:eastAsia="宋体" w:cs="宋体"/>
                <w:color w:val="auto"/>
                <w:spacing w:val="3"/>
                <w:sz w:val="24"/>
                <w:szCs w:val="24"/>
                <w:lang w:val="en-US" w:eastAsia="zh-CN"/>
              </w:rPr>
              <w:t>质量保障组/评估中心</w:t>
            </w:r>
          </w:p>
        </w:tc>
        <w:tc>
          <w:tcPr>
            <w:tcW w:w="1623"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both"/>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lang w:val="en-US" w:eastAsia="zh-CN"/>
              </w:rPr>
              <w:t>相关部门、各教学单位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2" w:hRule="atLeast"/>
          <w:jc w:val="center"/>
        </w:trPr>
        <w:tc>
          <w:tcPr>
            <w:tcW w:w="1150" w:type="dxa"/>
            <w:vMerge w:val="continue"/>
          </w:tcPr>
          <w:p>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sz w:val="24"/>
                <w:szCs w:val="24"/>
                <w:lang w:val="en-US" w:eastAsia="zh-CN"/>
              </w:rPr>
              <w:t>4.立项培育学校本科教育教学优秀案例</w:t>
            </w:r>
          </w:p>
        </w:tc>
        <w:tc>
          <w:tcPr>
            <w:tcW w:w="6341" w:type="dxa"/>
            <w:tcBorders>
              <w:top w:val="single" w:color="auto" w:sz="4" w:space="0"/>
              <w:bottom w:val="single" w:color="auto" w:sz="4" w:space="0"/>
            </w:tcBorders>
            <w:vAlign w:val="center"/>
          </w:tcPr>
          <w:p>
            <w:pPr>
              <w:keepNext w:val="0"/>
              <w:keepLines w:val="0"/>
              <w:pageBreakBefore w:val="0"/>
              <w:widowControl w:val="0"/>
              <w:numPr>
                <w:ilvl w:val="0"/>
                <w:numId w:val="0"/>
              </w:numPr>
              <w:wordWrap/>
              <w:overflowPunct/>
              <w:topLinePunct w:val="0"/>
              <w:bidi w:val="0"/>
              <w:spacing w:line="400" w:lineRule="exact"/>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鼓励各部门、各单位凝练本科教育教学经验和成效，立项培育一批校级本科教育教学优秀案例，并给予一定资助。</w:t>
            </w:r>
          </w:p>
          <w:p>
            <w:pPr>
              <w:keepNext w:val="0"/>
              <w:keepLines w:val="0"/>
              <w:pageBreakBefore w:val="0"/>
              <w:widowControl w:val="0"/>
              <w:numPr>
                <w:ilvl w:val="0"/>
                <w:numId w:val="0"/>
              </w:numPr>
              <w:wordWrap/>
              <w:overflowPunct/>
              <w:topLinePunct w:val="0"/>
              <w:bidi w:val="0"/>
              <w:spacing w:line="400" w:lineRule="exact"/>
              <w:ind w:left="0" w:leftChars="0" w:firstLine="0" w:firstLineChars="0"/>
              <w:jc w:val="both"/>
              <w:rPr>
                <w:rFonts w:hint="eastAsia" w:ascii="宋体" w:hAnsi="宋体" w:eastAsia="宋体" w:cs="宋体"/>
                <w:color w:val="auto"/>
                <w:spacing w:val="3"/>
                <w:kern w:val="2"/>
                <w:sz w:val="24"/>
                <w:szCs w:val="24"/>
                <w:lang w:val="en-US" w:eastAsia="zh-CN" w:bidi="ar-SA"/>
              </w:rPr>
            </w:pPr>
          </w:p>
        </w:tc>
        <w:tc>
          <w:tcPr>
            <w:tcW w:w="225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培养过程/教务处、党政办、评估中心</w:t>
            </w:r>
          </w:p>
        </w:tc>
        <w:tc>
          <w:tcPr>
            <w:tcW w:w="1623"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各部门、各教学单位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6" w:hRule="atLeast"/>
          <w:jc w:val="center"/>
        </w:trPr>
        <w:tc>
          <w:tcPr>
            <w:tcW w:w="1150" w:type="dxa"/>
            <w:vMerge w:val="continue"/>
          </w:tcPr>
          <w:p>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5.组织召开学校审核评估评建工作第三次推进会（基本办学条件评建专题）</w:t>
            </w:r>
          </w:p>
        </w:tc>
        <w:tc>
          <w:tcPr>
            <w:tcW w:w="6341"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08"/>
              <w:jc w:val="both"/>
              <w:rPr>
                <w:rFonts w:hint="default" w:ascii="Times New Roman" w:hAnsi="Times New Roman" w:eastAsia="宋体" w:cs="Times New Roman"/>
                <w:color w:val="auto"/>
                <w:spacing w:val="10"/>
                <w:sz w:val="24"/>
                <w:szCs w:val="24"/>
                <w:lang w:val="en-US" w:eastAsia="zh-CN"/>
              </w:rPr>
            </w:pPr>
            <w:r>
              <w:rPr>
                <w:rFonts w:hint="eastAsia" w:ascii="Times New Roman" w:hAnsi="Times New Roman" w:eastAsia="宋体" w:cs="Times New Roman"/>
                <w:color w:val="auto"/>
                <w:spacing w:val="10"/>
                <w:sz w:val="24"/>
                <w:szCs w:val="24"/>
                <w:lang w:val="en-US" w:eastAsia="zh-CN"/>
              </w:rPr>
              <w:t>涉及学校基本办学条件责任部门全面清理学校已有条件与审核评估2025年目标数据、办学底线要求及同类高校常模数据的差距，提出整改措施并积极落实。</w:t>
            </w:r>
          </w:p>
        </w:tc>
        <w:tc>
          <w:tcPr>
            <w:tcW w:w="225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评建办、教学资源组/ 评估中心、教务处</w:t>
            </w:r>
          </w:p>
        </w:tc>
        <w:tc>
          <w:tcPr>
            <w:tcW w:w="1623"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发展规划处、后勤基建处、资产管理处、财务处、审计处、图书馆、网信中心、体育部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3" w:hRule="atLeast"/>
          <w:jc w:val="center"/>
        </w:trPr>
        <w:tc>
          <w:tcPr>
            <w:tcW w:w="1150" w:type="dxa"/>
            <w:vMerge w:val="continue"/>
            <w:vAlign w:val="top"/>
          </w:tcPr>
          <w:p>
            <w:pPr>
              <w:keepNext w:val="0"/>
              <w:keepLines w:val="0"/>
              <w:pageBreakBefore w:val="0"/>
              <w:widowControl w:val="0"/>
              <w:wordWrap/>
              <w:overflowPunct/>
              <w:topLinePunct w:val="0"/>
              <w:bidi w:val="0"/>
              <w:spacing w:line="400" w:lineRule="exact"/>
              <w:ind w:right="155"/>
              <w:jc w:val="center"/>
              <w:rPr>
                <w:rFonts w:hint="default" w:ascii="Times New Roman" w:hAnsi="Times New Roman" w:eastAsia="宋体" w:cs="Times New Roman"/>
                <w:color w:val="auto"/>
                <w:spacing w:val="6"/>
                <w:sz w:val="24"/>
                <w:szCs w:val="24"/>
                <w:lang w:val="en-US" w:eastAsia="zh-CN"/>
              </w:rPr>
            </w:pPr>
          </w:p>
        </w:tc>
        <w:tc>
          <w:tcPr>
            <w:tcW w:w="246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6.</w:t>
            </w:r>
            <w:r>
              <w:rPr>
                <w:rFonts w:hint="eastAsia" w:ascii="Times New Roman" w:hAnsi="Times New Roman" w:eastAsia="宋体" w:cs="Times New Roman"/>
                <w:color w:val="auto"/>
                <w:spacing w:val="8"/>
                <w:sz w:val="24"/>
                <w:szCs w:val="24"/>
                <w:lang w:eastAsia="zh-CN"/>
              </w:rPr>
              <w:t>组织开展航空与艺术专业新专业评估自建自查自评工作</w:t>
            </w:r>
          </w:p>
        </w:tc>
        <w:tc>
          <w:tcPr>
            <w:tcW w:w="6341"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08"/>
              <w:jc w:val="both"/>
              <w:rPr>
                <w:rFonts w:hint="default" w:ascii="Times New Roman" w:hAnsi="Times New Roman" w:eastAsia="宋体" w:cs="Times New Roman"/>
                <w:color w:val="auto"/>
                <w:spacing w:val="10"/>
                <w:sz w:val="24"/>
                <w:szCs w:val="24"/>
                <w:lang w:val="en-US" w:eastAsia="zh-CN"/>
              </w:rPr>
            </w:pPr>
            <w:r>
              <w:rPr>
                <w:rFonts w:hint="eastAsia" w:ascii="Times New Roman" w:hAnsi="Times New Roman" w:eastAsia="宋体" w:cs="Times New Roman"/>
                <w:color w:val="auto"/>
                <w:spacing w:val="10"/>
                <w:sz w:val="24"/>
                <w:szCs w:val="24"/>
                <w:lang w:val="en-US" w:eastAsia="zh-CN"/>
              </w:rPr>
              <w:t>根据湖南省新专业评估办法与评估指标体系</w:t>
            </w:r>
            <w:r>
              <w:rPr>
                <w:rFonts w:hint="eastAsia" w:ascii="Times New Roman" w:hAnsi="Times New Roman" w:eastAsia="宋体" w:cs="Times New Roman"/>
                <w:color w:val="auto"/>
                <w:spacing w:val="8"/>
                <w:sz w:val="24"/>
                <w:szCs w:val="24"/>
                <w:lang w:eastAsia="zh-CN"/>
              </w:rPr>
              <w:t>组织开展航空与艺术专业新专业评估自建自查自评工作。</w:t>
            </w:r>
          </w:p>
        </w:tc>
        <w:tc>
          <w:tcPr>
            <w:tcW w:w="225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sz w:val="24"/>
                <w:szCs w:val="24"/>
                <w:lang w:val="en-US" w:eastAsia="zh-CN"/>
              </w:rPr>
              <w:t>质量保障组/评估中心</w:t>
            </w:r>
          </w:p>
        </w:tc>
        <w:tc>
          <w:tcPr>
            <w:tcW w:w="1623"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sz w:val="24"/>
                <w:szCs w:val="24"/>
                <w:lang w:val="en-US" w:eastAsia="zh-CN"/>
              </w:rPr>
              <w:t>相关部门、各教学单位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0" w:hRule="atLeast"/>
          <w:jc w:val="center"/>
        </w:trPr>
        <w:tc>
          <w:tcPr>
            <w:tcW w:w="1150" w:type="dxa"/>
            <w:vMerge w:val="continue"/>
          </w:tcPr>
          <w:p>
            <w:pPr>
              <w:keepNext w:val="0"/>
              <w:keepLines w:val="0"/>
              <w:pageBreakBefore w:val="0"/>
              <w:widowControl w:val="0"/>
              <w:wordWrap/>
              <w:overflowPunct/>
              <w:topLinePunct w:val="0"/>
              <w:bidi w:val="0"/>
              <w:spacing w:line="400" w:lineRule="exact"/>
              <w:ind w:left="131" w:right="155" w:hanging="2"/>
              <w:rPr>
                <w:rFonts w:ascii="Times New Roman" w:hAnsi="Times New Roman" w:eastAsia="Times New Roman" w:cs="Times New Roman"/>
                <w:color w:val="auto"/>
                <w:spacing w:val="6"/>
                <w:sz w:val="24"/>
                <w:szCs w:val="24"/>
              </w:rPr>
            </w:pPr>
          </w:p>
        </w:tc>
        <w:tc>
          <w:tcPr>
            <w:tcW w:w="246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7"/>
                <w:sz w:val="24"/>
                <w:szCs w:val="24"/>
                <w:lang w:val="en-US" w:eastAsia="zh-CN"/>
              </w:rPr>
              <w:t>7.</w:t>
            </w:r>
            <w:r>
              <w:rPr>
                <w:rFonts w:hint="eastAsia" w:ascii="宋体" w:hAnsi="宋体" w:eastAsia="宋体" w:cs="宋体"/>
                <w:color w:val="auto"/>
                <w:spacing w:val="7"/>
                <w:sz w:val="24"/>
                <w:szCs w:val="24"/>
                <w:lang w:eastAsia="zh-CN"/>
              </w:rPr>
              <w:t>完成</w:t>
            </w:r>
            <w:r>
              <w:rPr>
                <w:rFonts w:ascii="宋体" w:hAnsi="宋体" w:eastAsia="宋体" w:cs="宋体"/>
                <w:color w:val="auto"/>
                <w:spacing w:val="7"/>
                <w:sz w:val="24"/>
                <w:szCs w:val="24"/>
              </w:rPr>
              <w:t>教师对学校教育教学工作的满意度</w:t>
            </w:r>
            <w:r>
              <w:rPr>
                <w:rFonts w:hint="eastAsia" w:ascii="宋体" w:hAnsi="宋体" w:eastAsia="宋体" w:cs="宋体"/>
                <w:color w:val="auto"/>
                <w:spacing w:val="7"/>
                <w:sz w:val="24"/>
                <w:szCs w:val="24"/>
                <w:lang w:eastAsia="zh-CN"/>
              </w:rPr>
              <w:t>调查</w:t>
            </w:r>
          </w:p>
        </w:tc>
        <w:tc>
          <w:tcPr>
            <w:tcW w:w="6341"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08" w:leftChars="0"/>
              <w:jc w:val="left"/>
              <w:rPr>
                <w:rFonts w:hint="eastAsia" w:ascii="Times New Roman" w:hAnsi="Times New Roman" w:eastAsia="宋体" w:cs="Times New Roman"/>
                <w:color w:val="auto"/>
                <w:spacing w:val="10"/>
                <w:kern w:val="2"/>
                <w:sz w:val="24"/>
                <w:szCs w:val="24"/>
                <w:lang w:val="en-US" w:eastAsia="zh-CN" w:bidi="ar-SA"/>
              </w:rPr>
            </w:pPr>
            <w:r>
              <w:rPr>
                <w:rFonts w:hint="eastAsia" w:ascii="宋体" w:hAnsi="宋体" w:eastAsia="宋体" w:cs="宋体"/>
                <w:color w:val="auto"/>
                <w:spacing w:val="3"/>
                <w:sz w:val="24"/>
                <w:szCs w:val="24"/>
                <w:lang w:val="en-US" w:eastAsia="zh-CN"/>
              </w:rPr>
              <w:t>组织做好教师教学体验调查分析形成调查报告，全面了解教师对学校教育教学工作的满意度和意见建议，持续改进教师教学相关服务与管理工作，为完成明年教育部专项调查目标任务做好相关准备。</w:t>
            </w:r>
          </w:p>
        </w:tc>
        <w:tc>
          <w:tcPr>
            <w:tcW w:w="225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sz w:val="24"/>
                <w:szCs w:val="24"/>
                <w:lang w:eastAsia="zh-CN"/>
              </w:rPr>
              <w:t>教学成效组</w:t>
            </w:r>
            <w:r>
              <w:rPr>
                <w:rFonts w:hint="eastAsia" w:ascii="宋体" w:hAnsi="宋体" w:eastAsia="宋体" w:cs="宋体"/>
                <w:color w:val="auto"/>
                <w:spacing w:val="3"/>
                <w:sz w:val="24"/>
                <w:szCs w:val="24"/>
                <w:lang w:val="en-US" w:eastAsia="zh-CN"/>
              </w:rPr>
              <w:t>/教师工作部</w:t>
            </w:r>
          </w:p>
        </w:tc>
        <w:tc>
          <w:tcPr>
            <w:tcW w:w="1623"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color w:val="auto"/>
                <w:spacing w:val="3"/>
                <w:kern w:val="2"/>
                <w:sz w:val="24"/>
                <w:szCs w:val="24"/>
                <w:lang w:val="en-US" w:eastAsia="zh-CN" w:bidi="ar-SA"/>
              </w:rPr>
            </w:pPr>
            <w:r>
              <w:rPr>
                <w:rFonts w:hint="eastAsia" w:ascii="宋体" w:hAnsi="宋体" w:eastAsia="宋体" w:cs="宋体"/>
                <w:color w:val="auto"/>
                <w:spacing w:val="3"/>
                <w:sz w:val="24"/>
                <w:szCs w:val="24"/>
                <w:lang w:eastAsia="zh-CN"/>
              </w:rPr>
              <w:t>各教学单位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0" w:hRule="atLeast"/>
          <w:jc w:val="center"/>
        </w:trPr>
        <w:tc>
          <w:tcPr>
            <w:tcW w:w="1150" w:type="dxa"/>
            <w:vMerge w:val="restart"/>
            <w:vAlign w:val="top"/>
          </w:tcPr>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right="155"/>
              <w:jc w:val="both"/>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right="155"/>
              <w:jc w:val="both"/>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right="155"/>
              <w:jc w:val="both"/>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right="155"/>
              <w:jc w:val="both"/>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right="155"/>
              <w:jc w:val="both"/>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right="155"/>
              <w:jc w:val="both"/>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r>
              <w:rPr>
                <w:rFonts w:hint="eastAsia" w:ascii="Times New Roman" w:hAnsi="Times New Roman" w:eastAsia="宋体" w:cs="Times New Roman"/>
                <w:color w:val="auto"/>
                <w:spacing w:val="6"/>
                <w:sz w:val="24"/>
                <w:szCs w:val="24"/>
                <w:lang w:val="en-US" w:eastAsia="zh-CN"/>
              </w:rPr>
              <w:t>12月</w:t>
            </w: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default"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default"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default" w:ascii="Times New Roman" w:hAnsi="Times New Roman" w:eastAsia="宋体" w:cs="Times New Roman"/>
                <w:color w:val="auto"/>
                <w:spacing w:val="6"/>
                <w:sz w:val="24"/>
                <w:szCs w:val="24"/>
                <w:lang w:val="en-US" w:eastAsia="zh-CN"/>
              </w:rPr>
            </w:pPr>
            <w:bookmarkStart w:id="0" w:name="_GoBack"/>
            <w:bookmarkEnd w:id="0"/>
          </w:p>
          <w:p>
            <w:pPr>
              <w:keepNext w:val="0"/>
              <w:keepLines w:val="0"/>
              <w:pageBreakBefore w:val="0"/>
              <w:widowControl w:val="0"/>
              <w:wordWrap/>
              <w:overflowPunct/>
              <w:topLinePunct w:val="0"/>
              <w:bidi w:val="0"/>
              <w:spacing w:line="400" w:lineRule="exact"/>
              <w:ind w:left="131" w:right="155" w:hanging="2"/>
              <w:jc w:val="center"/>
              <w:rPr>
                <w:rFonts w:hint="default" w:ascii="Times New Roman" w:hAnsi="Times New Roman" w:eastAsia="宋体" w:cs="Times New Roman"/>
                <w:color w:val="auto"/>
                <w:spacing w:val="6"/>
                <w:sz w:val="24"/>
                <w:szCs w:val="24"/>
                <w:lang w:val="en-US" w:eastAsia="zh-CN"/>
              </w:rPr>
            </w:pPr>
          </w:p>
        </w:tc>
        <w:tc>
          <w:tcPr>
            <w:tcW w:w="246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1.开展各部门、各教学单位年度审核评估重点任务落实情况的考核工作</w:t>
            </w:r>
          </w:p>
        </w:tc>
        <w:tc>
          <w:tcPr>
            <w:tcW w:w="6341"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08"/>
              <w:jc w:val="both"/>
              <w:rPr>
                <w:rFonts w:hint="default" w:ascii="Times New Roman" w:hAnsi="Times New Roman" w:eastAsia="宋体" w:cs="Times New Roman"/>
                <w:color w:val="auto"/>
                <w:spacing w:val="10"/>
                <w:sz w:val="24"/>
                <w:szCs w:val="24"/>
                <w:lang w:val="en-US" w:eastAsia="zh-CN"/>
              </w:rPr>
            </w:pPr>
            <w:r>
              <w:rPr>
                <w:rFonts w:hint="eastAsia" w:ascii="Times New Roman" w:hAnsi="Times New Roman" w:eastAsia="宋体" w:cs="Times New Roman"/>
                <w:color w:val="auto"/>
                <w:spacing w:val="10"/>
                <w:sz w:val="24"/>
                <w:szCs w:val="24"/>
                <w:lang w:val="en-US" w:eastAsia="zh-CN"/>
              </w:rPr>
              <w:t>对标对表分组考核</w:t>
            </w:r>
            <w:r>
              <w:rPr>
                <w:rFonts w:hint="eastAsia" w:ascii="宋体" w:hAnsi="宋体" w:eastAsia="宋体" w:cs="宋体"/>
                <w:color w:val="auto"/>
                <w:spacing w:val="3"/>
                <w:sz w:val="24"/>
                <w:szCs w:val="24"/>
                <w:lang w:val="en-US" w:eastAsia="zh-CN"/>
              </w:rPr>
              <w:t>各部门、各教学单位年度审核评估重点任务和定量指标目标任务落实情况，并将考核结果应用于绩效分配。</w:t>
            </w:r>
          </w:p>
        </w:tc>
        <w:tc>
          <w:tcPr>
            <w:tcW w:w="225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评建办/人事处、评估中心</w:t>
            </w:r>
          </w:p>
        </w:tc>
        <w:tc>
          <w:tcPr>
            <w:tcW w:w="1623"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各部门、各教学单位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7" w:hRule="atLeast"/>
          <w:jc w:val="center"/>
        </w:trPr>
        <w:tc>
          <w:tcPr>
            <w:tcW w:w="1150" w:type="dxa"/>
            <w:vMerge w:val="continue"/>
          </w:tcPr>
          <w:p>
            <w:pPr>
              <w:keepNext w:val="0"/>
              <w:keepLines w:val="0"/>
              <w:pageBreakBefore w:val="0"/>
              <w:widowControl w:val="0"/>
              <w:wordWrap/>
              <w:overflowPunct/>
              <w:topLinePunct w:val="0"/>
              <w:bidi w:val="0"/>
              <w:spacing w:line="400" w:lineRule="exact"/>
              <w:ind w:left="131" w:right="155" w:hanging="2"/>
              <w:rPr>
                <w:rFonts w:hint="default" w:ascii="Times New Roman" w:hAnsi="Times New Roman" w:eastAsia="宋体" w:cs="Times New Roman"/>
                <w:color w:val="auto"/>
                <w:spacing w:val="6"/>
                <w:sz w:val="24"/>
                <w:szCs w:val="24"/>
                <w:lang w:val="en-US" w:eastAsia="zh-CN"/>
              </w:rPr>
            </w:pPr>
          </w:p>
        </w:tc>
        <w:tc>
          <w:tcPr>
            <w:tcW w:w="246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2.完成有关毕业生调查，形成3个调查报告</w:t>
            </w:r>
          </w:p>
        </w:tc>
        <w:tc>
          <w:tcPr>
            <w:tcW w:w="6341"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1.开展好2024届毕业生质量跟踪评价工作，形成和发布全校和专业就业质量报告，比较分析近三届毕业生就业质量情况，持续改进就业工作，促进毕业生就业质量不断提升。</w:t>
            </w:r>
          </w:p>
          <w:p>
            <w:pPr>
              <w:keepNext w:val="0"/>
              <w:keepLines w:val="0"/>
              <w:pageBreakBefore w:val="0"/>
              <w:widowControl w:val="0"/>
              <w:wordWrap/>
              <w:overflowPunct/>
              <w:topLinePunct w:val="0"/>
              <w:bidi w:val="0"/>
              <w:spacing w:line="400" w:lineRule="exact"/>
              <w:ind w:left="131" w:right="155" w:hanging="2"/>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2.组织各学院开展毕业1-5年毕业生中长期发展和对学习与成长的满意度及用人单位满意度跟踪调查工作，形成和分析两个调查报告，持续改进人才培养与相关服务与管理工作，为完成明年教育部专项调查目标任务做好相关准备。</w:t>
            </w:r>
          </w:p>
        </w:tc>
        <w:tc>
          <w:tcPr>
            <w:tcW w:w="225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教学成效组 /招生就业处（校友会）</w:t>
            </w:r>
          </w:p>
        </w:tc>
        <w:tc>
          <w:tcPr>
            <w:tcW w:w="1623"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各教学单位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7" w:hRule="atLeast"/>
          <w:jc w:val="center"/>
        </w:trPr>
        <w:tc>
          <w:tcPr>
            <w:tcW w:w="1150" w:type="dxa"/>
            <w:vMerge w:val="continue"/>
          </w:tcPr>
          <w:p>
            <w:pPr>
              <w:keepNext w:val="0"/>
              <w:keepLines w:val="0"/>
              <w:pageBreakBefore w:val="0"/>
              <w:widowControl w:val="0"/>
              <w:wordWrap/>
              <w:overflowPunct/>
              <w:topLinePunct w:val="0"/>
              <w:bidi w:val="0"/>
              <w:spacing w:line="400" w:lineRule="exact"/>
              <w:ind w:left="131" w:right="155" w:hanging="2"/>
              <w:rPr>
                <w:rFonts w:hint="default" w:ascii="Times New Roman" w:hAnsi="Times New Roman" w:eastAsia="宋体" w:cs="Times New Roman"/>
                <w:color w:val="auto"/>
                <w:spacing w:val="6"/>
                <w:sz w:val="24"/>
                <w:szCs w:val="24"/>
                <w:lang w:val="en-US" w:eastAsia="zh-CN"/>
              </w:rPr>
            </w:pPr>
          </w:p>
        </w:tc>
        <w:tc>
          <w:tcPr>
            <w:tcW w:w="246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snapToGrid w:val="0"/>
                <w:color w:val="auto"/>
                <w:spacing w:val="3"/>
                <w:sz w:val="24"/>
                <w:szCs w:val="24"/>
                <w:lang w:val="en-US" w:eastAsia="zh-CN" w:bidi="ar-SA"/>
              </w:rPr>
            </w:pPr>
            <w:r>
              <w:rPr>
                <w:rFonts w:hint="eastAsia" w:ascii="宋体" w:hAnsi="宋体" w:eastAsia="宋体" w:cs="宋体"/>
                <w:color w:val="auto"/>
                <w:spacing w:val="3"/>
                <w:sz w:val="24"/>
                <w:szCs w:val="24"/>
                <w:lang w:val="en-US" w:eastAsia="zh-CN"/>
              </w:rPr>
              <w:t>3.反馈</w:t>
            </w:r>
            <w:r>
              <w:rPr>
                <w:rFonts w:hint="eastAsia" w:ascii="宋体" w:hAnsi="宋体" w:eastAsia="宋体" w:cs="宋体"/>
                <w:color w:val="auto"/>
                <w:spacing w:val="3"/>
                <w:sz w:val="24"/>
                <w:szCs w:val="24"/>
                <w:lang w:eastAsia="zh-CN"/>
              </w:rPr>
              <w:t>教学单位</w:t>
            </w:r>
            <w:r>
              <w:rPr>
                <w:rFonts w:hint="eastAsia" w:ascii="宋体" w:hAnsi="宋体" w:eastAsia="宋体" w:cs="宋体"/>
                <w:color w:val="auto"/>
                <w:spacing w:val="3"/>
                <w:sz w:val="24"/>
                <w:szCs w:val="24"/>
                <w:lang w:val="en-US" w:eastAsia="zh-CN"/>
              </w:rPr>
              <w:t>2022-2024年教育</w:t>
            </w:r>
            <w:r>
              <w:rPr>
                <w:rFonts w:hint="eastAsia" w:ascii="宋体" w:hAnsi="宋体" w:eastAsia="宋体" w:cs="宋体"/>
                <w:color w:val="auto"/>
                <w:spacing w:val="3"/>
                <w:sz w:val="24"/>
                <w:szCs w:val="24"/>
                <w:lang w:eastAsia="zh-CN"/>
              </w:rPr>
              <w:t>教学工作评估</w:t>
            </w:r>
            <w:r>
              <w:rPr>
                <w:rFonts w:hint="eastAsia" w:ascii="宋体" w:hAnsi="宋体" w:eastAsia="宋体" w:cs="宋体"/>
                <w:color w:val="auto"/>
                <w:spacing w:val="3"/>
                <w:sz w:val="24"/>
                <w:szCs w:val="24"/>
                <w:lang w:val="en-US" w:eastAsia="zh-CN"/>
              </w:rPr>
              <w:t>结果，持续跟踪和督查问题整改</w:t>
            </w:r>
          </w:p>
        </w:tc>
        <w:tc>
          <w:tcPr>
            <w:tcW w:w="6341"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1.通报反馈教学单位2022-2024年教育教学工作评估结果</w:t>
            </w:r>
          </w:p>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2.各教学单位总结反思评估工作，撰写和提交整改方案，并着力组织整改评估专家反馈的有关问题。</w:t>
            </w:r>
          </w:p>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default" w:ascii="宋体" w:hAnsi="宋体" w:eastAsia="宋体" w:cs="宋体"/>
                <w:snapToGrid w:val="0"/>
                <w:color w:val="auto"/>
                <w:spacing w:val="3"/>
                <w:sz w:val="24"/>
                <w:szCs w:val="24"/>
                <w:lang w:val="en-US" w:eastAsia="zh-CN" w:bidi="ar-SA"/>
              </w:rPr>
            </w:pPr>
            <w:r>
              <w:rPr>
                <w:rFonts w:hint="eastAsia" w:ascii="宋体" w:hAnsi="宋体" w:eastAsia="宋体" w:cs="宋体"/>
                <w:color w:val="auto"/>
                <w:spacing w:val="3"/>
                <w:sz w:val="24"/>
                <w:szCs w:val="24"/>
                <w:lang w:val="en-US" w:eastAsia="zh-CN"/>
              </w:rPr>
              <w:t>3.评估中心、教学督导团持续跟踪和督查问题整改。</w:t>
            </w:r>
          </w:p>
        </w:tc>
        <w:tc>
          <w:tcPr>
            <w:tcW w:w="225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default" w:ascii="宋体" w:hAnsi="宋体" w:eastAsia="宋体" w:cs="宋体"/>
                <w:snapToGrid w:val="0"/>
                <w:color w:val="auto"/>
                <w:spacing w:val="3"/>
                <w:kern w:val="2"/>
                <w:sz w:val="24"/>
                <w:szCs w:val="24"/>
                <w:lang w:val="en-US" w:eastAsia="zh-CN" w:bidi="ar-SA"/>
              </w:rPr>
            </w:pPr>
            <w:r>
              <w:rPr>
                <w:rFonts w:hint="eastAsia" w:ascii="宋体" w:hAnsi="宋体" w:eastAsia="宋体" w:cs="宋体"/>
                <w:color w:val="auto"/>
                <w:spacing w:val="3"/>
                <w:sz w:val="24"/>
                <w:szCs w:val="24"/>
                <w:lang w:val="en-US" w:eastAsia="zh-CN"/>
              </w:rPr>
              <w:t>质量保障组/评估中心</w:t>
            </w:r>
          </w:p>
        </w:tc>
        <w:tc>
          <w:tcPr>
            <w:tcW w:w="1623"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default" w:ascii="宋体" w:hAnsi="宋体" w:eastAsia="宋体" w:cs="宋体"/>
                <w:snapToGrid w:val="0"/>
                <w:color w:val="auto"/>
                <w:spacing w:val="3"/>
                <w:kern w:val="2"/>
                <w:sz w:val="24"/>
                <w:szCs w:val="24"/>
                <w:lang w:val="en-US" w:eastAsia="zh-CN" w:bidi="ar-SA"/>
              </w:rPr>
            </w:pPr>
            <w:r>
              <w:rPr>
                <w:rFonts w:hint="eastAsia" w:ascii="宋体" w:hAnsi="宋体" w:eastAsia="宋体" w:cs="宋体"/>
                <w:color w:val="auto"/>
                <w:spacing w:val="3"/>
                <w:sz w:val="24"/>
                <w:szCs w:val="24"/>
                <w:lang w:val="en-US" w:eastAsia="zh-CN"/>
              </w:rPr>
              <w:t>相关部门、各教学单位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5" w:hRule="atLeast"/>
          <w:jc w:val="center"/>
        </w:trPr>
        <w:tc>
          <w:tcPr>
            <w:tcW w:w="1150" w:type="dxa"/>
            <w:vMerge w:val="restart"/>
          </w:tcPr>
          <w:p>
            <w:pPr>
              <w:keepNext w:val="0"/>
              <w:keepLines w:val="0"/>
              <w:pageBreakBefore w:val="0"/>
              <w:widowControl w:val="0"/>
              <w:wordWrap/>
              <w:overflowPunct/>
              <w:topLinePunct w:val="0"/>
              <w:bidi w:val="0"/>
              <w:spacing w:line="400" w:lineRule="exact"/>
              <w:ind w:left="131" w:right="155" w:hanging="2"/>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rPr>
                <w:rFonts w:hint="eastAsia" w:ascii="Times New Roman" w:hAnsi="Times New Roman" w:eastAsia="宋体" w:cs="Times New Roman"/>
                <w:color w:val="auto"/>
                <w:spacing w:val="6"/>
                <w:sz w:val="24"/>
                <w:szCs w:val="24"/>
                <w:lang w:val="en-US" w:eastAsia="zh-CN"/>
              </w:rPr>
            </w:pPr>
          </w:p>
          <w:p>
            <w:pPr>
              <w:keepNext w:val="0"/>
              <w:keepLines w:val="0"/>
              <w:pageBreakBefore w:val="0"/>
              <w:widowControl w:val="0"/>
              <w:wordWrap/>
              <w:overflowPunct/>
              <w:topLinePunct w:val="0"/>
              <w:bidi w:val="0"/>
              <w:spacing w:line="400" w:lineRule="exact"/>
              <w:ind w:left="131" w:right="155" w:hanging="2"/>
              <w:jc w:val="center"/>
              <w:rPr>
                <w:rFonts w:hint="default" w:ascii="Times New Roman" w:hAnsi="Times New Roman" w:eastAsia="宋体" w:cs="Times New Roman"/>
                <w:color w:val="auto"/>
                <w:spacing w:val="6"/>
                <w:sz w:val="24"/>
                <w:szCs w:val="24"/>
                <w:lang w:val="en-US" w:eastAsia="zh-CN"/>
              </w:rPr>
            </w:pPr>
            <w:r>
              <w:rPr>
                <w:rFonts w:hint="eastAsia" w:ascii="Times New Roman" w:hAnsi="Times New Roman" w:eastAsia="宋体" w:cs="Times New Roman"/>
                <w:color w:val="auto"/>
                <w:spacing w:val="6"/>
                <w:sz w:val="24"/>
                <w:szCs w:val="24"/>
                <w:lang w:val="en-US" w:eastAsia="zh-CN"/>
              </w:rPr>
              <w:t>2025年1月</w:t>
            </w:r>
          </w:p>
        </w:tc>
        <w:tc>
          <w:tcPr>
            <w:tcW w:w="246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snapToGrid w:val="0"/>
                <w:color w:val="auto"/>
                <w:spacing w:val="3"/>
                <w:sz w:val="24"/>
                <w:szCs w:val="24"/>
                <w:lang w:val="en-US" w:eastAsia="zh-CN" w:bidi="ar-SA"/>
              </w:rPr>
            </w:pPr>
            <w:r>
              <w:rPr>
                <w:rFonts w:hint="eastAsia" w:ascii="宋体" w:hAnsi="宋体" w:eastAsia="宋体" w:cs="宋体"/>
                <w:color w:val="auto"/>
                <w:spacing w:val="3"/>
                <w:sz w:val="24"/>
                <w:szCs w:val="24"/>
                <w:lang w:val="en-US" w:eastAsia="zh-CN"/>
              </w:rPr>
              <w:t>1.召开学校审核评估评建工作第四次推进会</w:t>
            </w:r>
          </w:p>
        </w:tc>
        <w:tc>
          <w:tcPr>
            <w:tcW w:w="6341"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1.全面总结2024年审核评估评建工作推进情况。</w:t>
            </w:r>
          </w:p>
          <w:p>
            <w:pPr>
              <w:keepNext w:val="0"/>
              <w:keepLines w:val="0"/>
              <w:pageBreakBefore w:val="0"/>
              <w:widowControl w:val="0"/>
              <w:wordWrap/>
              <w:overflowPunct/>
              <w:topLinePunct w:val="0"/>
              <w:bidi w:val="0"/>
              <w:spacing w:line="400" w:lineRule="exact"/>
              <w:ind w:left="131" w:right="155" w:hanging="2"/>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2.积极谋划和精密部署2025年审核评估评建工作计划。</w:t>
            </w:r>
          </w:p>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snapToGrid w:val="0"/>
                <w:color w:val="auto"/>
                <w:spacing w:val="3"/>
                <w:sz w:val="24"/>
                <w:szCs w:val="24"/>
                <w:lang w:val="en-US" w:eastAsia="zh-CN" w:bidi="ar-SA"/>
              </w:rPr>
            </w:pPr>
            <w:r>
              <w:rPr>
                <w:rFonts w:hint="eastAsia" w:ascii="宋体" w:hAnsi="宋体" w:eastAsia="宋体" w:cs="宋体"/>
                <w:color w:val="auto"/>
                <w:spacing w:val="3"/>
                <w:sz w:val="24"/>
                <w:szCs w:val="24"/>
                <w:lang w:val="en-US" w:eastAsia="zh-CN"/>
              </w:rPr>
              <w:t>3.安排寒假有关审核评估评建工作。</w:t>
            </w:r>
          </w:p>
        </w:tc>
        <w:tc>
          <w:tcPr>
            <w:tcW w:w="225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snapToGrid w:val="0"/>
                <w:color w:val="auto"/>
                <w:spacing w:val="3"/>
                <w:kern w:val="2"/>
                <w:sz w:val="24"/>
                <w:szCs w:val="24"/>
                <w:lang w:val="en-US" w:eastAsia="zh-CN" w:bidi="ar-SA"/>
              </w:rPr>
            </w:pPr>
            <w:r>
              <w:rPr>
                <w:rFonts w:hint="eastAsia" w:ascii="宋体" w:hAnsi="宋体" w:eastAsia="宋体" w:cs="宋体"/>
                <w:color w:val="auto"/>
                <w:spacing w:val="3"/>
                <w:sz w:val="24"/>
                <w:szCs w:val="24"/>
                <w:lang w:val="en-US" w:eastAsia="zh-CN"/>
              </w:rPr>
              <w:t>评建办/评估中心</w:t>
            </w:r>
          </w:p>
        </w:tc>
        <w:tc>
          <w:tcPr>
            <w:tcW w:w="1623"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snapToGrid w:val="0"/>
                <w:color w:val="auto"/>
                <w:spacing w:val="3"/>
                <w:kern w:val="2"/>
                <w:sz w:val="24"/>
                <w:szCs w:val="24"/>
                <w:lang w:val="en-US" w:eastAsia="zh-CN" w:bidi="ar-SA"/>
              </w:rPr>
            </w:pPr>
            <w:r>
              <w:rPr>
                <w:rFonts w:hint="eastAsia" w:ascii="宋体" w:hAnsi="宋体" w:eastAsia="宋体" w:cs="宋体"/>
                <w:color w:val="auto"/>
                <w:spacing w:val="3"/>
                <w:sz w:val="24"/>
                <w:szCs w:val="24"/>
                <w:lang w:val="en-US" w:eastAsia="zh-CN"/>
              </w:rPr>
              <w:t>各部门、各单位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0" w:hRule="atLeast"/>
          <w:jc w:val="center"/>
        </w:trPr>
        <w:tc>
          <w:tcPr>
            <w:tcW w:w="1150" w:type="dxa"/>
            <w:vMerge w:val="continue"/>
            <w:tcBorders/>
          </w:tcPr>
          <w:p>
            <w:pPr>
              <w:keepNext w:val="0"/>
              <w:keepLines w:val="0"/>
              <w:pageBreakBefore w:val="0"/>
              <w:widowControl w:val="0"/>
              <w:wordWrap/>
              <w:overflowPunct/>
              <w:topLinePunct w:val="0"/>
              <w:bidi w:val="0"/>
              <w:spacing w:line="400" w:lineRule="exact"/>
              <w:ind w:left="131" w:right="155" w:hanging="2"/>
              <w:rPr>
                <w:rFonts w:hint="eastAsia" w:ascii="Times New Roman" w:hAnsi="Times New Roman" w:eastAsia="宋体" w:cs="Times New Roman"/>
                <w:color w:val="auto"/>
                <w:spacing w:val="6"/>
                <w:sz w:val="24"/>
                <w:szCs w:val="24"/>
                <w:lang w:val="en-US" w:eastAsia="zh-CN"/>
              </w:rPr>
            </w:pPr>
          </w:p>
        </w:tc>
        <w:tc>
          <w:tcPr>
            <w:tcW w:w="246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snapToGrid w:val="0"/>
                <w:color w:val="auto"/>
                <w:spacing w:val="3"/>
                <w:sz w:val="24"/>
                <w:szCs w:val="24"/>
                <w:lang w:val="en-US" w:eastAsia="zh-CN" w:bidi="ar-SA"/>
              </w:rPr>
            </w:pPr>
            <w:r>
              <w:rPr>
                <w:rFonts w:hint="eastAsia" w:ascii="宋体" w:hAnsi="宋体" w:eastAsia="宋体" w:cs="宋体"/>
                <w:color w:val="auto"/>
                <w:spacing w:val="3"/>
                <w:sz w:val="24"/>
                <w:szCs w:val="24"/>
                <w:lang w:val="en-US" w:eastAsia="zh-CN"/>
              </w:rPr>
              <w:t>2.起草学校审核评估自评报告初稿</w:t>
            </w:r>
          </w:p>
        </w:tc>
        <w:tc>
          <w:tcPr>
            <w:tcW w:w="6341"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right="155" w:hanging="2"/>
              <w:jc w:val="both"/>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1.组织指标体系各专项工作组及评建办专班人员参加审核评估自评报告撰写学习培训。</w:t>
            </w:r>
          </w:p>
          <w:p>
            <w:pPr>
              <w:keepNext w:val="0"/>
              <w:keepLines w:val="0"/>
              <w:pageBreakBefore w:val="0"/>
              <w:widowControl w:val="0"/>
              <w:wordWrap/>
              <w:overflowPunct/>
              <w:topLinePunct w:val="0"/>
              <w:bidi w:val="0"/>
              <w:spacing w:line="400" w:lineRule="exact"/>
              <w:ind w:left="131" w:right="155" w:hanging="2"/>
              <w:jc w:val="both"/>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2.各专项工作组结合学校上一轮合格评估及其整改情况、学校近两年建设发展情况、2024年审核评估重点目标任务完成情况及各</w:t>
            </w:r>
            <w:r>
              <w:rPr>
                <w:rFonts w:hint="eastAsia" w:ascii="宋体" w:hAnsi="宋体" w:eastAsia="宋体" w:cs="宋体"/>
                <w:color w:val="auto"/>
                <w:spacing w:val="3"/>
                <w:sz w:val="24"/>
                <w:szCs w:val="24"/>
                <w:lang w:eastAsia="zh-CN"/>
              </w:rPr>
              <w:t>教学单位</w:t>
            </w:r>
            <w:r>
              <w:rPr>
                <w:rFonts w:hint="eastAsia" w:ascii="宋体" w:hAnsi="宋体" w:eastAsia="宋体" w:cs="宋体"/>
                <w:color w:val="auto"/>
                <w:spacing w:val="3"/>
                <w:sz w:val="24"/>
                <w:szCs w:val="24"/>
                <w:lang w:val="en-US" w:eastAsia="zh-CN"/>
              </w:rPr>
              <w:t>2022-2024年教育</w:t>
            </w:r>
            <w:r>
              <w:rPr>
                <w:rFonts w:hint="eastAsia" w:ascii="宋体" w:hAnsi="宋体" w:eastAsia="宋体" w:cs="宋体"/>
                <w:color w:val="auto"/>
                <w:spacing w:val="3"/>
                <w:sz w:val="24"/>
                <w:szCs w:val="24"/>
                <w:lang w:eastAsia="zh-CN"/>
              </w:rPr>
              <w:t>教学工作评估</w:t>
            </w:r>
            <w:r>
              <w:rPr>
                <w:rFonts w:hint="eastAsia" w:ascii="宋体" w:hAnsi="宋体" w:eastAsia="宋体" w:cs="宋体"/>
                <w:color w:val="auto"/>
                <w:spacing w:val="3"/>
                <w:sz w:val="24"/>
                <w:szCs w:val="24"/>
                <w:lang w:val="en-US" w:eastAsia="zh-CN"/>
              </w:rPr>
              <w:t>情况，对标审核评估指标体系审核重点，起草本工作组负责指标的自评报告。</w:t>
            </w:r>
          </w:p>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snapToGrid w:val="0"/>
                <w:color w:val="auto"/>
                <w:spacing w:val="3"/>
                <w:sz w:val="24"/>
                <w:szCs w:val="24"/>
                <w:lang w:val="en-US" w:eastAsia="zh-CN" w:bidi="ar-SA"/>
              </w:rPr>
            </w:pPr>
            <w:r>
              <w:rPr>
                <w:rFonts w:hint="eastAsia" w:ascii="宋体" w:hAnsi="宋体" w:eastAsia="宋体" w:cs="宋体"/>
                <w:color w:val="auto"/>
                <w:spacing w:val="3"/>
                <w:sz w:val="24"/>
                <w:szCs w:val="24"/>
                <w:lang w:val="en-US" w:eastAsia="zh-CN"/>
              </w:rPr>
              <w:t>3.评建办专班人员汇总完善自评报告，形成初稿。</w:t>
            </w:r>
          </w:p>
        </w:tc>
        <w:tc>
          <w:tcPr>
            <w:tcW w:w="2250"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snapToGrid w:val="0"/>
                <w:color w:val="auto"/>
                <w:spacing w:val="3"/>
                <w:sz w:val="24"/>
                <w:szCs w:val="24"/>
                <w:lang w:val="en-US" w:eastAsia="zh-CN" w:bidi="ar-SA"/>
              </w:rPr>
            </w:pPr>
            <w:r>
              <w:rPr>
                <w:rFonts w:hint="eastAsia" w:ascii="宋体" w:hAnsi="宋体" w:eastAsia="宋体" w:cs="宋体"/>
                <w:color w:val="auto"/>
                <w:spacing w:val="3"/>
                <w:sz w:val="24"/>
                <w:szCs w:val="24"/>
                <w:lang w:val="en-US" w:eastAsia="zh-CN"/>
              </w:rPr>
              <w:t>评建办/指标体系各专项工作组</w:t>
            </w:r>
          </w:p>
        </w:tc>
        <w:tc>
          <w:tcPr>
            <w:tcW w:w="1623" w:type="dxa"/>
            <w:tcBorders>
              <w:top w:val="single" w:color="auto" w:sz="4" w:space="0"/>
              <w:bottom w:val="single" w:color="auto" w:sz="4" w:space="0"/>
            </w:tcBorders>
            <w:vAlign w:val="center"/>
          </w:tcPr>
          <w:p>
            <w:pPr>
              <w:keepNext w:val="0"/>
              <w:keepLines w:val="0"/>
              <w:pageBreakBefore w:val="0"/>
              <w:widowControl w:val="0"/>
              <w:wordWrap/>
              <w:overflowPunct/>
              <w:topLinePunct w:val="0"/>
              <w:bidi w:val="0"/>
              <w:spacing w:line="400" w:lineRule="exact"/>
              <w:ind w:left="131" w:leftChars="0" w:right="155" w:rightChars="0" w:hanging="2" w:firstLineChars="0"/>
              <w:jc w:val="both"/>
              <w:rPr>
                <w:rFonts w:hint="eastAsia" w:ascii="宋体" w:hAnsi="宋体" w:eastAsia="宋体" w:cs="宋体"/>
                <w:snapToGrid w:val="0"/>
                <w:color w:val="auto"/>
                <w:spacing w:val="3"/>
                <w:sz w:val="24"/>
                <w:szCs w:val="24"/>
                <w:lang w:val="en-US" w:eastAsia="zh-CN" w:bidi="ar-SA"/>
              </w:rPr>
            </w:pPr>
            <w:r>
              <w:rPr>
                <w:rFonts w:hint="eastAsia" w:ascii="宋体" w:hAnsi="宋体" w:eastAsia="宋体" w:cs="宋体"/>
                <w:color w:val="auto"/>
                <w:spacing w:val="3"/>
                <w:sz w:val="24"/>
                <w:szCs w:val="24"/>
                <w:lang w:val="en-US" w:eastAsia="zh-CN"/>
              </w:rPr>
              <w:t>各部门、各教学单位</w:t>
            </w:r>
          </w:p>
        </w:tc>
      </w:tr>
    </w:tbl>
    <w:p>
      <w:pPr>
        <w:keepNext w:val="0"/>
        <w:keepLines w:val="0"/>
        <w:pageBreakBefore w:val="0"/>
        <w:widowControl/>
        <w:kinsoku w:val="0"/>
        <w:wordWrap/>
        <w:overflowPunct/>
        <w:topLinePunct w:val="0"/>
        <w:autoSpaceDE w:val="0"/>
        <w:autoSpaceDN w:val="0"/>
        <w:bidi w:val="0"/>
        <w:adjustRightInd w:val="0"/>
        <w:snapToGrid w:val="0"/>
        <w:spacing w:line="400" w:lineRule="exact"/>
        <w:ind w:left="114" w:right="84" w:firstLine="421"/>
        <w:textAlignment w:val="baseline"/>
        <w:rPr>
          <w:rFonts w:hint="eastAsia" w:ascii="宋体" w:hAnsi="宋体" w:eastAsia="宋体" w:cs="宋体"/>
          <w:color w:val="auto"/>
          <w:kern w:val="0"/>
          <w:sz w:val="24"/>
          <w:szCs w:val="24"/>
        </w:rPr>
      </w:pPr>
    </w:p>
    <w:sectPr>
      <w:pgSz w:w="16839" w:h="11906" w:orient="landscape"/>
      <w:pgMar w:top="1310" w:right="1429" w:bottom="1332" w:left="1247" w:header="0" w:footer="992"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E34817E-2D45-4472-B020-BD821E5FD10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100751F-D9F7-42FA-922E-0FEF663E68C6}"/>
  </w:font>
  <w:font w:name="仿宋">
    <w:panose1 w:val="02010609060101010101"/>
    <w:charset w:val="86"/>
    <w:family w:val="auto"/>
    <w:pitch w:val="default"/>
    <w:sig w:usb0="800002BF" w:usb1="38CF7CFA" w:usb2="00000016" w:usb3="00000000" w:csb0="00040001" w:csb1="00000000"/>
    <w:embedRegular r:id="rId3" w:fontKey="{037E1248-745B-493F-9EAB-4AC662D048CD}"/>
  </w:font>
  <w:font w:name="华文中宋">
    <w:panose1 w:val="02010600040101010101"/>
    <w:charset w:val="86"/>
    <w:family w:val="auto"/>
    <w:pitch w:val="default"/>
    <w:sig w:usb0="00000287" w:usb1="080F0000" w:usb2="00000000" w:usb3="00000000" w:csb0="0004009F" w:csb1="DFD70000"/>
    <w:embedRegular r:id="rId4" w:fontKey="{C4D235C3-1018-4710-AADD-4A63CE7B8269}"/>
  </w:font>
  <w:font w:name="楷体">
    <w:panose1 w:val="02010609060101010101"/>
    <w:charset w:val="86"/>
    <w:family w:val="modern"/>
    <w:pitch w:val="default"/>
    <w:sig w:usb0="800002BF" w:usb1="38CF7CFA" w:usb2="00000016" w:usb3="00000000" w:csb0="00040001" w:csb1="00000000"/>
    <w:embedRegular r:id="rId5" w:fontKey="{A3AC92BD-ECDC-47DB-A4B2-6AFC5A848589}"/>
  </w:font>
  <w:font w:name="方正仿宋_GB2312">
    <w:panose1 w:val="02000000000000000000"/>
    <w:charset w:val="86"/>
    <w:family w:val="auto"/>
    <w:pitch w:val="default"/>
    <w:sig w:usb0="A00002BF" w:usb1="184F6CFA" w:usb2="00000012" w:usb3="00000000" w:csb0="00040001" w:csb1="00000000"/>
    <w:embedRegular r:id="rId6" w:fontKey="{0F7ED5B9-5BCE-44CD-8439-BBA9C8DA15A2}"/>
  </w:font>
  <w:font w:name="微软雅黑">
    <w:panose1 w:val="020B0503020204020204"/>
    <w:charset w:val="86"/>
    <w:family w:val="swiss"/>
    <w:pitch w:val="default"/>
    <w:sig w:usb0="80000287" w:usb1="2ACF3C50" w:usb2="00000016" w:usb3="00000000" w:csb0="0004001F" w:csb1="00000000"/>
    <w:embedRegular r:id="rId7" w:fontKey="{241A276A-BE42-4204-AB40-F32AF9FD532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104"/>
      <w:rPr>
        <w:rFonts w:ascii="Times New Roman" w:hAnsi="Times New Roman" w:eastAsia="Times New Roman" w:cs="Times New Roman"/>
        <w:sz w:val="28"/>
        <w:szCs w:val="28"/>
      </w:rPr>
    </w:pPr>
    <w:r>
      <w:rPr>
        <w:sz w:val="2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naaT/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GdppP8kBAACSAwAADgAAAAAAAAABACAAAAAfAQAAZHJzL2Uyb0Rv&#10;Yy54bWxQSwUGAAAAAAYABgBZAQAAWg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41D112"/>
    <w:multiLevelType w:val="singleLevel"/>
    <w:tmpl w:val="BC41D112"/>
    <w:lvl w:ilvl="0" w:tentative="0">
      <w:start w:val="1"/>
      <w:numFmt w:val="decimal"/>
      <w:lvlText w:val="%1."/>
      <w:lvlJc w:val="left"/>
      <w:pPr>
        <w:tabs>
          <w:tab w:val="left" w:pos="312"/>
        </w:tabs>
      </w:pPr>
    </w:lvl>
  </w:abstractNum>
  <w:abstractNum w:abstractNumId="1">
    <w:nsid w:val="D19F0D8B"/>
    <w:multiLevelType w:val="singleLevel"/>
    <w:tmpl w:val="D19F0D8B"/>
    <w:lvl w:ilvl="0" w:tentative="0">
      <w:start w:val="1"/>
      <w:numFmt w:val="decimal"/>
      <w:lvlText w:val="%1."/>
      <w:lvlJc w:val="left"/>
      <w:pPr>
        <w:tabs>
          <w:tab w:val="left" w:pos="312"/>
        </w:tabs>
      </w:pPr>
    </w:lvl>
  </w:abstractNum>
  <w:abstractNum w:abstractNumId="2">
    <w:nsid w:val="1CADA141"/>
    <w:multiLevelType w:val="singleLevel"/>
    <w:tmpl w:val="1CADA141"/>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UxZmVhZGI5NmE2NWQxODBlZmVkNjUzOGIyOGZhZmYifQ=="/>
  </w:docVars>
  <w:rsids>
    <w:rsidRoot w:val="00000000"/>
    <w:rsid w:val="00867FFD"/>
    <w:rsid w:val="009C15CF"/>
    <w:rsid w:val="00E54D24"/>
    <w:rsid w:val="01F84CCA"/>
    <w:rsid w:val="02921645"/>
    <w:rsid w:val="02B74C54"/>
    <w:rsid w:val="0321400D"/>
    <w:rsid w:val="03DD1CE2"/>
    <w:rsid w:val="03E94B2B"/>
    <w:rsid w:val="045D2E23"/>
    <w:rsid w:val="04727A0B"/>
    <w:rsid w:val="050D4849"/>
    <w:rsid w:val="05300538"/>
    <w:rsid w:val="06DC0FBD"/>
    <w:rsid w:val="070B4DB8"/>
    <w:rsid w:val="072D4D2F"/>
    <w:rsid w:val="07E07FF3"/>
    <w:rsid w:val="090D306A"/>
    <w:rsid w:val="0A147970"/>
    <w:rsid w:val="0A9B4D34"/>
    <w:rsid w:val="0ACA6D38"/>
    <w:rsid w:val="0ADB2CF4"/>
    <w:rsid w:val="0BFE4EEC"/>
    <w:rsid w:val="0CAD246E"/>
    <w:rsid w:val="0D366907"/>
    <w:rsid w:val="0D6276FC"/>
    <w:rsid w:val="0E44378C"/>
    <w:rsid w:val="0EB14497"/>
    <w:rsid w:val="0F1B5DB5"/>
    <w:rsid w:val="107B59E5"/>
    <w:rsid w:val="108F0808"/>
    <w:rsid w:val="10952259"/>
    <w:rsid w:val="112E1DCF"/>
    <w:rsid w:val="11877731"/>
    <w:rsid w:val="118E286E"/>
    <w:rsid w:val="131119A8"/>
    <w:rsid w:val="161377E5"/>
    <w:rsid w:val="17710C68"/>
    <w:rsid w:val="17BE19D3"/>
    <w:rsid w:val="17EB22CD"/>
    <w:rsid w:val="181451A4"/>
    <w:rsid w:val="19265A82"/>
    <w:rsid w:val="1A0F4768"/>
    <w:rsid w:val="1A643C5B"/>
    <w:rsid w:val="1A9058A9"/>
    <w:rsid w:val="1A9C424D"/>
    <w:rsid w:val="1B505038"/>
    <w:rsid w:val="1B624E40"/>
    <w:rsid w:val="1BA323E9"/>
    <w:rsid w:val="1BE614F8"/>
    <w:rsid w:val="1C5D7A0C"/>
    <w:rsid w:val="1D8D6BE8"/>
    <w:rsid w:val="1E075364"/>
    <w:rsid w:val="1F2716D3"/>
    <w:rsid w:val="1F444EB4"/>
    <w:rsid w:val="1F851700"/>
    <w:rsid w:val="20297421"/>
    <w:rsid w:val="205E1FA5"/>
    <w:rsid w:val="21BB54E6"/>
    <w:rsid w:val="21F11323"/>
    <w:rsid w:val="22011CEC"/>
    <w:rsid w:val="231150AD"/>
    <w:rsid w:val="23847F75"/>
    <w:rsid w:val="24075EF7"/>
    <w:rsid w:val="24E30CCB"/>
    <w:rsid w:val="2504136D"/>
    <w:rsid w:val="26284BE7"/>
    <w:rsid w:val="26C012C4"/>
    <w:rsid w:val="271B34F6"/>
    <w:rsid w:val="282E04AF"/>
    <w:rsid w:val="283F26BC"/>
    <w:rsid w:val="28AB1AFF"/>
    <w:rsid w:val="28EC45F2"/>
    <w:rsid w:val="296028EA"/>
    <w:rsid w:val="29791CCE"/>
    <w:rsid w:val="2A9478AB"/>
    <w:rsid w:val="2ACB0237"/>
    <w:rsid w:val="2AE33E50"/>
    <w:rsid w:val="2B1240B8"/>
    <w:rsid w:val="2B395AE8"/>
    <w:rsid w:val="2B41088E"/>
    <w:rsid w:val="2C245E51"/>
    <w:rsid w:val="2C3F2C8B"/>
    <w:rsid w:val="2CA13945"/>
    <w:rsid w:val="2D56129E"/>
    <w:rsid w:val="2E3D68D2"/>
    <w:rsid w:val="2E450300"/>
    <w:rsid w:val="2E894691"/>
    <w:rsid w:val="2EA7686C"/>
    <w:rsid w:val="2EC658E5"/>
    <w:rsid w:val="2EDF69A7"/>
    <w:rsid w:val="2EFE6E2D"/>
    <w:rsid w:val="307F4383"/>
    <w:rsid w:val="30A92DC8"/>
    <w:rsid w:val="318A0E4C"/>
    <w:rsid w:val="31C64CB7"/>
    <w:rsid w:val="31C854D0"/>
    <w:rsid w:val="327411B4"/>
    <w:rsid w:val="33122EA7"/>
    <w:rsid w:val="336B0809"/>
    <w:rsid w:val="33BA709B"/>
    <w:rsid w:val="33C65A3F"/>
    <w:rsid w:val="33E67E90"/>
    <w:rsid w:val="33F3732D"/>
    <w:rsid w:val="34393BA8"/>
    <w:rsid w:val="34A2025B"/>
    <w:rsid w:val="355C48AD"/>
    <w:rsid w:val="35831E3A"/>
    <w:rsid w:val="35B474AB"/>
    <w:rsid w:val="35B63EFC"/>
    <w:rsid w:val="35D05C27"/>
    <w:rsid w:val="35ED3757"/>
    <w:rsid w:val="365E6403"/>
    <w:rsid w:val="369C2236"/>
    <w:rsid w:val="36B07A33"/>
    <w:rsid w:val="36E56469"/>
    <w:rsid w:val="36EE77CC"/>
    <w:rsid w:val="370F16D6"/>
    <w:rsid w:val="37B90DF6"/>
    <w:rsid w:val="37CE29CF"/>
    <w:rsid w:val="3A2160C5"/>
    <w:rsid w:val="3AF9494C"/>
    <w:rsid w:val="3B5953EB"/>
    <w:rsid w:val="3B693880"/>
    <w:rsid w:val="3BAA5C47"/>
    <w:rsid w:val="3C123F18"/>
    <w:rsid w:val="3C131A3E"/>
    <w:rsid w:val="3C3C7690"/>
    <w:rsid w:val="3C521CE4"/>
    <w:rsid w:val="3CF96E86"/>
    <w:rsid w:val="3D1617E6"/>
    <w:rsid w:val="3DFA4C63"/>
    <w:rsid w:val="3EC040FF"/>
    <w:rsid w:val="3EE80F60"/>
    <w:rsid w:val="3F93536F"/>
    <w:rsid w:val="3FF15277"/>
    <w:rsid w:val="404623E2"/>
    <w:rsid w:val="42186000"/>
    <w:rsid w:val="43171E14"/>
    <w:rsid w:val="436C6603"/>
    <w:rsid w:val="438F5E4E"/>
    <w:rsid w:val="43EC7BBD"/>
    <w:rsid w:val="4400471D"/>
    <w:rsid w:val="441E7550"/>
    <w:rsid w:val="444C01E3"/>
    <w:rsid w:val="44DF115C"/>
    <w:rsid w:val="456A02A2"/>
    <w:rsid w:val="458B6AE9"/>
    <w:rsid w:val="45A100BA"/>
    <w:rsid w:val="45C673D4"/>
    <w:rsid w:val="46116FEE"/>
    <w:rsid w:val="462F3918"/>
    <w:rsid w:val="47626028"/>
    <w:rsid w:val="487B2E45"/>
    <w:rsid w:val="491C4100"/>
    <w:rsid w:val="49262DB0"/>
    <w:rsid w:val="494616A5"/>
    <w:rsid w:val="49836455"/>
    <w:rsid w:val="499A72FA"/>
    <w:rsid w:val="4A19367F"/>
    <w:rsid w:val="4B272E10"/>
    <w:rsid w:val="4BEC2CBC"/>
    <w:rsid w:val="4C757967"/>
    <w:rsid w:val="4C7E5A0B"/>
    <w:rsid w:val="4D371A30"/>
    <w:rsid w:val="4D897DB2"/>
    <w:rsid w:val="4D9C5D37"/>
    <w:rsid w:val="4DC24E80"/>
    <w:rsid w:val="4E3C4E24"/>
    <w:rsid w:val="4E5E2FEC"/>
    <w:rsid w:val="4E7A439B"/>
    <w:rsid w:val="4F9D18F3"/>
    <w:rsid w:val="4FB045C9"/>
    <w:rsid w:val="4FEC4864"/>
    <w:rsid w:val="500E27F0"/>
    <w:rsid w:val="50100316"/>
    <w:rsid w:val="517B6843"/>
    <w:rsid w:val="51A4787B"/>
    <w:rsid w:val="51B178D7"/>
    <w:rsid w:val="51BA3724"/>
    <w:rsid w:val="522B77E3"/>
    <w:rsid w:val="52A86F2C"/>
    <w:rsid w:val="52B94C95"/>
    <w:rsid w:val="530A7D45"/>
    <w:rsid w:val="53E47AF0"/>
    <w:rsid w:val="53F005F3"/>
    <w:rsid w:val="544113E6"/>
    <w:rsid w:val="54640C31"/>
    <w:rsid w:val="54774E08"/>
    <w:rsid w:val="54E029AD"/>
    <w:rsid w:val="550B72FE"/>
    <w:rsid w:val="56165938"/>
    <w:rsid w:val="56E4241D"/>
    <w:rsid w:val="575E2A44"/>
    <w:rsid w:val="57961A49"/>
    <w:rsid w:val="57A777B2"/>
    <w:rsid w:val="57A9177C"/>
    <w:rsid w:val="57E97DCB"/>
    <w:rsid w:val="58EE3E4C"/>
    <w:rsid w:val="5954396A"/>
    <w:rsid w:val="595474C6"/>
    <w:rsid w:val="59F66527"/>
    <w:rsid w:val="5A224EC5"/>
    <w:rsid w:val="5A4E03B9"/>
    <w:rsid w:val="5A9009D2"/>
    <w:rsid w:val="5AD22D98"/>
    <w:rsid w:val="5B0E18F6"/>
    <w:rsid w:val="5B8027F4"/>
    <w:rsid w:val="5BE251E0"/>
    <w:rsid w:val="5D812854"/>
    <w:rsid w:val="5D887E95"/>
    <w:rsid w:val="5DC82230"/>
    <w:rsid w:val="5E2F405E"/>
    <w:rsid w:val="5EAC56AE"/>
    <w:rsid w:val="5EAF519E"/>
    <w:rsid w:val="5F856747"/>
    <w:rsid w:val="5FE62E42"/>
    <w:rsid w:val="611D6D37"/>
    <w:rsid w:val="612814D7"/>
    <w:rsid w:val="61642270"/>
    <w:rsid w:val="61EA6C19"/>
    <w:rsid w:val="62AC2121"/>
    <w:rsid w:val="62B40FD5"/>
    <w:rsid w:val="62B6798C"/>
    <w:rsid w:val="63E45201"/>
    <w:rsid w:val="63F37308"/>
    <w:rsid w:val="640E2967"/>
    <w:rsid w:val="646B11DF"/>
    <w:rsid w:val="64A15589"/>
    <w:rsid w:val="64B17EC2"/>
    <w:rsid w:val="65297A59"/>
    <w:rsid w:val="65423E01"/>
    <w:rsid w:val="657131AE"/>
    <w:rsid w:val="65D57105"/>
    <w:rsid w:val="65F94C42"/>
    <w:rsid w:val="669B4986"/>
    <w:rsid w:val="66F66060"/>
    <w:rsid w:val="67137B2E"/>
    <w:rsid w:val="67D50BE7"/>
    <w:rsid w:val="67DC3D82"/>
    <w:rsid w:val="68654C52"/>
    <w:rsid w:val="68BB2C69"/>
    <w:rsid w:val="68F91E38"/>
    <w:rsid w:val="69594684"/>
    <w:rsid w:val="69794D27"/>
    <w:rsid w:val="69F32F6D"/>
    <w:rsid w:val="6A0E546F"/>
    <w:rsid w:val="6A794FDE"/>
    <w:rsid w:val="6AB57FE0"/>
    <w:rsid w:val="6B032AFA"/>
    <w:rsid w:val="6B105217"/>
    <w:rsid w:val="6B3727A3"/>
    <w:rsid w:val="6B4F21E3"/>
    <w:rsid w:val="6BA32A7D"/>
    <w:rsid w:val="6BB65DBE"/>
    <w:rsid w:val="6CB4220A"/>
    <w:rsid w:val="6CDF2779"/>
    <w:rsid w:val="6CE16E6B"/>
    <w:rsid w:val="6DCA5B51"/>
    <w:rsid w:val="6DF378FC"/>
    <w:rsid w:val="6F9D319A"/>
    <w:rsid w:val="703F45D4"/>
    <w:rsid w:val="70466E1B"/>
    <w:rsid w:val="715F47AD"/>
    <w:rsid w:val="71CB1E97"/>
    <w:rsid w:val="71EF202A"/>
    <w:rsid w:val="725D6F93"/>
    <w:rsid w:val="72C0785F"/>
    <w:rsid w:val="730168F4"/>
    <w:rsid w:val="733C2B1D"/>
    <w:rsid w:val="74387CB8"/>
    <w:rsid w:val="744A6ED7"/>
    <w:rsid w:val="75232716"/>
    <w:rsid w:val="75731E4D"/>
    <w:rsid w:val="758E3908"/>
    <w:rsid w:val="7702635B"/>
    <w:rsid w:val="775E4192"/>
    <w:rsid w:val="78320EC2"/>
    <w:rsid w:val="78AC47D1"/>
    <w:rsid w:val="79A67472"/>
    <w:rsid w:val="79A92CF0"/>
    <w:rsid w:val="79B3393D"/>
    <w:rsid w:val="79D42231"/>
    <w:rsid w:val="79EB30D7"/>
    <w:rsid w:val="79FA77BE"/>
    <w:rsid w:val="7A2B7977"/>
    <w:rsid w:val="7A6D4434"/>
    <w:rsid w:val="7AA02113"/>
    <w:rsid w:val="7B6F3ABF"/>
    <w:rsid w:val="7B985F55"/>
    <w:rsid w:val="7BC720F8"/>
    <w:rsid w:val="7BF22E42"/>
    <w:rsid w:val="7C572CA5"/>
    <w:rsid w:val="7C90081E"/>
    <w:rsid w:val="7C9A5059"/>
    <w:rsid w:val="7CD014D5"/>
    <w:rsid w:val="7D3A1013"/>
    <w:rsid w:val="7D4F1BCF"/>
    <w:rsid w:val="7D5E1E12"/>
    <w:rsid w:val="7D80447E"/>
    <w:rsid w:val="7D830F78"/>
    <w:rsid w:val="7E851D4C"/>
    <w:rsid w:val="7E8946B4"/>
    <w:rsid w:val="7EB51F05"/>
    <w:rsid w:val="7EE1361A"/>
    <w:rsid w:val="7F2E7A56"/>
    <w:rsid w:val="7FA97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Autospacing="1" w:afterAutospacing="1"/>
      <w:outlineLvl w:val="0"/>
    </w:pPr>
    <w:rPr>
      <w:rFonts w:hint="eastAsia" w:ascii="宋体" w:hAnsi="宋体" w:eastAsia="宋体" w:cs="Times New Roman"/>
      <w:b/>
      <w:bCs/>
      <w:kern w:val="44"/>
      <w:sz w:val="48"/>
      <w:szCs w:val="48"/>
    </w:rPr>
  </w:style>
  <w:style w:type="character" w:default="1" w:styleId="7">
    <w:name w:val="Default Paragraph Font"/>
    <w:autoRedefine/>
    <w:qFormat/>
    <w:uiPriority w:val="1"/>
  </w:style>
  <w:style w:type="table" w:default="1" w:styleId="6">
    <w:name w:val="Normal Table"/>
    <w:autoRedefine/>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footer"/>
    <w:basedOn w:val="1"/>
    <w:autoRedefine/>
    <w:qFormat/>
    <w:uiPriority w:val="0"/>
    <w:pPr>
      <w:tabs>
        <w:tab w:val="center" w:pos="4153"/>
        <w:tab w:val="right" w:pos="8306"/>
      </w:tabs>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character" w:styleId="8">
    <w:name w:val="Emphasis"/>
    <w:basedOn w:val="7"/>
    <w:autoRedefine/>
    <w:qFormat/>
    <w:uiPriority w:val="0"/>
    <w:rPr>
      <w:i/>
    </w:rPr>
  </w:style>
  <w:style w:type="character" w:styleId="9">
    <w:name w:val="Hyperlink"/>
    <w:basedOn w:val="7"/>
    <w:autoRedefine/>
    <w:qFormat/>
    <w:uiPriority w:val="0"/>
    <w:rPr>
      <w:color w:val="0000FF"/>
      <w:u w:val="single"/>
    </w:rPr>
  </w:style>
  <w:style w:type="table" w:customStyle="1" w:styleId="10">
    <w:name w:val="Table Normal"/>
    <w:autoRedefine/>
    <w:qFormat/>
    <w:uiPriority w:val="0"/>
    <w:tblPr>
      <w:tblCellMar>
        <w:top w:w="0" w:type="dxa"/>
        <w:left w:w="0" w:type="dxa"/>
        <w:bottom w:w="0" w:type="dxa"/>
        <w:right w:w="0" w:type="dxa"/>
      </w:tblCellMar>
    </w:tblPr>
  </w:style>
  <w:style w:type="paragraph" w:styleId="11">
    <w:name w:val="List Paragraph"/>
    <w:basedOn w:val="1"/>
    <w:autoRedefine/>
    <w:qFormat/>
    <w:uiPriority w:val="99"/>
    <w:pPr>
      <w:ind w:firstLine="420" w:firstLineChars="200"/>
    </w:pPr>
  </w:style>
  <w:style w:type="character" w:customStyle="1" w:styleId="12">
    <w:name w:val="font21"/>
    <w:basedOn w:val="7"/>
    <w:qFormat/>
    <w:uiPriority w:val="0"/>
    <w:rPr>
      <w:rFonts w:hint="eastAsia" w:ascii="宋体" w:hAnsi="宋体" w:eastAsia="宋体" w:cs="宋体"/>
      <w:b/>
      <w:bCs/>
      <w:color w:val="000000"/>
      <w:sz w:val="28"/>
      <w:szCs w:val="28"/>
      <w:u w:val="none"/>
    </w:rPr>
  </w:style>
  <w:style w:type="character" w:customStyle="1" w:styleId="13">
    <w:name w:val="font31"/>
    <w:basedOn w:val="7"/>
    <w:qFormat/>
    <w:uiPriority w:val="0"/>
    <w:rPr>
      <w:rFonts w:ascii="仿宋" w:hAnsi="仿宋" w:eastAsia="仿宋" w:cs="仿宋"/>
      <w:b/>
      <w:bCs/>
      <w:color w:val="000000"/>
      <w:sz w:val="24"/>
      <w:szCs w:val="24"/>
      <w:u w:val="none"/>
    </w:rPr>
  </w:style>
  <w:style w:type="character" w:customStyle="1" w:styleId="14">
    <w:name w:val="font51"/>
    <w:basedOn w:val="7"/>
    <w:qFormat/>
    <w:uiPriority w:val="0"/>
    <w:rPr>
      <w:rFonts w:hint="eastAsia" w:ascii="仿宋" w:hAnsi="仿宋" w:eastAsia="仿宋" w:cs="仿宋"/>
      <w:color w:val="000000"/>
      <w:sz w:val="24"/>
      <w:szCs w:val="24"/>
      <w:u w:val="none"/>
    </w:rPr>
  </w:style>
  <w:style w:type="character" w:customStyle="1" w:styleId="15">
    <w:name w:val="font61"/>
    <w:basedOn w:val="7"/>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9086</Words>
  <Characters>9795</Characters>
  <Paragraphs>2512</Paragraphs>
  <TotalTime>10</TotalTime>
  <ScaleCrop>false</ScaleCrop>
  <LinksUpToDate>false</LinksUpToDate>
  <CharactersWithSpaces>9903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2023-04-28T09:17:00Z</dcterms:created>
  <dc:creator>10104</dc:creator>
  <cp:lastModifiedBy>F红梅</cp:lastModifiedBy>
  <cp:lastPrinted>2024-03-22T09:29:00Z</cp:lastPrinted>
  <dcterms:modified xsi:type="dcterms:W3CDTF">2024-07-13T04:34:11Z</dcterms:modified>
  <dc:title>关于印发《湖南省普通高等学校本科教育教学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2023-05-04T11:13:59Z</vt:filetime>
  </property>
  <property fmtid="{D5CDD505-2E9C-101B-9397-08002B2CF9AE}" pid="4" name="KSOProductBuildVer">
    <vt:lpwstr>2052-12.1.0.16929</vt:lpwstr>
  </property>
  <property fmtid="{D5CDD505-2E9C-101B-9397-08002B2CF9AE}" pid="5" name="ICV">
    <vt:lpwstr>CFE6EAB1338E41AEAEBD3021BE0051A5_13</vt:lpwstr>
  </property>
</Properties>
</file>