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50" w:line="500" w:lineRule="exact"/>
        <w:jc w:val="center"/>
        <w:textAlignment w:val="auto"/>
        <w:rPr>
          <w:rFonts w:hint="eastAsia" w:ascii="华文中宋" w:hAnsi="华文中宋" w:eastAsia="华文中宋" w:cs="宋体"/>
          <w:b/>
          <w:color w:val="FF0000"/>
          <w:w w:val="65"/>
          <w:kern w:val="0"/>
          <w:sz w:val="72"/>
          <w:szCs w:val="72"/>
        </w:rPr>
      </w:pPr>
      <w:bookmarkStart w:id="0" w:name="_Toc17776"/>
    </w:p>
    <w:p>
      <w:pPr>
        <w:widowControl/>
        <w:spacing w:beforeLines="50" w:line="800" w:lineRule="exact"/>
        <w:jc w:val="center"/>
        <w:rPr>
          <w:rFonts w:ascii="华文中宋" w:hAnsi="华文中宋" w:eastAsia="华文中宋" w:cs="宋体"/>
          <w:b/>
          <w:color w:val="FF0000"/>
          <w:w w:val="65"/>
          <w:kern w:val="0"/>
          <w:sz w:val="72"/>
          <w:szCs w:val="72"/>
        </w:rPr>
      </w:pPr>
      <w:r>
        <w:rPr>
          <w:rFonts w:hint="eastAsia" w:ascii="华文中宋" w:hAnsi="华文中宋" w:eastAsia="华文中宋" w:cs="宋体"/>
          <w:b/>
          <w:color w:val="FF0000"/>
          <w:w w:val="65"/>
          <w:kern w:val="0"/>
          <w:sz w:val="72"/>
          <w:szCs w:val="72"/>
        </w:rPr>
        <w:t>湖南女子学院教学质量监测与评估中心</w:t>
      </w:r>
    </w:p>
    <w:p>
      <w:pPr>
        <w:widowControl/>
        <w:spacing w:line="360" w:lineRule="exact"/>
        <w:jc w:val="center"/>
        <w:rPr>
          <w:rFonts w:ascii="楷体" w:hAnsi="楷体" w:eastAsia="楷体" w:cs="宋体"/>
          <w:color w:val="000000"/>
          <w:w w:val="80"/>
          <w:kern w:val="0"/>
          <w:sz w:val="36"/>
          <w:szCs w:val="36"/>
        </w:rPr>
      </w:pPr>
    </w:p>
    <w:p>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3</w:t>
      </w:r>
      <w:r>
        <w:rPr>
          <w:rFonts w:hint="eastAsia" w:ascii="楷体" w:hAnsi="楷体" w:eastAsia="楷体" w:cs="宋体"/>
          <w:color w:val="000000"/>
          <w:w w:val="80"/>
          <w:kern w:val="0"/>
          <w:sz w:val="36"/>
          <w:szCs w:val="36"/>
        </w:rPr>
        <w:t>号</w:t>
      </w:r>
    </w:p>
    <w:p>
      <w:pPr>
        <w:keepNext w:val="0"/>
        <w:keepLines w:val="0"/>
        <w:pageBreakBefore w:val="0"/>
        <w:widowControl/>
        <w:tabs>
          <w:tab w:val="center" w:pos="4153"/>
        </w:tabs>
        <w:kinsoku/>
        <w:wordWrap/>
        <w:overflowPunct/>
        <w:topLinePunct w:val="0"/>
        <w:autoSpaceDE/>
        <w:autoSpaceDN/>
        <w:bidi w:val="0"/>
        <w:adjustRightInd/>
        <w:snapToGrid/>
        <w:spacing w:line="360" w:lineRule="exact"/>
        <w:textAlignment w:val="auto"/>
        <w:rPr>
          <w:rFonts w:hint="default" w:ascii="Arial" w:eastAsia="宋体"/>
          <w:sz w:val="21"/>
          <w:lang w:val="en-US" w:eastAsia="zh-CN"/>
        </w:rPr>
      </w:pPr>
      <w:r>
        <w:rPr>
          <w:b/>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20320</wp:posOffset>
                </wp:positionV>
                <wp:extent cx="6062345" cy="8890"/>
                <wp:effectExtent l="0" t="19050" r="14605" b="29210"/>
                <wp:wrapNone/>
                <wp:docPr id="1" name="直接连接符 1"/>
                <wp:cNvGraphicFramePr/>
                <a:graphic xmlns:a="http://schemas.openxmlformats.org/drawingml/2006/main">
                  <a:graphicData uri="http://schemas.microsoft.com/office/word/2010/wordprocessingShape">
                    <wps:wsp>
                      <wps:cNvCnPr/>
                      <wps:spPr>
                        <a:xfrm flipV="1">
                          <a:off x="0" y="0"/>
                          <a:ext cx="606234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6pt;height:0.7pt;width:477.35pt;mso-position-horizontal-relative:margin;z-index:251659264;mso-width-relative:page;mso-height-relative:page;" filled="f" stroked="t" coordsize="21600,21600" o:gfxdata="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NN5/9cAAAAGAQAADwAAAAAAAAABACAAAAAiAAAAZHJzL2Rv&#10;d25yZXYueG1sUEsBAhQAFAAAAAgAh07iQFVmCC4CAgAA8gMAAA4AAAAAAAAAAQAgAAAAJgEAAGRy&#10;cy9lMm9Eb2MueG1sUEsFBgAAAAAGAAYAWQEAAJoFAAAAAA==&#10;">
                <v:fill on="f" focussize="0,0"/>
                <v:stroke weight="3pt" color="#FF0000" joinstyle="round"/>
                <v:imagedata o:title=""/>
                <o:lock v:ext="edit" aspectratio="f"/>
              </v:line>
            </w:pict>
          </mc:Fallback>
        </mc:AlternateContent>
      </w:r>
      <w:r>
        <w:rPr>
          <w:rFonts w:ascii="楷体" w:hAnsi="楷体" w:eastAsia="楷体" w:cs="宋体"/>
          <w:b/>
          <w:color w:val="000000"/>
          <w:w w:val="80"/>
          <w:kern w:val="0"/>
          <w:sz w:val="36"/>
          <w:szCs w:val="36"/>
        </w:rPr>
        <w:tab/>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jc w:val="center"/>
        <w:textAlignment w:val="center"/>
        <w:rPr>
          <w:rFonts w:hint="eastAsia" w:ascii="华文中宋" w:hAnsi="华文中宋" w:eastAsia="华文中宋" w:cs="华文中宋"/>
          <w:b/>
          <w:bCs/>
          <w:color w:val="auto"/>
          <w:sz w:val="44"/>
          <w:szCs w:val="44"/>
          <w:lang w:val="en-US" w:eastAsia="zh-CN"/>
        </w:rPr>
      </w:pPr>
      <w:r>
        <w:rPr>
          <w:rFonts w:hint="eastAsia" w:ascii="华文中宋" w:hAnsi="华文中宋" w:eastAsia="华文中宋" w:cs="华文中宋"/>
          <w:b/>
          <w:bCs/>
          <w:color w:val="auto"/>
          <w:sz w:val="44"/>
          <w:szCs w:val="44"/>
          <w:lang w:val="en-US" w:eastAsia="zh-CN"/>
        </w:rPr>
        <w:t>关于印发《湖南女子学院2024年汉语言文学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jc w:val="center"/>
        <w:textAlignment w:val="center"/>
        <w:rPr>
          <w:rFonts w:hint="eastAsia" w:eastAsia="宋体"/>
          <w:b/>
          <w:bCs/>
          <w:color w:val="auto"/>
          <w:sz w:val="40"/>
          <w:szCs w:val="40"/>
          <w:lang w:val="en-US" w:eastAsia="zh-CN"/>
        </w:rPr>
      </w:pPr>
      <w:r>
        <w:rPr>
          <w:rFonts w:hint="eastAsia" w:ascii="华文中宋" w:hAnsi="华文中宋" w:eastAsia="华文中宋" w:cs="华文中宋"/>
          <w:b/>
          <w:bCs/>
          <w:color w:val="auto"/>
          <w:sz w:val="44"/>
          <w:szCs w:val="44"/>
          <w:lang w:val="en-US" w:eastAsia="zh-CN"/>
        </w:rPr>
        <w:t>（师范）专业认证重点工作安排表》的通知</w:t>
      </w: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ascii="华文中宋" w:hAnsi="华文中宋" w:eastAsia="华文中宋" w:cs="华文中宋"/>
          <w:color w:val="auto"/>
          <w:spacing w:val="28"/>
          <w:sz w:val="36"/>
          <w:szCs w:val="3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各部门、各单位：</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color w:val="auto"/>
          <w:spacing w:val="28"/>
          <w:sz w:val="32"/>
          <w:szCs w:val="32"/>
          <w:lang w:val="en-US" w:eastAsia="zh-CN"/>
        </w:rPr>
        <w:t xml:space="preserve">    </w:t>
      </w:r>
      <w:r>
        <w:rPr>
          <w:rFonts w:hint="eastAsia" w:ascii="方正仿宋_GB2312" w:hAnsi="方正仿宋_GB2312" w:eastAsia="方正仿宋_GB2312" w:cs="方正仿宋_GB2312"/>
          <w:bCs/>
          <w:color w:val="auto"/>
          <w:sz w:val="32"/>
          <w:szCs w:val="32"/>
          <w:lang w:val="en-US" w:eastAsia="zh-CN"/>
        </w:rPr>
        <w:t>为推动学校2024年汉语言文学（师范）专业认证工作落地落实，特制定了重点工作安排表，现予以印发。请各部门各单位认真组织学习研究，明确目标任务、具体举措、工作要求、工作进度、责任人，着力推动落实各项重点任务。请各相关单位</w:t>
      </w:r>
      <w:bookmarkStart w:id="1" w:name="_GoBack"/>
      <w:bookmarkEnd w:id="1"/>
      <w:r>
        <w:rPr>
          <w:rFonts w:hint="eastAsia" w:ascii="方正仿宋_GB2312" w:hAnsi="方正仿宋_GB2312" w:eastAsia="方正仿宋_GB2312" w:cs="方正仿宋_GB2312"/>
          <w:bCs/>
          <w:color w:val="auto"/>
          <w:sz w:val="32"/>
          <w:szCs w:val="32"/>
          <w:lang w:val="en-US" w:eastAsia="zh-CN"/>
        </w:rPr>
        <w:t xml:space="preserve">于3月26日前将《湖南女子学院师范类专业认证相关单位责任人一览表》（附件2）交教学质量监测与评估中心（办公室：办公楼514，邮箱：64450518@qq.com）。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附件1：《湖南女子学院2024年汉语言文学（师范）专业认证重点工作安排表》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center"/>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附件2：《湖南女子学院师范类专业认证相关单位责任人一览表》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教学质量监测与评估中心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eastAsia="宋体"/>
          <w:b/>
          <w:bCs/>
          <w:color w:val="auto"/>
          <w:sz w:val="40"/>
          <w:szCs w:val="40"/>
          <w:lang w:val="en-US" w:eastAsia="zh-CN"/>
        </w:rPr>
      </w:pPr>
      <w:r>
        <w:rPr>
          <w:rFonts w:hint="eastAsia" w:ascii="方正仿宋_GB2312" w:hAnsi="方正仿宋_GB2312" w:eastAsia="方正仿宋_GB2312" w:cs="方正仿宋_GB2312"/>
          <w:bCs/>
          <w:color w:val="auto"/>
          <w:sz w:val="32"/>
          <w:szCs w:val="32"/>
          <w:lang w:val="en-US" w:eastAsia="zh-CN"/>
        </w:rPr>
        <w:t xml:space="preserve">                  2024年3月22日</w:t>
      </w:r>
      <w:r>
        <w:rPr>
          <w:rFonts w:hint="eastAsia" w:ascii="方正仿宋_GB2312" w:hAnsi="方正仿宋_GB2312" w:eastAsia="方正仿宋_GB2312" w:cs="方正仿宋_GB2312"/>
          <w:bCs/>
          <w:color w:val="auto"/>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both"/>
        <w:textAlignment w:val="center"/>
        <w:rPr>
          <w:rFonts w:hint="eastAsia" w:eastAsia="宋体"/>
          <w:b/>
          <w:bCs/>
          <w:color w:val="auto"/>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sectPr>
          <w:pgSz w:w="11907" w:h="16839"/>
          <w:pgMar w:top="850" w:right="1134" w:bottom="850" w:left="1134" w:header="567" w:footer="794" w:gutter="0"/>
          <w:cols w:space="0" w:num="1"/>
          <w:docGrid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both"/>
        <w:textAlignment w:val="center"/>
        <w:rPr>
          <w:rFonts w:hint="eastAsia" w:eastAsia="宋体"/>
          <w:b/>
          <w:bCs/>
          <w:color w:val="auto"/>
          <w:sz w:val="32"/>
          <w:szCs w:val="32"/>
          <w:lang w:val="en-US" w:eastAsia="zh-CN"/>
        </w:rPr>
      </w:pPr>
      <w:r>
        <w:rPr>
          <w:rFonts w:hint="eastAsia" w:eastAsia="宋体"/>
          <w:b/>
          <w:bCs/>
          <w:color w:val="auto"/>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eastAsia="宋体"/>
          <w:b/>
          <w:bCs/>
          <w:color w:val="auto"/>
          <w:sz w:val="40"/>
          <w:szCs w:val="40"/>
          <w:lang w:val="en-US" w:eastAsia="zh-CN"/>
        </w:rPr>
      </w:pPr>
      <w:r>
        <w:rPr>
          <w:rFonts w:hint="eastAsia" w:eastAsia="宋体"/>
          <w:b/>
          <w:bCs/>
          <w:color w:val="auto"/>
          <w:sz w:val="40"/>
          <w:szCs w:val="40"/>
          <w:lang w:val="en-US" w:eastAsia="zh-CN"/>
        </w:rPr>
        <w:t>湖南女子学院2024年汉语言文学（师范）专业认证重点工作安排表</w:t>
      </w:r>
    </w:p>
    <w:p>
      <w:pPr>
        <w:spacing w:line="84" w:lineRule="exact"/>
      </w:pPr>
    </w:p>
    <w:tbl>
      <w:tblPr>
        <w:tblStyle w:val="9"/>
        <w:tblW w:w="14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563"/>
        <w:gridCol w:w="7830"/>
        <w:gridCol w:w="1743"/>
        <w:gridCol w:w="4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65" w:type="dxa"/>
            <w:shd w:val="clear" w:color="auto" w:fill="auto"/>
            <w:vAlign w:val="top"/>
          </w:tcPr>
          <w:p>
            <w:pPr>
              <w:spacing w:before="270" w:line="220" w:lineRule="auto"/>
              <w:jc w:val="center"/>
              <w:rPr>
                <w:rFonts w:ascii="宋体" w:hAnsi="宋体" w:eastAsia="宋体" w:cs="宋体"/>
                <w:color w:val="auto"/>
                <w:sz w:val="24"/>
                <w:szCs w:val="24"/>
              </w:rPr>
            </w:pPr>
            <w:r>
              <w:rPr>
                <w:rFonts w:ascii="宋体" w:hAnsi="宋体" w:eastAsia="宋体" w:cs="宋体"/>
                <w:color w:val="auto"/>
                <w:spacing w:val="-7"/>
                <w:sz w:val="24"/>
                <w:szCs w:val="24"/>
                <w14:textOutline w14:w="4354" w14:cap="flat" w14:cmpd="sng">
                  <w14:solidFill>
                    <w14:srgbClr w14:val="000000"/>
                  </w14:solidFill>
                  <w14:prstDash w14:val="solid"/>
                  <w14:miter w14:val="0"/>
                </w14:textOutline>
              </w:rPr>
              <w:t>月</w:t>
            </w: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份</w:t>
            </w:r>
          </w:p>
        </w:tc>
        <w:tc>
          <w:tcPr>
            <w:tcW w:w="563" w:type="dxa"/>
            <w:shd w:val="clear" w:color="auto" w:fill="auto"/>
            <w:vAlign w:val="top"/>
          </w:tcPr>
          <w:p>
            <w:pPr>
              <w:spacing w:before="271" w:line="221"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4" w14:cap="flat" w14:cmpd="sng">
                  <w14:solidFill>
                    <w14:srgbClr w14:val="000000"/>
                  </w14:solidFill>
                  <w14:prstDash w14:val="solid"/>
                  <w14:miter w14:val="0"/>
                </w14:textOutline>
              </w:rPr>
              <w:t>序</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号</w:t>
            </w:r>
          </w:p>
        </w:tc>
        <w:tc>
          <w:tcPr>
            <w:tcW w:w="7830" w:type="dxa"/>
            <w:shd w:val="clear" w:color="auto" w:fill="auto"/>
            <w:vAlign w:val="top"/>
          </w:tcPr>
          <w:p>
            <w:pPr>
              <w:spacing w:before="277"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主</w:t>
            </w:r>
            <w:r>
              <w:rPr>
                <w:rFonts w:ascii="宋体" w:hAnsi="宋体" w:eastAsia="宋体" w:cs="宋体"/>
                <w:color w:val="auto"/>
                <w:spacing w:val="-1"/>
                <w:sz w:val="24"/>
                <w:szCs w:val="24"/>
                <w14:textOutline w14:w="4354" w14:cap="flat" w14:cmpd="sng">
                  <w14:solidFill>
                    <w14:srgbClr w14:val="000000"/>
                  </w14:solidFill>
                  <w14:prstDash w14:val="solid"/>
                  <w14:miter w14:val="0"/>
                </w14:textOutline>
              </w:rPr>
              <w:t>要工作内容</w:t>
            </w:r>
          </w:p>
        </w:tc>
        <w:tc>
          <w:tcPr>
            <w:tcW w:w="1743" w:type="dxa"/>
            <w:tcBorders>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17" w:lineRule="auto"/>
              <w:ind w:left="0"/>
              <w:jc w:val="center"/>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4354" w14:cap="flat" w14:cmpd="sng">
                  <w14:solidFill>
                    <w14:srgbClr w14:val="000000"/>
                  </w14:solidFill>
                  <w14:prstDash w14:val="solid"/>
                  <w14:miter w14:val="0"/>
                </w14:textOutline>
              </w:rPr>
              <w:t>牵头部</w:t>
            </w:r>
            <w:r>
              <w:rPr>
                <w:rFonts w:ascii="宋体" w:hAnsi="宋体" w:eastAsia="宋体" w:cs="宋体"/>
                <w:color w:val="auto"/>
                <w:sz w:val="24"/>
                <w:szCs w:val="24"/>
                <w14:textOutline w14:w="4354" w14:cap="flat" w14:cmpd="sng">
                  <w14:solidFill>
                    <w14:srgbClr w14:val="000000"/>
                  </w14:solidFill>
                  <w14:prstDash w14:val="solid"/>
                  <w14:miter w14:val="0"/>
                </w14:textOutline>
              </w:rPr>
              <w:t>门</w:t>
            </w:r>
          </w:p>
        </w:tc>
        <w:tc>
          <w:tcPr>
            <w:tcW w:w="4036" w:type="dxa"/>
            <w:tcBorders>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17" w:lineRule="auto"/>
              <w:ind w:left="0"/>
              <w:jc w:val="center"/>
              <w:textAlignment w:val="baseline"/>
              <w:rPr>
                <w:rFonts w:hint="eastAsia" w:ascii="宋体" w:hAnsi="宋体" w:eastAsia="宋体" w:cs="宋体"/>
                <w:color w:val="auto"/>
                <w:spacing w:val="-1"/>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1"/>
                <w:sz w:val="24"/>
                <w:szCs w:val="24"/>
                <w:lang w:eastAsia="zh-CN"/>
                <w14:textOutline w14:w="4354" w14:cap="flat" w14:cmpd="sng">
                  <w14:solidFill>
                    <w14:srgbClr w14:val="000000"/>
                  </w14:solidFill>
                  <w14:prstDash w14:val="solid"/>
                  <w14:miter w14:val="0"/>
                </w14:textOutline>
              </w:rPr>
              <w:t>协作部门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6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ascii="宋体" w:hAnsi="宋体" w:eastAsia="宋体" w:cs="宋体"/>
                <w:color w:val="auto"/>
                <w:sz w:val="21"/>
                <w:szCs w:val="21"/>
              </w:rPr>
            </w:pPr>
            <w:r>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t>1-2</w:t>
            </w:r>
            <w:r>
              <w:rPr>
                <w:rFonts w:ascii="宋体" w:hAnsi="宋体" w:eastAsia="宋体" w:cs="宋体"/>
                <w:color w:val="auto"/>
                <w:spacing w:val="-14"/>
                <w:sz w:val="21"/>
                <w:szCs w:val="21"/>
                <w14:textOutline w14:w="3831" w14:cap="flat" w14:cmpd="sng">
                  <w14:solidFill>
                    <w14:srgbClr w14:val="000000"/>
                  </w14:solidFill>
                  <w14:prstDash w14:val="solid"/>
                  <w14:miter w14:val="0"/>
                </w14:textOutline>
              </w:rPr>
              <w:t>月</w:t>
            </w: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eastAsia="zh-CN"/>
              </w:rPr>
              <w:t>撰写汉语言文学（师范）专业自评报告各一级指标初稿</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z w:val="21"/>
                <w:szCs w:val="21"/>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eastAsia="zh-CN"/>
              </w:rPr>
              <w:t>指导撰写专业自评报告初稿</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教务处、人事处、招就处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6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default"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r>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t>3月</w:t>
            </w: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10"/>
                <w:sz w:val="21"/>
                <w:szCs w:val="21"/>
                <w:lang w:val="en-US" w:eastAsia="zh-CN"/>
              </w:rPr>
              <w:t>3月15日前</w:t>
            </w:r>
            <w:r>
              <w:rPr>
                <w:rFonts w:hint="eastAsia" w:ascii="宋体" w:hAnsi="宋体" w:eastAsia="宋体" w:cs="宋体"/>
                <w:color w:val="auto"/>
                <w:spacing w:val="-10"/>
                <w:sz w:val="21"/>
                <w:szCs w:val="21"/>
                <w:lang w:eastAsia="zh-CN"/>
              </w:rPr>
              <w:t>完成专业自评报告统稿工作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3月22日前</w:t>
            </w:r>
            <w:r>
              <w:rPr>
                <w:rFonts w:hint="eastAsia" w:ascii="宋体" w:hAnsi="宋体" w:eastAsia="宋体" w:cs="宋体"/>
                <w:color w:val="auto"/>
                <w:spacing w:val="-10"/>
                <w:sz w:val="21"/>
                <w:szCs w:val="21"/>
                <w:lang w:eastAsia="zh-CN"/>
              </w:rPr>
              <w:t>召开</w:t>
            </w:r>
            <w:r>
              <w:rPr>
                <w:rFonts w:hint="eastAsia" w:ascii="宋体" w:hAnsi="宋体" w:eastAsia="宋体" w:cs="宋体"/>
                <w:color w:val="auto"/>
                <w:spacing w:val="-10"/>
                <w:sz w:val="21"/>
                <w:szCs w:val="21"/>
                <w:lang w:val="en-US" w:eastAsia="zh-CN"/>
              </w:rPr>
              <w:t>2024年专业认证工作推进会，</w:t>
            </w:r>
            <w:r>
              <w:rPr>
                <w:rFonts w:hint="eastAsia" w:ascii="宋体" w:hAnsi="宋体" w:eastAsia="宋体" w:cs="宋体"/>
                <w:color w:val="auto"/>
                <w:spacing w:val="-1"/>
                <w:sz w:val="21"/>
                <w:szCs w:val="21"/>
                <w:lang w:eastAsia="zh-CN"/>
              </w:rPr>
              <w:t>明确工作任务与要求、工作进程及责任单位、</w:t>
            </w:r>
            <w:r>
              <w:rPr>
                <w:rFonts w:hint="eastAsia" w:ascii="宋体" w:hAnsi="宋体" w:eastAsia="宋体" w:cs="宋体"/>
                <w:color w:val="auto"/>
                <w:spacing w:val="-1"/>
                <w:sz w:val="21"/>
                <w:szCs w:val="21"/>
                <w:lang w:val="en-US" w:eastAsia="zh-CN"/>
              </w:rPr>
              <w:t>责任人和联系人。</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党政办、纪委、教务处、人事处、学生工作部、宣传部、团委、科研处、招生就业处、财务处、图书馆、网络与信息化管理中心、资产管理处、后勤基建处等相关职能部门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3月31日前</w:t>
            </w:r>
            <w:r>
              <w:rPr>
                <w:rFonts w:hint="eastAsia" w:ascii="宋体" w:hAnsi="宋体" w:eastAsia="宋体" w:cs="宋体"/>
                <w:color w:val="auto"/>
                <w:spacing w:val="-10"/>
                <w:sz w:val="21"/>
                <w:szCs w:val="21"/>
                <w:lang w:eastAsia="zh-CN"/>
              </w:rPr>
              <w:t>组织相关职能部门和学院领导、专业部分骨干教师到省内高校学习</w:t>
            </w:r>
            <w:r>
              <w:rPr>
                <w:rFonts w:hint="eastAsia" w:ascii="宋体" w:hAnsi="宋体" w:eastAsia="宋体" w:cs="宋体"/>
                <w:color w:val="auto"/>
                <w:spacing w:val="-10"/>
                <w:sz w:val="21"/>
                <w:szCs w:val="21"/>
                <w:lang w:val="en-US" w:eastAsia="zh-CN"/>
              </w:rPr>
              <w:t>考察</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教务处、文学与传播学院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3月31日前完成2023-2024学年第1学期专业教学材料收集、整改与归档工作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z w:val="21"/>
                <w:szCs w:val="21"/>
                <w:lang w:eastAsia="zh-CN"/>
              </w:rPr>
              <w:t>贯彻师范专业认证理念，</w:t>
            </w:r>
            <w:r>
              <w:rPr>
                <w:rFonts w:hint="eastAsia" w:ascii="宋体" w:hAnsi="宋体" w:eastAsia="宋体" w:cs="宋体"/>
                <w:color w:val="auto"/>
                <w:spacing w:val="-10"/>
                <w:sz w:val="21"/>
                <w:szCs w:val="21"/>
                <w:lang w:val="en-US" w:eastAsia="zh-CN"/>
              </w:rPr>
              <w:t>建立健全学院教学管理与质量保障制度，</w:t>
            </w:r>
            <w:r>
              <w:rPr>
                <w:rFonts w:hint="eastAsia" w:ascii="宋体" w:hAnsi="宋体" w:eastAsia="宋体" w:cs="宋体"/>
                <w:color w:val="auto"/>
                <w:sz w:val="21"/>
                <w:szCs w:val="21"/>
                <w:lang w:eastAsia="zh-CN"/>
              </w:rPr>
              <w:t>修订完善</w:t>
            </w:r>
            <w:r>
              <w:rPr>
                <w:rFonts w:hint="eastAsia" w:ascii="宋体" w:hAnsi="宋体" w:eastAsia="宋体" w:cs="宋体"/>
                <w:color w:val="auto"/>
                <w:sz w:val="21"/>
                <w:szCs w:val="21"/>
                <w:lang w:val="en-US" w:eastAsia="zh-CN"/>
              </w:rPr>
              <w:t>学院</w:t>
            </w:r>
            <w:r>
              <w:rPr>
                <w:rFonts w:hint="eastAsia" w:ascii="宋体" w:hAnsi="宋体" w:eastAsia="宋体" w:cs="宋体"/>
                <w:color w:val="auto"/>
                <w:sz w:val="21"/>
                <w:szCs w:val="21"/>
                <w:lang w:eastAsia="zh-CN"/>
              </w:rPr>
              <w:t>学生发展服务、</w:t>
            </w:r>
            <w:r>
              <w:rPr>
                <w:rFonts w:hint="eastAsia" w:ascii="宋体" w:hAnsi="宋体" w:eastAsia="宋体" w:cs="宋体"/>
                <w:color w:val="auto"/>
                <w:sz w:val="21"/>
                <w:szCs w:val="21"/>
                <w:lang w:val="en-US" w:eastAsia="zh-CN"/>
              </w:rPr>
              <w:t>师资队伍</w:t>
            </w:r>
            <w:r>
              <w:rPr>
                <w:rFonts w:hint="eastAsia" w:ascii="宋体" w:hAnsi="宋体" w:eastAsia="宋体" w:cs="宋体"/>
                <w:color w:val="auto"/>
                <w:sz w:val="21"/>
                <w:szCs w:val="21"/>
                <w:lang w:eastAsia="zh-CN"/>
              </w:rPr>
              <w:t>建设等相关制度，</w:t>
            </w:r>
            <w:r>
              <w:rPr>
                <w:rFonts w:hint="eastAsia" w:ascii="宋体" w:hAnsi="宋体" w:eastAsia="宋体" w:cs="宋体"/>
                <w:color w:val="auto"/>
                <w:spacing w:val="-4"/>
                <w:sz w:val="21"/>
                <w:szCs w:val="21"/>
                <w:lang w:eastAsia="zh-CN"/>
              </w:rPr>
              <w:t>建立健全师范</w:t>
            </w:r>
            <w:r>
              <w:rPr>
                <w:rFonts w:hint="eastAsia" w:ascii="宋体" w:hAnsi="宋体" w:eastAsia="宋体" w:cs="宋体"/>
                <w:color w:val="auto"/>
                <w:spacing w:val="-4"/>
                <w:sz w:val="21"/>
                <w:szCs w:val="21"/>
                <w:lang w:val="en-US" w:eastAsia="zh-CN"/>
              </w:rPr>
              <w:t>类</w:t>
            </w:r>
            <w:r>
              <w:rPr>
                <w:rFonts w:hint="eastAsia" w:ascii="宋体" w:hAnsi="宋体" w:eastAsia="宋体" w:cs="宋体"/>
                <w:color w:val="auto"/>
                <w:spacing w:val="-4"/>
                <w:sz w:val="21"/>
                <w:szCs w:val="21"/>
                <w:lang w:eastAsia="zh-CN"/>
              </w:rPr>
              <w:t>专业相关制度</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做好专业任课教师宣传动员和教育培训工作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default"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举办2022-2023学年以来</w:t>
            </w:r>
            <w:r>
              <w:rPr>
                <w:rFonts w:hint="eastAsia" w:ascii="宋体" w:hAnsi="宋体" w:eastAsia="宋体" w:cs="宋体"/>
                <w:color w:val="auto"/>
                <w:spacing w:val="-10"/>
                <w:sz w:val="21"/>
                <w:szCs w:val="21"/>
                <w:lang w:eastAsia="zh-CN"/>
              </w:rPr>
              <w:t>汉语言文学（师范）专业</w:t>
            </w:r>
            <w:r>
              <w:rPr>
                <w:rFonts w:hint="eastAsia" w:ascii="宋体" w:hAnsi="宋体" w:eastAsia="宋体" w:cs="宋体"/>
                <w:color w:val="auto"/>
                <w:sz w:val="21"/>
                <w:szCs w:val="21"/>
                <w:lang w:eastAsia="zh-CN"/>
              </w:rPr>
              <w:t>公共课</w:t>
            </w:r>
            <w:r>
              <w:rPr>
                <w:rFonts w:hint="eastAsia" w:ascii="宋体" w:hAnsi="宋体" w:eastAsia="宋体" w:cs="宋体"/>
                <w:color w:val="auto"/>
                <w:sz w:val="21"/>
                <w:szCs w:val="21"/>
                <w:lang w:val="en-US" w:eastAsia="zh-CN"/>
              </w:rPr>
              <w:t>任课教师培训会</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评估中心、</w:t>
            </w:r>
            <w:r>
              <w:rPr>
                <w:rFonts w:hint="eastAsia" w:ascii="宋体" w:hAnsi="宋体" w:eastAsia="宋体" w:cs="宋体"/>
                <w:color w:val="auto"/>
                <w:spacing w:val="-1"/>
                <w:sz w:val="21"/>
                <w:szCs w:val="21"/>
                <w:lang w:eastAsia="zh-CN"/>
              </w:rPr>
              <w:t>文学与传播学院、</w:t>
            </w:r>
            <w:r>
              <w:rPr>
                <w:rFonts w:hint="eastAsia" w:ascii="宋体" w:hAnsi="宋体" w:eastAsia="宋体" w:cs="宋体"/>
                <w:color w:val="auto"/>
                <w:sz w:val="21"/>
                <w:szCs w:val="21"/>
                <w:lang w:eastAsia="zh-CN"/>
              </w:rPr>
              <w:t>相关公共课所在学院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pacing w:val="-1"/>
                <w:sz w:val="21"/>
                <w:szCs w:val="21"/>
                <w:lang w:eastAsia="zh-CN"/>
              </w:rPr>
              <w:t>补发和组织学习师范专业</w:t>
            </w:r>
            <w:r>
              <w:rPr>
                <w:rFonts w:ascii="宋体" w:hAnsi="宋体" w:eastAsia="宋体" w:cs="宋体"/>
                <w:color w:val="auto"/>
                <w:spacing w:val="-1"/>
                <w:sz w:val="21"/>
                <w:szCs w:val="21"/>
              </w:rPr>
              <w:t>认证知识</w:t>
            </w:r>
            <w:r>
              <w:rPr>
                <w:rFonts w:ascii="宋体" w:hAnsi="宋体" w:eastAsia="宋体" w:cs="宋体"/>
                <w:color w:val="auto"/>
                <w:sz w:val="21"/>
                <w:szCs w:val="21"/>
              </w:rPr>
              <w:t>手册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）（认证常识与访谈提纲）</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相关公共课所在学院、</w:t>
            </w:r>
            <w:r>
              <w:rPr>
                <w:rFonts w:hint="eastAsia" w:ascii="宋体" w:hAnsi="宋体" w:eastAsia="宋体" w:cs="宋体"/>
                <w:color w:val="auto"/>
                <w:spacing w:val="-1"/>
                <w:sz w:val="21"/>
                <w:szCs w:val="21"/>
                <w:lang w:eastAsia="zh-CN"/>
              </w:rPr>
              <w:t>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9</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优化学院网站建设，在学院网站首页设立师范专业认证专栏，集中展示师范专业认证工作相关信息</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宣传部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r>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t>4</w:t>
            </w:r>
            <w:r>
              <w:rPr>
                <w:rFonts w:ascii="宋体" w:hAnsi="宋体" w:eastAsia="宋体" w:cs="宋体"/>
                <w:b w:val="0"/>
                <w:bCs w:val="0"/>
                <w:color w:val="auto"/>
                <w:spacing w:val="-14"/>
                <w:sz w:val="21"/>
                <w:szCs w:val="21"/>
                <w14:textOutline w14:w="3831" w14:cap="flat" w14:cmpd="sng">
                  <w14:solidFill>
                    <w14:srgbClr w14:val="000000"/>
                  </w14:solidFill>
                  <w14:prstDash w14:val="solid"/>
                  <w14:miter w14:val="0"/>
                </w14:textOutline>
              </w:rPr>
              <w:t>月</w:t>
            </w: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default"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修订完善学校</w:t>
            </w:r>
            <w:r>
              <w:rPr>
                <w:rFonts w:ascii="宋体" w:hAnsi="宋体" w:eastAsia="宋体" w:cs="宋体"/>
                <w:color w:val="auto"/>
                <w:spacing w:val="-8"/>
                <w:sz w:val="21"/>
                <w:szCs w:val="21"/>
              </w:rPr>
              <w:t>教</w:t>
            </w:r>
            <w:r>
              <w:rPr>
                <w:rFonts w:ascii="宋体" w:hAnsi="宋体" w:eastAsia="宋体" w:cs="宋体"/>
                <w:color w:val="auto"/>
                <w:spacing w:val="-4"/>
                <w:sz w:val="21"/>
                <w:szCs w:val="21"/>
              </w:rPr>
              <w:t>学管理</w:t>
            </w:r>
            <w:r>
              <w:rPr>
                <w:rFonts w:hint="eastAsia" w:ascii="宋体" w:hAnsi="宋体" w:eastAsia="宋体" w:cs="宋体"/>
                <w:color w:val="auto"/>
                <w:spacing w:val="-4"/>
                <w:sz w:val="21"/>
                <w:szCs w:val="21"/>
                <w:lang w:eastAsia="zh-CN"/>
              </w:rPr>
              <w:t>、</w:t>
            </w:r>
            <w:r>
              <w:rPr>
                <w:rFonts w:ascii="宋体" w:hAnsi="宋体" w:eastAsia="宋体" w:cs="宋体"/>
                <w:color w:val="auto"/>
                <w:spacing w:val="-4"/>
                <w:sz w:val="21"/>
                <w:szCs w:val="21"/>
              </w:rPr>
              <w:t>主要教学环节质量标准</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教学质量保障、</w:t>
            </w:r>
            <w:r>
              <w:rPr>
                <w:rFonts w:hint="eastAsia" w:ascii="宋体" w:hAnsi="宋体" w:eastAsia="宋体" w:cs="宋体"/>
                <w:color w:val="auto"/>
                <w:sz w:val="21"/>
                <w:szCs w:val="21"/>
                <w:lang w:val="en-US" w:eastAsia="zh-CN"/>
              </w:rPr>
              <w:t>师资队伍</w:t>
            </w:r>
            <w:r>
              <w:rPr>
                <w:rFonts w:hint="eastAsia" w:ascii="宋体" w:hAnsi="宋体" w:eastAsia="宋体" w:cs="宋体"/>
                <w:color w:val="auto"/>
                <w:sz w:val="21"/>
                <w:szCs w:val="21"/>
                <w:lang w:eastAsia="zh-CN"/>
              </w:rPr>
              <w:t>建设</w:t>
            </w:r>
            <w:r>
              <w:rPr>
                <w:rFonts w:hint="eastAsia" w:ascii="宋体" w:hAnsi="宋体" w:eastAsia="宋体" w:cs="宋体"/>
                <w:color w:val="auto"/>
                <w:sz w:val="21"/>
                <w:szCs w:val="21"/>
                <w:lang w:val="en-US" w:eastAsia="zh-CN"/>
              </w:rPr>
              <w:t>及</w:t>
            </w:r>
            <w:r>
              <w:rPr>
                <w:rFonts w:hint="eastAsia" w:ascii="宋体" w:hAnsi="宋体" w:eastAsia="宋体" w:cs="宋体"/>
                <w:color w:val="auto"/>
                <w:spacing w:val="-8"/>
                <w:sz w:val="21"/>
                <w:szCs w:val="21"/>
                <w:lang w:eastAsia="zh-CN"/>
              </w:rPr>
              <w:t>对学生开展立德树人教育，为学生提供思想政治指导、学业指导、职业生涯指导、就业创业指导、生活和心理健康指导等方面的</w:t>
            </w:r>
            <w:r>
              <w:rPr>
                <w:rFonts w:hint="eastAsia" w:ascii="宋体" w:hAnsi="宋体" w:eastAsia="宋体" w:cs="宋体"/>
                <w:color w:val="auto"/>
                <w:sz w:val="21"/>
                <w:szCs w:val="21"/>
                <w:lang w:eastAsia="zh-CN"/>
              </w:rPr>
              <w:t>相关</w:t>
            </w:r>
            <w:r>
              <w:rPr>
                <w:rFonts w:hint="eastAsia" w:ascii="宋体" w:hAnsi="宋体" w:eastAsia="宋体" w:cs="宋体"/>
                <w:color w:val="auto"/>
                <w:spacing w:val="-8"/>
                <w:sz w:val="21"/>
                <w:szCs w:val="21"/>
                <w:lang w:eastAsia="zh-CN"/>
              </w:rPr>
              <w:t>制度</w:t>
            </w:r>
          </w:p>
        </w:tc>
        <w:tc>
          <w:tcPr>
            <w:tcW w:w="5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2"/>
                <w:sz w:val="21"/>
                <w:szCs w:val="21"/>
                <w:lang w:val="en-US" w:eastAsia="zh-CN"/>
              </w:rPr>
              <w:t>教务处、评估中心、人事处、</w:t>
            </w:r>
            <w:r>
              <w:rPr>
                <w:rFonts w:hint="eastAsia" w:ascii="宋体" w:hAnsi="宋体" w:eastAsia="宋体" w:cs="宋体"/>
                <w:color w:val="auto"/>
                <w:spacing w:val="-2"/>
                <w:sz w:val="21"/>
                <w:szCs w:val="21"/>
                <w:lang w:eastAsia="zh-CN"/>
              </w:rPr>
              <w:t>学生处、团委、</w:t>
            </w:r>
            <w:r>
              <w:rPr>
                <w:rFonts w:hint="eastAsia" w:ascii="宋体" w:hAnsi="宋体" w:eastAsia="宋体" w:cs="宋体"/>
                <w:color w:val="auto"/>
                <w:spacing w:val="-1"/>
                <w:sz w:val="21"/>
                <w:szCs w:val="21"/>
                <w:lang w:eastAsia="zh-CN"/>
              </w:rPr>
              <w:t>招生就业处、</w:t>
            </w:r>
            <w:r>
              <w:rPr>
                <w:rFonts w:hint="eastAsia" w:ascii="宋体" w:hAnsi="宋体" w:eastAsia="宋体" w:cs="宋体"/>
                <w:color w:val="auto"/>
                <w:spacing w:val="-1"/>
                <w:sz w:val="21"/>
                <w:szCs w:val="21"/>
                <w:lang w:val="en-US" w:eastAsia="zh-CN"/>
              </w:rPr>
              <w:t>创新创业教育指导中心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spacing w:val="-8"/>
                <w:kern w:val="0"/>
                <w:sz w:val="21"/>
                <w:szCs w:val="21"/>
                <w:lang w:val="en-US" w:eastAsia="zh-CN"/>
              </w:rPr>
            </w:pPr>
            <w:r>
              <w:rPr>
                <w:rFonts w:hint="eastAsia" w:ascii="宋体" w:hAnsi="宋体" w:eastAsia="宋体" w:cs="宋体"/>
                <w:snapToGrid w:val="0"/>
                <w:color w:val="auto"/>
                <w:spacing w:val="-8"/>
                <w:kern w:val="0"/>
                <w:sz w:val="21"/>
                <w:szCs w:val="21"/>
                <w:lang w:val="en-US" w:eastAsia="zh-CN"/>
              </w:rPr>
              <w:t>核验与职能部门相关的</w:t>
            </w:r>
            <w:r>
              <w:rPr>
                <w:rFonts w:ascii="宋体" w:hAnsi="宋体" w:eastAsia="宋体" w:cs="宋体"/>
                <w:color w:val="auto"/>
                <w:spacing w:val="-6"/>
                <w:sz w:val="21"/>
                <w:szCs w:val="21"/>
              </w:rPr>
              <w:t>自评报告</w:t>
            </w:r>
            <w:r>
              <w:rPr>
                <w:rFonts w:hint="eastAsia" w:ascii="宋体" w:hAnsi="宋体" w:eastAsia="宋体" w:cs="宋体"/>
                <w:color w:val="auto"/>
                <w:spacing w:val="-6"/>
                <w:sz w:val="21"/>
                <w:szCs w:val="21"/>
                <w:lang w:val="en-US" w:eastAsia="zh-CN"/>
              </w:rPr>
              <w:t>内容</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积极提供相关</w:t>
            </w:r>
            <w:r>
              <w:rPr>
                <w:rFonts w:hint="eastAsia" w:ascii="宋体" w:hAnsi="宋体" w:eastAsia="宋体" w:cs="宋体"/>
                <w:color w:val="auto"/>
                <w:spacing w:val="-1"/>
                <w:sz w:val="21"/>
                <w:szCs w:val="21"/>
                <w:lang w:eastAsia="zh-CN"/>
              </w:rPr>
              <w:t>支撑材料</w:t>
            </w:r>
          </w:p>
        </w:tc>
        <w:tc>
          <w:tcPr>
            <w:tcW w:w="5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教务处、人事处、招就处、学生处、团委、财务处、资产管理处、图书馆、网信中心</w:t>
            </w:r>
            <w:r>
              <w:rPr>
                <w:rFonts w:hint="eastAsia" w:ascii="宋体" w:hAnsi="宋体" w:eastAsia="宋体" w:cs="宋体"/>
                <w:color w:val="auto"/>
                <w:sz w:val="21"/>
                <w:szCs w:val="21"/>
                <w:lang w:eastAsia="zh-CN"/>
              </w:rPr>
              <w:t>等相关</w:t>
            </w:r>
            <w:r>
              <w:rPr>
                <w:rFonts w:hint="eastAsia" w:ascii="宋体" w:hAnsi="宋体" w:eastAsia="宋体" w:cs="宋体"/>
                <w:color w:val="auto"/>
                <w:spacing w:val="-1"/>
                <w:sz w:val="21"/>
                <w:szCs w:val="21"/>
                <w:lang w:eastAsia="zh-CN"/>
              </w:rPr>
              <w:t>职能</w:t>
            </w:r>
            <w:r>
              <w:rPr>
                <w:rFonts w:hint="eastAsia" w:ascii="宋体" w:hAnsi="宋体" w:eastAsia="宋体" w:cs="宋体"/>
                <w:color w:val="auto"/>
                <w:sz w:val="21"/>
                <w:szCs w:val="21"/>
                <w:lang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eastAsia" w:ascii="宋体" w:hAnsi="宋体" w:eastAsia="仿宋"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建立基础教育研究激励机制，</w:t>
            </w:r>
            <w:r>
              <w:rPr>
                <w:rFonts w:hint="eastAsia" w:ascii="宋体" w:hAnsi="宋体" w:eastAsia="宋体" w:cs="宋体"/>
                <w:color w:val="auto"/>
                <w:spacing w:val="-1"/>
                <w:sz w:val="21"/>
                <w:szCs w:val="21"/>
                <w:lang w:val="en-US" w:eastAsia="zh-CN"/>
              </w:rPr>
              <w:t>鼓励教师申报有关基础教育研究的科研和教改项目</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科研处、教务处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师范类专业所在学院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建立</w:t>
            </w:r>
            <w:r>
              <w:rPr>
                <w:rFonts w:hint="eastAsia" w:ascii="宋体" w:hAnsi="宋体" w:eastAsia="宋体" w:cs="宋体"/>
                <w:color w:val="auto"/>
                <w:spacing w:val="-1"/>
                <w:sz w:val="21"/>
                <w:szCs w:val="21"/>
                <w:lang w:val="en-US" w:eastAsia="zh-CN"/>
              </w:rPr>
              <w:t xml:space="preserve">教师教育类课程服务中学教育的长效机制，保证每位教师每五年有180天以上深入中学开展教育与科研服务经历 </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人事处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师范类专业所在学院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center"/>
              <w:textAlignment w:val="baseline"/>
              <w:rPr>
                <w:rFonts w:ascii="Arial"/>
                <w:color w:val="auto"/>
                <w:sz w:val="21"/>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lang w:val="en-US" w:eastAsia="zh-CN"/>
              </w:rPr>
              <w:t>4月10日前</w:t>
            </w:r>
            <w:r>
              <w:rPr>
                <w:rFonts w:hint="eastAsia" w:ascii="宋体" w:hAnsi="宋体" w:eastAsia="宋体" w:cs="宋体"/>
                <w:color w:val="auto"/>
                <w:spacing w:val="-6"/>
                <w:sz w:val="21"/>
                <w:szCs w:val="21"/>
                <w:lang w:eastAsia="zh-CN"/>
              </w:rPr>
              <w:t>修改完善</w:t>
            </w:r>
            <w:r>
              <w:rPr>
                <w:rFonts w:hint="eastAsia" w:ascii="宋体" w:hAnsi="宋体" w:eastAsia="宋体" w:cs="宋体"/>
                <w:color w:val="auto"/>
                <w:spacing w:val="-10"/>
                <w:sz w:val="21"/>
                <w:szCs w:val="21"/>
                <w:lang w:eastAsia="zh-CN"/>
              </w:rPr>
              <w:t>专业</w:t>
            </w:r>
            <w:r>
              <w:rPr>
                <w:rFonts w:ascii="宋体" w:hAnsi="宋体" w:eastAsia="宋体" w:cs="宋体"/>
                <w:color w:val="auto"/>
                <w:spacing w:val="-6"/>
                <w:sz w:val="21"/>
                <w:szCs w:val="21"/>
              </w:rPr>
              <w:t>自评报告</w:t>
            </w:r>
            <w:r>
              <w:rPr>
                <w:rFonts w:hint="eastAsia" w:ascii="宋体" w:hAnsi="宋体" w:eastAsia="宋体" w:cs="宋体"/>
                <w:color w:val="auto"/>
                <w:spacing w:val="-1"/>
                <w:sz w:val="21"/>
                <w:szCs w:val="21"/>
                <w:lang w:eastAsia="zh-CN"/>
              </w:rPr>
              <w:t>，收集整理支撑材料</w:t>
            </w:r>
            <w:r>
              <w:rPr>
                <w:rFonts w:hint="eastAsia" w:ascii="宋体" w:hAnsi="宋体" w:eastAsia="宋体" w:cs="宋体"/>
                <w:color w:val="auto"/>
                <w:spacing w:val="-6"/>
                <w:sz w:val="21"/>
                <w:szCs w:val="21"/>
                <w:lang w:eastAsia="zh-CN"/>
              </w:rPr>
              <w:t>并向学校提交</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z w:val="21"/>
                <w:szCs w:val="21"/>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教务处、人事处、招就处、学生处、团委、财务处、资产管理处、图书馆、网信中心</w:t>
            </w:r>
            <w:r>
              <w:rPr>
                <w:rFonts w:hint="eastAsia" w:ascii="宋体" w:hAnsi="宋体" w:eastAsia="宋体" w:cs="宋体"/>
                <w:color w:val="auto"/>
                <w:sz w:val="21"/>
                <w:szCs w:val="21"/>
                <w:lang w:eastAsia="zh-CN"/>
              </w:rPr>
              <w:t>等相关</w:t>
            </w:r>
            <w:r>
              <w:rPr>
                <w:rFonts w:hint="eastAsia" w:ascii="宋体" w:hAnsi="宋体" w:eastAsia="宋体" w:cs="宋体"/>
                <w:color w:val="auto"/>
                <w:spacing w:val="-1"/>
                <w:sz w:val="21"/>
                <w:szCs w:val="21"/>
                <w:lang w:eastAsia="zh-CN"/>
              </w:rPr>
              <w:t>职能</w:t>
            </w:r>
            <w:r>
              <w:rPr>
                <w:rFonts w:hint="eastAsia" w:ascii="宋体" w:hAnsi="宋体" w:eastAsia="宋体" w:cs="宋体"/>
                <w:color w:val="auto"/>
                <w:sz w:val="21"/>
                <w:szCs w:val="21"/>
                <w:lang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default" w:ascii="宋体" w:hAnsi="宋体" w:eastAsia="宋体" w:cs="宋体"/>
                <w:color w:val="auto"/>
                <w:spacing w:val="-6"/>
                <w:sz w:val="21"/>
                <w:szCs w:val="21"/>
                <w:lang w:val="en-US" w:eastAsia="zh-CN"/>
              </w:rPr>
            </w:pPr>
            <w:r>
              <w:rPr>
                <w:rFonts w:hint="eastAsia" w:ascii="宋体" w:hAnsi="宋体" w:eastAsia="宋体" w:cs="宋体"/>
                <w:color w:val="auto"/>
                <w:spacing w:val="-10"/>
                <w:sz w:val="21"/>
                <w:szCs w:val="21"/>
                <w:lang w:val="en-US" w:eastAsia="zh-CN"/>
              </w:rPr>
              <w:t>4月20日前</w:t>
            </w:r>
            <w:r>
              <w:rPr>
                <w:rFonts w:hint="eastAsia" w:ascii="宋体" w:hAnsi="宋体" w:eastAsia="宋体" w:cs="宋体"/>
                <w:color w:val="auto"/>
                <w:spacing w:val="-10"/>
                <w:sz w:val="21"/>
                <w:szCs w:val="21"/>
                <w:lang w:eastAsia="zh-CN"/>
              </w:rPr>
              <w:t>审查、组织认证专家评审专业</w:t>
            </w:r>
            <w:r>
              <w:rPr>
                <w:rFonts w:ascii="宋体" w:hAnsi="宋体" w:eastAsia="宋体" w:cs="宋体"/>
                <w:color w:val="auto"/>
                <w:spacing w:val="-6"/>
                <w:sz w:val="21"/>
                <w:szCs w:val="21"/>
              </w:rPr>
              <w:t>自评报告</w:t>
            </w:r>
            <w:r>
              <w:rPr>
                <w:rFonts w:hint="eastAsia" w:ascii="宋体" w:hAnsi="宋体" w:eastAsia="宋体" w:cs="宋体"/>
                <w:color w:val="auto"/>
                <w:spacing w:val="-1"/>
                <w:sz w:val="21"/>
                <w:szCs w:val="21"/>
                <w:lang w:eastAsia="zh-CN"/>
              </w:rPr>
              <w:t>及支撑材料</w:t>
            </w:r>
            <w:r>
              <w:rPr>
                <w:rFonts w:hint="eastAsia" w:ascii="宋体" w:hAnsi="宋体" w:eastAsia="宋体" w:cs="宋体"/>
                <w:color w:val="auto"/>
                <w:spacing w:val="-10"/>
                <w:sz w:val="21"/>
                <w:szCs w:val="21"/>
                <w:lang w:val="en-US" w:eastAsia="zh-CN"/>
              </w:rPr>
              <w:t>及</w:t>
            </w:r>
            <w:r>
              <w:rPr>
                <w:rFonts w:hint="eastAsia" w:ascii="宋体" w:hAnsi="宋体" w:eastAsia="宋体" w:cs="宋体"/>
                <w:color w:val="auto"/>
                <w:spacing w:val="-10"/>
                <w:sz w:val="21"/>
                <w:szCs w:val="21"/>
                <w:lang w:eastAsia="zh-CN"/>
              </w:rPr>
              <w:t>指导</w:t>
            </w:r>
            <w:r>
              <w:rPr>
                <w:rFonts w:hint="eastAsia" w:ascii="宋体" w:hAnsi="宋体" w:eastAsia="宋体" w:cs="宋体"/>
                <w:color w:val="auto"/>
                <w:spacing w:val="-10"/>
                <w:sz w:val="21"/>
                <w:szCs w:val="21"/>
                <w:lang w:val="en-US" w:eastAsia="zh-CN"/>
              </w:rPr>
              <w:t>修改完善</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pacing w:val="-1"/>
                <w:sz w:val="21"/>
                <w:szCs w:val="21"/>
              </w:rPr>
            </w:pPr>
            <w:r>
              <w:rPr>
                <w:rFonts w:hint="eastAsia" w:ascii="宋体" w:hAnsi="宋体" w:eastAsia="宋体" w:cs="宋体"/>
                <w:color w:val="auto"/>
                <w:spacing w:val="-1"/>
                <w:sz w:val="21"/>
                <w:szCs w:val="21"/>
                <w:lang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10"/>
                <w:sz w:val="21"/>
                <w:szCs w:val="21"/>
                <w:lang w:eastAsia="zh-CN"/>
              </w:rPr>
            </w:pPr>
            <w:r>
              <w:rPr>
                <w:rFonts w:hint="eastAsia" w:ascii="宋体" w:hAnsi="宋体" w:eastAsia="宋体" w:cs="宋体"/>
                <w:color w:val="auto"/>
                <w:spacing w:val="-6"/>
                <w:sz w:val="21"/>
                <w:szCs w:val="21"/>
                <w:lang w:val="en-US" w:eastAsia="zh-CN"/>
              </w:rPr>
              <w:t>4月30日前</w:t>
            </w:r>
            <w:r>
              <w:rPr>
                <w:rFonts w:hint="eastAsia" w:ascii="宋体" w:hAnsi="宋体" w:eastAsia="宋体" w:cs="宋体"/>
                <w:color w:val="auto"/>
                <w:spacing w:val="-6"/>
                <w:sz w:val="21"/>
                <w:szCs w:val="21"/>
                <w:lang w:eastAsia="zh-CN"/>
              </w:rPr>
              <w:t>修改完善并向学校提交</w:t>
            </w:r>
            <w:r>
              <w:rPr>
                <w:rFonts w:hint="eastAsia" w:ascii="宋体" w:hAnsi="宋体" w:eastAsia="宋体" w:cs="宋体"/>
                <w:color w:val="auto"/>
                <w:spacing w:val="-10"/>
                <w:sz w:val="21"/>
                <w:szCs w:val="21"/>
                <w:lang w:eastAsia="zh-CN"/>
              </w:rPr>
              <w:t>专业</w:t>
            </w:r>
            <w:r>
              <w:rPr>
                <w:rFonts w:ascii="宋体" w:hAnsi="宋体" w:eastAsia="宋体" w:cs="宋体"/>
                <w:color w:val="auto"/>
                <w:spacing w:val="-6"/>
                <w:sz w:val="21"/>
                <w:szCs w:val="21"/>
              </w:rPr>
              <w:t>自评报告</w:t>
            </w:r>
            <w:r>
              <w:rPr>
                <w:rFonts w:hint="eastAsia" w:ascii="宋体" w:hAnsi="宋体" w:eastAsia="宋体" w:cs="宋体"/>
                <w:color w:val="auto"/>
                <w:spacing w:val="-1"/>
                <w:sz w:val="21"/>
                <w:szCs w:val="21"/>
                <w:lang w:eastAsia="zh-CN"/>
              </w:rPr>
              <w:t>及支撑材料</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教务处、人事处、招就处、学生处、团委、财务处、资产管理处、图书馆、网信中心、后勤基建处</w:t>
            </w:r>
            <w:r>
              <w:rPr>
                <w:rFonts w:hint="eastAsia" w:ascii="宋体" w:hAnsi="宋体" w:eastAsia="宋体" w:cs="宋体"/>
                <w:color w:val="auto"/>
                <w:sz w:val="21"/>
                <w:szCs w:val="21"/>
                <w:lang w:eastAsia="zh-CN"/>
              </w:rPr>
              <w:t>等相关</w:t>
            </w:r>
            <w:r>
              <w:rPr>
                <w:rFonts w:hint="eastAsia" w:ascii="宋体" w:hAnsi="宋体" w:eastAsia="宋体" w:cs="宋体"/>
                <w:color w:val="auto"/>
                <w:spacing w:val="-1"/>
                <w:sz w:val="21"/>
                <w:szCs w:val="21"/>
                <w:lang w:eastAsia="zh-CN"/>
              </w:rPr>
              <w:t>职能</w:t>
            </w:r>
            <w:r>
              <w:rPr>
                <w:rFonts w:hint="eastAsia" w:ascii="宋体" w:hAnsi="宋体" w:eastAsia="宋体" w:cs="宋体"/>
                <w:color w:val="auto"/>
                <w:sz w:val="21"/>
                <w:szCs w:val="21"/>
                <w:lang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4月30日前</w:t>
            </w:r>
            <w:r>
              <w:rPr>
                <w:rFonts w:hint="eastAsia" w:ascii="宋体" w:hAnsi="宋体" w:eastAsia="宋体" w:cs="宋体"/>
                <w:color w:val="auto"/>
                <w:spacing w:val="-10"/>
                <w:sz w:val="21"/>
                <w:szCs w:val="21"/>
                <w:lang w:val="en-US" w:eastAsia="zh-CN"/>
              </w:rPr>
              <w:t>完成求实楼师范技能实训中心、微格教室等实验室建设项目招投标并开始建设</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资产管理处、教务处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color w:val="auto"/>
                <w:spacing w:val="-1"/>
                <w:sz w:val="21"/>
                <w:szCs w:val="21"/>
                <w:lang w:eastAsia="zh-CN"/>
              </w:rPr>
            </w:pPr>
            <w:r>
              <w:rPr>
                <w:rFonts w:hint="eastAsia" w:ascii="宋体" w:hAnsi="宋体" w:eastAsia="宋体" w:cs="宋体"/>
                <w:color w:val="auto"/>
                <w:spacing w:val="-1"/>
                <w:sz w:val="21"/>
                <w:szCs w:val="21"/>
                <w:lang w:eastAsia="zh-CN"/>
              </w:rPr>
              <w:t>后勤基建处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9</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eastAsia" w:ascii="宋体" w:hAnsi="宋体" w:eastAsia="宋体" w:cs="宋体"/>
                <w:snapToGrid w:val="0"/>
                <w:color w:val="auto"/>
                <w:spacing w:val="-8"/>
                <w:kern w:val="0"/>
                <w:sz w:val="21"/>
                <w:szCs w:val="21"/>
                <w:lang w:val="en-US" w:eastAsia="zh-CN"/>
              </w:rPr>
            </w:pPr>
            <w:r>
              <w:rPr>
                <w:rFonts w:hint="eastAsia" w:ascii="宋体" w:hAnsi="宋体" w:eastAsia="宋体" w:cs="宋体"/>
                <w:color w:val="auto"/>
                <w:spacing w:val="-8"/>
                <w:sz w:val="21"/>
                <w:szCs w:val="21"/>
                <w:lang w:eastAsia="zh-CN"/>
              </w:rPr>
              <w:t>完善教育类图书与数字资源、中学</w:t>
            </w:r>
            <w:r>
              <w:rPr>
                <w:rFonts w:hint="eastAsia" w:ascii="宋体" w:hAnsi="宋体" w:eastAsia="宋体" w:cs="宋体"/>
                <w:color w:val="auto"/>
                <w:spacing w:val="-8"/>
                <w:sz w:val="21"/>
                <w:szCs w:val="21"/>
                <w:lang w:val="en-US" w:eastAsia="zh-CN"/>
              </w:rPr>
              <w:t>教材资源库及优秀教育教学案例库</w:t>
            </w:r>
            <w:r>
              <w:rPr>
                <w:rFonts w:hint="eastAsia" w:ascii="宋体" w:hAnsi="宋体" w:eastAsia="宋体" w:cs="宋体"/>
                <w:color w:val="auto"/>
                <w:spacing w:val="-8"/>
                <w:sz w:val="21"/>
                <w:szCs w:val="21"/>
                <w:lang w:eastAsia="zh-CN"/>
              </w:rPr>
              <w:t>建设，保证达到认证基本要求，满足教学需要</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2"/>
                <w:kern w:val="0"/>
                <w:sz w:val="21"/>
                <w:szCs w:val="21"/>
                <w:lang w:eastAsia="zh-CN"/>
              </w:rPr>
            </w:pPr>
            <w:r>
              <w:rPr>
                <w:rFonts w:hint="eastAsia" w:ascii="宋体" w:hAnsi="宋体" w:eastAsia="宋体" w:cs="宋体"/>
                <w:color w:val="auto"/>
                <w:spacing w:val="-2"/>
                <w:sz w:val="21"/>
                <w:szCs w:val="21"/>
                <w:lang w:eastAsia="zh-CN"/>
              </w:rPr>
              <w:t>图书馆</w:t>
            </w:r>
            <w:r>
              <w:rPr>
                <w:rFonts w:hint="eastAsia" w:ascii="宋体" w:hAnsi="宋体" w:eastAsia="宋体" w:cs="宋体"/>
                <w:color w:val="auto"/>
                <w:spacing w:val="-1"/>
                <w:sz w:val="21"/>
                <w:szCs w:val="21"/>
                <w:lang w:eastAsia="zh-CN"/>
              </w:rPr>
              <w:t>、教务处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364" w:firstLineChars="200"/>
              <w:jc w:val="center"/>
              <w:textAlignment w:val="baseline"/>
              <w:rPr>
                <w:rFonts w:hint="eastAsia" w:ascii="宋体" w:hAnsi="宋体" w:eastAsia="宋体" w:cs="宋体"/>
                <w:color w:val="auto"/>
                <w:spacing w:val="-14"/>
                <w:sz w:val="21"/>
                <w:szCs w:val="21"/>
                <w:lang w:val="en-US" w:eastAsia="zh-CN"/>
                <w14:textOutline w14:w="3831" w14:cap="flat" w14:cmpd="sng">
                  <w14:solidFill>
                    <w14:srgbClr w14:val="000000"/>
                  </w14:solidFill>
                  <w14:prstDash w14:val="solid"/>
                  <w14:miter w14:val="0"/>
                </w14:textOutline>
              </w:rPr>
            </w:pPr>
          </w:p>
        </w:tc>
        <w:tc>
          <w:tcPr>
            <w:tcW w:w="563"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10</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spacing w:val="-1"/>
                <w:kern w:val="0"/>
                <w:sz w:val="21"/>
                <w:szCs w:val="21"/>
                <w:lang w:val="en-US" w:eastAsia="zh-CN"/>
              </w:rPr>
            </w:pPr>
            <w:r>
              <w:rPr>
                <w:rFonts w:ascii="宋体" w:hAnsi="宋体" w:eastAsia="宋体" w:cs="宋体"/>
                <w:color w:val="auto"/>
                <w:spacing w:val="-1"/>
                <w:sz w:val="21"/>
                <w:szCs w:val="21"/>
              </w:rPr>
              <w:t>开展</w:t>
            </w:r>
            <w:r>
              <w:rPr>
                <w:rFonts w:hint="eastAsia" w:ascii="宋体" w:hAnsi="宋体" w:eastAsia="宋体" w:cs="宋体"/>
                <w:color w:val="auto"/>
                <w:spacing w:val="-1"/>
                <w:sz w:val="21"/>
                <w:szCs w:val="21"/>
                <w:lang w:val="en-US" w:eastAsia="zh-CN"/>
              </w:rPr>
              <w:t>专业任课教师集体备课和第一轮</w:t>
            </w:r>
            <w:r>
              <w:rPr>
                <w:rFonts w:hint="eastAsia" w:ascii="宋体" w:hAnsi="宋体" w:eastAsia="宋体" w:cs="宋体"/>
                <w:color w:val="auto"/>
                <w:spacing w:val="-6"/>
                <w:sz w:val="21"/>
                <w:szCs w:val="21"/>
                <w:lang w:val="en-US" w:eastAsia="zh-CN"/>
              </w:rPr>
              <w:t>全员</w:t>
            </w:r>
            <w:r>
              <w:rPr>
                <w:rFonts w:ascii="宋体" w:hAnsi="宋体" w:eastAsia="宋体" w:cs="宋体"/>
                <w:color w:val="auto"/>
                <w:spacing w:val="-1"/>
                <w:sz w:val="21"/>
                <w:szCs w:val="21"/>
              </w:rPr>
              <w:t>听课</w:t>
            </w:r>
            <w:r>
              <w:rPr>
                <w:rFonts w:hint="eastAsia" w:ascii="宋体" w:hAnsi="宋体" w:eastAsia="宋体" w:cs="宋体"/>
                <w:color w:val="auto"/>
                <w:spacing w:val="-1"/>
                <w:sz w:val="21"/>
                <w:szCs w:val="21"/>
                <w:lang w:val="en-US" w:eastAsia="zh-CN"/>
              </w:rPr>
              <w:t>说课</w:t>
            </w:r>
            <w:r>
              <w:rPr>
                <w:rFonts w:ascii="宋体" w:hAnsi="宋体" w:eastAsia="宋体" w:cs="宋体"/>
                <w:color w:val="auto"/>
                <w:sz w:val="21"/>
                <w:szCs w:val="21"/>
              </w:rPr>
              <w:t>活动</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、督导团、教务处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restar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pPr>
            <w:r>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t>5月</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Arial" w:eastAsia="宋体"/>
                <w:color w:val="auto"/>
                <w:sz w:val="21"/>
                <w:lang w:eastAsia="zh-CN"/>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spacing w:val="-10"/>
                <w:kern w:val="0"/>
                <w:sz w:val="21"/>
                <w:szCs w:val="21"/>
                <w:lang w:val="en-US" w:eastAsia="zh-CN"/>
              </w:rPr>
            </w:pPr>
            <w:r>
              <w:rPr>
                <w:rFonts w:hint="eastAsia" w:ascii="宋体" w:hAnsi="宋体" w:eastAsia="宋体" w:cs="宋体"/>
                <w:color w:val="auto"/>
                <w:spacing w:val="-10"/>
                <w:sz w:val="21"/>
                <w:szCs w:val="21"/>
                <w:lang w:val="en-US" w:eastAsia="zh-CN"/>
              </w:rPr>
              <w:t>5月6日前</w:t>
            </w:r>
            <w:r>
              <w:rPr>
                <w:rFonts w:hint="eastAsia" w:ascii="宋体" w:hAnsi="宋体" w:eastAsia="宋体" w:cs="宋体"/>
                <w:color w:val="auto"/>
                <w:spacing w:val="-10"/>
                <w:sz w:val="21"/>
                <w:szCs w:val="21"/>
                <w:lang w:eastAsia="zh-CN"/>
              </w:rPr>
              <w:t>复查验收专业</w:t>
            </w:r>
            <w:r>
              <w:rPr>
                <w:rFonts w:ascii="宋体" w:hAnsi="宋体" w:eastAsia="宋体" w:cs="宋体"/>
                <w:color w:val="auto"/>
                <w:spacing w:val="-6"/>
                <w:sz w:val="21"/>
                <w:szCs w:val="21"/>
              </w:rPr>
              <w:t>自评报告</w:t>
            </w:r>
            <w:r>
              <w:rPr>
                <w:rFonts w:hint="eastAsia" w:ascii="宋体" w:hAnsi="宋体" w:eastAsia="宋体" w:cs="宋体"/>
                <w:color w:val="auto"/>
                <w:spacing w:val="-1"/>
                <w:sz w:val="21"/>
                <w:szCs w:val="21"/>
                <w:lang w:eastAsia="zh-CN"/>
              </w:rPr>
              <w:t>及支撑材料</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z w:val="21"/>
                <w:szCs w:val="21"/>
                <w:lang w:val="en-US" w:eastAsia="zh-CN"/>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46"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pacing w:val="-2"/>
                <w:sz w:val="21"/>
                <w:szCs w:val="21"/>
                <w:lang w:val="en-US" w:eastAsia="zh-CN"/>
              </w:rPr>
              <w:t>5月10日前</w:t>
            </w:r>
            <w:r>
              <w:rPr>
                <w:rFonts w:ascii="宋体" w:hAnsi="宋体" w:eastAsia="宋体" w:cs="宋体"/>
                <w:color w:val="auto"/>
                <w:spacing w:val="-2"/>
                <w:sz w:val="21"/>
                <w:szCs w:val="21"/>
              </w:rPr>
              <w:t>上</w:t>
            </w:r>
            <w:r>
              <w:rPr>
                <w:rFonts w:ascii="宋体" w:hAnsi="宋体" w:eastAsia="宋体" w:cs="宋体"/>
                <w:color w:val="auto"/>
                <w:spacing w:val="-1"/>
                <w:sz w:val="21"/>
                <w:szCs w:val="21"/>
              </w:rPr>
              <w:t>传</w:t>
            </w:r>
            <w:r>
              <w:rPr>
                <w:rFonts w:hint="eastAsia" w:ascii="宋体" w:hAnsi="宋体" w:eastAsia="宋体" w:cs="宋体"/>
                <w:color w:val="auto"/>
                <w:spacing w:val="-10"/>
                <w:sz w:val="21"/>
                <w:szCs w:val="21"/>
                <w:lang w:eastAsia="zh-CN"/>
              </w:rPr>
              <w:t>专业</w:t>
            </w:r>
            <w:r>
              <w:rPr>
                <w:rFonts w:ascii="宋体" w:hAnsi="宋体" w:eastAsia="宋体" w:cs="宋体"/>
                <w:color w:val="auto"/>
                <w:spacing w:val="-1"/>
                <w:sz w:val="21"/>
                <w:szCs w:val="21"/>
              </w:rPr>
              <w:t>自评报告</w:t>
            </w:r>
            <w:r>
              <w:rPr>
                <w:rFonts w:hint="eastAsia" w:ascii="宋体" w:hAnsi="宋体" w:eastAsia="宋体" w:cs="宋体"/>
                <w:color w:val="auto"/>
                <w:spacing w:val="-1"/>
                <w:sz w:val="21"/>
                <w:szCs w:val="21"/>
                <w:lang w:eastAsia="zh-CN"/>
              </w:rPr>
              <w:t>及支撑材料到教育部师范专业认证系统并发送到指定邮箱</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5月20-6月20日经常关注认证系统状态、保持通讯畅通、</w:t>
            </w:r>
            <w:r>
              <w:rPr>
                <w:rFonts w:hint="eastAsia" w:ascii="宋体" w:hAnsi="宋体" w:eastAsia="宋体" w:cs="宋体"/>
                <w:color w:val="auto"/>
                <w:sz w:val="21"/>
                <w:szCs w:val="21"/>
                <w:lang w:eastAsia="zh-CN"/>
              </w:rPr>
              <w:t>随时接受认证专家的质询，及时</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lang w:eastAsia="zh-CN"/>
              </w:rPr>
              <w:t>补充材料</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z w:val="21"/>
                <w:szCs w:val="21"/>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及其它相关</w:t>
            </w:r>
            <w:r>
              <w:rPr>
                <w:rFonts w:hint="eastAsia" w:ascii="宋体" w:hAnsi="宋体" w:eastAsia="宋体" w:cs="宋体"/>
                <w:color w:val="auto"/>
                <w:spacing w:val="-1"/>
                <w:sz w:val="21"/>
                <w:szCs w:val="21"/>
                <w:lang w:eastAsia="zh-CN"/>
              </w:rPr>
              <w:t>职能</w:t>
            </w:r>
            <w:r>
              <w:rPr>
                <w:rFonts w:hint="eastAsia" w:ascii="宋体" w:hAnsi="宋体" w:eastAsia="宋体" w:cs="宋体"/>
                <w:color w:val="auto"/>
                <w:sz w:val="21"/>
                <w:szCs w:val="21"/>
                <w:lang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5月20左右</w:t>
            </w:r>
            <w:r>
              <w:rPr>
                <w:rFonts w:ascii="宋体" w:hAnsi="宋体" w:eastAsia="宋体" w:cs="宋体"/>
                <w:color w:val="auto"/>
                <w:spacing w:val="-2"/>
                <w:sz w:val="21"/>
                <w:szCs w:val="21"/>
              </w:rPr>
              <w:t>召开</w:t>
            </w:r>
            <w:r>
              <w:rPr>
                <w:rFonts w:hint="eastAsia" w:ascii="宋体" w:hAnsi="宋体" w:eastAsia="宋体" w:cs="宋体"/>
                <w:color w:val="auto"/>
                <w:spacing w:val="-2"/>
                <w:sz w:val="21"/>
                <w:szCs w:val="21"/>
                <w:lang w:eastAsia="zh-CN"/>
              </w:rPr>
              <w:t>认证</w:t>
            </w:r>
            <w:r>
              <w:rPr>
                <w:rFonts w:ascii="宋体" w:hAnsi="宋体" w:eastAsia="宋体" w:cs="宋体"/>
                <w:color w:val="auto"/>
                <w:spacing w:val="-1"/>
                <w:sz w:val="21"/>
                <w:szCs w:val="21"/>
              </w:rPr>
              <w:t>工</w:t>
            </w:r>
            <w:r>
              <w:rPr>
                <w:rFonts w:hint="eastAsia" w:ascii="宋体" w:hAnsi="宋体" w:eastAsia="宋体" w:cs="宋体"/>
                <w:color w:val="auto"/>
                <w:sz w:val="21"/>
                <w:szCs w:val="21"/>
                <w:lang w:eastAsia="zh-CN"/>
              </w:rPr>
              <w:t>作第二次推进</w:t>
            </w:r>
            <w:r>
              <w:rPr>
                <w:rFonts w:ascii="宋体" w:hAnsi="宋体" w:eastAsia="宋体" w:cs="宋体"/>
                <w:color w:val="auto"/>
                <w:spacing w:val="-1"/>
                <w:sz w:val="21"/>
                <w:szCs w:val="21"/>
              </w:rPr>
              <w:t>会</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pacing w:val="-1"/>
                <w:sz w:val="21"/>
                <w:szCs w:val="21"/>
              </w:rPr>
            </w:pPr>
            <w:r>
              <w:rPr>
                <w:rFonts w:hint="eastAsia" w:ascii="宋体" w:hAnsi="宋体" w:eastAsia="宋体" w:cs="宋体"/>
                <w:color w:val="auto"/>
                <w:spacing w:val="-1"/>
                <w:sz w:val="21"/>
                <w:szCs w:val="21"/>
                <w:lang w:eastAsia="zh-CN"/>
              </w:rPr>
              <w:t>各</w:t>
            </w:r>
            <w:r>
              <w:rPr>
                <w:rFonts w:hint="eastAsia" w:ascii="宋体" w:hAnsi="宋体" w:eastAsia="宋体" w:cs="宋体"/>
                <w:color w:val="auto"/>
                <w:sz w:val="21"/>
                <w:szCs w:val="21"/>
                <w:lang w:eastAsia="zh-CN"/>
              </w:rPr>
              <w:t>相关</w:t>
            </w:r>
            <w:r>
              <w:rPr>
                <w:rFonts w:hint="eastAsia" w:ascii="宋体" w:hAnsi="宋体" w:eastAsia="宋体" w:cs="宋体"/>
                <w:color w:val="auto"/>
                <w:spacing w:val="-1"/>
                <w:sz w:val="21"/>
                <w:szCs w:val="21"/>
                <w:lang w:eastAsia="zh-CN"/>
              </w:rPr>
              <w:t>职能部门、文学与传播学院</w:t>
            </w:r>
            <w:r>
              <w:rPr>
                <w:rFonts w:hint="eastAsia" w:ascii="宋体" w:hAnsi="宋体" w:eastAsia="宋体" w:cs="宋体"/>
                <w:color w:val="auto"/>
                <w:sz w:val="21"/>
                <w:szCs w:val="21"/>
                <w:lang w:eastAsia="zh-CN"/>
              </w:rPr>
              <w:t>、相关公共课所在学院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default" w:ascii="宋体" w:hAnsi="宋体" w:eastAsia="宋体" w:cs="宋体"/>
                <w:color w:val="auto"/>
                <w:spacing w:val="-2"/>
                <w:sz w:val="21"/>
                <w:szCs w:val="21"/>
                <w:lang w:val="en-US"/>
              </w:rPr>
            </w:pPr>
            <w:r>
              <w:rPr>
                <w:rFonts w:hint="eastAsia" w:ascii="宋体" w:hAnsi="宋体" w:eastAsia="宋体" w:cs="宋体"/>
                <w:color w:val="auto"/>
                <w:spacing w:val="-6"/>
                <w:sz w:val="21"/>
                <w:szCs w:val="21"/>
                <w:lang w:val="en-US" w:eastAsia="zh-CN"/>
              </w:rPr>
              <w:t>5月30日前完成</w:t>
            </w:r>
            <w:r>
              <w:rPr>
                <w:rFonts w:hint="eastAsia" w:ascii="宋体" w:hAnsi="宋体" w:eastAsia="宋体" w:cs="宋体"/>
                <w:color w:val="auto"/>
                <w:spacing w:val="-10"/>
                <w:sz w:val="21"/>
                <w:szCs w:val="21"/>
                <w:lang w:val="en-US" w:eastAsia="zh-CN"/>
              </w:rPr>
              <w:t>求实楼师范技能实训中心、微格教室等实验室验收</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资产管理处、教务处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bCs/>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文学与传播学院、后勤基建处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kern w:val="0"/>
                <w:sz w:val="21"/>
                <w:szCs w:val="21"/>
                <w:lang w:val="en-US" w:eastAsia="zh-CN"/>
              </w:rPr>
            </w:pPr>
            <w:r>
              <w:rPr>
                <w:rFonts w:ascii="宋体" w:hAnsi="宋体" w:eastAsia="宋体" w:cs="宋体"/>
                <w:color w:val="auto"/>
                <w:spacing w:val="-1"/>
                <w:sz w:val="21"/>
                <w:szCs w:val="21"/>
              </w:rPr>
              <w:t>完成</w:t>
            </w:r>
            <w:r>
              <w:rPr>
                <w:rFonts w:hint="eastAsia" w:ascii="宋体" w:hAnsi="宋体" w:eastAsia="宋体" w:cs="宋体"/>
                <w:color w:val="auto"/>
                <w:spacing w:val="-1"/>
                <w:sz w:val="21"/>
                <w:szCs w:val="21"/>
                <w:lang w:val="en-US" w:eastAsia="zh-CN"/>
              </w:rPr>
              <w:t>在用</w:t>
            </w:r>
            <w:r>
              <w:rPr>
                <w:rFonts w:hint="eastAsia" w:ascii="宋体" w:hAnsi="宋体" w:eastAsia="宋体" w:cs="宋体"/>
                <w:color w:val="auto"/>
                <w:sz w:val="21"/>
                <w:szCs w:val="21"/>
                <w:lang w:eastAsia="zh-CN"/>
              </w:rPr>
              <w:t>校内实践实训场所和校外实习基地规范化建设，</w:t>
            </w:r>
            <w:r>
              <w:rPr>
                <w:rFonts w:hint="eastAsia" w:ascii="宋体" w:hAnsi="宋体" w:eastAsia="宋体" w:cs="宋体"/>
                <w:color w:val="auto"/>
                <w:sz w:val="21"/>
                <w:szCs w:val="21"/>
                <w:lang w:val="en-US" w:eastAsia="zh-CN"/>
              </w:rPr>
              <w:t>确定专家入校考察的2所长沙市内实习基地进行重点建设，并组织相关培训</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教务处、后勤基建处等</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新</w:t>
            </w:r>
            <w:r>
              <w:rPr>
                <w:rFonts w:hint="eastAsia" w:ascii="宋体" w:hAnsi="宋体" w:eastAsia="宋体" w:cs="宋体"/>
                <w:color w:val="auto"/>
                <w:spacing w:val="-1"/>
                <w:sz w:val="21"/>
                <w:szCs w:val="21"/>
                <w:lang w:val="en-US" w:eastAsia="zh-CN"/>
              </w:rPr>
              <w:t>签订一个</w:t>
            </w:r>
            <w:r>
              <w:rPr>
                <w:rFonts w:hint="eastAsia" w:ascii="宋体" w:hAnsi="宋体" w:eastAsia="宋体" w:cs="宋体"/>
                <w:color w:val="auto"/>
                <w:spacing w:val="-1"/>
                <w:sz w:val="21"/>
                <w:szCs w:val="21"/>
                <w:lang w:eastAsia="zh-CN"/>
              </w:rPr>
              <w:t>学校与地方教育局</w:t>
            </w:r>
            <w:r>
              <w:rPr>
                <w:rFonts w:hint="eastAsia" w:ascii="宋体" w:hAnsi="宋体" w:eastAsia="宋体" w:cs="宋体"/>
                <w:color w:val="auto"/>
                <w:spacing w:val="-1"/>
                <w:sz w:val="21"/>
                <w:szCs w:val="21"/>
                <w:lang w:val="en-US" w:eastAsia="zh-CN"/>
              </w:rPr>
              <w:t>UGS合作协议，召开一次UGS合作研讨会议</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教务处、党政办</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val="en-US" w:eastAsia="zh-CN"/>
              </w:rPr>
              <w:t>师范类</w:t>
            </w:r>
            <w:r>
              <w:rPr>
                <w:rFonts w:ascii="宋体" w:hAnsi="宋体" w:eastAsia="宋体" w:cs="宋体"/>
                <w:color w:val="auto"/>
                <w:spacing w:val="-1"/>
                <w:sz w:val="21"/>
                <w:szCs w:val="21"/>
              </w:rPr>
              <w:t>专业</w:t>
            </w:r>
            <w:r>
              <w:rPr>
                <w:rFonts w:hint="eastAsia" w:ascii="宋体" w:hAnsi="宋体" w:eastAsia="宋体" w:cs="宋体"/>
                <w:color w:val="auto"/>
                <w:spacing w:val="-1"/>
                <w:sz w:val="21"/>
                <w:szCs w:val="21"/>
                <w:lang w:val="en-US" w:eastAsia="zh-CN"/>
              </w:rPr>
              <w:t>所在</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仿宋" w:cs="宋体"/>
                <w:snapToGrid w:val="0"/>
                <w:color w:val="auto"/>
                <w:spacing w:val="-1"/>
                <w:kern w:val="0"/>
                <w:sz w:val="21"/>
                <w:szCs w:val="21"/>
                <w:lang w:val="en-US" w:eastAsia="zh-CN"/>
              </w:rPr>
            </w:pPr>
            <w:r>
              <w:rPr>
                <w:rFonts w:ascii="宋体" w:hAnsi="宋体" w:eastAsia="宋体" w:cs="宋体"/>
                <w:color w:val="auto"/>
                <w:spacing w:val="6"/>
                <w:sz w:val="21"/>
                <w:szCs w:val="21"/>
              </w:rPr>
              <w:t>完成</w:t>
            </w:r>
            <w:r>
              <w:rPr>
                <w:rFonts w:hint="eastAsia" w:ascii="宋体" w:hAnsi="宋体" w:eastAsia="宋体" w:cs="宋体"/>
                <w:color w:val="auto"/>
                <w:spacing w:val="6"/>
                <w:sz w:val="21"/>
                <w:szCs w:val="21"/>
                <w:lang w:val="en-US" w:eastAsia="zh-CN"/>
              </w:rPr>
              <w:t>2021-2022学年、20211-2023学年及2023-2024学年第1学期共五个学期的</w:t>
            </w:r>
            <w:r>
              <w:rPr>
                <w:rFonts w:ascii="宋体" w:hAnsi="宋体" w:eastAsia="宋体" w:cs="宋体"/>
                <w:color w:val="auto"/>
                <w:spacing w:val="6"/>
                <w:sz w:val="21"/>
                <w:szCs w:val="21"/>
              </w:rPr>
              <w:t>试卷</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过程考核材料、实践实训报告等</w:t>
            </w:r>
            <w:r>
              <w:rPr>
                <w:rFonts w:hint="eastAsia" w:ascii="宋体" w:hAnsi="宋体" w:eastAsia="宋体" w:cs="宋体"/>
                <w:color w:val="auto"/>
                <w:spacing w:val="6"/>
                <w:sz w:val="21"/>
                <w:szCs w:val="21"/>
                <w:lang w:eastAsia="zh-CN"/>
              </w:rPr>
              <w:t>清查</w:t>
            </w:r>
            <w:r>
              <w:rPr>
                <w:rFonts w:ascii="宋体" w:hAnsi="宋体" w:eastAsia="宋体" w:cs="宋体"/>
                <w:color w:val="auto"/>
                <w:spacing w:val="6"/>
                <w:sz w:val="21"/>
                <w:szCs w:val="21"/>
              </w:rPr>
              <w:t>整理</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整改</w:t>
            </w:r>
            <w:r>
              <w:rPr>
                <w:rFonts w:hint="eastAsia" w:ascii="宋体" w:hAnsi="宋体" w:eastAsia="宋体" w:cs="宋体"/>
                <w:color w:val="auto"/>
                <w:spacing w:val="6"/>
                <w:sz w:val="21"/>
                <w:szCs w:val="21"/>
                <w:lang w:eastAsia="zh-CN"/>
              </w:rPr>
              <w:t>与</w:t>
            </w:r>
            <w:r>
              <w:rPr>
                <w:rFonts w:hint="eastAsia" w:ascii="宋体" w:hAnsi="宋体" w:eastAsia="宋体" w:cs="宋体"/>
                <w:color w:val="auto"/>
                <w:spacing w:val="-1"/>
                <w:sz w:val="21"/>
                <w:szCs w:val="21"/>
                <w:lang w:eastAsia="zh-CN"/>
              </w:rPr>
              <w:t>验收</w:t>
            </w:r>
            <w:r>
              <w:rPr>
                <w:rFonts w:ascii="宋体" w:hAnsi="宋体" w:eastAsia="宋体" w:cs="宋体"/>
                <w:color w:val="auto"/>
                <w:spacing w:val="6"/>
                <w:sz w:val="21"/>
                <w:szCs w:val="21"/>
              </w:rPr>
              <w:t>工</w:t>
            </w:r>
            <w:r>
              <w:rPr>
                <w:rFonts w:ascii="宋体" w:hAnsi="宋体" w:eastAsia="宋体" w:cs="宋体"/>
                <w:color w:val="auto"/>
                <w:spacing w:val="2"/>
                <w:sz w:val="21"/>
                <w:szCs w:val="21"/>
              </w:rPr>
              <w:t>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9</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组织开展2所长沙市内实习基地建设专项督查</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评估中心、教务处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督导团、</w:t>
            </w: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10</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组织开展重点对象磨课</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z w:val="21"/>
                <w:szCs w:val="21"/>
                <w:lang w:val="en-US" w:eastAsia="zh-CN"/>
              </w:rPr>
              <w:t>教务处、</w:t>
            </w:r>
            <w:r>
              <w:rPr>
                <w:rFonts w:hint="eastAsia" w:ascii="宋体" w:hAnsi="宋体" w:eastAsia="宋体" w:cs="宋体"/>
                <w:color w:val="auto"/>
                <w:spacing w:val="-1"/>
                <w:sz w:val="21"/>
                <w:szCs w:val="21"/>
                <w:lang w:val="en-US" w:eastAsia="zh-CN"/>
              </w:rPr>
              <w:t>督导团、</w:t>
            </w: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5" w:type="dxa"/>
            <w:vMerge w:val="restar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center"/>
              <w:textAlignment w:val="baseline"/>
              <w:rPr>
                <w:rFonts w:hint="eastAsia" w:eastAsia="宋体"/>
                <w:color w:val="auto"/>
                <w:sz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Arial" w:eastAsia="宋体"/>
                <w:color w:val="auto"/>
                <w:sz w:val="21"/>
                <w:lang w:val="en-US" w:eastAsia="zh-CN"/>
              </w:rPr>
            </w:pPr>
            <w:r>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t>6月</w:t>
            </w: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0"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做好2024版</w:t>
            </w:r>
            <w:r>
              <w:rPr>
                <w:rFonts w:hint="eastAsia" w:ascii="宋体" w:hAnsi="宋体" w:eastAsia="宋体" w:cs="宋体"/>
                <w:color w:val="auto"/>
                <w:spacing w:val="-1"/>
                <w:sz w:val="21"/>
                <w:szCs w:val="21"/>
                <w:lang w:eastAsia="zh-CN"/>
              </w:rPr>
              <w:t>专业人才培养目标、</w:t>
            </w:r>
            <w:r>
              <w:rPr>
                <w:rFonts w:hint="eastAsia" w:ascii="宋体" w:hAnsi="宋体" w:eastAsia="宋体" w:cs="宋体"/>
                <w:color w:val="auto"/>
                <w:sz w:val="21"/>
                <w:szCs w:val="21"/>
                <w:lang w:eastAsia="zh-CN"/>
              </w:rPr>
              <w:t>毕业要求、课程体系合理性评价</w:t>
            </w:r>
            <w:r>
              <w:rPr>
                <w:rFonts w:hint="eastAsia" w:ascii="宋体" w:hAnsi="宋体" w:eastAsia="宋体" w:cs="宋体"/>
                <w:color w:val="auto"/>
                <w:sz w:val="21"/>
                <w:szCs w:val="21"/>
                <w:lang w:val="en-US" w:eastAsia="zh-CN"/>
              </w:rPr>
              <w:t>工作并形成分析评价报告，</w:t>
            </w:r>
            <w:r>
              <w:rPr>
                <w:rFonts w:hint="eastAsia" w:ascii="宋体" w:hAnsi="宋体" w:eastAsia="宋体" w:cs="宋体"/>
                <w:color w:val="auto"/>
                <w:sz w:val="21"/>
                <w:szCs w:val="21"/>
                <w:lang w:eastAsia="zh-CN"/>
              </w:rPr>
              <w:t>完成专业</w:t>
            </w:r>
            <w:r>
              <w:rPr>
                <w:rFonts w:hint="eastAsia" w:ascii="宋体" w:hAnsi="宋体" w:eastAsia="宋体" w:cs="宋体"/>
                <w:color w:val="auto"/>
                <w:sz w:val="21"/>
                <w:szCs w:val="21"/>
                <w:lang w:val="en-US" w:eastAsia="zh-CN"/>
              </w:rPr>
              <w:t>2024版人才培养方案及课程</w:t>
            </w:r>
            <w:r>
              <w:rPr>
                <w:rFonts w:hint="eastAsia" w:ascii="宋体" w:hAnsi="宋体" w:eastAsia="宋体" w:cs="宋体"/>
                <w:color w:val="auto"/>
                <w:sz w:val="21"/>
                <w:szCs w:val="21"/>
                <w:lang w:eastAsia="zh-CN"/>
              </w:rPr>
              <w:t>教学大纲修订工作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教务处</w:t>
            </w:r>
            <w:r>
              <w:rPr>
                <w:rFonts w:hint="eastAsia" w:ascii="宋体" w:hAnsi="宋体" w:eastAsia="宋体" w:cs="宋体"/>
                <w:color w:val="auto"/>
                <w:sz w:val="21"/>
                <w:szCs w:val="21"/>
                <w:lang w:eastAsia="zh-CN"/>
              </w:rPr>
              <w:t>、相关公共课所</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z w:val="21"/>
                <w:szCs w:val="21"/>
                <w:lang w:eastAsia="zh-CN"/>
              </w:rPr>
              <w:t>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center"/>
              <w:textAlignment w:val="baseline"/>
              <w:rPr>
                <w:rFonts w:hint="eastAsia" w:eastAsia="宋体"/>
                <w:color w:val="auto"/>
                <w:sz w:val="21"/>
                <w:lang w:val="en-US" w:eastAsia="zh-CN"/>
              </w:rPr>
            </w:pPr>
          </w:p>
        </w:tc>
        <w:tc>
          <w:tcPr>
            <w:tcW w:w="563"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0" w:leftChars="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做好</w:t>
            </w:r>
            <w:r>
              <w:rPr>
                <w:rFonts w:hint="eastAsia" w:ascii="宋体" w:hAnsi="宋体" w:eastAsia="宋体" w:cs="宋体"/>
                <w:color w:val="auto"/>
                <w:spacing w:val="-10"/>
                <w:sz w:val="21"/>
                <w:szCs w:val="21"/>
                <w:lang w:eastAsia="zh-CN"/>
              </w:rPr>
              <w:t>汉语言文学（师范）专业</w:t>
            </w:r>
            <w:r>
              <w:rPr>
                <w:rFonts w:hint="eastAsia" w:ascii="宋体" w:hAnsi="宋体" w:eastAsia="宋体" w:cs="宋体"/>
                <w:color w:val="auto"/>
                <w:sz w:val="21"/>
                <w:szCs w:val="21"/>
                <w:lang w:eastAsia="zh-CN"/>
              </w:rPr>
              <w:t>下学期教学准备工作（完善教学材料、充分备课</w:t>
            </w:r>
            <w:r>
              <w:rPr>
                <w:rFonts w:ascii="宋体" w:hAnsi="宋体" w:eastAsia="宋体" w:cs="宋体"/>
                <w:color w:val="auto"/>
                <w:spacing w:val="-1"/>
                <w:sz w:val="21"/>
                <w:szCs w:val="21"/>
              </w:rPr>
              <w:t>磨</w:t>
            </w:r>
            <w:r>
              <w:rPr>
                <w:rFonts w:ascii="宋体" w:hAnsi="宋体" w:eastAsia="宋体" w:cs="宋体"/>
                <w:color w:val="auto"/>
                <w:sz w:val="21"/>
                <w:szCs w:val="21"/>
              </w:rPr>
              <w:t>课</w:t>
            </w:r>
            <w:r>
              <w:rPr>
                <w:rFonts w:hint="eastAsia" w:ascii="宋体" w:hAnsi="宋体" w:eastAsia="宋体" w:cs="宋体"/>
                <w:color w:val="auto"/>
                <w:sz w:val="21"/>
                <w:szCs w:val="21"/>
                <w:lang w:eastAsia="zh-CN"/>
              </w:rPr>
              <w:t>、优化教学安排等）</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评估中心、教务处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做好专业近三年的教学质量报告、就业质量报告撰写与完善工作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ascii="宋体" w:hAnsi="宋体" w:eastAsia="宋体" w:cs="宋体"/>
                <w:color w:val="auto"/>
                <w:sz w:val="21"/>
                <w:szCs w:val="21"/>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宋体" w:hAnsi="宋体" w:eastAsia="宋体" w:cs="宋体"/>
                <w:color w:val="auto"/>
                <w:spacing w:val="-1"/>
                <w:sz w:val="21"/>
                <w:szCs w:val="21"/>
                <w:lang w:val="en-US"/>
              </w:rPr>
            </w:pPr>
            <w:r>
              <w:rPr>
                <w:rFonts w:hint="eastAsia" w:ascii="宋体" w:hAnsi="宋体" w:eastAsia="宋体" w:cs="宋体"/>
                <w:color w:val="auto"/>
                <w:spacing w:val="-1"/>
                <w:sz w:val="21"/>
                <w:szCs w:val="21"/>
                <w:lang w:eastAsia="zh-CN"/>
              </w:rPr>
              <w:t>教务处、</w:t>
            </w:r>
            <w:r>
              <w:rPr>
                <w:rFonts w:hint="eastAsia" w:ascii="宋体" w:hAnsi="宋体" w:eastAsia="宋体" w:cs="宋体"/>
                <w:color w:val="auto"/>
                <w:spacing w:val="-1"/>
                <w:sz w:val="21"/>
                <w:szCs w:val="21"/>
                <w:lang w:val="en-US" w:eastAsia="zh-CN"/>
              </w:rPr>
              <w:t>招生就业处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snapToGrid w:val="0"/>
                <w:color w:val="auto"/>
                <w:spacing w:val="-1"/>
                <w:kern w:val="0"/>
                <w:sz w:val="21"/>
                <w:szCs w:val="21"/>
                <w:lang w:val="en-US" w:eastAsia="zh-CN"/>
              </w:rPr>
            </w:pPr>
            <w:r>
              <w:rPr>
                <w:rFonts w:ascii="宋体" w:hAnsi="宋体" w:eastAsia="宋体" w:cs="宋体"/>
                <w:color w:val="auto"/>
                <w:spacing w:val="6"/>
                <w:sz w:val="21"/>
                <w:szCs w:val="21"/>
              </w:rPr>
              <w:t>完成</w:t>
            </w:r>
            <w:r>
              <w:rPr>
                <w:rFonts w:hint="eastAsia" w:ascii="宋体" w:hAnsi="宋体" w:eastAsia="宋体" w:cs="宋体"/>
                <w:color w:val="auto"/>
                <w:spacing w:val="6"/>
                <w:sz w:val="21"/>
                <w:szCs w:val="21"/>
                <w:lang w:val="en-US" w:eastAsia="zh-CN"/>
              </w:rPr>
              <w:t>2022届、2023届、2024届</w:t>
            </w:r>
            <w:r>
              <w:rPr>
                <w:rFonts w:ascii="宋体" w:hAnsi="宋体" w:eastAsia="宋体" w:cs="宋体"/>
                <w:color w:val="auto"/>
                <w:spacing w:val="6"/>
                <w:sz w:val="21"/>
                <w:szCs w:val="21"/>
              </w:rPr>
              <w:t>毕业论文(设计)、</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三习”材料等收集、整改和整理工作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评估中心、教务处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color w:val="auto"/>
                <w:sz w:val="21"/>
                <w:szCs w:val="21"/>
                <w:lang w:val="en-US" w:eastAsia="zh-CN"/>
              </w:rPr>
              <w:t>汉语言文学（师范）专业公共课教师按照专业认证要求提交教学大纲、教学计划/日历、教案材料、课程考核与目标达成度评价材料等</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z w:val="21"/>
                <w:szCs w:val="21"/>
                <w:lang w:eastAsia="zh-CN"/>
              </w:rPr>
              <w:t>相关公共课所在学院、</w:t>
            </w: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z w:val="21"/>
                <w:szCs w:val="21"/>
                <w:lang w:val="en-US" w:eastAsia="zh-CN"/>
              </w:rPr>
              <w:t>根据专家审读意见和重庆评估院安排完成自评报告和支撑材料的修改完善工作及提交工作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val="en-US"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5"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pacing w:val="-10"/>
                <w:sz w:val="21"/>
                <w:szCs w:val="21"/>
                <w:lang w:val="en-US" w:eastAsia="zh-CN"/>
              </w:rPr>
              <w:t>做好求实楼师范技能实训中心、微格教室等实验室的在楼层的师范教育氛围营造和文化建设工作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restar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Arial" w:eastAsia="宋体"/>
                <w:color w:val="auto"/>
                <w:sz w:val="21"/>
                <w:lang w:val="en-US" w:eastAsia="zh-CN"/>
              </w:rPr>
            </w:pPr>
            <w:r>
              <w:rPr>
                <w:rFonts w:hint="eastAsia" w:ascii="宋体" w:hAnsi="宋体" w:eastAsia="宋体" w:cs="宋体"/>
                <w:b w:val="0"/>
                <w:bCs w:val="0"/>
                <w:color w:val="auto"/>
                <w:spacing w:val="-14"/>
                <w:sz w:val="21"/>
                <w:szCs w:val="21"/>
                <w:lang w:val="en-US" w:eastAsia="zh-CN"/>
                <w14:textOutline w14:w="3831" w14:cap="flat" w14:cmpd="sng">
                  <w14:solidFill>
                    <w14:srgbClr w14:val="000000"/>
                  </w14:solidFill>
                  <w14:prstDash w14:val="solid"/>
                  <w14:miter w14:val="0"/>
                </w14:textOutline>
              </w:rPr>
              <w:t>7月</w:t>
            </w: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做好专业</w:t>
            </w:r>
            <w:r>
              <w:rPr>
                <w:rFonts w:hint="eastAsia" w:ascii="宋体" w:hAnsi="宋体" w:eastAsia="宋体" w:cs="宋体"/>
                <w:color w:val="auto"/>
                <w:sz w:val="21"/>
                <w:szCs w:val="21"/>
                <w:lang w:eastAsia="zh-CN"/>
              </w:rPr>
              <w:t>核心主干课程教学大纲</w:t>
            </w:r>
            <w:r>
              <w:rPr>
                <w:rFonts w:hint="eastAsia" w:ascii="宋体" w:hAnsi="宋体" w:eastAsia="宋体" w:cs="宋体"/>
                <w:color w:val="auto"/>
                <w:sz w:val="21"/>
                <w:szCs w:val="21"/>
                <w:lang w:val="en-US" w:eastAsia="zh-CN"/>
              </w:rPr>
              <w:t>的修订完善与汇编工作</w:t>
            </w:r>
            <w:r>
              <w:rPr>
                <w:rFonts w:hint="eastAsia" w:ascii="宋体" w:hAnsi="宋体" w:eastAsia="宋体" w:cs="宋体"/>
                <w:color w:val="auto"/>
                <w:sz w:val="21"/>
                <w:szCs w:val="21"/>
                <w:lang w:eastAsia="zh-CN"/>
              </w:rPr>
              <w:t xml:space="preserve"> </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8"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做好用于支撑毕业要求达成度评价的主要课程目标达成度分析报告的完善与汇编工作</w:t>
            </w:r>
            <w:r>
              <w:rPr>
                <w:rFonts w:hint="eastAsia" w:ascii="宋体" w:hAnsi="宋体" w:eastAsia="宋体" w:cs="宋体"/>
                <w:color w:val="auto"/>
                <w:sz w:val="21"/>
                <w:szCs w:val="21"/>
                <w:lang w:eastAsia="zh-CN"/>
              </w:rPr>
              <w:t xml:space="preserve"> </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8"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做好专家案头材料的整理与汇编工作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做好2023年</w:t>
            </w:r>
            <w:r>
              <w:rPr>
                <w:rFonts w:hint="eastAsia" w:ascii="宋体" w:hAnsi="宋体" w:eastAsia="宋体" w:cs="宋体"/>
                <w:snapToGrid w:val="0"/>
                <w:color w:val="auto"/>
                <w:kern w:val="0"/>
                <w:sz w:val="21"/>
                <w:szCs w:val="21"/>
                <w:lang w:eastAsia="zh-CN"/>
              </w:rPr>
              <w:t>专业教学状态数据分析报告</w:t>
            </w:r>
            <w:r>
              <w:rPr>
                <w:rFonts w:hint="eastAsia" w:ascii="宋体" w:hAnsi="宋体" w:eastAsia="宋体" w:cs="宋体"/>
                <w:snapToGrid w:val="0"/>
                <w:color w:val="auto"/>
                <w:kern w:val="0"/>
                <w:sz w:val="21"/>
                <w:szCs w:val="21"/>
                <w:lang w:val="en-US" w:eastAsia="zh-CN"/>
              </w:rPr>
              <w:t>的数据勘误</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leftChars="0"/>
              <w:textAlignment w:val="baseline"/>
              <w:rPr>
                <w:rFonts w:hint="default" w:ascii="宋体" w:hAnsi="宋体" w:eastAsia="宋体" w:cs="宋体"/>
                <w:snapToGrid w:val="0"/>
                <w:color w:val="auto"/>
                <w:spacing w:val="-8"/>
                <w:kern w:val="0"/>
                <w:sz w:val="21"/>
                <w:szCs w:val="21"/>
                <w:lang w:val="en-US" w:eastAsia="zh-CN"/>
              </w:rPr>
            </w:pPr>
            <w:r>
              <w:rPr>
                <w:rFonts w:hint="eastAsia" w:ascii="宋体" w:hAnsi="宋体" w:eastAsia="宋体" w:cs="宋体"/>
                <w:snapToGrid w:val="0"/>
                <w:color w:val="auto"/>
                <w:spacing w:val="-8"/>
                <w:kern w:val="0"/>
                <w:sz w:val="21"/>
                <w:szCs w:val="21"/>
                <w:lang w:val="en-US" w:eastAsia="zh-CN"/>
              </w:rPr>
              <w:t>按时提交和上传专家进校审阅材料和案头材料到教育部认证系统</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color w:val="auto"/>
                <w:spacing w:val="-6"/>
                <w:sz w:val="21"/>
                <w:szCs w:val="21"/>
                <w:lang w:eastAsia="zh-CN"/>
              </w:rPr>
              <w:t>做好专业各类教学材料</w:t>
            </w:r>
            <w:r>
              <w:rPr>
                <w:rFonts w:hint="eastAsia" w:ascii="宋体" w:hAnsi="宋体" w:eastAsia="宋体" w:cs="宋体"/>
                <w:color w:val="auto"/>
                <w:spacing w:val="-5"/>
                <w:sz w:val="21"/>
                <w:szCs w:val="21"/>
                <w:lang w:eastAsia="zh-CN"/>
              </w:rPr>
              <w:t>的</w:t>
            </w:r>
            <w:r>
              <w:rPr>
                <w:rFonts w:hint="eastAsia" w:ascii="宋体" w:hAnsi="宋体" w:eastAsia="宋体" w:cs="宋体"/>
                <w:color w:val="auto"/>
                <w:spacing w:val="-6"/>
                <w:sz w:val="21"/>
                <w:szCs w:val="21"/>
                <w:lang w:eastAsia="zh-CN"/>
              </w:rPr>
              <w:t>整理与归档工作</w:t>
            </w:r>
            <w:r>
              <w:rPr>
                <w:rFonts w:hint="eastAsia" w:ascii="宋体" w:hAnsi="宋体" w:eastAsia="宋体" w:cs="宋体"/>
                <w:color w:val="auto"/>
                <w:spacing w:val="-5"/>
                <w:sz w:val="21"/>
                <w:szCs w:val="21"/>
                <w:lang w:eastAsia="zh-CN"/>
              </w:rPr>
              <w:t>，准备案头材料、备查材料</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ascii="宋体" w:hAnsi="宋体" w:eastAsia="宋体" w:cs="宋体"/>
                <w:snapToGrid w:val="0"/>
                <w:color w:val="auto"/>
                <w:spacing w:val="-1"/>
                <w:kern w:val="0"/>
                <w:sz w:val="21"/>
                <w:szCs w:val="21"/>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及其它相关部门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color w:val="auto"/>
                <w:spacing w:val="-6"/>
                <w:sz w:val="21"/>
                <w:szCs w:val="21"/>
                <w:lang w:eastAsia="zh-CN"/>
              </w:rPr>
            </w:pPr>
            <w:r>
              <w:rPr>
                <w:rFonts w:ascii="宋体" w:hAnsi="宋体" w:eastAsia="宋体" w:cs="宋体"/>
                <w:color w:val="auto"/>
                <w:spacing w:val="6"/>
                <w:sz w:val="21"/>
                <w:szCs w:val="21"/>
              </w:rPr>
              <w:t>完成</w:t>
            </w:r>
            <w:r>
              <w:rPr>
                <w:rFonts w:hint="eastAsia" w:ascii="宋体" w:hAnsi="宋体" w:eastAsia="宋体" w:cs="宋体"/>
                <w:color w:val="auto"/>
                <w:spacing w:val="6"/>
                <w:sz w:val="21"/>
                <w:szCs w:val="21"/>
                <w:lang w:val="en-US" w:eastAsia="zh-CN"/>
              </w:rPr>
              <w:t>2021-2022学年以来专业所有课程</w:t>
            </w:r>
            <w:r>
              <w:rPr>
                <w:rFonts w:ascii="宋体" w:hAnsi="宋体" w:eastAsia="宋体" w:cs="宋体"/>
                <w:color w:val="auto"/>
                <w:spacing w:val="6"/>
                <w:sz w:val="21"/>
                <w:szCs w:val="21"/>
              </w:rPr>
              <w:t>试卷</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过程考核材料、实践实训报告等</w:t>
            </w:r>
            <w:r>
              <w:rPr>
                <w:rFonts w:hint="eastAsia" w:ascii="宋体" w:hAnsi="宋体" w:eastAsia="宋体" w:cs="宋体"/>
                <w:color w:val="auto"/>
                <w:spacing w:val="6"/>
                <w:sz w:val="21"/>
                <w:szCs w:val="21"/>
                <w:lang w:eastAsia="zh-CN"/>
              </w:rPr>
              <w:t>清查</w:t>
            </w:r>
            <w:r>
              <w:rPr>
                <w:rFonts w:ascii="宋体" w:hAnsi="宋体" w:eastAsia="宋体" w:cs="宋体"/>
                <w:color w:val="auto"/>
                <w:spacing w:val="6"/>
                <w:sz w:val="21"/>
                <w:szCs w:val="21"/>
              </w:rPr>
              <w:t>整理</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整改</w:t>
            </w:r>
            <w:r>
              <w:rPr>
                <w:rFonts w:hint="eastAsia" w:ascii="宋体" w:hAnsi="宋体" w:eastAsia="宋体" w:cs="宋体"/>
                <w:color w:val="auto"/>
                <w:spacing w:val="6"/>
                <w:sz w:val="21"/>
                <w:szCs w:val="21"/>
                <w:lang w:eastAsia="zh-CN"/>
              </w:rPr>
              <w:t>与</w:t>
            </w:r>
            <w:r>
              <w:rPr>
                <w:rFonts w:hint="eastAsia" w:ascii="宋体" w:hAnsi="宋体" w:eastAsia="宋体" w:cs="宋体"/>
                <w:color w:val="auto"/>
                <w:spacing w:val="-1"/>
                <w:sz w:val="21"/>
                <w:szCs w:val="21"/>
                <w:lang w:eastAsia="zh-CN"/>
              </w:rPr>
              <w:t>验收</w:t>
            </w:r>
            <w:r>
              <w:rPr>
                <w:rFonts w:ascii="宋体" w:hAnsi="宋体" w:eastAsia="宋体" w:cs="宋体"/>
                <w:color w:val="auto"/>
                <w:spacing w:val="6"/>
                <w:sz w:val="21"/>
                <w:szCs w:val="21"/>
              </w:rPr>
              <w:t>工</w:t>
            </w:r>
            <w:r>
              <w:rPr>
                <w:rFonts w:ascii="宋体" w:hAnsi="宋体" w:eastAsia="宋体" w:cs="宋体"/>
                <w:color w:val="auto"/>
                <w:spacing w:val="2"/>
                <w:sz w:val="21"/>
                <w:szCs w:val="21"/>
              </w:rPr>
              <w:t>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napToGrid w:val="0"/>
                <w:color w:val="auto"/>
                <w:spacing w:val="-1"/>
                <w:kern w:val="0"/>
                <w:sz w:val="21"/>
                <w:szCs w:val="21"/>
                <w:lang w:val="en-US" w:eastAsia="zh-CN"/>
              </w:rPr>
              <w:t>开展试卷、</w:t>
            </w:r>
            <w:r>
              <w:rPr>
                <w:rFonts w:ascii="宋体" w:hAnsi="宋体" w:eastAsia="宋体" w:cs="宋体"/>
                <w:color w:val="auto"/>
                <w:spacing w:val="6"/>
                <w:sz w:val="21"/>
                <w:szCs w:val="21"/>
              </w:rPr>
              <w:t>毕业论文(设计)、</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三习”及其他实践材料专项督查</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snapToGrid w:val="0"/>
                <w:color w:val="auto"/>
                <w:spacing w:val="-1"/>
                <w:kern w:val="0"/>
                <w:sz w:val="21"/>
                <w:szCs w:val="21"/>
                <w:lang w:val="en-US"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ascii="宋体" w:hAnsi="宋体" w:eastAsia="宋体" w:cs="宋体"/>
                <w:snapToGrid w:val="0"/>
                <w:color w:val="auto"/>
                <w:spacing w:val="-1"/>
                <w:kern w:val="0"/>
                <w:sz w:val="21"/>
                <w:szCs w:val="21"/>
              </w:rPr>
            </w:pPr>
            <w:r>
              <w:rPr>
                <w:rFonts w:hint="eastAsia" w:ascii="宋体" w:hAnsi="宋体" w:eastAsia="宋体" w:cs="宋体"/>
                <w:color w:val="auto"/>
                <w:spacing w:val="-1"/>
                <w:sz w:val="21"/>
                <w:szCs w:val="21"/>
                <w:lang w:val="en-US" w:eastAsia="zh-CN"/>
              </w:rPr>
              <w:t>督导团、教务处、</w:t>
            </w: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9</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做好</w:t>
            </w:r>
            <w:r>
              <w:rPr>
                <w:rFonts w:hint="eastAsia" w:ascii="宋体" w:hAnsi="宋体" w:eastAsia="宋体" w:cs="宋体"/>
                <w:color w:val="auto"/>
                <w:sz w:val="21"/>
                <w:szCs w:val="21"/>
                <w:lang w:eastAsia="zh-CN"/>
              </w:rPr>
              <w:t>访谈提纲所涉问题的</w:t>
            </w:r>
            <w:r>
              <w:rPr>
                <w:rFonts w:hint="eastAsia" w:ascii="宋体" w:hAnsi="宋体" w:eastAsia="宋体" w:cs="宋体"/>
                <w:color w:val="auto"/>
                <w:sz w:val="21"/>
                <w:szCs w:val="21"/>
                <w:lang w:val="en-US" w:eastAsia="zh-CN"/>
              </w:rPr>
              <w:t>收集整理与</w:t>
            </w:r>
            <w:r>
              <w:rPr>
                <w:rFonts w:hint="eastAsia" w:ascii="宋体" w:hAnsi="宋体" w:eastAsia="宋体" w:cs="宋体"/>
                <w:color w:val="auto"/>
                <w:sz w:val="21"/>
                <w:szCs w:val="21"/>
                <w:lang w:eastAsia="zh-CN"/>
              </w:rPr>
              <w:t>回答准备工作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仿宋"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学校领导、相关职能部门负责人，院部领导、教师，在校学生，校友和用人单位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10</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spacing w:val="-1"/>
                <w:kern w:val="0"/>
                <w:sz w:val="21"/>
                <w:szCs w:val="21"/>
                <w:lang w:val="en-US" w:eastAsia="zh-CN"/>
              </w:rPr>
            </w:pPr>
            <w:r>
              <w:rPr>
                <w:rFonts w:ascii="宋体" w:hAnsi="宋体" w:eastAsia="宋体" w:cs="宋体"/>
                <w:color w:val="auto"/>
                <w:spacing w:val="-1"/>
                <w:sz w:val="21"/>
                <w:szCs w:val="21"/>
              </w:rPr>
              <w:t>制定专家进校</w:t>
            </w:r>
            <w:r>
              <w:rPr>
                <w:rFonts w:ascii="宋体" w:hAnsi="宋体" w:eastAsia="宋体" w:cs="宋体"/>
                <w:color w:val="auto"/>
                <w:sz w:val="21"/>
                <w:szCs w:val="21"/>
              </w:rPr>
              <w:t>考查</w:t>
            </w:r>
            <w:r>
              <w:rPr>
                <w:rFonts w:hint="eastAsia" w:ascii="宋体" w:hAnsi="宋体" w:eastAsia="宋体" w:cs="宋体"/>
                <w:color w:val="auto"/>
                <w:sz w:val="21"/>
                <w:szCs w:val="21"/>
                <w:lang w:val="en-US" w:eastAsia="zh-CN"/>
              </w:rPr>
              <w:t>迎评</w:t>
            </w:r>
            <w:r>
              <w:rPr>
                <w:rFonts w:ascii="宋体" w:hAnsi="宋体" w:eastAsia="宋体" w:cs="宋体"/>
                <w:color w:val="auto"/>
                <w:sz w:val="21"/>
                <w:szCs w:val="21"/>
              </w:rPr>
              <w:t>工作方案</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5" w:type="dxa"/>
            <w:vMerge w:val="continue"/>
            <w:tcBorders>
              <w:top w:val="single" w:color="auto" w:sz="4" w:space="0"/>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snapToGrid w:val="0"/>
                <w:color w:val="auto"/>
                <w:spacing w:val="-1"/>
                <w:kern w:val="0"/>
                <w:sz w:val="21"/>
                <w:szCs w:val="21"/>
                <w:lang w:val="en-US" w:eastAsia="zh-CN"/>
              </w:rPr>
            </w:pPr>
            <w:r>
              <w:rPr>
                <w:rFonts w:ascii="宋体" w:hAnsi="宋体" w:eastAsia="宋体" w:cs="宋体"/>
                <w:color w:val="auto"/>
                <w:spacing w:val="-1"/>
                <w:sz w:val="21"/>
                <w:szCs w:val="21"/>
              </w:rPr>
              <w:t>营造</w:t>
            </w:r>
            <w:r>
              <w:rPr>
                <w:rFonts w:hint="eastAsia" w:ascii="宋体" w:hAnsi="宋体" w:eastAsia="宋体" w:cs="宋体"/>
                <w:color w:val="auto"/>
                <w:spacing w:val="-1"/>
                <w:sz w:val="21"/>
                <w:szCs w:val="21"/>
                <w:lang w:eastAsia="zh-CN"/>
              </w:rPr>
              <w:t>师范专业认证</w:t>
            </w:r>
            <w:r>
              <w:rPr>
                <w:rFonts w:ascii="宋体" w:hAnsi="宋体" w:eastAsia="宋体" w:cs="宋体"/>
                <w:color w:val="auto"/>
                <w:spacing w:val="-1"/>
                <w:sz w:val="21"/>
                <w:szCs w:val="21"/>
              </w:rPr>
              <w:t>氛围,制作相关宣</w:t>
            </w:r>
            <w:r>
              <w:rPr>
                <w:rFonts w:ascii="宋体" w:hAnsi="宋体" w:eastAsia="宋体" w:cs="宋体"/>
                <w:color w:val="auto"/>
                <w:sz w:val="21"/>
                <w:szCs w:val="21"/>
              </w:rPr>
              <w:t>传板</w:t>
            </w:r>
            <w:r>
              <w:rPr>
                <w:rFonts w:hint="eastAsia" w:ascii="宋体" w:hAnsi="宋体" w:eastAsia="宋体" w:cs="宋体"/>
                <w:color w:val="auto"/>
                <w:sz w:val="21"/>
                <w:szCs w:val="21"/>
                <w:lang w:eastAsia="zh-CN"/>
              </w:rPr>
              <w:t>、标语、橱窗等（特别是</w:t>
            </w:r>
            <w:r>
              <w:rPr>
                <w:rFonts w:hint="eastAsia" w:ascii="宋体" w:hAnsi="宋体" w:eastAsia="宋体" w:cs="宋体"/>
                <w:color w:val="auto"/>
                <w:sz w:val="21"/>
                <w:szCs w:val="21"/>
                <w:lang w:val="en-US" w:eastAsia="zh-CN"/>
              </w:rPr>
              <w:t>求实</w:t>
            </w:r>
            <w:r>
              <w:rPr>
                <w:rFonts w:hint="eastAsia" w:ascii="宋体" w:hAnsi="宋体" w:eastAsia="宋体" w:cs="宋体"/>
                <w:color w:val="auto"/>
                <w:sz w:val="21"/>
                <w:szCs w:val="21"/>
                <w:lang w:eastAsia="zh-CN"/>
              </w:rPr>
              <w:t>楼、</w:t>
            </w:r>
            <w:r>
              <w:rPr>
                <w:rFonts w:hint="eastAsia" w:ascii="宋体" w:hAnsi="宋体" w:eastAsia="宋体" w:cs="宋体"/>
                <w:color w:val="auto"/>
                <w:sz w:val="21"/>
                <w:szCs w:val="21"/>
                <w:lang w:val="en-US" w:eastAsia="zh-CN"/>
              </w:rPr>
              <w:t>懿德</w:t>
            </w:r>
            <w:r>
              <w:rPr>
                <w:rFonts w:hint="eastAsia" w:ascii="宋体" w:hAnsi="宋体" w:eastAsia="宋体" w:cs="宋体"/>
                <w:color w:val="auto"/>
                <w:sz w:val="21"/>
                <w:szCs w:val="21"/>
                <w:lang w:eastAsia="zh-CN"/>
              </w:rPr>
              <w:t>楼等考察点）</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宣传部</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default" w:ascii="Arial" w:eastAsia="宋体"/>
                <w:color w:val="auto"/>
                <w:sz w:val="21"/>
                <w:lang w:val="en-US" w:eastAsia="zh-CN"/>
              </w:rPr>
            </w:pPr>
            <w:r>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t>8月</w:t>
            </w: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spacing w:val="-1"/>
                <w:kern w:val="0"/>
                <w:sz w:val="21"/>
                <w:szCs w:val="21"/>
                <w:lang w:eastAsia="zh-CN"/>
              </w:rPr>
            </w:pPr>
            <w:r>
              <w:rPr>
                <w:rFonts w:ascii="宋体" w:hAnsi="宋体" w:eastAsia="宋体" w:cs="宋体"/>
                <w:color w:val="auto"/>
                <w:spacing w:val="-6"/>
                <w:sz w:val="21"/>
                <w:szCs w:val="21"/>
              </w:rPr>
              <w:t>查</w:t>
            </w:r>
            <w:r>
              <w:rPr>
                <w:rFonts w:ascii="宋体" w:hAnsi="宋体" w:eastAsia="宋体" w:cs="宋体"/>
                <w:color w:val="auto"/>
                <w:spacing w:val="-5"/>
                <w:sz w:val="21"/>
                <w:szCs w:val="21"/>
              </w:rPr>
              <w:t>漏补缺，</w:t>
            </w:r>
            <w:r>
              <w:rPr>
                <w:rFonts w:hint="eastAsia" w:ascii="宋体" w:hAnsi="宋体" w:eastAsia="宋体" w:cs="宋体"/>
                <w:color w:val="auto"/>
                <w:spacing w:val="-6"/>
                <w:sz w:val="21"/>
                <w:szCs w:val="21"/>
                <w:lang w:val="en-US" w:eastAsia="zh-CN"/>
              </w:rPr>
              <w:t>整改和完善</w:t>
            </w:r>
            <w:r>
              <w:rPr>
                <w:rFonts w:hint="eastAsia" w:ascii="宋体" w:hAnsi="宋体" w:eastAsia="宋体" w:cs="宋体"/>
                <w:color w:val="auto"/>
                <w:spacing w:val="-6"/>
                <w:sz w:val="21"/>
                <w:szCs w:val="21"/>
                <w:lang w:eastAsia="zh-CN"/>
              </w:rPr>
              <w:t>专业各类教学材料，</w:t>
            </w:r>
            <w:r>
              <w:rPr>
                <w:rFonts w:ascii="宋体" w:hAnsi="宋体" w:eastAsia="宋体" w:cs="宋体"/>
                <w:color w:val="auto"/>
                <w:spacing w:val="-5"/>
                <w:sz w:val="21"/>
                <w:szCs w:val="21"/>
              </w:rPr>
              <w:t>完成案头材料、支撑材料</w:t>
            </w:r>
            <w:r>
              <w:rPr>
                <w:rFonts w:hint="eastAsia" w:ascii="宋体" w:hAnsi="宋体" w:eastAsia="宋体" w:cs="宋体"/>
                <w:color w:val="auto"/>
                <w:spacing w:val="-5"/>
                <w:sz w:val="21"/>
                <w:szCs w:val="21"/>
                <w:lang w:eastAsia="zh-CN"/>
              </w:rPr>
              <w:t>等</w:t>
            </w:r>
            <w:r>
              <w:rPr>
                <w:rFonts w:ascii="宋体" w:hAnsi="宋体" w:eastAsia="宋体" w:cs="宋体"/>
                <w:color w:val="auto"/>
                <w:spacing w:val="-5"/>
                <w:sz w:val="21"/>
                <w:szCs w:val="21"/>
              </w:rPr>
              <w:t>装订与印刷</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pacing w:val="-1"/>
                <w:sz w:val="21"/>
                <w:szCs w:val="21"/>
                <w:lang w:val="en-US"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color w:val="auto"/>
                <w:spacing w:val="-6"/>
                <w:sz w:val="21"/>
                <w:szCs w:val="21"/>
                <w:lang w:val="en-US" w:eastAsia="zh-CN"/>
              </w:rPr>
            </w:pPr>
            <w:r>
              <w:rPr>
                <w:rFonts w:ascii="宋体" w:hAnsi="宋体" w:eastAsia="宋体" w:cs="宋体"/>
                <w:color w:val="auto"/>
                <w:spacing w:val="-6"/>
                <w:sz w:val="21"/>
                <w:szCs w:val="21"/>
              </w:rPr>
              <w:t>完善专业汇报</w:t>
            </w:r>
            <w:r>
              <w:rPr>
                <w:rFonts w:hint="eastAsia" w:ascii="宋体" w:hAnsi="宋体" w:eastAsia="宋体" w:cs="宋体"/>
                <w:color w:val="auto"/>
                <w:spacing w:val="-6"/>
                <w:sz w:val="21"/>
                <w:szCs w:val="21"/>
                <w:lang w:eastAsia="zh-CN"/>
              </w:rPr>
              <w:t>材料及</w:t>
            </w:r>
            <w:r>
              <w:rPr>
                <w:rFonts w:ascii="宋体" w:hAnsi="宋体" w:eastAsia="宋体" w:cs="宋体"/>
                <w:color w:val="auto"/>
                <w:spacing w:val="-6"/>
                <w:sz w:val="21"/>
                <w:szCs w:val="21"/>
              </w:rPr>
              <w:t>PPT</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开展汇报演练</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pacing w:val="-1"/>
                <w:sz w:val="21"/>
                <w:szCs w:val="21"/>
                <w:lang w:val="en-US"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snapToGrid w:val="0"/>
                <w:color w:val="auto"/>
                <w:spacing w:val="-1"/>
                <w:kern w:val="0"/>
                <w:sz w:val="21"/>
                <w:szCs w:val="21"/>
                <w:lang w:val="en-US" w:eastAsia="zh-CN"/>
              </w:rPr>
              <w:t>组织专家进校期间有课教师开展集体备课、说课、磨课活动，完善教案、课件等教学材料</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pacing w:val="-1"/>
                <w:sz w:val="21"/>
                <w:szCs w:val="21"/>
                <w:lang w:val="en-US" w:eastAsia="zh-CN"/>
              </w:rPr>
              <w:t>督导团、教务处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val="en-US" w:eastAsia="zh-CN"/>
              </w:rPr>
              <w:t>汇编</w:t>
            </w:r>
            <w:r>
              <w:rPr>
                <w:rFonts w:hint="eastAsia" w:ascii="宋体" w:hAnsi="宋体" w:eastAsia="宋体" w:cs="宋体"/>
                <w:color w:val="auto"/>
                <w:spacing w:val="-1"/>
                <w:sz w:val="21"/>
                <w:szCs w:val="21"/>
                <w:lang w:eastAsia="zh-CN"/>
              </w:rPr>
              <w:t>师范专业</w:t>
            </w:r>
            <w:r>
              <w:rPr>
                <w:rFonts w:ascii="宋体" w:hAnsi="宋体" w:eastAsia="宋体" w:cs="宋体"/>
                <w:color w:val="auto"/>
                <w:spacing w:val="-1"/>
                <w:sz w:val="21"/>
                <w:szCs w:val="21"/>
              </w:rPr>
              <w:t>认证知识</w:t>
            </w:r>
            <w:r>
              <w:rPr>
                <w:rFonts w:ascii="宋体" w:hAnsi="宋体" w:eastAsia="宋体" w:cs="宋体"/>
                <w:color w:val="auto"/>
                <w:sz w:val="21"/>
                <w:szCs w:val="21"/>
              </w:rPr>
              <w:t>手册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）（学校</w:t>
            </w:r>
            <w:r>
              <w:rPr>
                <w:rFonts w:hint="eastAsia" w:ascii="宋体" w:hAnsi="宋体" w:eastAsia="宋体" w:cs="宋体"/>
                <w:color w:val="auto"/>
                <w:spacing w:val="-1"/>
                <w:sz w:val="21"/>
                <w:szCs w:val="21"/>
                <w:lang w:eastAsia="zh-CN"/>
              </w:rPr>
              <w:t>与认证专业简况）</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完成懿德楼、睿智楼教室和教学设施设备的维修、改造</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snapToGrid w:val="0"/>
                <w:color w:val="auto"/>
                <w:spacing w:val="-1"/>
                <w:kern w:val="0"/>
                <w:sz w:val="21"/>
                <w:szCs w:val="21"/>
                <w:lang w:val="en-US" w:eastAsia="zh-CN"/>
              </w:rPr>
              <w:t>后勤基建处、教务处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完成专家入校考查沿途的环境改造与美化</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snapToGrid w:val="0"/>
                <w:color w:val="auto"/>
                <w:spacing w:val="-1"/>
                <w:kern w:val="0"/>
                <w:sz w:val="21"/>
                <w:szCs w:val="21"/>
                <w:lang w:val="en-US" w:eastAsia="zh-CN"/>
              </w:rPr>
              <w:t>后勤基建处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做好专家入校考察点讲解员的选拔与培训工作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党政办</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z w:val="21"/>
                <w:szCs w:val="21"/>
                <w:lang w:val="en-US" w:eastAsia="zh-CN"/>
              </w:rPr>
              <w:t>教务处、团委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r>
              <w:rPr>
                <w:rFonts w:hint="eastAsia" w:ascii="宋体" w:hAnsi="宋体" w:eastAsia="宋体" w:cs="宋体"/>
                <w:color w:val="auto"/>
                <w:sz w:val="21"/>
                <w:szCs w:val="21"/>
                <w:lang w:val="en-US" w:eastAsia="zh-CN"/>
              </w:rPr>
              <w:t>9</w:t>
            </w:r>
            <w:r>
              <w:rPr>
                <w:rFonts w:ascii="宋体" w:hAnsi="宋体" w:eastAsia="宋体" w:cs="宋体"/>
                <w:color w:val="auto"/>
                <w:spacing w:val="-15"/>
                <w:sz w:val="21"/>
                <w:szCs w:val="21"/>
                <w14:textOutline w14:w="3831" w14:cap="flat" w14:cmpd="sng">
                  <w14:solidFill>
                    <w14:srgbClr w14:val="000000"/>
                  </w14:solidFill>
                  <w14:prstDash w14:val="solid"/>
                  <w14:miter w14:val="0"/>
                </w14:textOutline>
              </w:rPr>
              <w:t>月</w:t>
            </w: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4" w:leftChars="0"/>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组织师范认证</w:t>
            </w:r>
            <w:r>
              <w:rPr>
                <w:rFonts w:hint="eastAsia" w:ascii="宋体" w:hAnsi="宋体" w:eastAsia="宋体" w:cs="宋体"/>
                <w:snapToGrid w:val="0"/>
                <w:color w:val="auto"/>
                <w:kern w:val="0"/>
                <w:sz w:val="21"/>
                <w:szCs w:val="21"/>
                <w:lang w:val="en-US" w:eastAsia="zh-CN"/>
              </w:rPr>
              <w:t>迎评</w:t>
            </w:r>
            <w:r>
              <w:rPr>
                <w:rFonts w:hint="eastAsia" w:ascii="宋体" w:hAnsi="宋体" w:eastAsia="宋体" w:cs="宋体"/>
                <w:snapToGrid w:val="0"/>
                <w:color w:val="auto"/>
                <w:kern w:val="0"/>
                <w:sz w:val="21"/>
                <w:szCs w:val="21"/>
                <w:lang w:eastAsia="zh-CN"/>
              </w:rPr>
              <w:t>工作专项培训与专家指导</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4" w:leftChars="0"/>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追</w:t>
            </w:r>
            <w:r>
              <w:rPr>
                <w:rFonts w:hint="eastAsia" w:ascii="宋体" w:hAnsi="宋体" w:eastAsia="宋体" w:cs="宋体"/>
                <w:snapToGrid w:val="0"/>
                <w:color w:val="auto"/>
                <w:kern w:val="0"/>
                <w:sz w:val="21"/>
                <w:szCs w:val="21"/>
                <w:lang w:eastAsia="zh-CN"/>
              </w:rPr>
              <w:t>加汉语言文学（师范）专业专家进校经费预算</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财务处</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eastAsia="zh-CN"/>
              </w:rPr>
              <w:t>评估中心、文学与传播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印发和宣传师范专业</w:t>
            </w:r>
            <w:r>
              <w:rPr>
                <w:rFonts w:ascii="宋体" w:hAnsi="宋体" w:eastAsia="宋体" w:cs="宋体"/>
                <w:color w:val="auto"/>
                <w:spacing w:val="-1"/>
                <w:sz w:val="21"/>
                <w:szCs w:val="21"/>
              </w:rPr>
              <w:t>认证知识</w:t>
            </w:r>
            <w:r>
              <w:rPr>
                <w:rFonts w:ascii="宋体" w:hAnsi="宋体" w:eastAsia="宋体" w:cs="宋体"/>
                <w:color w:val="auto"/>
                <w:sz w:val="21"/>
                <w:szCs w:val="21"/>
              </w:rPr>
              <w:t>手册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）（学校</w:t>
            </w:r>
            <w:r>
              <w:rPr>
                <w:rFonts w:hint="eastAsia" w:ascii="宋体" w:hAnsi="宋体" w:eastAsia="宋体" w:cs="宋体"/>
                <w:color w:val="auto"/>
                <w:spacing w:val="-1"/>
                <w:sz w:val="21"/>
                <w:szCs w:val="21"/>
                <w:lang w:eastAsia="zh-CN"/>
              </w:rPr>
              <w:t>与认证专业简况），</w:t>
            </w:r>
            <w:r>
              <w:rPr>
                <w:rFonts w:hint="eastAsia" w:ascii="宋体" w:hAnsi="宋体" w:eastAsia="宋体" w:cs="宋体"/>
                <w:color w:val="auto"/>
                <w:spacing w:val="-1"/>
                <w:sz w:val="21"/>
                <w:szCs w:val="21"/>
                <w:lang w:val="en-US" w:eastAsia="zh-CN"/>
              </w:rPr>
              <w:t>组织认证知识考试</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2"/>
                <w:kern w:val="0"/>
                <w:sz w:val="21"/>
                <w:szCs w:val="21"/>
                <w:lang w:eastAsia="zh-CN"/>
              </w:rPr>
            </w:pPr>
            <w:r>
              <w:rPr>
                <w:rFonts w:hint="eastAsia" w:ascii="宋体" w:hAnsi="宋体" w:eastAsia="宋体" w:cs="宋体"/>
                <w:color w:val="auto"/>
                <w:spacing w:val="-2"/>
                <w:sz w:val="21"/>
                <w:szCs w:val="21"/>
                <w:lang w:eastAsia="zh-CN"/>
              </w:rPr>
              <w:t>开展认证</w:t>
            </w:r>
            <w:r>
              <w:rPr>
                <w:rFonts w:hint="eastAsia" w:ascii="宋体" w:hAnsi="宋体" w:eastAsia="宋体" w:cs="宋体"/>
                <w:color w:val="auto"/>
                <w:spacing w:val="-2"/>
                <w:sz w:val="21"/>
                <w:szCs w:val="21"/>
                <w:lang w:val="en-US" w:eastAsia="zh-CN"/>
              </w:rPr>
              <w:t>迎评</w:t>
            </w:r>
            <w:r>
              <w:rPr>
                <w:rFonts w:ascii="宋体" w:hAnsi="宋体" w:eastAsia="宋体" w:cs="宋体"/>
                <w:color w:val="auto"/>
                <w:spacing w:val="-1"/>
                <w:sz w:val="21"/>
                <w:szCs w:val="21"/>
              </w:rPr>
              <w:t>工作</w:t>
            </w:r>
            <w:r>
              <w:rPr>
                <w:rFonts w:hint="eastAsia" w:ascii="宋体" w:hAnsi="宋体" w:eastAsia="宋体" w:cs="宋体"/>
                <w:color w:val="auto"/>
                <w:spacing w:val="-1"/>
                <w:sz w:val="21"/>
                <w:szCs w:val="21"/>
                <w:lang w:eastAsia="zh-CN"/>
              </w:rPr>
              <w:t>进展情况</w:t>
            </w:r>
            <w:r>
              <w:rPr>
                <w:rFonts w:hint="eastAsia" w:ascii="宋体" w:hAnsi="宋体" w:eastAsia="宋体" w:cs="宋体"/>
                <w:color w:val="auto"/>
                <w:spacing w:val="-1"/>
                <w:sz w:val="21"/>
                <w:szCs w:val="21"/>
                <w:lang w:val="en-US" w:eastAsia="zh-CN"/>
              </w:rPr>
              <w:t>专项</w:t>
            </w:r>
            <w:r>
              <w:rPr>
                <w:rFonts w:hint="eastAsia" w:ascii="宋体" w:hAnsi="宋体" w:eastAsia="宋体" w:cs="宋体"/>
                <w:color w:val="auto"/>
                <w:spacing w:val="-1"/>
                <w:sz w:val="21"/>
                <w:szCs w:val="21"/>
                <w:lang w:eastAsia="zh-CN"/>
              </w:rPr>
              <w:t>督查</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评估中心、监察专员办公室</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督导团、相关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1"/>
                <w:kern w:val="0"/>
                <w:sz w:val="21"/>
                <w:szCs w:val="21"/>
                <w:lang w:val="en-US" w:eastAsia="zh-CN"/>
              </w:rPr>
            </w:pPr>
            <w:r>
              <w:rPr>
                <w:rFonts w:ascii="宋体" w:hAnsi="宋体" w:eastAsia="宋体" w:cs="宋体"/>
                <w:color w:val="auto"/>
                <w:spacing w:val="-1"/>
                <w:sz w:val="21"/>
                <w:szCs w:val="21"/>
              </w:rPr>
              <w:t>开展</w:t>
            </w:r>
            <w:r>
              <w:rPr>
                <w:rFonts w:hint="eastAsia" w:ascii="宋体" w:hAnsi="宋体" w:eastAsia="宋体" w:cs="宋体"/>
                <w:color w:val="auto"/>
                <w:spacing w:val="-1"/>
                <w:sz w:val="21"/>
                <w:szCs w:val="21"/>
                <w:lang w:val="en-US" w:eastAsia="zh-CN"/>
              </w:rPr>
              <w:t>专家进校考查期间有课教师的说课、讲课验收过关</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督导团、文学与传播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4" w:leftChars="0"/>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1"/>
                <w:sz w:val="21"/>
                <w:szCs w:val="21"/>
                <w:lang w:val="en-US" w:eastAsia="zh-CN"/>
              </w:rPr>
              <w:t>沟通落实专家进校考察具体事宜</w:t>
            </w:r>
            <w:r>
              <w:rPr>
                <w:rFonts w:hint="eastAsia" w:ascii="宋体" w:hAnsi="宋体" w:eastAsia="宋体" w:cs="宋体"/>
                <w:color w:val="auto"/>
                <w:sz w:val="21"/>
                <w:szCs w:val="21"/>
                <w:lang w:eastAsia="zh-CN"/>
              </w:rPr>
              <w:t>，</w:t>
            </w:r>
            <w:r>
              <w:rPr>
                <w:rFonts w:ascii="宋体" w:hAnsi="宋体" w:eastAsia="宋体" w:cs="宋体"/>
                <w:color w:val="auto"/>
                <w:spacing w:val="-1"/>
                <w:sz w:val="21"/>
                <w:szCs w:val="21"/>
              </w:rPr>
              <w:t>制作专家工作</w:t>
            </w:r>
            <w:r>
              <w:rPr>
                <w:rFonts w:ascii="宋体" w:hAnsi="宋体" w:eastAsia="宋体" w:cs="宋体"/>
                <w:color w:val="auto"/>
                <w:sz w:val="21"/>
                <w:szCs w:val="21"/>
              </w:rPr>
              <w:t>指南</w:t>
            </w:r>
            <w:r>
              <w:rPr>
                <w:rFonts w:hint="eastAsia" w:ascii="宋体" w:hAnsi="宋体" w:eastAsia="宋体" w:cs="宋体"/>
                <w:color w:val="auto"/>
                <w:spacing w:val="-1"/>
                <w:sz w:val="21"/>
                <w:szCs w:val="21"/>
                <w:lang w:eastAsia="zh-CN"/>
              </w:rPr>
              <w:t>与</w:t>
            </w:r>
            <w:r>
              <w:rPr>
                <w:rFonts w:ascii="宋体" w:hAnsi="宋体" w:eastAsia="宋体" w:cs="宋体"/>
                <w:color w:val="auto"/>
                <w:spacing w:val="-1"/>
                <w:sz w:val="21"/>
                <w:szCs w:val="21"/>
              </w:rPr>
              <w:t>迎评工作</w:t>
            </w:r>
            <w:r>
              <w:rPr>
                <w:rFonts w:ascii="宋体" w:hAnsi="宋体" w:eastAsia="宋体" w:cs="宋体"/>
                <w:color w:val="auto"/>
                <w:sz w:val="21"/>
                <w:szCs w:val="21"/>
              </w:rPr>
              <w:t>手册</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1"/>
                <w:kern w:val="0"/>
                <w:sz w:val="21"/>
                <w:szCs w:val="21"/>
                <w:lang w:val="en-US" w:eastAsia="zh-CN"/>
              </w:rPr>
            </w:pPr>
            <w:r>
              <w:rPr>
                <w:rFonts w:ascii="宋体" w:hAnsi="宋体" w:eastAsia="宋体" w:cs="宋体"/>
                <w:color w:val="auto"/>
                <w:spacing w:val="-2"/>
                <w:sz w:val="21"/>
                <w:szCs w:val="21"/>
              </w:rPr>
              <w:t>召开</w:t>
            </w:r>
            <w:r>
              <w:rPr>
                <w:rFonts w:hint="eastAsia" w:ascii="宋体" w:hAnsi="宋体" w:eastAsia="宋体" w:cs="宋体"/>
                <w:color w:val="auto"/>
                <w:spacing w:val="-2"/>
                <w:sz w:val="21"/>
                <w:szCs w:val="21"/>
                <w:lang w:eastAsia="zh-CN"/>
              </w:rPr>
              <w:t>专家进校</w:t>
            </w:r>
            <w:r>
              <w:rPr>
                <w:rFonts w:ascii="宋体" w:hAnsi="宋体" w:eastAsia="宋体" w:cs="宋体"/>
                <w:color w:val="auto"/>
                <w:spacing w:val="-2"/>
                <w:sz w:val="21"/>
                <w:szCs w:val="21"/>
              </w:rPr>
              <w:t>迎评</w:t>
            </w:r>
            <w:r>
              <w:rPr>
                <w:rFonts w:ascii="宋体" w:hAnsi="宋体" w:eastAsia="宋体" w:cs="宋体"/>
                <w:color w:val="auto"/>
                <w:spacing w:val="-1"/>
                <w:sz w:val="21"/>
                <w:szCs w:val="21"/>
              </w:rPr>
              <w:t>工作</w:t>
            </w:r>
            <w:r>
              <w:rPr>
                <w:rFonts w:hint="eastAsia" w:ascii="宋体" w:hAnsi="宋体" w:eastAsia="宋体" w:cs="宋体"/>
                <w:color w:val="auto"/>
                <w:spacing w:val="-1"/>
                <w:sz w:val="21"/>
                <w:szCs w:val="21"/>
                <w:lang w:val="en-US" w:eastAsia="zh-CN"/>
              </w:rPr>
              <w:t>第一次</w:t>
            </w:r>
            <w:r>
              <w:rPr>
                <w:rFonts w:ascii="宋体" w:hAnsi="宋体" w:eastAsia="宋体" w:cs="宋体"/>
                <w:color w:val="auto"/>
                <w:spacing w:val="-1"/>
                <w:sz w:val="21"/>
                <w:szCs w:val="21"/>
              </w:rPr>
              <w:t>协调会</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default" w:ascii="宋体" w:hAnsi="宋体" w:eastAsia="宋体" w:cs="宋体"/>
                <w:snapToGrid w:val="0"/>
                <w:color w:val="auto"/>
                <w:spacing w:val="-2"/>
                <w:kern w:val="0"/>
                <w:sz w:val="21"/>
                <w:szCs w:val="21"/>
                <w:lang w:val="en-US" w:eastAsia="zh-CN"/>
              </w:rPr>
            </w:pPr>
            <w:r>
              <w:rPr>
                <w:rFonts w:hint="eastAsia" w:ascii="宋体" w:hAnsi="宋体" w:eastAsia="宋体" w:cs="宋体"/>
                <w:color w:val="auto"/>
                <w:spacing w:val="-2"/>
                <w:sz w:val="21"/>
                <w:szCs w:val="21"/>
                <w:lang w:eastAsia="zh-CN"/>
              </w:rPr>
              <w:t>开展本科状态数据采集工作，精准填报和深入分析师范专业相关数据，</w:t>
            </w:r>
            <w:r>
              <w:rPr>
                <w:rFonts w:hint="eastAsia" w:ascii="宋体" w:hAnsi="宋体" w:eastAsia="宋体" w:cs="宋体"/>
                <w:color w:val="auto"/>
                <w:spacing w:val="-2"/>
                <w:sz w:val="21"/>
                <w:szCs w:val="21"/>
                <w:lang w:val="en-US" w:eastAsia="zh-CN"/>
              </w:rPr>
              <w:t>更新完善自评报告相关数据</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9</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开展学风建设、师范专业相关社团活动和学生访谈座谈</w:t>
            </w:r>
            <w:r>
              <w:rPr>
                <w:rFonts w:hint="eastAsia" w:ascii="宋体" w:hAnsi="宋体" w:eastAsia="宋体" w:cs="宋体"/>
                <w:color w:val="auto"/>
                <w:spacing w:val="-1"/>
                <w:sz w:val="21"/>
                <w:szCs w:val="21"/>
                <w:lang w:val="en-US" w:eastAsia="zh-CN"/>
              </w:rPr>
              <w:t>培训</w:t>
            </w:r>
            <w:r>
              <w:rPr>
                <w:rFonts w:hint="eastAsia" w:ascii="宋体" w:hAnsi="宋体" w:eastAsia="宋体" w:cs="宋体"/>
                <w:color w:val="auto"/>
                <w:spacing w:val="-1"/>
                <w:sz w:val="21"/>
                <w:szCs w:val="21"/>
                <w:lang w:eastAsia="zh-CN"/>
              </w:rPr>
              <w:t>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学生处、团委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10</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color w:val="auto"/>
                <w:spacing w:val="-2"/>
                <w:sz w:val="21"/>
                <w:szCs w:val="21"/>
                <w:lang w:eastAsia="zh-CN"/>
              </w:rPr>
            </w:pPr>
            <w:r>
              <w:rPr>
                <w:rFonts w:hint="eastAsia" w:ascii="宋体" w:hAnsi="宋体" w:eastAsia="宋体" w:cs="宋体"/>
                <w:color w:val="auto"/>
                <w:spacing w:val="-12"/>
                <w:sz w:val="21"/>
                <w:szCs w:val="21"/>
                <w:lang w:val="en-US" w:eastAsia="zh-CN"/>
              </w:rPr>
              <w:t>9月20日左右</w:t>
            </w:r>
            <w:r>
              <w:rPr>
                <w:rFonts w:hint="eastAsia" w:ascii="宋体" w:hAnsi="宋体" w:eastAsia="宋体" w:cs="宋体"/>
                <w:color w:val="auto"/>
                <w:spacing w:val="-1"/>
                <w:sz w:val="21"/>
                <w:szCs w:val="21"/>
                <w:lang w:eastAsia="zh-CN"/>
              </w:rPr>
              <w:t>开展</w:t>
            </w:r>
            <w:r>
              <w:rPr>
                <w:rFonts w:hint="eastAsia" w:ascii="宋体" w:hAnsi="宋体" w:eastAsia="宋体" w:cs="宋体"/>
                <w:color w:val="auto"/>
                <w:spacing w:val="-1"/>
                <w:sz w:val="21"/>
                <w:szCs w:val="21"/>
                <w:lang w:val="en-US" w:eastAsia="zh-CN"/>
              </w:rPr>
              <w:t>专家进校考察</w:t>
            </w:r>
            <w:r>
              <w:rPr>
                <w:rFonts w:ascii="宋体" w:hAnsi="宋体" w:eastAsia="宋体" w:cs="宋体"/>
                <w:color w:val="auto"/>
                <w:spacing w:val="-1"/>
                <w:sz w:val="21"/>
                <w:szCs w:val="21"/>
              </w:rPr>
              <w:t>模拟</w:t>
            </w:r>
            <w:r>
              <w:rPr>
                <w:rFonts w:hint="eastAsia" w:ascii="宋体" w:hAnsi="宋体" w:eastAsia="宋体" w:cs="宋体"/>
                <w:color w:val="auto"/>
                <w:spacing w:val="-1"/>
                <w:sz w:val="21"/>
                <w:szCs w:val="21"/>
                <w:lang w:val="en-US" w:eastAsia="zh-CN"/>
              </w:rPr>
              <w:t>演练</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pacing w:val="4"/>
                <w:sz w:val="21"/>
                <w:szCs w:val="21"/>
                <w:lang w:val="en-US" w:eastAsia="zh-CN"/>
              </w:rPr>
              <w:t>协调组织开展</w:t>
            </w:r>
            <w:r>
              <w:rPr>
                <w:rFonts w:ascii="宋体" w:hAnsi="宋体" w:eastAsia="宋体" w:cs="宋体"/>
                <w:color w:val="auto"/>
                <w:spacing w:val="-2"/>
                <w:sz w:val="21"/>
                <w:szCs w:val="21"/>
              </w:rPr>
              <w:t>迎评</w:t>
            </w:r>
            <w:r>
              <w:rPr>
                <w:rFonts w:ascii="宋体" w:hAnsi="宋体" w:eastAsia="宋体" w:cs="宋体"/>
                <w:color w:val="auto"/>
                <w:spacing w:val="-1"/>
                <w:sz w:val="21"/>
                <w:szCs w:val="21"/>
              </w:rPr>
              <w:t>工作</w:t>
            </w:r>
            <w:r>
              <w:rPr>
                <w:rFonts w:hint="eastAsia" w:ascii="宋体" w:hAnsi="宋体" w:eastAsia="宋体" w:cs="宋体"/>
                <w:color w:val="auto"/>
                <w:spacing w:val="4"/>
                <w:sz w:val="21"/>
                <w:szCs w:val="21"/>
                <w:lang w:val="en-US" w:eastAsia="zh-CN"/>
              </w:rPr>
              <w:t>全面</w:t>
            </w:r>
            <w:r>
              <w:rPr>
                <w:rFonts w:hint="eastAsia" w:ascii="宋体" w:hAnsi="宋体" w:eastAsia="宋体" w:cs="宋体"/>
                <w:color w:val="auto"/>
                <w:spacing w:val="4"/>
                <w:sz w:val="21"/>
                <w:szCs w:val="21"/>
                <w:lang w:eastAsia="zh-CN"/>
              </w:rPr>
              <w:t>整改</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spacing w:val="-12"/>
                <w:kern w:val="0"/>
                <w:sz w:val="21"/>
                <w:szCs w:val="21"/>
                <w:lang w:eastAsia="zh-CN"/>
              </w:rPr>
            </w:pPr>
            <w:r>
              <w:rPr>
                <w:rFonts w:hint="eastAsia" w:ascii="宋体" w:hAnsi="宋体" w:eastAsia="宋体" w:cs="宋体"/>
                <w:color w:val="auto"/>
                <w:spacing w:val="-1"/>
                <w:sz w:val="21"/>
                <w:szCs w:val="21"/>
                <w:lang w:eastAsia="zh-CN"/>
              </w:rPr>
              <w:t>开展相关校园文化活动，做好线上线下宣传，</w:t>
            </w:r>
            <w:r>
              <w:rPr>
                <w:rFonts w:ascii="宋体" w:hAnsi="宋体" w:eastAsia="宋体" w:cs="宋体"/>
                <w:color w:val="auto"/>
                <w:spacing w:val="-1"/>
                <w:sz w:val="21"/>
                <w:szCs w:val="21"/>
              </w:rPr>
              <w:t>营造</w:t>
            </w:r>
            <w:r>
              <w:rPr>
                <w:rFonts w:hint="eastAsia" w:ascii="宋体" w:hAnsi="宋体" w:eastAsia="宋体" w:cs="宋体"/>
                <w:color w:val="auto"/>
                <w:spacing w:val="-1"/>
                <w:sz w:val="21"/>
                <w:szCs w:val="21"/>
                <w:lang w:eastAsia="zh-CN"/>
              </w:rPr>
              <w:t>浓厚的师范专业认证</w:t>
            </w:r>
            <w:r>
              <w:rPr>
                <w:rFonts w:ascii="宋体" w:hAnsi="宋体" w:eastAsia="宋体" w:cs="宋体"/>
                <w:color w:val="auto"/>
                <w:spacing w:val="-1"/>
                <w:sz w:val="21"/>
                <w:szCs w:val="21"/>
              </w:rPr>
              <w:t>氛围</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宣传部、团委</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r>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t>10月</w:t>
            </w: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spacing w:val="-10"/>
                <w:kern w:val="0"/>
                <w:sz w:val="21"/>
                <w:szCs w:val="21"/>
                <w:lang w:val="en-US" w:eastAsia="zh-CN"/>
              </w:rPr>
            </w:pPr>
            <w:r>
              <w:rPr>
                <w:rFonts w:hint="eastAsia" w:ascii="宋体" w:hAnsi="宋体" w:eastAsia="宋体" w:cs="宋体"/>
                <w:color w:val="auto"/>
                <w:spacing w:val="-10"/>
                <w:sz w:val="21"/>
                <w:szCs w:val="21"/>
                <w:lang w:val="en-US" w:eastAsia="zh-CN"/>
              </w:rPr>
              <w:t>1</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leftChars="0"/>
              <w:textAlignment w:val="baseline"/>
              <w:rPr>
                <w:rFonts w:hint="eastAsia" w:ascii="宋体" w:hAnsi="宋体" w:eastAsia="宋体" w:cs="宋体"/>
                <w:snapToGrid w:val="0"/>
                <w:color w:val="auto"/>
                <w:spacing w:val="-1"/>
                <w:kern w:val="0"/>
                <w:sz w:val="21"/>
                <w:szCs w:val="21"/>
                <w:lang w:val="en-US" w:eastAsia="zh-CN"/>
              </w:rPr>
            </w:pPr>
            <w:r>
              <w:rPr>
                <w:rFonts w:ascii="宋体" w:hAnsi="宋体" w:eastAsia="宋体" w:cs="宋体"/>
                <w:color w:val="auto"/>
                <w:spacing w:val="-2"/>
                <w:sz w:val="21"/>
                <w:szCs w:val="21"/>
              </w:rPr>
              <w:t>召开</w:t>
            </w:r>
            <w:r>
              <w:rPr>
                <w:rFonts w:hint="eastAsia" w:ascii="宋体" w:hAnsi="宋体" w:eastAsia="宋体" w:cs="宋体"/>
                <w:color w:val="auto"/>
                <w:spacing w:val="-2"/>
                <w:sz w:val="21"/>
                <w:szCs w:val="21"/>
                <w:lang w:eastAsia="zh-CN"/>
              </w:rPr>
              <w:t>专家进校</w:t>
            </w:r>
            <w:r>
              <w:rPr>
                <w:rFonts w:ascii="宋体" w:hAnsi="宋体" w:eastAsia="宋体" w:cs="宋体"/>
                <w:color w:val="auto"/>
                <w:spacing w:val="-2"/>
                <w:sz w:val="21"/>
                <w:szCs w:val="21"/>
              </w:rPr>
              <w:t>迎评</w:t>
            </w:r>
            <w:r>
              <w:rPr>
                <w:rFonts w:ascii="宋体" w:hAnsi="宋体" w:eastAsia="宋体" w:cs="宋体"/>
                <w:color w:val="auto"/>
                <w:spacing w:val="-1"/>
                <w:sz w:val="21"/>
                <w:szCs w:val="21"/>
              </w:rPr>
              <w:t>工作</w:t>
            </w:r>
            <w:r>
              <w:rPr>
                <w:rFonts w:hint="eastAsia" w:ascii="宋体" w:hAnsi="宋体" w:eastAsia="宋体" w:cs="宋体"/>
                <w:color w:val="auto"/>
                <w:spacing w:val="-1"/>
                <w:sz w:val="21"/>
                <w:szCs w:val="21"/>
                <w:lang w:val="en-US" w:eastAsia="zh-CN"/>
              </w:rPr>
              <w:t>第二次</w:t>
            </w:r>
            <w:r>
              <w:rPr>
                <w:rFonts w:ascii="宋体" w:hAnsi="宋体" w:eastAsia="宋体" w:cs="宋体"/>
                <w:color w:val="auto"/>
                <w:spacing w:val="-1"/>
                <w:sz w:val="21"/>
                <w:szCs w:val="21"/>
              </w:rPr>
              <w:t>协调会</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评估中心</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w:t>
            </w:r>
            <w:r>
              <w:rPr>
                <w:rFonts w:hint="eastAsia" w:ascii="宋体" w:hAnsi="宋体" w:eastAsia="宋体" w:cs="宋体"/>
                <w:color w:val="auto"/>
                <w:spacing w:val="-1"/>
                <w:sz w:val="21"/>
                <w:szCs w:val="21"/>
                <w:lang w:eastAsia="zh-CN"/>
              </w:rPr>
              <w:t>相关</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pacing w:val="-1"/>
                <w:sz w:val="21"/>
                <w:szCs w:val="21"/>
                <w:lang w:eastAsia="zh-CN"/>
              </w:rPr>
              <w:t>、</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spacing w:val="-10"/>
                <w:kern w:val="0"/>
                <w:sz w:val="21"/>
                <w:szCs w:val="21"/>
                <w:lang w:val="en-US" w:eastAsia="zh-CN"/>
              </w:rPr>
            </w:pPr>
            <w:r>
              <w:rPr>
                <w:rFonts w:hint="eastAsia" w:ascii="宋体" w:hAnsi="宋体" w:eastAsia="宋体" w:cs="宋体"/>
                <w:color w:val="auto"/>
                <w:spacing w:val="-10"/>
                <w:sz w:val="21"/>
                <w:szCs w:val="21"/>
                <w:lang w:val="en-US" w:eastAsia="zh-CN"/>
              </w:rPr>
              <w:t>2</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pacing w:val="-12"/>
                <w:sz w:val="21"/>
                <w:szCs w:val="21"/>
                <w:lang w:eastAsia="zh-CN"/>
              </w:rPr>
              <w:t>统筹安排，</w:t>
            </w:r>
            <w:r>
              <w:rPr>
                <w:rFonts w:ascii="宋体" w:hAnsi="宋体" w:eastAsia="宋体" w:cs="宋体"/>
                <w:color w:val="auto"/>
                <w:spacing w:val="-12"/>
                <w:sz w:val="21"/>
                <w:szCs w:val="21"/>
              </w:rPr>
              <w:t>精</w:t>
            </w:r>
            <w:r>
              <w:rPr>
                <w:rFonts w:ascii="宋体" w:hAnsi="宋体" w:eastAsia="宋体" w:cs="宋体"/>
                <w:color w:val="auto"/>
                <w:spacing w:val="-6"/>
                <w:sz w:val="21"/>
                <w:szCs w:val="21"/>
              </w:rPr>
              <w:t xml:space="preserve">心组织， </w:t>
            </w:r>
            <w:r>
              <w:rPr>
                <w:rFonts w:hint="eastAsia" w:ascii="宋体" w:hAnsi="宋体" w:eastAsia="宋体" w:cs="宋体"/>
                <w:color w:val="auto"/>
                <w:spacing w:val="-1"/>
                <w:sz w:val="21"/>
                <w:szCs w:val="21"/>
                <w:lang w:eastAsia="zh-CN"/>
              </w:rPr>
              <w:t>做好</w:t>
            </w:r>
            <w:r>
              <w:rPr>
                <w:rFonts w:hint="eastAsia" w:ascii="宋体" w:hAnsi="宋体" w:eastAsia="宋体" w:cs="宋体"/>
                <w:b w:val="0"/>
                <w:bCs w:val="0"/>
                <w:color w:val="auto"/>
                <w:spacing w:val="-12"/>
                <w:sz w:val="21"/>
                <w:szCs w:val="21"/>
                <w:highlight w:val="none"/>
                <w:lang w:val="en-US" w:eastAsia="zh-CN"/>
              </w:rPr>
              <w:t>10月中旬</w:t>
            </w:r>
            <w:r>
              <w:rPr>
                <w:rFonts w:ascii="宋体" w:hAnsi="宋体" w:eastAsia="宋体" w:cs="宋体"/>
                <w:color w:val="auto"/>
                <w:spacing w:val="-1"/>
                <w:sz w:val="21"/>
                <w:szCs w:val="21"/>
              </w:rPr>
              <w:t>教育</w:t>
            </w:r>
            <w:r>
              <w:rPr>
                <w:rFonts w:ascii="宋体" w:hAnsi="宋体" w:eastAsia="宋体" w:cs="宋体"/>
                <w:color w:val="auto"/>
                <w:sz w:val="21"/>
                <w:szCs w:val="21"/>
              </w:rPr>
              <w:t>部</w:t>
            </w:r>
            <w:r>
              <w:rPr>
                <w:rFonts w:hint="eastAsia" w:ascii="宋体" w:hAnsi="宋体" w:eastAsia="宋体" w:cs="宋体"/>
                <w:color w:val="auto"/>
                <w:spacing w:val="4"/>
                <w:sz w:val="21"/>
                <w:szCs w:val="21"/>
                <w:lang w:eastAsia="zh-CN"/>
              </w:rPr>
              <w:t>认证</w:t>
            </w:r>
            <w:r>
              <w:rPr>
                <w:rFonts w:ascii="宋体" w:hAnsi="宋体" w:eastAsia="宋体" w:cs="宋体"/>
                <w:color w:val="auto"/>
                <w:sz w:val="21"/>
                <w:szCs w:val="21"/>
              </w:rPr>
              <w:t>专家</w:t>
            </w:r>
            <w:r>
              <w:rPr>
                <w:rFonts w:hint="eastAsia" w:ascii="宋体" w:hAnsi="宋体" w:eastAsia="宋体" w:cs="宋体"/>
                <w:color w:val="auto"/>
                <w:sz w:val="21"/>
                <w:szCs w:val="21"/>
                <w:lang w:eastAsia="zh-CN"/>
              </w:rPr>
              <w:t>进校</w:t>
            </w:r>
            <w:r>
              <w:rPr>
                <w:rFonts w:hint="eastAsia" w:ascii="宋体" w:hAnsi="宋体" w:eastAsia="宋体" w:cs="宋体"/>
                <w:color w:val="auto"/>
                <w:spacing w:val="4"/>
                <w:sz w:val="21"/>
                <w:szCs w:val="21"/>
                <w:lang w:eastAsia="zh-CN"/>
              </w:rPr>
              <w:t>现场考查</w:t>
            </w:r>
            <w:r>
              <w:rPr>
                <w:rFonts w:hint="eastAsia" w:ascii="宋体" w:hAnsi="宋体" w:eastAsia="宋体" w:cs="宋体"/>
                <w:color w:val="auto"/>
                <w:sz w:val="21"/>
                <w:szCs w:val="21"/>
                <w:lang w:eastAsia="zh-CN"/>
              </w:rPr>
              <w:t>相关工作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spacing w:val="-10"/>
                <w:kern w:val="0"/>
                <w:sz w:val="21"/>
                <w:szCs w:val="21"/>
                <w:lang w:val="en-US" w:eastAsia="zh-CN"/>
              </w:rPr>
            </w:pPr>
            <w:r>
              <w:rPr>
                <w:rFonts w:hint="eastAsia" w:ascii="宋体" w:hAnsi="宋体" w:eastAsia="宋体" w:cs="宋体"/>
                <w:color w:val="auto"/>
                <w:spacing w:val="-10"/>
                <w:sz w:val="21"/>
                <w:szCs w:val="21"/>
                <w:lang w:val="en-US" w:eastAsia="zh-CN"/>
              </w:rPr>
              <w:t>3</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0"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eastAsia="zh-CN"/>
              </w:rPr>
              <w:t>召开汉语言文学（师范）专业师范认证工作总结会</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评估中心</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r>
              <w:rPr>
                <w:rFonts w:hint="eastAsia" w:ascii="宋体" w:hAnsi="宋体" w:eastAsia="宋体" w:cs="宋体"/>
                <w:color w:val="auto"/>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5" w:type="dxa"/>
            <w:vMerge w:val="continue"/>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23"/>
              <w:jc w:val="center"/>
              <w:textAlignment w:val="baseline"/>
              <w:rPr>
                <w:rFonts w:hint="eastAsia" w:ascii="宋体" w:hAnsi="宋体" w:eastAsia="宋体" w:cs="宋体"/>
                <w:color w:val="auto"/>
                <w:spacing w:val="-17"/>
                <w:sz w:val="21"/>
                <w:szCs w:val="21"/>
                <w:lang w:val="en-US" w:eastAsia="zh-CN"/>
                <w14:textOutline w14:w="3831" w14:cap="flat" w14:cmpd="sng">
                  <w14:solidFill>
                    <w14:srgbClr w14:val="000000"/>
                  </w14:solidFill>
                  <w14:prstDash w14:val="solid"/>
                  <w14:miter w14:val="0"/>
                </w14:textOutline>
              </w:rPr>
            </w:pPr>
          </w:p>
        </w:tc>
        <w:tc>
          <w:tcPr>
            <w:tcW w:w="5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auto"/>
                <w:spacing w:val="-10"/>
                <w:kern w:val="0"/>
                <w:sz w:val="21"/>
                <w:szCs w:val="21"/>
                <w:lang w:val="en-US" w:eastAsia="zh-CN"/>
              </w:rPr>
            </w:pPr>
            <w:r>
              <w:rPr>
                <w:rFonts w:hint="eastAsia" w:ascii="宋体" w:hAnsi="宋体" w:eastAsia="宋体" w:cs="宋体"/>
                <w:color w:val="auto"/>
                <w:spacing w:val="-10"/>
                <w:sz w:val="21"/>
                <w:szCs w:val="21"/>
                <w:lang w:val="en-US" w:eastAsia="zh-CN"/>
              </w:rPr>
              <w:t>4</w:t>
            </w:r>
          </w:p>
        </w:tc>
        <w:tc>
          <w:tcPr>
            <w:tcW w:w="783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0" w:leftChars="0"/>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lang w:val="en-US" w:eastAsia="zh-CN"/>
              </w:rPr>
              <w:t>开展</w:t>
            </w:r>
            <w:r>
              <w:rPr>
                <w:rFonts w:hint="eastAsia" w:ascii="宋体" w:hAnsi="宋体" w:eastAsia="宋体" w:cs="宋体"/>
                <w:color w:val="auto"/>
                <w:sz w:val="21"/>
                <w:szCs w:val="21"/>
                <w:lang w:eastAsia="zh-CN"/>
              </w:rPr>
              <w:t>汉语言文学（师范）专业</w:t>
            </w:r>
            <w:r>
              <w:rPr>
                <w:rFonts w:hint="eastAsia" w:ascii="宋体" w:hAnsi="宋体" w:eastAsia="宋体" w:cs="宋体"/>
                <w:color w:val="auto"/>
                <w:sz w:val="21"/>
                <w:szCs w:val="21"/>
                <w:lang w:val="en-US" w:eastAsia="zh-CN"/>
              </w:rPr>
              <w:t>相关整改</w:t>
            </w:r>
            <w:r>
              <w:rPr>
                <w:rFonts w:hint="eastAsia" w:ascii="宋体" w:hAnsi="宋体" w:eastAsia="宋体" w:cs="宋体"/>
                <w:color w:val="auto"/>
                <w:sz w:val="21"/>
                <w:szCs w:val="21"/>
                <w:lang w:eastAsia="zh-CN"/>
              </w:rPr>
              <w:t>工作</w:t>
            </w:r>
          </w:p>
        </w:tc>
        <w:tc>
          <w:tcPr>
            <w:tcW w:w="1743"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w:t>
            </w:r>
            <w:r>
              <w:rPr>
                <w:rFonts w:ascii="宋体" w:hAnsi="宋体" w:eastAsia="宋体" w:cs="宋体"/>
                <w:color w:val="auto"/>
                <w:spacing w:val="-1"/>
                <w:sz w:val="21"/>
                <w:szCs w:val="21"/>
              </w:rPr>
              <w:t>学</w:t>
            </w:r>
            <w:r>
              <w:rPr>
                <w:rFonts w:ascii="宋体" w:hAnsi="宋体" w:eastAsia="宋体" w:cs="宋体"/>
                <w:color w:val="auto"/>
                <w:sz w:val="21"/>
                <w:szCs w:val="21"/>
              </w:rPr>
              <w:t>院</w:t>
            </w:r>
          </w:p>
        </w:tc>
        <w:tc>
          <w:tcPr>
            <w:tcW w:w="403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snapToGrid w:val="0"/>
                <w:color w:val="auto"/>
                <w:spacing w:val="-1"/>
                <w:kern w:val="0"/>
                <w:sz w:val="21"/>
                <w:szCs w:val="21"/>
                <w:lang w:val="en-US" w:eastAsia="zh-CN"/>
              </w:rPr>
            </w:pPr>
            <w:r>
              <w:rPr>
                <w:rFonts w:hint="eastAsia" w:ascii="宋体" w:hAnsi="宋体" w:eastAsia="宋体" w:cs="宋体"/>
                <w:color w:val="auto"/>
                <w:spacing w:val="-1"/>
                <w:sz w:val="21"/>
                <w:szCs w:val="21"/>
                <w:lang w:eastAsia="zh-CN"/>
              </w:rPr>
              <w:t>评估中心、</w:t>
            </w:r>
            <w:r>
              <w:rPr>
                <w:rFonts w:hint="eastAsia" w:ascii="宋体" w:hAnsi="宋体" w:eastAsia="宋体" w:cs="宋体"/>
                <w:color w:val="auto"/>
                <w:spacing w:val="-1"/>
                <w:sz w:val="21"/>
                <w:szCs w:val="21"/>
                <w:lang w:val="en-US" w:eastAsia="zh-CN"/>
              </w:rPr>
              <w:t>教务处</w:t>
            </w:r>
          </w:p>
        </w:tc>
      </w:tr>
    </w:tbl>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sectPr>
          <w:pgSz w:w="16839" w:h="11907" w:orient="landscape"/>
          <w:pgMar w:top="1134" w:right="850" w:bottom="1134" w:left="850" w:header="567" w:footer="794" w:gutter="0"/>
          <w:cols w:space="0" w:num="1"/>
          <w:docGrid w:linePitch="312" w:charSpace="0"/>
        </w:sectPr>
      </w:pPr>
    </w:p>
    <w:p>
      <w:pPr>
        <w:adjustRightInd w:val="0"/>
        <w:snapToGrid w:val="0"/>
        <w:spacing w:line="400" w:lineRule="exact"/>
        <w:jc w:val="center"/>
        <w:outlineLvl w:val="2"/>
        <w:rPr>
          <w:rFonts w:hint="eastAsia" w:ascii="宋体" w:hAnsi="宋体" w:eastAsia="宋体" w:cs="宋体"/>
          <w:b/>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2"/>
        <w:rPr>
          <w:rFonts w:hint="default"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2"/>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z w:val="36"/>
          <w:szCs w:val="36"/>
          <w:lang w:val="en-US" w:eastAsia="zh-CN"/>
        </w:rPr>
        <w:t>湖南女子学院师范类专业认证相关单位责任人一览表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2"/>
        <w:rPr>
          <w:rFonts w:hint="eastAsia" w:ascii="宋体" w:hAnsi="宋体" w:eastAsia="宋体" w:cs="宋体"/>
          <w:b/>
          <w:bCs w:val="0"/>
          <w:color w:val="auto"/>
          <w:sz w:val="36"/>
          <w:szCs w:val="36"/>
          <w:lang w:val="en-US" w:eastAsia="zh-CN"/>
        </w:rPr>
      </w:pPr>
    </w:p>
    <w:bookmarkEnd w:id="0"/>
    <w:tbl>
      <w:tblPr>
        <w:tblStyle w:val="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466"/>
        <w:gridCol w:w="1854"/>
        <w:gridCol w:w="134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479" w:type="dxa"/>
            <w:vAlign w:val="center"/>
          </w:tcPr>
          <w:p>
            <w:pPr>
              <w:widowControl/>
              <w:spacing w:line="300" w:lineRule="exact"/>
              <w:jc w:val="center"/>
              <w:rPr>
                <w:rFonts w:ascii="宋体" w:hAnsi="宋体" w:eastAsia="宋体" w:cs="宋体"/>
                <w:b/>
                <w:kern w:val="0"/>
                <w:sz w:val="24"/>
                <w:szCs w:val="24"/>
              </w:rPr>
            </w:pPr>
            <w:r>
              <w:rPr>
                <w:rFonts w:hint="eastAsia" w:ascii="宋体" w:hAnsi="宋体" w:eastAsia="宋体" w:cs="宋体"/>
                <w:b/>
                <w:bCs/>
                <w:kern w:val="0"/>
                <w:sz w:val="24"/>
                <w:szCs w:val="24"/>
              </w:rPr>
              <w:t>部门名称</w:t>
            </w:r>
          </w:p>
        </w:tc>
        <w:tc>
          <w:tcPr>
            <w:tcW w:w="1466" w:type="dxa"/>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分管负责人</w:t>
            </w:r>
          </w:p>
        </w:tc>
        <w:tc>
          <w:tcPr>
            <w:tcW w:w="1854"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联系方式</w:t>
            </w:r>
          </w:p>
        </w:tc>
        <w:tc>
          <w:tcPr>
            <w:tcW w:w="1348"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责任</w:t>
            </w:r>
            <w:r>
              <w:rPr>
                <w:rFonts w:hint="eastAsia" w:ascii="宋体" w:hAnsi="宋体" w:eastAsia="宋体" w:cs="宋体"/>
                <w:b/>
                <w:bCs/>
                <w:kern w:val="0"/>
                <w:sz w:val="24"/>
                <w:szCs w:val="24"/>
              </w:rPr>
              <w:t>人</w:t>
            </w:r>
          </w:p>
        </w:tc>
        <w:tc>
          <w:tcPr>
            <w:tcW w:w="2004"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党政办</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宣传统战部</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lang w:eastAsia="zh-CN"/>
              </w:rPr>
              <w:t>纪委办</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学生工作部</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人事处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教务处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科研处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财务处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招生就业处</w:t>
            </w:r>
          </w:p>
        </w:tc>
        <w:tc>
          <w:tcPr>
            <w:tcW w:w="1466" w:type="dxa"/>
            <w:vAlign w:val="center"/>
          </w:tcPr>
          <w:p>
            <w:pPr>
              <w:adjustRightInd w:val="0"/>
              <w:snapToGrid w:val="0"/>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资产管理处</w:t>
            </w:r>
          </w:p>
        </w:tc>
        <w:tc>
          <w:tcPr>
            <w:tcW w:w="1466" w:type="dxa"/>
            <w:vAlign w:val="center"/>
          </w:tcPr>
          <w:p>
            <w:pPr>
              <w:adjustRightInd w:val="0"/>
              <w:snapToGrid w:val="0"/>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后勤基建处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团委</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教学质量监测与</w:t>
            </w:r>
          </w:p>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评估中心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图书馆</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网络与信息化</w:t>
            </w:r>
          </w:p>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管理中心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创新创业教育</w:t>
            </w:r>
          </w:p>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指导中心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商学院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文学</w:t>
            </w:r>
            <w:r>
              <w:rPr>
                <w:rFonts w:hint="eastAsia" w:cs="宋体" w:asciiTheme="minorEastAsia" w:hAnsiTheme="minorEastAsia"/>
                <w:sz w:val="24"/>
                <w:szCs w:val="24"/>
                <w:lang w:eastAsia="zh-CN"/>
              </w:rPr>
              <w:t>与传播学院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信息科学与工程学院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马克思主义学院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体育部</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汉语言文学</w:t>
            </w:r>
          </w:p>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（师范）专业</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bl>
    <w:p>
      <w:pPr>
        <w:rPr>
          <w:rFonts w:ascii="宋体" w:hAnsi="宋体" w:eastAsia="宋体" w:cs="宋体"/>
          <w:sz w:val="24"/>
          <w:szCs w:val="24"/>
        </w:rPr>
      </w:pPr>
    </w:p>
    <w:sectPr>
      <w:pgSz w:w="11907" w:h="16839"/>
      <w:pgMar w:top="850" w:right="1134" w:bottom="850" w:left="1134" w:header="567" w:footer="79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EBE8AF-76E0-45D0-99E8-63FF84EA5AE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35C51EB-FD53-41BF-8361-31EB034C0E80}"/>
  </w:font>
  <w:font w:name="华文中宋">
    <w:panose1 w:val="02010600040101010101"/>
    <w:charset w:val="86"/>
    <w:family w:val="auto"/>
    <w:pitch w:val="default"/>
    <w:sig w:usb0="00000287" w:usb1="080F0000" w:usb2="00000000" w:usb3="00000000" w:csb0="0004009F" w:csb1="DFD70000"/>
    <w:embedRegular r:id="rId3" w:fontKey="{DE0BF058-9BC4-47A8-A363-A648245BD4C7}"/>
  </w:font>
  <w:font w:name="楷体">
    <w:panose1 w:val="02010609060101010101"/>
    <w:charset w:val="86"/>
    <w:family w:val="modern"/>
    <w:pitch w:val="default"/>
    <w:sig w:usb0="800002BF" w:usb1="38CF7CFA" w:usb2="00000016" w:usb3="00000000" w:csb0="00040001" w:csb1="00000000"/>
    <w:embedRegular r:id="rId4" w:fontKey="{16F33C75-78A4-4475-8F94-BA65BEDA0B93}"/>
  </w:font>
  <w:font w:name="方正仿宋_GB2312">
    <w:panose1 w:val="02000000000000000000"/>
    <w:charset w:val="86"/>
    <w:family w:val="auto"/>
    <w:pitch w:val="default"/>
    <w:sig w:usb0="A00002BF" w:usb1="184F6CFA" w:usb2="00000012" w:usb3="00000000" w:csb0="00040001" w:csb1="00000000"/>
    <w:embedRegular r:id="rId5" w:fontKey="{05DE0622-956F-4C35-9767-561BBD554BA4}"/>
  </w:font>
  <w:font w:name="仿宋">
    <w:panose1 w:val="02010609060101010101"/>
    <w:charset w:val="86"/>
    <w:family w:val="auto"/>
    <w:pitch w:val="default"/>
    <w:sig w:usb0="800002BF" w:usb1="38CF7CFA" w:usb2="00000016" w:usb3="00000000" w:csb0="00040001" w:csb1="00000000"/>
    <w:embedRegular r:id="rId6" w:fontKey="{6DCF2918-841A-45BE-8B6D-EE82968C7C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DZjNDVjMjdiMDNhMDUwMmM2NmYxNjBiYjI0YzMifQ=="/>
  </w:docVars>
  <w:rsids>
    <w:rsidRoot w:val="00336DFD"/>
    <w:rsid w:val="0000067F"/>
    <w:rsid w:val="00001AC9"/>
    <w:rsid w:val="00001EA2"/>
    <w:rsid w:val="00002964"/>
    <w:rsid w:val="00003D6E"/>
    <w:rsid w:val="000043B9"/>
    <w:rsid w:val="0000676F"/>
    <w:rsid w:val="00006E95"/>
    <w:rsid w:val="000121B1"/>
    <w:rsid w:val="00012874"/>
    <w:rsid w:val="000132A4"/>
    <w:rsid w:val="00017459"/>
    <w:rsid w:val="000212BD"/>
    <w:rsid w:val="00022A0F"/>
    <w:rsid w:val="00022A74"/>
    <w:rsid w:val="000235DE"/>
    <w:rsid w:val="00024B0B"/>
    <w:rsid w:val="00024DDB"/>
    <w:rsid w:val="00026F3D"/>
    <w:rsid w:val="00027FC8"/>
    <w:rsid w:val="00033309"/>
    <w:rsid w:val="0004215E"/>
    <w:rsid w:val="00042B0E"/>
    <w:rsid w:val="000442BC"/>
    <w:rsid w:val="0005178D"/>
    <w:rsid w:val="000604DC"/>
    <w:rsid w:val="00060764"/>
    <w:rsid w:val="000615E1"/>
    <w:rsid w:val="00062D05"/>
    <w:rsid w:val="00063383"/>
    <w:rsid w:val="00064FA0"/>
    <w:rsid w:val="00065507"/>
    <w:rsid w:val="000667BC"/>
    <w:rsid w:val="000676BB"/>
    <w:rsid w:val="00074A3A"/>
    <w:rsid w:val="0007635E"/>
    <w:rsid w:val="00076B9C"/>
    <w:rsid w:val="0007736C"/>
    <w:rsid w:val="000807F5"/>
    <w:rsid w:val="00081440"/>
    <w:rsid w:val="0008216E"/>
    <w:rsid w:val="00082432"/>
    <w:rsid w:val="00083311"/>
    <w:rsid w:val="00085085"/>
    <w:rsid w:val="00093B61"/>
    <w:rsid w:val="000A09C6"/>
    <w:rsid w:val="000A0CD7"/>
    <w:rsid w:val="000A0D3F"/>
    <w:rsid w:val="000A3634"/>
    <w:rsid w:val="000A3D59"/>
    <w:rsid w:val="000B0053"/>
    <w:rsid w:val="000B053B"/>
    <w:rsid w:val="000B0CCF"/>
    <w:rsid w:val="000B1337"/>
    <w:rsid w:val="000B1BBA"/>
    <w:rsid w:val="000B34BA"/>
    <w:rsid w:val="000B6DD8"/>
    <w:rsid w:val="000C11CA"/>
    <w:rsid w:val="000C1E0C"/>
    <w:rsid w:val="000C2EB6"/>
    <w:rsid w:val="000C7F0E"/>
    <w:rsid w:val="000D28D6"/>
    <w:rsid w:val="000D5738"/>
    <w:rsid w:val="000D57A6"/>
    <w:rsid w:val="000D6772"/>
    <w:rsid w:val="000D6ECC"/>
    <w:rsid w:val="000E13A2"/>
    <w:rsid w:val="000E32E8"/>
    <w:rsid w:val="000E39C7"/>
    <w:rsid w:val="000E62BC"/>
    <w:rsid w:val="000E73A5"/>
    <w:rsid w:val="000F10FE"/>
    <w:rsid w:val="000F450E"/>
    <w:rsid w:val="000F526A"/>
    <w:rsid w:val="000F58B5"/>
    <w:rsid w:val="000F7737"/>
    <w:rsid w:val="00100128"/>
    <w:rsid w:val="001032CA"/>
    <w:rsid w:val="00104609"/>
    <w:rsid w:val="00104D2C"/>
    <w:rsid w:val="00105229"/>
    <w:rsid w:val="00105FD4"/>
    <w:rsid w:val="001062B9"/>
    <w:rsid w:val="001070E2"/>
    <w:rsid w:val="001076F8"/>
    <w:rsid w:val="001100D6"/>
    <w:rsid w:val="00112042"/>
    <w:rsid w:val="00120D52"/>
    <w:rsid w:val="00120FDC"/>
    <w:rsid w:val="00121712"/>
    <w:rsid w:val="00121D85"/>
    <w:rsid w:val="0012233B"/>
    <w:rsid w:val="00126B66"/>
    <w:rsid w:val="001275F7"/>
    <w:rsid w:val="00127EB5"/>
    <w:rsid w:val="0013502C"/>
    <w:rsid w:val="001369B3"/>
    <w:rsid w:val="00140892"/>
    <w:rsid w:val="00143691"/>
    <w:rsid w:val="00152A20"/>
    <w:rsid w:val="00153C15"/>
    <w:rsid w:val="001651E2"/>
    <w:rsid w:val="00165BCC"/>
    <w:rsid w:val="001665A6"/>
    <w:rsid w:val="00174950"/>
    <w:rsid w:val="00174C41"/>
    <w:rsid w:val="0017599B"/>
    <w:rsid w:val="00176F37"/>
    <w:rsid w:val="00177A52"/>
    <w:rsid w:val="00181443"/>
    <w:rsid w:val="00185CCB"/>
    <w:rsid w:val="00191D0B"/>
    <w:rsid w:val="00193BD0"/>
    <w:rsid w:val="00196381"/>
    <w:rsid w:val="00196390"/>
    <w:rsid w:val="001A21CD"/>
    <w:rsid w:val="001A305E"/>
    <w:rsid w:val="001A30C1"/>
    <w:rsid w:val="001A3271"/>
    <w:rsid w:val="001B0186"/>
    <w:rsid w:val="001B07C9"/>
    <w:rsid w:val="001B2D51"/>
    <w:rsid w:val="001B2EF5"/>
    <w:rsid w:val="001C08A8"/>
    <w:rsid w:val="001C2C91"/>
    <w:rsid w:val="001C3A11"/>
    <w:rsid w:val="001C4E5D"/>
    <w:rsid w:val="001C58F9"/>
    <w:rsid w:val="001C5BD1"/>
    <w:rsid w:val="001D1009"/>
    <w:rsid w:val="001D1195"/>
    <w:rsid w:val="001D18FF"/>
    <w:rsid w:val="001D19B1"/>
    <w:rsid w:val="001D2310"/>
    <w:rsid w:val="001D2DFC"/>
    <w:rsid w:val="001D3D4F"/>
    <w:rsid w:val="001D50AA"/>
    <w:rsid w:val="001D66BD"/>
    <w:rsid w:val="001E31D1"/>
    <w:rsid w:val="001E3706"/>
    <w:rsid w:val="001E505D"/>
    <w:rsid w:val="001E5880"/>
    <w:rsid w:val="001E6CDB"/>
    <w:rsid w:val="001F31E6"/>
    <w:rsid w:val="001F468E"/>
    <w:rsid w:val="002008CB"/>
    <w:rsid w:val="00200B1D"/>
    <w:rsid w:val="00200CD8"/>
    <w:rsid w:val="00204B13"/>
    <w:rsid w:val="00211106"/>
    <w:rsid w:val="00212254"/>
    <w:rsid w:val="00214DE1"/>
    <w:rsid w:val="00217419"/>
    <w:rsid w:val="00221A41"/>
    <w:rsid w:val="002228DA"/>
    <w:rsid w:val="00223C90"/>
    <w:rsid w:val="00226DCB"/>
    <w:rsid w:val="002350B9"/>
    <w:rsid w:val="00236729"/>
    <w:rsid w:val="0024195E"/>
    <w:rsid w:val="0024750C"/>
    <w:rsid w:val="00247E16"/>
    <w:rsid w:val="0025076C"/>
    <w:rsid w:val="002540BA"/>
    <w:rsid w:val="00257717"/>
    <w:rsid w:val="00261CCA"/>
    <w:rsid w:val="00262A17"/>
    <w:rsid w:val="00263626"/>
    <w:rsid w:val="00266C5C"/>
    <w:rsid w:val="00271C03"/>
    <w:rsid w:val="002725A4"/>
    <w:rsid w:val="00272946"/>
    <w:rsid w:val="00272AEE"/>
    <w:rsid w:val="002757DB"/>
    <w:rsid w:val="00276AE6"/>
    <w:rsid w:val="0027752A"/>
    <w:rsid w:val="00281235"/>
    <w:rsid w:val="002812B2"/>
    <w:rsid w:val="002818C3"/>
    <w:rsid w:val="0028368A"/>
    <w:rsid w:val="00284186"/>
    <w:rsid w:val="002850A9"/>
    <w:rsid w:val="00285620"/>
    <w:rsid w:val="002860A0"/>
    <w:rsid w:val="00286719"/>
    <w:rsid w:val="0028728F"/>
    <w:rsid w:val="00287358"/>
    <w:rsid w:val="00290347"/>
    <w:rsid w:val="00292522"/>
    <w:rsid w:val="00292DD2"/>
    <w:rsid w:val="002939C3"/>
    <w:rsid w:val="00297D4B"/>
    <w:rsid w:val="002A1C2F"/>
    <w:rsid w:val="002A4EB4"/>
    <w:rsid w:val="002A5535"/>
    <w:rsid w:val="002A5BC5"/>
    <w:rsid w:val="002A71BA"/>
    <w:rsid w:val="002A762F"/>
    <w:rsid w:val="002A793C"/>
    <w:rsid w:val="002B0727"/>
    <w:rsid w:val="002B1A5B"/>
    <w:rsid w:val="002B4168"/>
    <w:rsid w:val="002B5E3A"/>
    <w:rsid w:val="002C0CBB"/>
    <w:rsid w:val="002C0E6D"/>
    <w:rsid w:val="002C4BDE"/>
    <w:rsid w:val="002C7FE8"/>
    <w:rsid w:val="002D0273"/>
    <w:rsid w:val="002D0C8E"/>
    <w:rsid w:val="002D503C"/>
    <w:rsid w:val="002D5C12"/>
    <w:rsid w:val="002D64C5"/>
    <w:rsid w:val="002E256B"/>
    <w:rsid w:val="002E412D"/>
    <w:rsid w:val="002E593B"/>
    <w:rsid w:val="002E5B84"/>
    <w:rsid w:val="002E7EAC"/>
    <w:rsid w:val="002F17E3"/>
    <w:rsid w:val="002F4B7C"/>
    <w:rsid w:val="002F6376"/>
    <w:rsid w:val="0030158E"/>
    <w:rsid w:val="00304D8F"/>
    <w:rsid w:val="003067E4"/>
    <w:rsid w:val="003136EE"/>
    <w:rsid w:val="0031606A"/>
    <w:rsid w:val="00316D5D"/>
    <w:rsid w:val="003214B4"/>
    <w:rsid w:val="00323E83"/>
    <w:rsid w:val="0032709C"/>
    <w:rsid w:val="00327D8C"/>
    <w:rsid w:val="003354FC"/>
    <w:rsid w:val="00335EAD"/>
    <w:rsid w:val="00336DFD"/>
    <w:rsid w:val="00345475"/>
    <w:rsid w:val="00346230"/>
    <w:rsid w:val="00346D4B"/>
    <w:rsid w:val="00350AB3"/>
    <w:rsid w:val="00351864"/>
    <w:rsid w:val="003573D5"/>
    <w:rsid w:val="003625ED"/>
    <w:rsid w:val="0036345A"/>
    <w:rsid w:val="0036468C"/>
    <w:rsid w:val="003655E1"/>
    <w:rsid w:val="00365A76"/>
    <w:rsid w:val="00365E50"/>
    <w:rsid w:val="00365EE7"/>
    <w:rsid w:val="00367C74"/>
    <w:rsid w:val="00370609"/>
    <w:rsid w:val="00371D55"/>
    <w:rsid w:val="00371F06"/>
    <w:rsid w:val="00372071"/>
    <w:rsid w:val="0037524E"/>
    <w:rsid w:val="00380111"/>
    <w:rsid w:val="00380CB2"/>
    <w:rsid w:val="00382576"/>
    <w:rsid w:val="0038462E"/>
    <w:rsid w:val="003861AB"/>
    <w:rsid w:val="00386BA2"/>
    <w:rsid w:val="00393E06"/>
    <w:rsid w:val="00394C68"/>
    <w:rsid w:val="003A4D1D"/>
    <w:rsid w:val="003A4DF6"/>
    <w:rsid w:val="003B25B6"/>
    <w:rsid w:val="003B2D8D"/>
    <w:rsid w:val="003B3362"/>
    <w:rsid w:val="003B47CE"/>
    <w:rsid w:val="003B5502"/>
    <w:rsid w:val="003B608F"/>
    <w:rsid w:val="003B6561"/>
    <w:rsid w:val="003C06E8"/>
    <w:rsid w:val="003C0F02"/>
    <w:rsid w:val="003C5600"/>
    <w:rsid w:val="003C58BA"/>
    <w:rsid w:val="003C64E1"/>
    <w:rsid w:val="003C6E94"/>
    <w:rsid w:val="003C7A13"/>
    <w:rsid w:val="003D5477"/>
    <w:rsid w:val="003D5AFF"/>
    <w:rsid w:val="003E21E3"/>
    <w:rsid w:val="003E27E6"/>
    <w:rsid w:val="003E40D1"/>
    <w:rsid w:val="003E637F"/>
    <w:rsid w:val="003E7824"/>
    <w:rsid w:val="003F26C3"/>
    <w:rsid w:val="00403088"/>
    <w:rsid w:val="004038A3"/>
    <w:rsid w:val="0040475A"/>
    <w:rsid w:val="00406320"/>
    <w:rsid w:val="00410B36"/>
    <w:rsid w:val="00413D7E"/>
    <w:rsid w:val="00414639"/>
    <w:rsid w:val="00414B7B"/>
    <w:rsid w:val="00420392"/>
    <w:rsid w:val="004218BC"/>
    <w:rsid w:val="00421AE1"/>
    <w:rsid w:val="00422366"/>
    <w:rsid w:val="00422833"/>
    <w:rsid w:val="004245B2"/>
    <w:rsid w:val="0042615D"/>
    <w:rsid w:val="00426CD3"/>
    <w:rsid w:val="00427B3B"/>
    <w:rsid w:val="00430732"/>
    <w:rsid w:val="00435DDD"/>
    <w:rsid w:val="00435E7A"/>
    <w:rsid w:val="00440DA1"/>
    <w:rsid w:val="0044236A"/>
    <w:rsid w:val="0044322A"/>
    <w:rsid w:val="00444870"/>
    <w:rsid w:val="00444E8F"/>
    <w:rsid w:val="004463C8"/>
    <w:rsid w:val="0045481B"/>
    <w:rsid w:val="00461D8B"/>
    <w:rsid w:val="0046348E"/>
    <w:rsid w:val="00463573"/>
    <w:rsid w:val="00464929"/>
    <w:rsid w:val="004655BD"/>
    <w:rsid w:val="00472750"/>
    <w:rsid w:val="004768B5"/>
    <w:rsid w:val="00476C21"/>
    <w:rsid w:val="00480156"/>
    <w:rsid w:val="00483CEF"/>
    <w:rsid w:val="0048685E"/>
    <w:rsid w:val="004908DC"/>
    <w:rsid w:val="00492DD6"/>
    <w:rsid w:val="00494667"/>
    <w:rsid w:val="004948CF"/>
    <w:rsid w:val="004965C4"/>
    <w:rsid w:val="004A30C3"/>
    <w:rsid w:val="004A73A1"/>
    <w:rsid w:val="004B4301"/>
    <w:rsid w:val="004B58BA"/>
    <w:rsid w:val="004B6A01"/>
    <w:rsid w:val="004C067C"/>
    <w:rsid w:val="004C0ECA"/>
    <w:rsid w:val="004C24A3"/>
    <w:rsid w:val="004C37B9"/>
    <w:rsid w:val="004C3D4F"/>
    <w:rsid w:val="004C48C0"/>
    <w:rsid w:val="004C528D"/>
    <w:rsid w:val="004C771A"/>
    <w:rsid w:val="004C7DAE"/>
    <w:rsid w:val="004C7DBC"/>
    <w:rsid w:val="004D01F3"/>
    <w:rsid w:val="004D07E1"/>
    <w:rsid w:val="004D11E3"/>
    <w:rsid w:val="004D28C8"/>
    <w:rsid w:val="004D2FFD"/>
    <w:rsid w:val="004E1842"/>
    <w:rsid w:val="004E185E"/>
    <w:rsid w:val="004E3145"/>
    <w:rsid w:val="004E7308"/>
    <w:rsid w:val="004E774A"/>
    <w:rsid w:val="004E7C94"/>
    <w:rsid w:val="004F1CAC"/>
    <w:rsid w:val="004F3FA8"/>
    <w:rsid w:val="004F6BED"/>
    <w:rsid w:val="005034DA"/>
    <w:rsid w:val="00506F2F"/>
    <w:rsid w:val="0050731C"/>
    <w:rsid w:val="00507514"/>
    <w:rsid w:val="00507E19"/>
    <w:rsid w:val="00511A04"/>
    <w:rsid w:val="00513D68"/>
    <w:rsid w:val="005142D1"/>
    <w:rsid w:val="00514F3B"/>
    <w:rsid w:val="00515105"/>
    <w:rsid w:val="00517316"/>
    <w:rsid w:val="00517348"/>
    <w:rsid w:val="00520A61"/>
    <w:rsid w:val="00521266"/>
    <w:rsid w:val="005216F8"/>
    <w:rsid w:val="00524FA1"/>
    <w:rsid w:val="0052649E"/>
    <w:rsid w:val="00526DA6"/>
    <w:rsid w:val="00532D82"/>
    <w:rsid w:val="005338DF"/>
    <w:rsid w:val="00535ABA"/>
    <w:rsid w:val="0053797A"/>
    <w:rsid w:val="0054239D"/>
    <w:rsid w:val="005434C1"/>
    <w:rsid w:val="00543E88"/>
    <w:rsid w:val="00545280"/>
    <w:rsid w:val="00550760"/>
    <w:rsid w:val="00550F97"/>
    <w:rsid w:val="00551761"/>
    <w:rsid w:val="005559EA"/>
    <w:rsid w:val="005574B3"/>
    <w:rsid w:val="00560057"/>
    <w:rsid w:val="00561576"/>
    <w:rsid w:val="005627EC"/>
    <w:rsid w:val="00563F51"/>
    <w:rsid w:val="00565E1B"/>
    <w:rsid w:val="00565EAD"/>
    <w:rsid w:val="0056688F"/>
    <w:rsid w:val="00570FEF"/>
    <w:rsid w:val="0058244D"/>
    <w:rsid w:val="005824C0"/>
    <w:rsid w:val="005830D2"/>
    <w:rsid w:val="005859E5"/>
    <w:rsid w:val="00586536"/>
    <w:rsid w:val="00586849"/>
    <w:rsid w:val="00587971"/>
    <w:rsid w:val="0059138A"/>
    <w:rsid w:val="00592C71"/>
    <w:rsid w:val="005942F4"/>
    <w:rsid w:val="00596D9B"/>
    <w:rsid w:val="005973D3"/>
    <w:rsid w:val="005A1221"/>
    <w:rsid w:val="005A4C33"/>
    <w:rsid w:val="005A7725"/>
    <w:rsid w:val="005A7D11"/>
    <w:rsid w:val="005A7DB5"/>
    <w:rsid w:val="005B20BF"/>
    <w:rsid w:val="005B708D"/>
    <w:rsid w:val="005B7CF2"/>
    <w:rsid w:val="005C016A"/>
    <w:rsid w:val="005C05D1"/>
    <w:rsid w:val="005C3BEE"/>
    <w:rsid w:val="005C574F"/>
    <w:rsid w:val="005D12A4"/>
    <w:rsid w:val="005E024D"/>
    <w:rsid w:val="005E28D6"/>
    <w:rsid w:val="005E59B3"/>
    <w:rsid w:val="005E70AC"/>
    <w:rsid w:val="005F0F47"/>
    <w:rsid w:val="005F10B4"/>
    <w:rsid w:val="005F4C81"/>
    <w:rsid w:val="006002A4"/>
    <w:rsid w:val="00600A91"/>
    <w:rsid w:val="00601237"/>
    <w:rsid w:val="00601A72"/>
    <w:rsid w:val="006027FC"/>
    <w:rsid w:val="006032EF"/>
    <w:rsid w:val="00606C0A"/>
    <w:rsid w:val="00607874"/>
    <w:rsid w:val="006137C3"/>
    <w:rsid w:val="00615B69"/>
    <w:rsid w:val="006165C5"/>
    <w:rsid w:val="00616A6B"/>
    <w:rsid w:val="0061739D"/>
    <w:rsid w:val="006173CD"/>
    <w:rsid w:val="0062029A"/>
    <w:rsid w:val="006223B0"/>
    <w:rsid w:val="00622D08"/>
    <w:rsid w:val="00622E3C"/>
    <w:rsid w:val="00625F04"/>
    <w:rsid w:val="00626DB5"/>
    <w:rsid w:val="00631ECB"/>
    <w:rsid w:val="00633B40"/>
    <w:rsid w:val="006340CE"/>
    <w:rsid w:val="00634D69"/>
    <w:rsid w:val="0063589D"/>
    <w:rsid w:val="006368E5"/>
    <w:rsid w:val="006378B3"/>
    <w:rsid w:val="006401A3"/>
    <w:rsid w:val="00640463"/>
    <w:rsid w:val="00644954"/>
    <w:rsid w:val="00647B39"/>
    <w:rsid w:val="006515A0"/>
    <w:rsid w:val="00651B1C"/>
    <w:rsid w:val="00651FAF"/>
    <w:rsid w:val="00653CAC"/>
    <w:rsid w:val="006554C3"/>
    <w:rsid w:val="00657349"/>
    <w:rsid w:val="0066092F"/>
    <w:rsid w:val="0066479F"/>
    <w:rsid w:val="00664879"/>
    <w:rsid w:val="00665921"/>
    <w:rsid w:val="006659CB"/>
    <w:rsid w:val="00665AC2"/>
    <w:rsid w:val="00665EA3"/>
    <w:rsid w:val="0066681F"/>
    <w:rsid w:val="00666B0A"/>
    <w:rsid w:val="0066791E"/>
    <w:rsid w:val="00670300"/>
    <w:rsid w:val="0067238B"/>
    <w:rsid w:val="00673AA8"/>
    <w:rsid w:val="00674354"/>
    <w:rsid w:val="00674533"/>
    <w:rsid w:val="006753A1"/>
    <w:rsid w:val="00677271"/>
    <w:rsid w:val="00680A86"/>
    <w:rsid w:val="00680E34"/>
    <w:rsid w:val="0068724F"/>
    <w:rsid w:val="00687EE0"/>
    <w:rsid w:val="00690B33"/>
    <w:rsid w:val="0069115F"/>
    <w:rsid w:val="00692915"/>
    <w:rsid w:val="00692DAD"/>
    <w:rsid w:val="0069311C"/>
    <w:rsid w:val="00695288"/>
    <w:rsid w:val="0069747F"/>
    <w:rsid w:val="006A06A8"/>
    <w:rsid w:val="006A083C"/>
    <w:rsid w:val="006A0B30"/>
    <w:rsid w:val="006A1D8B"/>
    <w:rsid w:val="006B14A5"/>
    <w:rsid w:val="006B2D24"/>
    <w:rsid w:val="006B35AF"/>
    <w:rsid w:val="006B451B"/>
    <w:rsid w:val="006B7F3F"/>
    <w:rsid w:val="006C13FF"/>
    <w:rsid w:val="006C1DE5"/>
    <w:rsid w:val="006C280D"/>
    <w:rsid w:val="006C57BE"/>
    <w:rsid w:val="006C5E27"/>
    <w:rsid w:val="006C6F55"/>
    <w:rsid w:val="006D07CF"/>
    <w:rsid w:val="006D532B"/>
    <w:rsid w:val="006E6136"/>
    <w:rsid w:val="006E6B34"/>
    <w:rsid w:val="006E7965"/>
    <w:rsid w:val="006F492B"/>
    <w:rsid w:val="006F5F3E"/>
    <w:rsid w:val="0070295D"/>
    <w:rsid w:val="00703B2E"/>
    <w:rsid w:val="007049D1"/>
    <w:rsid w:val="00705DF9"/>
    <w:rsid w:val="00712668"/>
    <w:rsid w:val="00716171"/>
    <w:rsid w:val="0071663F"/>
    <w:rsid w:val="00717520"/>
    <w:rsid w:val="00722852"/>
    <w:rsid w:val="00724E78"/>
    <w:rsid w:val="0072564D"/>
    <w:rsid w:val="00725999"/>
    <w:rsid w:val="00725F04"/>
    <w:rsid w:val="00730899"/>
    <w:rsid w:val="00730AC3"/>
    <w:rsid w:val="00734435"/>
    <w:rsid w:val="0073721B"/>
    <w:rsid w:val="00740EFE"/>
    <w:rsid w:val="00741ABF"/>
    <w:rsid w:val="007441C2"/>
    <w:rsid w:val="0074425E"/>
    <w:rsid w:val="0074438F"/>
    <w:rsid w:val="007473C9"/>
    <w:rsid w:val="00750DF5"/>
    <w:rsid w:val="00752319"/>
    <w:rsid w:val="00756EA1"/>
    <w:rsid w:val="0075757F"/>
    <w:rsid w:val="00762100"/>
    <w:rsid w:val="00765F77"/>
    <w:rsid w:val="007662FE"/>
    <w:rsid w:val="00766789"/>
    <w:rsid w:val="00770A23"/>
    <w:rsid w:val="007718A0"/>
    <w:rsid w:val="00775563"/>
    <w:rsid w:val="007809E7"/>
    <w:rsid w:val="00783A30"/>
    <w:rsid w:val="007847A1"/>
    <w:rsid w:val="007867A4"/>
    <w:rsid w:val="00786FCF"/>
    <w:rsid w:val="00796F2D"/>
    <w:rsid w:val="00797DC7"/>
    <w:rsid w:val="007A1038"/>
    <w:rsid w:val="007A3F97"/>
    <w:rsid w:val="007A41EE"/>
    <w:rsid w:val="007A53A1"/>
    <w:rsid w:val="007A63D6"/>
    <w:rsid w:val="007B18CD"/>
    <w:rsid w:val="007B2AB5"/>
    <w:rsid w:val="007B2F22"/>
    <w:rsid w:val="007B5475"/>
    <w:rsid w:val="007B5E4B"/>
    <w:rsid w:val="007B60A5"/>
    <w:rsid w:val="007C692F"/>
    <w:rsid w:val="007C7161"/>
    <w:rsid w:val="007D168F"/>
    <w:rsid w:val="007D5D88"/>
    <w:rsid w:val="007D65D8"/>
    <w:rsid w:val="007E0952"/>
    <w:rsid w:val="007E3DDE"/>
    <w:rsid w:val="007F03D9"/>
    <w:rsid w:val="007F3BC0"/>
    <w:rsid w:val="007F44DE"/>
    <w:rsid w:val="007F46B7"/>
    <w:rsid w:val="008000EB"/>
    <w:rsid w:val="00802A66"/>
    <w:rsid w:val="008035FE"/>
    <w:rsid w:val="0081144D"/>
    <w:rsid w:val="00812F91"/>
    <w:rsid w:val="00813B86"/>
    <w:rsid w:val="00815DBD"/>
    <w:rsid w:val="008224FF"/>
    <w:rsid w:val="00822702"/>
    <w:rsid w:val="00822AB7"/>
    <w:rsid w:val="00825A4F"/>
    <w:rsid w:val="008269D8"/>
    <w:rsid w:val="00827442"/>
    <w:rsid w:val="00827871"/>
    <w:rsid w:val="008279F9"/>
    <w:rsid w:val="00831ECA"/>
    <w:rsid w:val="00836846"/>
    <w:rsid w:val="008370E4"/>
    <w:rsid w:val="00840B33"/>
    <w:rsid w:val="0084119B"/>
    <w:rsid w:val="00846C03"/>
    <w:rsid w:val="00846E17"/>
    <w:rsid w:val="008473B5"/>
    <w:rsid w:val="00851DB9"/>
    <w:rsid w:val="008528E2"/>
    <w:rsid w:val="00852DAC"/>
    <w:rsid w:val="00857662"/>
    <w:rsid w:val="00864C3F"/>
    <w:rsid w:val="00866C3E"/>
    <w:rsid w:val="0087279D"/>
    <w:rsid w:val="00873508"/>
    <w:rsid w:val="008737F4"/>
    <w:rsid w:val="00874D52"/>
    <w:rsid w:val="00876C68"/>
    <w:rsid w:val="008801C9"/>
    <w:rsid w:val="00880F04"/>
    <w:rsid w:val="008813A3"/>
    <w:rsid w:val="008821EF"/>
    <w:rsid w:val="00882EC7"/>
    <w:rsid w:val="00883C32"/>
    <w:rsid w:val="008867A7"/>
    <w:rsid w:val="008867DD"/>
    <w:rsid w:val="0088687C"/>
    <w:rsid w:val="00886F84"/>
    <w:rsid w:val="008905A9"/>
    <w:rsid w:val="008909E0"/>
    <w:rsid w:val="00892740"/>
    <w:rsid w:val="008A1C0F"/>
    <w:rsid w:val="008A2CC6"/>
    <w:rsid w:val="008A34EF"/>
    <w:rsid w:val="008A3C4D"/>
    <w:rsid w:val="008A7029"/>
    <w:rsid w:val="008A7FDD"/>
    <w:rsid w:val="008B6422"/>
    <w:rsid w:val="008C009B"/>
    <w:rsid w:val="008C10E1"/>
    <w:rsid w:val="008C28D3"/>
    <w:rsid w:val="008C3B15"/>
    <w:rsid w:val="008D0E36"/>
    <w:rsid w:val="008D4EAE"/>
    <w:rsid w:val="008D4F7B"/>
    <w:rsid w:val="008D539C"/>
    <w:rsid w:val="008D541D"/>
    <w:rsid w:val="008E14E8"/>
    <w:rsid w:val="008E466A"/>
    <w:rsid w:val="008E5749"/>
    <w:rsid w:val="008F042B"/>
    <w:rsid w:val="008F268C"/>
    <w:rsid w:val="008F37BF"/>
    <w:rsid w:val="008F59D1"/>
    <w:rsid w:val="009007A2"/>
    <w:rsid w:val="009014DD"/>
    <w:rsid w:val="00903731"/>
    <w:rsid w:val="00904E18"/>
    <w:rsid w:val="00910884"/>
    <w:rsid w:val="00911179"/>
    <w:rsid w:val="00913AEF"/>
    <w:rsid w:val="0091628F"/>
    <w:rsid w:val="009201FC"/>
    <w:rsid w:val="00923266"/>
    <w:rsid w:val="009246AA"/>
    <w:rsid w:val="00932951"/>
    <w:rsid w:val="009352E2"/>
    <w:rsid w:val="00936FB4"/>
    <w:rsid w:val="00940D25"/>
    <w:rsid w:val="009436EF"/>
    <w:rsid w:val="009440D8"/>
    <w:rsid w:val="009464AF"/>
    <w:rsid w:val="00950654"/>
    <w:rsid w:val="00960E0C"/>
    <w:rsid w:val="00961FF5"/>
    <w:rsid w:val="00963E63"/>
    <w:rsid w:val="00965B95"/>
    <w:rsid w:val="009702C7"/>
    <w:rsid w:val="00970A96"/>
    <w:rsid w:val="00975BC6"/>
    <w:rsid w:val="00985D4C"/>
    <w:rsid w:val="009872C3"/>
    <w:rsid w:val="0099107C"/>
    <w:rsid w:val="00995C9E"/>
    <w:rsid w:val="009966DC"/>
    <w:rsid w:val="009979C5"/>
    <w:rsid w:val="009A0495"/>
    <w:rsid w:val="009A1858"/>
    <w:rsid w:val="009A1AA9"/>
    <w:rsid w:val="009A39A4"/>
    <w:rsid w:val="009A3C31"/>
    <w:rsid w:val="009A4AFE"/>
    <w:rsid w:val="009A601C"/>
    <w:rsid w:val="009A644B"/>
    <w:rsid w:val="009B0AC7"/>
    <w:rsid w:val="009B2903"/>
    <w:rsid w:val="009B505D"/>
    <w:rsid w:val="009B5F06"/>
    <w:rsid w:val="009B6B78"/>
    <w:rsid w:val="009B73A0"/>
    <w:rsid w:val="009C1303"/>
    <w:rsid w:val="009C4002"/>
    <w:rsid w:val="009C5D80"/>
    <w:rsid w:val="009C64CE"/>
    <w:rsid w:val="009D181C"/>
    <w:rsid w:val="009D3040"/>
    <w:rsid w:val="009D4225"/>
    <w:rsid w:val="009D5579"/>
    <w:rsid w:val="009E34EC"/>
    <w:rsid w:val="009E5287"/>
    <w:rsid w:val="009E6E75"/>
    <w:rsid w:val="009F2A19"/>
    <w:rsid w:val="009F3976"/>
    <w:rsid w:val="009F5000"/>
    <w:rsid w:val="009F65C0"/>
    <w:rsid w:val="009F7BBF"/>
    <w:rsid w:val="00A015BA"/>
    <w:rsid w:val="00A03F0C"/>
    <w:rsid w:val="00A07917"/>
    <w:rsid w:val="00A10094"/>
    <w:rsid w:val="00A10C15"/>
    <w:rsid w:val="00A132E6"/>
    <w:rsid w:val="00A13EDF"/>
    <w:rsid w:val="00A153A7"/>
    <w:rsid w:val="00A1768A"/>
    <w:rsid w:val="00A21A7E"/>
    <w:rsid w:val="00A21CDB"/>
    <w:rsid w:val="00A221B1"/>
    <w:rsid w:val="00A22B93"/>
    <w:rsid w:val="00A249DC"/>
    <w:rsid w:val="00A303A7"/>
    <w:rsid w:val="00A315A7"/>
    <w:rsid w:val="00A338D7"/>
    <w:rsid w:val="00A36236"/>
    <w:rsid w:val="00A37DE3"/>
    <w:rsid w:val="00A40B79"/>
    <w:rsid w:val="00A41B4C"/>
    <w:rsid w:val="00A41D38"/>
    <w:rsid w:val="00A451B5"/>
    <w:rsid w:val="00A455D4"/>
    <w:rsid w:val="00A46F92"/>
    <w:rsid w:val="00A50080"/>
    <w:rsid w:val="00A5013C"/>
    <w:rsid w:val="00A520C4"/>
    <w:rsid w:val="00A52337"/>
    <w:rsid w:val="00A54F90"/>
    <w:rsid w:val="00A563CC"/>
    <w:rsid w:val="00A56EDE"/>
    <w:rsid w:val="00A619D1"/>
    <w:rsid w:val="00A62639"/>
    <w:rsid w:val="00A62AE4"/>
    <w:rsid w:val="00A65F72"/>
    <w:rsid w:val="00A7134E"/>
    <w:rsid w:val="00A73CEE"/>
    <w:rsid w:val="00A76E49"/>
    <w:rsid w:val="00A77B48"/>
    <w:rsid w:val="00A8052D"/>
    <w:rsid w:val="00A83A73"/>
    <w:rsid w:val="00A84785"/>
    <w:rsid w:val="00A8576A"/>
    <w:rsid w:val="00A85D69"/>
    <w:rsid w:val="00A86A33"/>
    <w:rsid w:val="00A8713D"/>
    <w:rsid w:val="00A91534"/>
    <w:rsid w:val="00A96F16"/>
    <w:rsid w:val="00AA2D4D"/>
    <w:rsid w:val="00AA3093"/>
    <w:rsid w:val="00AA6379"/>
    <w:rsid w:val="00AB073C"/>
    <w:rsid w:val="00AB2224"/>
    <w:rsid w:val="00AB27FF"/>
    <w:rsid w:val="00AB309D"/>
    <w:rsid w:val="00AC2CCB"/>
    <w:rsid w:val="00AC42CC"/>
    <w:rsid w:val="00AC4A87"/>
    <w:rsid w:val="00AC74DD"/>
    <w:rsid w:val="00AD0F0F"/>
    <w:rsid w:val="00AD1D54"/>
    <w:rsid w:val="00AD4D7D"/>
    <w:rsid w:val="00AE0A60"/>
    <w:rsid w:val="00AE183F"/>
    <w:rsid w:val="00AE2AE8"/>
    <w:rsid w:val="00AE5CF8"/>
    <w:rsid w:val="00AF2544"/>
    <w:rsid w:val="00AF4919"/>
    <w:rsid w:val="00AF7807"/>
    <w:rsid w:val="00AF7DE1"/>
    <w:rsid w:val="00B0103A"/>
    <w:rsid w:val="00B01DDA"/>
    <w:rsid w:val="00B05086"/>
    <w:rsid w:val="00B05D6F"/>
    <w:rsid w:val="00B11898"/>
    <w:rsid w:val="00B12BB2"/>
    <w:rsid w:val="00B12F55"/>
    <w:rsid w:val="00B1628B"/>
    <w:rsid w:val="00B166FD"/>
    <w:rsid w:val="00B178C1"/>
    <w:rsid w:val="00B21027"/>
    <w:rsid w:val="00B21BF2"/>
    <w:rsid w:val="00B237A5"/>
    <w:rsid w:val="00B23968"/>
    <w:rsid w:val="00B23E3F"/>
    <w:rsid w:val="00B264BD"/>
    <w:rsid w:val="00B27E4E"/>
    <w:rsid w:val="00B30622"/>
    <w:rsid w:val="00B30D26"/>
    <w:rsid w:val="00B33B39"/>
    <w:rsid w:val="00B33C94"/>
    <w:rsid w:val="00B3754E"/>
    <w:rsid w:val="00B41633"/>
    <w:rsid w:val="00B41B10"/>
    <w:rsid w:val="00B42D83"/>
    <w:rsid w:val="00B42ED4"/>
    <w:rsid w:val="00B4341E"/>
    <w:rsid w:val="00B44DEC"/>
    <w:rsid w:val="00B466E6"/>
    <w:rsid w:val="00B469C1"/>
    <w:rsid w:val="00B505F4"/>
    <w:rsid w:val="00B5412D"/>
    <w:rsid w:val="00B560E5"/>
    <w:rsid w:val="00B57879"/>
    <w:rsid w:val="00B57C92"/>
    <w:rsid w:val="00B604CC"/>
    <w:rsid w:val="00B6300A"/>
    <w:rsid w:val="00B636C8"/>
    <w:rsid w:val="00B660B7"/>
    <w:rsid w:val="00B71443"/>
    <w:rsid w:val="00B735D8"/>
    <w:rsid w:val="00B73C27"/>
    <w:rsid w:val="00B7497F"/>
    <w:rsid w:val="00B74D82"/>
    <w:rsid w:val="00B759F3"/>
    <w:rsid w:val="00B827D7"/>
    <w:rsid w:val="00B828C3"/>
    <w:rsid w:val="00B83124"/>
    <w:rsid w:val="00B865E5"/>
    <w:rsid w:val="00B86687"/>
    <w:rsid w:val="00B87763"/>
    <w:rsid w:val="00B9080D"/>
    <w:rsid w:val="00B90C53"/>
    <w:rsid w:val="00B94C42"/>
    <w:rsid w:val="00B95FB1"/>
    <w:rsid w:val="00B97AAF"/>
    <w:rsid w:val="00B97B23"/>
    <w:rsid w:val="00B97F00"/>
    <w:rsid w:val="00BA3E17"/>
    <w:rsid w:val="00BA6348"/>
    <w:rsid w:val="00BA6DA5"/>
    <w:rsid w:val="00BB1EF5"/>
    <w:rsid w:val="00BB36B1"/>
    <w:rsid w:val="00BB4499"/>
    <w:rsid w:val="00BB4A0F"/>
    <w:rsid w:val="00BB5005"/>
    <w:rsid w:val="00BB5609"/>
    <w:rsid w:val="00BB73C6"/>
    <w:rsid w:val="00BB79FC"/>
    <w:rsid w:val="00BC0C8E"/>
    <w:rsid w:val="00BC1CCC"/>
    <w:rsid w:val="00BC2D22"/>
    <w:rsid w:val="00BC3227"/>
    <w:rsid w:val="00BC5BBD"/>
    <w:rsid w:val="00BC6112"/>
    <w:rsid w:val="00BD66AE"/>
    <w:rsid w:val="00BD7F73"/>
    <w:rsid w:val="00BE0932"/>
    <w:rsid w:val="00BE32B6"/>
    <w:rsid w:val="00BE38E0"/>
    <w:rsid w:val="00BE3CFD"/>
    <w:rsid w:val="00BE49EF"/>
    <w:rsid w:val="00BE5453"/>
    <w:rsid w:val="00BE6566"/>
    <w:rsid w:val="00BF0775"/>
    <w:rsid w:val="00BF4F61"/>
    <w:rsid w:val="00BF55F6"/>
    <w:rsid w:val="00C00182"/>
    <w:rsid w:val="00C00EF3"/>
    <w:rsid w:val="00C017DD"/>
    <w:rsid w:val="00C0517E"/>
    <w:rsid w:val="00C06A53"/>
    <w:rsid w:val="00C11EDF"/>
    <w:rsid w:val="00C1232C"/>
    <w:rsid w:val="00C12605"/>
    <w:rsid w:val="00C14416"/>
    <w:rsid w:val="00C15B62"/>
    <w:rsid w:val="00C1620D"/>
    <w:rsid w:val="00C22070"/>
    <w:rsid w:val="00C2350C"/>
    <w:rsid w:val="00C25A2A"/>
    <w:rsid w:val="00C27159"/>
    <w:rsid w:val="00C2738F"/>
    <w:rsid w:val="00C4514E"/>
    <w:rsid w:val="00C462A3"/>
    <w:rsid w:val="00C465E9"/>
    <w:rsid w:val="00C46794"/>
    <w:rsid w:val="00C50112"/>
    <w:rsid w:val="00C53E02"/>
    <w:rsid w:val="00C56128"/>
    <w:rsid w:val="00C614CF"/>
    <w:rsid w:val="00C61C03"/>
    <w:rsid w:val="00C6337C"/>
    <w:rsid w:val="00C64680"/>
    <w:rsid w:val="00C671F0"/>
    <w:rsid w:val="00C71BC6"/>
    <w:rsid w:val="00C73647"/>
    <w:rsid w:val="00C759EA"/>
    <w:rsid w:val="00C7605C"/>
    <w:rsid w:val="00C808FC"/>
    <w:rsid w:val="00C80F5F"/>
    <w:rsid w:val="00C8495B"/>
    <w:rsid w:val="00C84BB8"/>
    <w:rsid w:val="00C87C59"/>
    <w:rsid w:val="00C90CAD"/>
    <w:rsid w:val="00C91163"/>
    <w:rsid w:val="00C914C5"/>
    <w:rsid w:val="00C915E2"/>
    <w:rsid w:val="00C925B8"/>
    <w:rsid w:val="00C97376"/>
    <w:rsid w:val="00CA2559"/>
    <w:rsid w:val="00CA3585"/>
    <w:rsid w:val="00CA5258"/>
    <w:rsid w:val="00CB1239"/>
    <w:rsid w:val="00CB39F9"/>
    <w:rsid w:val="00CC0EA7"/>
    <w:rsid w:val="00CC1DF6"/>
    <w:rsid w:val="00CC2A1D"/>
    <w:rsid w:val="00CC31F7"/>
    <w:rsid w:val="00CC3572"/>
    <w:rsid w:val="00CC4BA0"/>
    <w:rsid w:val="00CC565F"/>
    <w:rsid w:val="00CD0CC3"/>
    <w:rsid w:val="00CD1964"/>
    <w:rsid w:val="00CD2FD6"/>
    <w:rsid w:val="00CD3A8F"/>
    <w:rsid w:val="00CD4F32"/>
    <w:rsid w:val="00CD7603"/>
    <w:rsid w:val="00CD78C8"/>
    <w:rsid w:val="00CE4836"/>
    <w:rsid w:val="00CF00EC"/>
    <w:rsid w:val="00CF0D1A"/>
    <w:rsid w:val="00CF0F1B"/>
    <w:rsid w:val="00CF0FCF"/>
    <w:rsid w:val="00CF27AE"/>
    <w:rsid w:val="00CF351B"/>
    <w:rsid w:val="00CF55C4"/>
    <w:rsid w:val="00CF55D7"/>
    <w:rsid w:val="00CF58CE"/>
    <w:rsid w:val="00CF6A20"/>
    <w:rsid w:val="00D01410"/>
    <w:rsid w:val="00D01CA2"/>
    <w:rsid w:val="00D02E20"/>
    <w:rsid w:val="00D041EA"/>
    <w:rsid w:val="00D053BE"/>
    <w:rsid w:val="00D06304"/>
    <w:rsid w:val="00D101FF"/>
    <w:rsid w:val="00D12341"/>
    <w:rsid w:val="00D13CDD"/>
    <w:rsid w:val="00D148FE"/>
    <w:rsid w:val="00D15507"/>
    <w:rsid w:val="00D16180"/>
    <w:rsid w:val="00D20B0B"/>
    <w:rsid w:val="00D2599E"/>
    <w:rsid w:val="00D259E9"/>
    <w:rsid w:val="00D27EED"/>
    <w:rsid w:val="00D3141F"/>
    <w:rsid w:val="00D31A66"/>
    <w:rsid w:val="00D31EB0"/>
    <w:rsid w:val="00D3792D"/>
    <w:rsid w:val="00D43300"/>
    <w:rsid w:val="00D44559"/>
    <w:rsid w:val="00D45C0E"/>
    <w:rsid w:val="00D45EB2"/>
    <w:rsid w:val="00D46A2B"/>
    <w:rsid w:val="00D507E8"/>
    <w:rsid w:val="00D50DC2"/>
    <w:rsid w:val="00D52CA8"/>
    <w:rsid w:val="00D536F7"/>
    <w:rsid w:val="00D5382E"/>
    <w:rsid w:val="00D54638"/>
    <w:rsid w:val="00D555E5"/>
    <w:rsid w:val="00D5629B"/>
    <w:rsid w:val="00D57611"/>
    <w:rsid w:val="00D60334"/>
    <w:rsid w:val="00D63647"/>
    <w:rsid w:val="00D64232"/>
    <w:rsid w:val="00D645B8"/>
    <w:rsid w:val="00D654C5"/>
    <w:rsid w:val="00D65DEC"/>
    <w:rsid w:val="00D7137B"/>
    <w:rsid w:val="00D71B0C"/>
    <w:rsid w:val="00D72281"/>
    <w:rsid w:val="00D72B43"/>
    <w:rsid w:val="00D753D4"/>
    <w:rsid w:val="00D76497"/>
    <w:rsid w:val="00D76D7F"/>
    <w:rsid w:val="00D77344"/>
    <w:rsid w:val="00D77EAB"/>
    <w:rsid w:val="00D80927"/>
    <w:rsid w:val="00D811D8"/>
    <w:rsid w:val="00D825DC"/>
    <w:rsid w:val="00D83126"/>
    <w:rsid w:val="00D85384"/>
    <w:rsid w:val="00D916F7"/>
    <w:rsid w:val="00D92465"/>
    <w:rsid w:val="00D929CA"/>
    <w:rsid w:val="00D9485F"/>
    <w:rsid w:val="00D9626B"/>
    <w:rsid w:val="00D963DE"/>
    <w:rsid w:val="00D97716"/>
    <w:rsid w:val="00DA05AE"/>
    <w:rsid w:val="00DB1B50"/>
    <w:rsid w:val="00DB37E1"/>
    <w:rsid w:val="00DD1771"/>
    <w:rsid w:val="00DD1944"/>
    <w:rsid w:val="00DD2F31"/>
    <w:rsid w:val="00DD5E83"/>
    <w:rsid w:val="00DD7B04"/>
    <w:rsid w:val="00DE04F5"/>
    <w:rsid w:val="00DE0D23"/>
    <w:rsid w:val="00DE0FAC"/>
    <w:rsid w:val="00DE2092"/>
    <w:rsid w:val="00DE28C1"/>
    <w:rsid w:val="00DE2DF5"/>
    <w:rsid w:val="00DE4232"/>
    <w:rsid w:val="00DE695F"/>
    <w:rsid w:val="00DF1688"/>
    <w:rsid w:val="00DF31B8"/>
    <w:rsid w:val="00E000A0"/>
    <w:rsid w:val="00E056C5"/>
    <w:rsid w:val="00E06A8A"/>
    <w:rsid w:val="00E0707C"/>
    <w:rsid w:val="00E10B92"/>
    <w:rsid w:val="00E11911"/>
    <w:rsid w:val="00E11A00"/>
    <w:rsid w:val="00E11EDD"/>
    <w:rsid w:val="00E13EF8"/>
    <w:rsid w:val="00E14B5A"/>
    <w:rsid w:val="00E16C7D"/>
    <w:rsid w:val="00E1700E"/>
    <w:rsid w:val="00E1748C"/>
    <w:rsid w:val="00E176E8"/>
    <w:rsid w:val="00E20DDC"/>
    <w:rsid w:val="00E22A34"/>
    <w:rsid w:val="00E23196"/>
    <w:rsid w:val="00E235BE"/>
    <w:rsid w:val="00E23BD3"/>
    <w:rsid w:val="00E24CE8"/>
    <w:rsid w:val="00E279EB"/>
    <w:rsid w:val="00E31EAB"/>
    <w:rsid w:val="00E35DA4"/>
    <w:rsid w:val="00E449EE"/>
    <w:rsid w:val="00E45A52"/>
    <w:rsid w:val="00E45CBC"/>
    <w:rsid w:val="00E51CD0"/>
    <w:rsid w:val="00E5291A"/>
    <w:rsid w:val="00E5299C"/>
    <w:rsid w:val="00E52DCB"/>
    <w:rsid w:val="00E549BE"/>
    <w:rsid w:val="00E56786"/>
    <w:rsid w:val="00E56866"/>
    <w:rsid w:val="00E624CD"/>
    <w:rsid w:val="00E651A8"/>
    <w:rsid w:val="00E66E36"/>
    <w:rsid w:val="00E777AD"/>
    <w:rsid w:val="00E80E0A"/>
    <w:rsid w:val="00E8157A"/>
    <w:rsid w:val="00E82F00"/>
    <w:rsid w:val="00E858FE"/>
    <w:rsid w:val="00E872CB"/>
    <w:rsid w:val="00E8780D"/>
    <w:rsid w:val="00E87C18"/>
    <w:rsid w:val="00E92475"/>
    <w:rsid w:val="00E94889"/>
    <w:rsid w:val="00E95747"/>
    <w:rsid w:val="00EA67E1"/>
    <w:rsid w:val="00EB24AC"/>
    <w:rsid w:val="00EB2D78"/>
    <w:rsid w:val="00EB3242"/>
    <w:rsid w:val="00EB5421"/>
    <w:rsid w:val="00EB6B32"/>
    <w:rsid w:val="00EC5D68"/>
    <w:rsid w:val="00ED168C"/>
    <w:rsid w:val="00ED4107"/>
    <w:rsid w:val="00ED6676"/>
    <w:rsid w:val="00ED68E4"/>
    <w:rsid w:val="00ED74AA"/>
    <w:rsid w:val="00EE066E"/>
    <w:rsid w:val="00EE2D14"/>
    <w:rsid w:val="00EE2F36"/>
    <w:rsid w:val="00EE46F8"/>
    <w:rsid w:val="00EE6D39"/>
    <w:rsid w:val="00EF0461"/>
    <w:rsid w:val="00EF09EF"/>
    <w:rsid w:val="00EF0DE5"/>
    <w:rsid w:val="00F04912"/>
    <w:rsid w:val="00F10814"/>
    <w:rsid w:val="00F12622"/>
    <w:rsid w:val="00F1636B"/>
    <w:rsid w:val="00F17D5E"/>
    <w:rsid w:val="00F25D1E"/>
    <w:rsid w:val="00F26E3B"/>
    <w:rsid w:val="00F30EAB"/>
    <w:rsid w:val="00F31C42"/>
    <w:rsid w:val="00F3310A"/>
    <w:rsid w:val="00F34571"/>
    <w:rsid w:val="00F348EF"/>
    <w:rsid w:val="00F36DDA"/>
    <w:rsid w:val="00F4242D"/>
    <w:rsid w:val="00F424BE"/>
    <w:rsid w:val="00F45B58"/>
    <w:rsid w:val="00F46164"/>
    <w:rsid w:val="00F47985"/>
    <w:rsid w:val="00F52959"/>
    <w:rsid w:val="00F52C99"/>
    <w:rsid w:val="00F54E22"/>
    <w:rsid w:val="00F5649B"/>
    <w:rsid w:val="00F57451"/>
    <w:rsid w:val="00F66C9B"/>
    <w:rsid w:val="00F67B23"/>
    <w:rsid w:val="00F70F85"/>
    <w:rsid w:val="00F74418"/>
    <w:rsid w:val="00F75438"/>
    <w:rsid w:val="00F761A2"/>
    <w:rsid w:val="00F767E8"/>
    <w:rsid w:val="00F84044"/>
    <w:rsid w:val="00F85F0E"/>
    <w:rsid w:val="00F87F0D"/>
    <w:rsid w:val="00F91CCC"/>
    <w:rsid w:val="00F96ED1"/>
    <w:rsid w:val="00F96FDB"/>
    <w:rsid w:val="00FA5DE5"/>
    <w:rsid w:val="00FA5E55"/>
    <w:rsid w:val="00FA5F9B"/>
    <w:rsid w:val="00FA692E"/>
    <w:rsid w:val="00FA6D06"/>
    <w:rsid w:val="00FA7D9F"/>
    <w:rsid w:val="00FB1117"/>
    <w:rsid w:val="00FB5CA2"/>
    <w:rsid w:val="00FB66B0"/>
    <w:rsid w:val="00FB6F9B"/>
    <w:rsid w:val="00FC13AE"/>
    <w:rsid w:val="00FC2872"/>
    <w:rsid w:val="00FC333C"/>
    <w:rsid w:val="00FC42F2"/>
    <w:rsid w:val="00FC4C37"/>
    <w:rsid w:val="00FC5A8D"/>
    <w:rsid w:val="00FC75A7"/>
    <w:rsid w:val="00FD033F"/>
    <w:rsid w:val="00FD3145"/>
    <w:rsid w:val="00FD3D6B"/>
    <w:rsid w:val="00FD4605"/>
    <w:rsid w:val="00FD4942"/>
    <w:rsid w:val="00FD4CDF"/>
    <w:rsid w:val="00FD6130"/>
    <w:rsid w:val="00FD61FD"/>
    <w:rsid w:val="00FD6455"/>
    <w:rsid w:val="00FD6F9C"/>
    <w:rsid w:val="00FE011B"/>
    <w:rsid w:val="00FE0FB6"/>
    <w:rsid w:val="00FE234B"/>
    <w:rsid w:val="00FF4943"/>
    <w:rsid w:val="02030FE8"/>
    <w:rsid w:val="0282171B"/>
    <w:rsid w:val="03BD3D36"/>
    <w:rsid w:val="06E170C3"/>
    <w:rsid w:val="075D4AA1"/>
    <w:rsid w:val="07E86EA8"/>
    <w:rsid w:val="083B16CD"/>
    <w:rsid w:val="086C1887"/>
    <w:rsid w:val="0884527E"/>
    <w:rsid w:val="08BB619C"/>
    <w:rsid w:val="09D72A82"/>
    <w:rsid w:val="0ACB4229"/>
    <w:rsid w:val="0AE66DC6"/>
    <w:rsid w:val="0B1C3A38"/>
    <w:rsid w:val="0B471F89"/>
    <w:rsid w:val="0C802346"/>
    <w:rsid w:val="0D004C93"/>
    <w:rsid w:val="0D1E7BA7"/>
    <w:rsid w:val="0D270472"/>
    <w:rsid w:val="0DA362EE"/>
    <w:rsid w:val="0E5B5960"/>
    <w:rsid w:val="0E7D1E4B"/>
    <w:rsid w:val="0EEB1364"/>
    <w:rsid w:val="1011304D"/>
    <w:rsid w:val="119C3F3B"/>
    <w:rsid w:val="12177D83"/>
    <w:rsid w:val="12423687"/>
    <w:rsid w:val="13CE5AEB"/>
    <w:rsid w:val="144A66EF"/>
    <w:rsid w:val="147F0B94"/>
    <w:rsid w:val="15006C35"/>
    <w:rsid w:val="15B93C92"/>
    <w:rsid w:val="15CE32F2"/>
    <w:rsid w:val="15EC7D7C"/>
    <w:rsid w:val="15ED6F3D"/>
    <w:rsid w:val="163D559C"/>
    <w:rsid w:val="16467BBB"/>
    <w:rsid w:val="16BA5A17"/>
    <w:rsid w:val="16C23AE4"/>
    <w:rsid w:val="175D54EB"/>
    <w:rsid w:val="18285D67"/>
    <w:rsid w:val="18C57E30"/>
    <w:rsid w:val="1B1262BE"/>
    <w:rsid w:val="1B4D19EC"/>
    <w:rsid w:val="1B5E1BA2"/>
    <w:rsid w:val="1B754A9E"/>
    <w:rsid w:val="1B7C4976"/>
    <w:rsid w:val="1C7F4184"/>
    <w:rsid w:val="1C9A2A0F"/>
    <w:rsid w:val="1DE1776F"/>
    <w:rsid w:val="1E650DFA"/>
    <w:rsid w:val="1E9D05CD"/>
    <w:rsid w:val="21AD00BF"/>
    <w:rsid w:val="22AB7B04"/>
    <w:rsid w:val="24056520"/>
    <w:rsid w:val="24B96862"/>
    <w:rsid w:val="25233DB9"/>
    <w:rsid w:val="257F4AC6"/>
    <w:rsid w:val="25A332A7"/>
    <w:rsid w:val="25FD7B6A"/>
    <w:rsid w:val="270B2C9E"/>
    <w:rsid w:val="27167A8B"/>
    <w:rsid w:val="276C7F96"/>
    <w:rsid w:val="281F201A"/>
    <w:rsid w:val="29B619E9"/>
    <w:rsid w:val="2A690EA5"/>
    <w:rsid w:val="2BE917C3"/>
    <w:rsid w:val="2CE62A7E"/>
    <w:rsid w:val="2D0B7011"/>
    <w:rsid w:val="2DBA385E"/>
    <w:rsid w:val="2E8B6223"/>
    <w:rsid w:val="2F0106CB"/>
    <w:rsid w:val="2F2D14C0"/>
    <w:rsid w:val="2F544C9F"/>
    <w:rsid w:val="2F833124"/>
    <w:rsid w:val="2FC157A1"/>
    <w:rsid w:val="2FEE7A7B"/>
    <w:rsid w:val="30621E56"/>
    <w:rsid w:val="31536FDA"/>
    <w:rsid w:val="31DA5C12"/>
    <w:rsid w:val="32123152"/>
    <w:rsid w:val="32AE15D2"/>
    <w:rsid w:val="32F4308E"/>
    <w:rsid w:val="3350577D"/>
    <w:rsid w:val="346F2076"/>
    <w:rsid w:val="358A0062"/>
    <w:rsid w:val="36157662"/>
    <w:rsid w:val="36A65ADA"/>
    <w:rsid w:val="386F6E08"/>
    <w:rsid w:val="39061A6B"/>
    <w:rsid w:val="393F42CA"/>
    <w:rsid w:val="39D7459C"/>
    <w:rsid w:val="39E17C54"/>
    <w:rsid w:val="3AAF36D1"/>
    <w:rsid w:val="3AD82C53"/>
    <w:rsid w:val="3C082EAE"/>
    <w:rsid w:val="3CD4155C"/>
    <w:rsid w:val="3D463D36"/>
    <w:rsid w:val="3DB6486B"/>
    <w:rsid w:val="3DBE4FEF"/>
    <w:rsid w:val="3DEE7A50"/>
    <w:rsid w:val="3DFF04CC"/>
    <w:rsid w:val="3E006D8D"/>
    <w:rsid w:val="3EC84D62"/>
    <w:rsid w:val="3EE07430"/>
    <w:rsid w:val="3F446E13"/>
    <w:rsid w:val="3F8F3AD1"/>
    <w:rsid w:val="405B3DEC"/>
    <w:rsid w:val="40774D37"/>
    <w:rsid w:val="41002924"/>
    <w:rsid w:val="426D577B"/>
    <w:rsid w:val="428570D9"/>
    <w:rsid w:val="43006947"/>
    <w:rsid w:val="4447497A"/>
    <w:rsid w:val="454F36BC"/>
    <w:rsid w:val="459C7509"/>
    <w:rsid w:val="46244F73"/>
    <w:rsid w:val="46B107FC"/>
    <w:rsid w:val="46BB6EB3"/>
    <w:rsid w:val="4A4A6F73"/>
    <w:rsid w:val="4B0605C4"/>
    <w:rsid w:val="4C78073A"/>
    <w:rsid w:val="4D7E0722"/>
    <w:rsid w:val="4DBF1A26"/>
    <w:rsid w:val="4F2C7426"/>
    <w:rsid w:val="4FB5262A"/>
    <w:rsid w:val="4FC80BF0"/>
    <w:rsid w:val="4FE614EB"/>
    <w:rsid w:val="51180B8E"/>
    <w:rsid w:val="521C5BFD"/>
    <w:rsid w:val="52C029EE"/>
    <w:rsid w:val="535040B6"/>
    <w:rsid w:val="540E0B86"/>
    <w:rsid w:val="54312136"/>
    <w:rsid w:val="54444A33"/>
    <w:rsid w:val="55EB6C18"/>
    <w:rsid w:val="56403F6F"/>
    <w:rsid w:val="585617FB"/>
    <w:rsid w:val="58C16652"/>
    <w:rsid w:val="59101EBA"/>
    <w:rsid w:val="5A0C531B"/>
    <w:rsid w:val="5ADA39FB"/>
    <w:rsid w:val="5D011713"/>
    <w:rsid w:val="5E9919E1"/>
    <w:rsid w:val="61710440"/>
    <w:rsid w:val="622A1FF3"/>
    <w:rsid w:val="623921A7"/>
    <w:rsid w:val="623F3D46"/>
    <w:rsid w:val="628506F0"/>
    <w:rsid w:val="64B34F06"/>
    <w:rsid w:val="65F239DF"/>
    <w:rsid w:val="6A3118DB"/>
    <w:rsid w:val="6A6E2A53"/>
    <w:rsid w:val="6B050556"/>
    <w:rsid w:val="6B3A7E72"/>
    <w:rsid w:val="6B3E7FD6"/>
    <w:rsid w:val="6C8B467D"/>
    <w:rsid w:val="6D711837"/>
    <w:rsid w:val="6D8D2B4F"/>
    <w:rsid w:val="6EBF31DC"/>
    <w:rsid w:val="6EF40A14"/>
    <w:rsid w:val="6F712800"/>
    <w:rsid w:val="704A07E2"/>
    <w:rsid w:val="70DE54EF"/>
    <w:rsid w:val="72361CA5"/>
    <w:rsid w:val="72477710"/>
    <w:rsid w:val="73292551"/>
    <w:rsid w:val="734D4344"/>
    <w:rsid w:val="73B14713"/>
    <w:rsid w:val="74E35B17"/>
    <w:rsid w:val="752079FA"/>
    <w:rsid w:val="7530273D"/>
    <w:rsid w:val="753914D0"/>
    <w:rsid w:val="75546F0E"/>
    <w:rsid w:val="76C255EA"/>
    <w:rsid w:val="7702635B"/>
    <w:rsid w:val="77E77523"/>
    <w:rsid w:val="7822795A"/>
    <w:rsid w:val="784C3D32"/>
    <w:rsid w:val="7900363D"/>
    <w:rsid w:val="7A534B37"/>
    <w:rsid w:val="7B2575D0"/>
    <w:rsid w:val="7B324450"/>
    <w:rsid w:val="7B4F1915"/>
    <w:rsid w:val="7C8B294F"/>
    <w:rsid w:val="7CDA0CAF"/>
    <w:rsid w:val="7CFC55FB"/>
    <w:rsid w:val="7EEC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46</Words>
  <Characters>268</Characters>
  <Lines>2</Lines>
  <Paragraphs>1</Paragraphs>
  <TotalTime>21</TotalTime>
  <ScaleCrop>false</ScaleCrop>
  <LinksUpToDate>false</LinksUpToDate>
  <CharactersWithSpaces>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2018-05-22T01:43:00Z</dcterms:created>
  <dc:creator>徐杰林</dc:creator>
  <cp:lastModifiedBy>李开蓉</cp:lastModifiedBy>
  <cp:lastPrinted>2024-03-22T09:10:00Z</cp:lastPrinted>
  <dcterms:modified xsi:type="dcterms:W3CDTF">2024-03-25T00:56:33Z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812B937D1E6E4992A7B66123087961FA_13</vt:lpwstr>
  </property>
</Properties>
</file>