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40" w:lineRule="exac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581" w:afterLines="100" w:line="400" w:lineRule="exact"/>
        <w:jc w:val="center"/>
        <w:textAlignment w:val="auto"/>
        <w:rPr>
          <w:rFonts w:hint="default" w:eastAsia="宋体"/>
          <w:bCs/>
          <w:sz w:val="24"/>
          <w:u w:val="single"/>
          <w:lang w:val="en-US" w:eastAsia="zh-CN"/>
        </w:rPr>
      </w:pPr>
      <w:r>
        <w:rPr>
          <w:rFonts w:hint="eastAsia"/>
          <w:bCs/>
          <w:sz w:val="24"/>
        </w:rPr>
        <w:t>单位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湖南女子学院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　　　　　姓名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  <w:lang w:val="en-US" w:eastAsia="zh-CN"/>
        </w:rPr>
        <w:t>王庆云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　　　申报职称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  <w:lang w:val="en-US" w:eastAsia="zh-CN"/>
        </w:rPr>
        <w:t>教学科研型副</w:t>
      </w:r>
      <w:r>
        <w:rPr>
          <w:rFonts w:hint="eastAsia"/>
          <w:bCs/>
          <w:sz w:val="24"/>
          <w:u w:val="single"/>
        </w:rPr>
        <w:t>教授</w:t>
      </w:r>
      <w:r>
        <w:rPr>
          <w:bCs/>
          <w:sz w:val="24"/>
          <w:u w:val="single"/>
        </w:rPr>
        <w:t xml:space="preserve">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　　　　　</w:t>
      </w:r>
      <w:r>
        <w:rPr>
          <w:rFonts w:hint="eastAsia"/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  <w:lang w:eastAsia="zh-CN"/>
        </w:rPr>
        <w:t>体育</w:t>
      </w:r>
      <w:r>
        <w:rPr>
          <w:rFonts w:hint="eastAsia"/>
          <w:bCs/>
          <w:sz w:val="24"/>
          <w:u w:val="single"/>
          <w:lang w:val="en-US" w:eastAsia="zh-CN"/>
        </w:rPr>
        <w:t xml:space="preserve">   </w:t>
      </w:r>
    </w:p>
    <w:tbl>
      <w:tblPr>
        <w:tblStyle w:val="10"/>
        <w:tblW w:w="22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97"/>
        <w:gridCol w:w="967"/>
        <w:gridCol w:w="1092"/>
        <w:gridCol w:w="1108"/>
        <w:gridCol w:w="128"/>
        <w:gridCol w:w="1057"/>
        <w:gridCol w:w="401"/>
        <w:gridCol w:w="1068"/>
        <w:gridCol w:w="770"/>
        <w:gridCol w:w="698"/>
        <w:gridCol w:w="203"/>
        <w:gridCol w:w="496"/>
        <w:gridCol w:w="10"/>
        <w:gridCol w:w="601"/>
        <w:gridCol w:w="517"/>
        <w:gridCol w:w="1049"/>
        <w:gridCol w:w="1212"/>
        <w:gridCol w:w="1208"/>
        <w:gridCol w:w="181"/>
        <w:gridCol w:w="1315"/>
        <w:gridCol w:w="1790"/>
        <w:gridCol w:w="1062"/>
        <w:gridCol w:w="529"/>
        <w:gridCol w:w="860"/>
        <w:gridCol w:w="1374"/>
        <w:gridCol w:w="717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639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基本情况</w:t>
            </w:r>
          </w:p>
        </w:tc>
        <w:tc>
          <w:tcPr>
            <w:tcW w:w="16756" w:type="dxa"/>
            <w:gridSpan w:val="2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28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姓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9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王庆云</w:t>
            </w:r>
          </w:p>
        </w:tc>
        <w:tc>
          <w:tcPr>
            <w:tcW w:w="232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1972.12</w:t>
            </w:r>
          </w:p>
        </w:tc>
        <w:tc>
          <w:tcPr>
            <w:tcW w:w="40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436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教学工作量（其它教学工作量按本校方式计算）</w:t>
            </w:r>
          </w:p>
        </w:tc>
        <w:tc>
          <w:tcPr>
            <w:tcW w:w="10580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主要教学业绩</w:t>
            </w:r>
          </w:p>
        </w:tc>
        <w:tc>
          <w:tcPr>
            <w:tcW w:w="7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6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28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性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别</w:t>
            </w:r>
          </w:p>
        </w:tc>
        <w:tc>
          <w:tcPr>
            <w:tcW w:w="96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男</w:t>
            </w:r>
          </w:p>
        </w:tc>
        <w:tc>
          <w:tcPr>
            <w:tcW w:w="2328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参加工作时间</w:t>
            </w:r>
          </w:p>
        </w:tc>
        <w:tc>
          <w:tcPr>
            <w:tcW w:w="10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1991.08.15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按年度填写教学工作量</w:t>
            </w:r>
          </w:p>
        </w:tc>
        <w:tc>
          <w:tcPr>
            <w:tcW w:w="7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年度</w:t>
            </w:r>
          </w:p>
        </w:tc>
        <w:tc>
          <w:tcPr>
            <w:tcW w:w="139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课堂教学（学时）</w:t>
            </w:r>
          </w:p>
        </w:tc>
        <w:tc>
          <w:tcPr>
            <w:tcW w:w="1128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其它教学工作量</w:t>
            </w:r>
          </w:p>
        </w:tc>
        <w:tc>
          <w:tcPr>
            <w:tcW w:w="10580" w:type="dxa"/>
            <w:gridSpan w:val="10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一、教研教改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1.主持2016年湖南省普通高等学校教学改革研究项目《论实施休闲体育观念下高校女生体育教学改革研究——以排球教学为例》（湘教通</w:t>
            </w: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【2016】202号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2万（已结项）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2.主持的湖南省高等学校教学改革研究项目《论实施休闲体育观念下高校女生体育教育研究》获2023年首届中国女子高等院校联盟教学成果奖优秀奖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3.主持 2022年湖南女子学院校级教学改革研究项目课题《建构主义视角下女子院校足球教学改革研究与实践》HNNYJGYB2022023（经费：0.5万  湖南女子学院  在研）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 参与2020年湖南省普通高等学校课程思政建设研究项目：《大学体育》思政育人教学模式与探索 HNKCSZ-2020-0742 参与第三（经费：2万，在研）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5.2019年度湖南女子学院大学体育课程群教学团队建设项目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、2022年度形体训练课程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教学团队建设项目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主要成员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6.在省级以上期刊发表教研教改论文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篇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《湖南省城市女性农民工体育参与对策研究》获2018年湖南女子学院教学工作会议论文优秀奖；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独著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《大学女生实施休闲体育教育的研究》获《休闲》杂志社专家委员会评审优秀论文一等奖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7.参编《女子大学体育教程》（教材）北京体育大学出版社  2014年8月（副主编 ），普通高等教育“十二五”规划教材，A类出版社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8.2012年6月获湖南女子学院课堂教学比赛三等奖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9.2017年6月获湖南女子学院课堂教学比赛三等奖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10.2017年6月获湖南女子学院“优秀主讲教师”称号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二、指导学生获奖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国家级体育竞赛获一等奖1项、省级体育竞赛获一等奖11项，二等奖10项，三等奖4项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1.指导学生参加2019年湖南省大学生乒乓球比赛获省级A类竞赛一等奖1项，二等奖2项（排第一）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2.指导学生参加2021年湖南省大学生乒乓球比赛获省级A类竞赛二等奖2项，三等奖1项（排第一）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3.指导学生参加2022年湖南省第十二届大学生运动会乒乓球比赛获省级A类竞赛二等奖1项，三等奖1项（排第一）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4.指导学生获得2022年湖南省啦啦赛冠军赛公开青年组第一名与第二名省级A类竞赛集体一等奖2项（排第一）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5.指导学生参加2016-2017年全国啦啦操联赛赛（国家级A类竞赛一等奖1项）指导老师（排第二）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6.指导学生参加2016年湖南省大学生游泳竞标赛（省级A类竞赛一等奖8项）（排第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7.指导学生参加2018年湖南省第十一届大学生游泳比赛省级A类竞赛二等奖5项，三等奖2项（排第二）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三、其他获奖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.获得2016-2017年全国啦啦操联赛优秀教练员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.获得2018年湖南省第十一届大学生运动会优秀教练员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.获得2022年湖南省第十二届大学生运动会优秀教练员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4.获得2022年湖南省啦啦操冠军赛优秀教练员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5.获得2022年湖南省啦啦操冠军赛暨全国全国啦啦操联赛优秀教练员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6.国家一级社会体育指导员，篮球国家一级裁判员，湖南省学生体育协会乒乓球分会理事会员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7.获得湖南女子学院2013年、2016年、2019年“先进个人”荣誉称号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8.获得湖南女子学院2018-2020年度“优秀共产党员”荣誉称号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9.获得湖南女子学院2021-2023年度“优秀共产党员”荣誉称号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10.获得2015年度、2016年度、2020年度湖南女子学院工会先进工作者、先进积极分子</w:t>
            </w:r>
          </w:p>
        </w:tc>
        <w:tc>
          <w:tcPr>
            <w:tcW w:w="71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line="28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21"/>
              </w:rPr>
              <w:t>任现职以来对青年教师在</w:t>
            </w:r>
            <w:r>
              <w:rPr>
                <w:rFonts w:hint="eastAsia"/>
                <w:color w:val="000000"/>
                <w:szCs w:val="21"/>
                <w:lang w:eastAsia="zh-CN"/>
              </w:rPr>
              <w:t>体育竞赛、教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研、</w:t>
            </w:r>
            <w:r>
              <w:rPr>
                <w:color w:val="000000"/>
                <w:szCs w:val="21"/>
              </w:rPr>
              <w:t>科研课题申报方面做了相应的指导工作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28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2328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教学</w:t>
            </w:r>
          </w:p>
        </w:tc>
        <w:tc>
          <w:tcPr>
            <w:tcW w:w="69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实践教学</w:t>
            </w:r>
          </w:p>
        </w:tc>
        <w:tc>
          <w:tcPr>
            <w:tcW w:w="1128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25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现任专业技术职称</w:t>
            </w:r>
          </w:p>
        </w:tc>
        <w:tc>
          <w:tcPr>
            <w:tcW w:w="109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2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获得时间</w:t>
            </w:r>
          </w:p>
        </w:tc>
        <w:tc>
          <w:tcPr>
            <w:tcW w:w="10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2009.10.23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9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8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25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  <w:p>
            <w:pPr>
              <w:spacing w:line="2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</w:t>
            </w:r>
          </w:p>
          <w:p>
            <w:pPr>
              <w:spacing w:line="2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ind w:left="181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9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536</w:t>
            </w:r>
          </w:p>
        </w:tc>
        <w:tc>
          <w:tcPr>
            <w:tcW w:w="1128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50（指导学生训练竞赛）</w:t>
            </w:r>
          </w:p>
          <w:p>
            <w:pPr>
              <w:spacing w:line="220" w:lineRule="exact"/>
              <w:ind w:left="181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28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外语</w:t>
            </w:r>
            <w:r>
              <w:rPr>
                <w:rFonts w:hint="eastAsia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9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A级</w:t>
            </w:r>
          </w:p>
        </w:tc>
        <w:tc>
          <w:tcPr>
            <w:tcW w:w="232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计算机</w:t>
            </w:r>
            <w:r>
              <w:rPr>
                <w:rFonts w:hint="eastAsia"/>
                <w:color w:val="000000" w:themeColor="text1"/>
                <w:spacing w:val="-2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28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distribute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最高学历</w:t>
            </w:r>
          </w:p>
        </w:tc>
        <w:tc>
          <w:tcPr>
            <w:tcW w:w="96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硕士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232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最高学位</w:t>
            </w:r>
          </w:p>
        </w:tc>
        <w:tc>
          <w:tcPr>
            <w:tcW w:w="105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auto"/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  <w:p>
            <w:pPr>
              <w:spacing w:line="2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</w:t>
            </w:r>
          </w:p>
        </w:tc>
        <w:tc>
          <w:tcPr>
            <w:tcW w:w="69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99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618</w:t>
            </w:r>
          </w:p>
        </w:tc>
        <w:tc>
          <w:tcPr>
            <w:tcW w:w="1128" w:type="dxa"/>
            <w:gridSpan w:val="3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50（指导学生训练竞赛）</w:t>
            </w:r>
          </w:p>
          <w:p>
            <w:pPr>
              <w:spacing w:line="220" w:lineRule="exact"/>
              <w:ind w:left="181" w:lef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287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现从事专业</w:t>
            </w:r>
          </w:p>
        </w:tc>
        <w:tc>
          <w:tcPr>
            <w:tcW w:w="96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大学体育</w:t>
            </w:r>
          </w:p>
        </w:tc>
        <w:tc>
          <w:tcPr>
            <w:tcW w:w="2328" w:type="dxa"/>
            <w:gridSpan w:val="3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是否破格</w:t>
            </w:r>
          </w:p>
        </w:tc>
        <w:tc>
          <w:tcPr>
            <w:tcW w:w="105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sz w:val="21"/>
                <w:szCs w:val="21"/>
              </w:rPr>
              <w:t>否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020</w:t>
            </w:r>
          </w:p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9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547</w:t>
            </w:r>
          </w:p>
        </w:tc>
        <w:tc>
          <w:tcPr>
            <w:tcW w:w="1128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50（指导学生训练竞赛）</w:t>
            </w:r>
          </w:p>
          <w:p>
            <w:pPr>
              <w:spacing w:line="220" w:lineRule="exact"/>
              <w:ind w:left="181" w:leftChars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582" w:type="dxa"/>
            <w:gridSpan w:val="6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毕业学校及专业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毕业时间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99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128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  <w:jc w:val="center"/>
        </w:trPr>
        <w:tc>
          <w:tcPr>
            <w:tcW w:w="4582" w:type="dxa"/>
            <w:gridSpan w:val="6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tcBorders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21</w:t>
            </w:r>
          </w:p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698" w:type="dxa"/>
            <w:tcBorders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9" w:type="dxa"/>
            <w:gridSpan w:val="2"/>
            <w:tcBorders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550</w:t>
            </w:r>
          </w:p>
        </w:tc>
        <w:tc>
          <w:tcPr>
            <w:tcW w:w="1128" w:type="dxa"/>
            <w:gridSpan w:val="3"/>
            <w:tcBorders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50（指导学生训练竞赛）</w:t>
            </w:r>
          </w:p>
          <w:p>
            <w:pPr>
              <w:spacing w:line="220" w:lineRule="exact"/>
              <w:ind w:left="181" w:lef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582" w:type="dxa"/>
            <w:gridSpan w:val="6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tcBorders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</w:t>
            </w:r>
          </w:p>
          <w:p>
            <w:pPr>
              <w:spacing w:line="22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698" w:type="dxa"/>
            <w:tcBorders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9" w:type="dxa"/>
            <w:gridSpan w:val="2"/>
            <w:tcBorders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595</w:t>
            </w:r>
          </w:p>
        </w:tc>
        <w:tc>
          <w:tcPr>
            <w:tcW w:w="1128" w:type="dxa"/>
            <w:gridSpan w:val="3"/>
            <w:tcBorders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50（指导学生训练竞赛）</w:t>
            </w:r>
          </w:p>
          <w:p>
            <w:pPr>
              <w:spacing w:line="220" w:lineRule="exact"/>
              <w:ind w:left="181" w:lef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80" w:type="dxa"/>
            <w:gridSpan w:val="10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582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广州体育学院  体育教育训练学</w:t>
            </w:r>
          </w:p>
        </w:tc>
        <w:tc>
          <w:tcPr>
            <w:tcW w:w="10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2008.06.18</w:t>
            </w: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spacing w:line="220" w:lineRule="exact"/>
              <w:ind w:left="181" w:lef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平均</w:t>
            </w:r>
          </w:p>
        </w:tc>
        <w:tc>
          <w:tcPr>
            <w:tcW w:w="1407" w:type="dxa"/>
            <w:gridSpan w:val="4"/>
            <w:vMerge w:val="restart"/>
            <w:tcBorders>
              <w:top w:val="single" w:color="000000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ind w:left="181" w:lef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569</w:t>
            </w:r>
          </w:p>
        </w:tc>
        <w:tc>
          <w:tcPr>
            <w:tcW w:w="1118" w:type="dxa"/>
            <w:gridSpan w:val="2"/>
            <w:vMerge w:val="restar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ind w:left="181" w:leftChar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11297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4582" w:type="dxa"/>
            <w:gridSpan w:val="6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40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8" w:type="dxa"/>
            <w:gridSpan w:val="2"/>
            <w:vMerge w:val="continue"/>
            <w:tcBorders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297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 w:val="21"/>
                <w:szCs w:val="21"/>
                <w:lang w:eastAsia="zh-CN"/>
              </w:rPr>
              <w:t>《大学体育》</w:t>
            </w: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639" w:type="dxa"/>
            <w:gridSpan w:val="7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近五年年度考核情况</w:t>
            </w:r>
          </w:p>
        </w:tc>
        <w:tc>
          <w:tcPr>
            <w:tcW w:w="40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科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研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工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作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w w:val="90"/>
                <w:sz w:val="21"/>
                <w:szCs w:val="21"/>
              </w:rPr>
              <w:t>论文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w w:val="90"/>
                <w:sz w:val="21"/>
                <w:szCs w:val="21"/>
              </w:rPr>
              <w:t>总数</w:t>
            </w:r>
          </w:p>
        </w:tc>
        <w:tc>
          <w:tcPr>
            <w:tcW w:w="5994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其中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核心期刊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1篇、校定中文三级2篇</w:t>
            </w:r>
            <w:r>
              <w:rPr>
                <w:rFonts w:hint="eastAsia" w:ascii="宋体" w:hAnsi="宋体" w:cs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877" w:type="dxa"/>
            <w:gridSpan w:val="5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专（译）著、国家级规划教材、省级规划教材数</w:t>
            </w:r>
          </w:p>
        </w:tc>
        <w:tc>
          <w:tcPr>
            <w:tcW w:w="2951" w:type="dxa"/>
            <w:gridSpan w:val="3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2（专著1部，参编教材1部）</w:t>
            </w:r>
          </w:p>
        </w:tc>
        <w:tc>
          <w:tcPr>
            <w:tcW w:w="69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639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40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592" w:type="dxa"/>
            <w:gridSpan w:val="18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 xml:space="preserve">1.论著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1.1《职业女性体育参与的幸福指数效应研究》，九州出版社，25.5万字，ISBN 978-7-5108-9536-4，A类出版社，2020年9月 （专著，代表作一)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1.2《女子大学体育教程》（教材）北京体育大学出版社  2014年8月（副主编 ），普通高等教育“十二五”规划教材，A类出版社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2.论文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2.1 Research and Analysis of Evaluation and Expansion of Physical Education Teaching System Based on Internet of Things Communication [J]. 出版物名称 JOURNAL OF SENSORS  MAY 9 2022卷:2022页码:10 第一作者，SCI核心期刊，JCR2区；（代表作二）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2.2 发展生态休闲体育，提高人民健康水平[</w:t>
            </w:r>
            <w:r>
              <w:rPr>
                <w:rFonts w:hint="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]. 《湖南日报（理论·智库版）》，2022-11-25（09），独著，校定中文三级期刊论文。（代表作</w:t>
            </w:r>
            <w:r>
              <w:rPr>
                <w:rFonts w:hint="eastAsia"/>
                <w:b/>
                <w:bCs w:val="0"/>
                <w:color w:val="000000"/>
                <w:sz w:val="21"/>
                <w:szCs w:val="21"/>
                <w:lang w:eastAsia="zh-CN"/>
              </w:rPr>
              <w:t>三</w:t>
            </w: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2.3 将体育有机融入乡村振兴之中[</w:t>
            </w:r>
            <w:r>
              <w:rPr>
                <w:rFonts w:hint="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/>
                <w:b/>
                <w:bCs w:val="0"/>
                <w:color w:val="000000"/>
                <w:sz w:val="21"/>
                <w:szCs w:val="21"/>
              </w:rPr>
              <w:t>]. 《湖南日报（理论·智库版）》，2023-6-8（07），独著，校定中文三级期刊论文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2.4 新时代背景下湖南省生态休闲体育发展策略[J].《体育视野》,2021. (12):14-15独著。校定中文六级期刊论文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 xml:space="preserve">2.5湖南省城市女性农民工体育参与的现状调查[J].《 体育师友》,2017(03):51-52.独著。校定中文六级期刊论文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2.6大学女生体育锻炼行为与主观幸福感的效应研究[J]. 《当代体育》2021,6月第2期:19-20，独著。校定中文六级期刊论文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2.7手术治疗与非手术治疗Ogawal型肩峰骨折对篮球运动员专项速度影响的对比研究[J].《体育时空》 ,2018(12):325.327.独著。校定中文六级期刊论文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2.8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我国职业女性体育消费行为及其影响因素研究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[J]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.《运动-休闲》，2021.09，157-158独著。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校定中文六级期刊论文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2.9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湖南省城市女性农民工体育参与对策研究[J].《 体育师友》,2018(06):63--64.独著。校定中文六级期刊论文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（教改论文）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 xml:space="preserve"> 高校女生运动需求研究[J]. 《冰雪体育创新研究》,2020.(01):71-72第一作者。校定中文六级期刊论文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（教改论文）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2.1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休闲体育契合高校女生运动需求研究[J].《文体用品与科技》,2020.(06):251-252.2第一作者。校定中文六级期刊论文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（教改论文）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2.1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大学女生实施休闲体育教育的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实践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研究 [J].《休闲》,2019(09):110-111.第一作者。校定中文六级期刊论文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（教改论文）</w:t>
            </w:r>
          </w:p>
        </w:tc>
        <w:tc>
          <w:tcPr>
            <w:tcW w:w="6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8年度</w:t>
            </w:r>
          </w:p>
        </w:tc>
        <w:tc>
          <w:tcPr>
            <w:tcW w:w="11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9年度</w:t>
            </w:r>
          </w:p>
        </w:tc>
        <w:tc>
          <w:tcPr>
            <w:tcW w:w="1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20年度</w:t>
            </w:r>
          </w:p>
        </w:tc>
        <w:tc>
          <w:tcPr>
            <w:tcW w:w="1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21年度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22年度</w:t>
            </w:r>
          </w:p>
        </w:tc>
        <w:tc>
          <w:tcPr>
            <w:tcW w:w="40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592" w:type="dxa"/>
            <w:gridSpan w:val="1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1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40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592" w:type="dxa"/>
            <w:gridSpan w:val="1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5639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工作经历与任现职以来继续教育情况</w:t>
            </w:r>
          </w:p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  <w:tc>
          <w:tcPr>
            <w:tcW w:w="40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592" w:type="dxa"/>
            <w:gridSpan w:val="1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39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  <w:tc>
          <w:tcPr>
            <w:tcW w:w="401" w:type="dxa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1068" w:type="dxa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671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主持研究项目数</w:t>
            </w:r>
          </w:p>
        </w:tc>
        <w:tc>
          <w:tcPr>
            <w:tcW w:w="110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66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参与研究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项目数</w:t>
            </w:r>
          </w:p>
        </w:tc>
        <w:tc>
          <w:tcPr>
            <w:tcW w:w="1212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89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科研经费</w:t>
            </w:r>
          </w:p>
        </w:tc>
        <w:tc>
          <w:tcPr>
            <w:tcW w:w="131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万</w:t>
            </w:r>
          </w:p>
        </w:tc>
        <w:tc>
          <w:tcPr>
            <w:tcW w:w="1790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技术开发或社会服务项目数</w:t>
            </w:r>
          </w:p>
        </w:tc>
        <w:tc>
          <w:tcPr>
            <w:tcW w:w="1062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89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专利数</w:t>
            </w:r>
          </w:p>
        </w:tc>
        <w:tc>
          <w:tcPr>
            <w:tcW w:w="2091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5639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一、工作经历</w:t>
            </w:r>
          </w:p>
          <w:p>
            <w:pPr>
              <w:spacing w:line="280" w:lineRule="exact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199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.09-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1992.7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湖南省洞口县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秀峰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中学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专任教师</w:t>
            </w:r>
          </w:p>
          <w:p>
            <w:pPr>
              <w:spacing w:line="280" w:lineRule="exact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199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.09-200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湖南省洞口县第一职业中学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专任教师</w:t>
            </w:r>
          </w:p>
          <w:p>
            <w:pPr>
              <w:spacing w:line="280" w:lineRule="exact"/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.07-2005.06湖南省洞口县第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中学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专任教师</w:t>
            </w:r>
          </w:p>
          <w:p>
            <w:pPr>
              <w:spacing w:line="280" w:lineRule="exact"/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2008.08-至今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湖南女子学院体育部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专任教师</w:t>
            </w:r>
          </w:p>
          <w:p>
            <w:pPr>
              <w:spacing w:line="280" w:lineRule="exact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二、继续教育情况</w:t>
            </w:r>
          </w:p>
          <w:p>
            <w:pPr>
              <w:spacing w:line="280" w:lineRule="exact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完成了规定的继续教育课时量，继续教育证明号为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(2023)0027558</w:t>
            </w:r>
          </w:p>
          <w:p>
            <w:pPr>
              <w:spacing w:line="260" w:lineRule="exact"/>
              <w:jc w:val="center"/>
              <w:rPr>
                <w:rFonts w:hint="eastAsia" w:ascii="方正书宋简体" w:hAnsi="宋体" w:eastAsia="方正书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审核人签名：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人事部门盖章：</w:t>
            </w:r>
          </w:p>
        </w:tc>
        <w:tc>
          <w:tcPr>
            <w:tcW w:w="40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592" w:type="dxa"/>
            <w:gridSpan w:val="18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科研项目</w:t>
            </w:r>
          </w:p>
          <w:p>
            <w:pPr>
              <w:pageBreakBefore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省部级项目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/>
              <w:jc w:val="left"/>
              <w:textAlignment w:val="auto"/>
              <w:rPr>
                <w:rFonts w:hint="default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  主持2018年湖南省哲学社会科学基金委托项目：《新时代湖南省生态休闲体育生活方式问题研究》，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经费：2万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，湖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南省哲学社会科学规划基金办公室，18WTC24</w:t>
            </w:r>
            <w:r>
              <w:rPr>
                <w:rFonts w:hint="eastAsia" w:cs="Times New Roman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，在研</w:t>
            </w:r>
          </w:p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  主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持201</w:t>
            </w:r>
            <w:r>
              <w:rPr>
                <w:rFonts w:hint="eastAsia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年度湖南省教育科学“十二五”规划课题：《湖南省城市女性农民工体育参与对策研究》，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经费：2万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，湖南省教育科学规划领导小组办公室，XJK013CTW017</w:t>
            </w:r>
            <w:r>
              <w:rPr>
                <w:rFonts w:hint="eastAsia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已结题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1.1.3 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主持2018年湖南省教育厅科学研究重点项目：《健康中国背景下城市女性体育参与对主观幸福感影响极其机制研究》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经费：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湖南省教育厅 ，18A469   已结题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1.1.4  参与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018年度湖南省社会科学成果评审委员会一般项目：《全面提升湖南省新生代女性产业工人体育参与的对策研究》，</w:t>
            </w:r>
            <w:r>
              <w:rPr>
                <w:rFonts w:hint="eastAsia" w:ascii="方正书宋简体" w:hAnsi="宋体" w:eastAsia="方正书宋简体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湖南省社会科学成果评审委员会,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XSPIBYBZ115 </w:t>
            </w:r>
            <w:r>
              <w:rPr>
                <w:rFonts w:hint="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参与第四</w:t>
            </w:r>
            <w:r>
              <w:rPr>
                <w:rFonts w:hint="eastAsia" w:ascii="方正书宋简体" w:hAnsi="宋体" w:eastAsia="方正书宋简体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经费：2万，已结题</w:t>
            </w:r>
            <w:bookmarkStart w:id="0" w:name="_GoBack"/>
            <w:bookmarkEnd w:id="0"/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</w:t>
            </w:r>
            <w:r>
              <w:rPr>
                <w:rFonts w:hint="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市厅级项目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1.2.1 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主持2012年度湖南女子学院科研项目重点课题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：《湖南省城市女性农民工体育参与对策研究》HNNY12ZDKT001 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已结题</w:t>
            </w:r>
            <w:r>
              <w:rPr>
                <w:rFonts w:hint="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 应用成果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专著《职业女性体育参与的幸福指数效应研究》获2022年湖南省社会科学成果评审委员会成果鉴定结果为通过鉴定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/>
              <w:textAlignment w:val="auto"/>
              <w:rPr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获奖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论文《全面人才培养视域下学校高水平运动队项目文化建设研究》获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第十三届中国体育科学大会专题报告一等奖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，排第二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一流大学一流体育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视域下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名校对抗赛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经验教训与当代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启示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》获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湖南省第十二届大学生运动会科报会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优秀奖，排第一</w:t>
            </w:r>
          </w:p>
        </w:tc>
        <w:tc>
          <w:tcPr>
            <w:tcW w:w="69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widowControl/>
              <w:jc w:val="both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5639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9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学生思想政治教育工作业绩</w:t>
            </w:r>
          </w:p>
        </w:tc>
        <w:tc>
          <w:tcPr>
            <w:tcW w:w="14592" w:type="dxa"/>
            <w:gridSpan w:val="18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0"/>
              </w:numPr>
              <w:spacing w:line="260" w:lineRule="exact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2021年9月至2023年10月担任2021级国际经济与贸易二班兼职班主任，重视学生的思想政治教育与学业指导工作；担任5名学生入党积极分子培养人等。指导学生参加国家级体育竞赛获一等奖1项、省级体育竞赛获一等奖11项，二等奖10项，三等奖4项；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5次荣获国家级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省级优秀教练员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。</w:t>
            </w:r>
          </w:p>
          <w:p>
            <w:pPr>
              <w:widowControl/>
              <w:ind w:firstLine="420" w:firstLineChars="200"/>
              <w:jc w:val="both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9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学校主管部门（盖章）审核人签名：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color w:val="000000"/>
                <w:sz w:val="21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</w:t>
      </w:r>
      <w:r>
        <w:rPr>
          <w:color w:val="FF0000"/>
          <w:sz w:val="24"/>
          <w:szCs w:val="32"/>
        </w:rPr>
        <w:t xml:space="preserve"> 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填表日期：    </w:t>
      </w:r>
      <w:r>
        <w:rPr>
          <w:rFonts w:hint="eastAsia"/>
          <w:sz w:val="24"/>
          <w:szCs w:val="32"/>
          <w:lang w:val="en-US" w:eastAsia="zh-CN"/>
        </w:rPr>
        <w:t>2023</w:t>
      </w:r>
      <w:r>
        <w:rPr>
          <w:sz w:val="24"/>
          <w:szCs w:val="32"/>
        </w:rPr>
        <w:t xml:space="preserve">  年  </w:t>
      </w:r>
      <w:r>
        <w:rPr>
          <w:rFonts w:hint="eastAsia"/>
          <w:sz w:val="24"/>
          <w:szCs w:val="32"/>
          <w:lang w:val="en-US" w:eastAsia="zh-CN"/>
        </w:rPr>
        <w:t>11</w:t>
      </w:r>
      <w:r>
        <w:rPr>
          <w:sz w:val="24"/>
          <w:szCs w:val="32"/>
        </w:rPr>
        <w:t xml:space="preserve">  月  </w:t>
      </w:r>
      <w:r>
        <w:rPr>
          <w:rFonts w:hint="eastAsia"/>
          <w:sz w:val="24"/>
          <w:szCs w:val="32"/>
          <w:lang w:val="en-US" w:eastAsia="zh-CN"/>
        </w:rPr>
        <w:t>22</w:t>
      </w:r>
      <w:r>
        <w:rPr>
          <w:sz w:val="24"/>
          <w:szCs w:val="32"/>
        </w:rPr>
        <w:t xml:space="preserve"> 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sectPr>
      <w:pgSz w:w="23814" w:h="16840" w:orient="landscape"/>
      <w:pgMar w:top="1134" w:right="1361" w:bottom="964" w:left="1588" w:header="851" w:footer="1417" w:gutter="0"/>
      <w:cols w:space="0" w:num="1"/>
      <w:rtlGutter w:val="0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744B87"/>
    <w:multiLevelType w:val="multilevel"/>
    <w:tmpl w:val="5C744B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MzE2MGNmZDA5ZjNjNzlkYTA3ZTUxNjVjMDcxOTcifQ=="/>
  </w:docVars>
  <w:rsids>
    <w:rsidRoot w:val="004E45EB"/>
    <w:rsid w:val="0000227E"/>
    <w:rsid w:val="00010136"/>
    <w:rsid w:val="00012966"/>
    <w:rsid w:val="00012ECF"/>
    <w:rsid w:val="00016E1F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46EF"/>
    <w:rsid w:val="00396703"/>
    <w:rsid w:val="00397827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507A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60412"/>
    <w:rsid w:val="00F6142F"/>
    <w:rsid w:val="00F62579"/>
    <w:rsid w:val="00F64DDA"/>
    <w:rsid w:val="00F669D1"/>
    <w:rsid w:val="00F735FC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962503"/>
    <w:rsid w:val="01B007C0"/>
    <w:rsid w:val="03EF0E31"/>
    <w:rsid w:val="047A5DB5"/>
    <w:rsid w:val="06972205"/>
    <w:rsid w:val="07C800DB"/>
    <w:rsid w:val="08E558A6"/>
    <w:rsid w:val="08EB29EF"/>
    <w:rsid w:val="0958485C"/>
    <w:rsid w:val="09E4541C"/>
    <w:rsid w:val="0AF230B1"/>
    <w:rsid w:val="0B1208F8"/>
    <w:rsid w:val="0B66498D"/>
    <w:rsid w:val="0B8265C3"/>
    <w:rsid w:val="0C00231F"/>
    <w:rsid w:val="0C612BF9"/>
    <w:rsid w:val="0D642FEB"/>
    <w:rsid w:val="0D9B0B9F"/>
    <w:rsid w:val="0DDA1988"/>
    <w:rsid w:val="0E9707A4"/>
    <w:rsid w:val="0FB6788B"/>
    <w:rsid w:val="10A3669E"/>
    <w:rsid w:val="11824C82"/>
    <w:rsid w:val="11BC3E56"/>
    <w:rsid w:val="124F64A1"/>
    <w:rsid w:val="12DD7F29"/>
    <w:rsid w:val="13297CF5"/>
    <w:rsid w:val="13561460"/>
    <w:rsid w:val="13673A4A"/>
    <w:rsid w:val="14D80820"/>
    <w:rsid w:val="14EF0E3C"/>
    <w:rsid w:val="15140C5F"/>
    <w:rsid w:val="153136F5"/>
    <w:rsid w:val="15C547C0"/>
    <w:rsid w:val="16685389"/>
    <w:rsid w:val="1684537F"/>
    <w:rsid w:val="17F77D9B"/>
    <w:rsid w:val="18070F8C"/>
    <w:rsid w:val="188738E1"/>
    <w:rsid w:val="194505FE"/>
    <w:rsid w:val="1A4F5DD9"/>
    <w:rsid w:val="1C585709"/>
    <w:rsid w:val="1CB26F49"/>
    <w:rsid w:val="1CF10155"/>
    <w:rsid w:val="1D5635F0"/>
    <w:rsid w:val="1E4F3E35"/>
    <w:rsid w:val="1E5B7498"/>
    <w:rsid w:val="1E864676"/>
    <w:rsid w:val="1EA46BAC"/>
    <w:rsid w:val="1F0C1276"/>
    <w:rsid w:val="1F372BEB"/>
    <w:rsid w:val="1FA81866"/>
    <w:rsid w:val="20023E1D"/>
    <w:rsid w:val="203A38D2"/>
    <w:rsid w:val="20417438"/>
    <w:rsid w:val="20485B71"/>
    <w:rsid w:val="204D3982"/>
    <w:rsid w:val="207623D9"/>
    <w:rsid w:val="210853BB"/>
    <w:rsid w:val="215C2D8A"/>
    <w:rsid w:val="21CE2915"/>
    <w:rsid w:val="223E32DA"/>
    <w:rsid w:val="22E61570"/>
    <w:rsid w:val="23D611E3"/>
    <w:rsid w:val="25AD7A0E"/>
    <w:rsid w:val="26CD1531"/>
    <w:rsid w:val="27087B54"/>
    <w:rsid w:val="271C74C9"/>
    <w:rsid w:val="28BF2D13"/>
    <w:rsid w:val="29E17ECF"/>
    <w:rsid w:val="2B7A290E"/>
    <w:rsid w:val="2B97636B"/>
    <w:rsid w:val="2B9777EB"/>
    <w:rsid w:val="2DD45494"/>
    <w:rsid w:val="2DDA06C7"/>
    <w:rsid w:val="2E35262A"/>
    <w:rsid w:val="2E915632"/>
    <w:rsid w:val="2EC84484"/>
    <w:rsid w:val="304D04D0"/>
    <w:rsid w:val="309134DF"/>
    <w:rsid w:val="315F0743"/>
    <w:rsid w:val="31622694"/>
    <w:rsid w:val="319570EC"/>
    <w:rsid w:val="319805A7"/>
    <w:rsid w:val="31A73B3D"/>
    <w:rsid w:val="31A93FA2"/>
    <w:rsid w:val="31CD444E"/>
    <w:rsid w:val="324C5F1E"/>
    <w:rsid w:val="32A12D81"/>
    <w:rsid w:val="330F65F4"/>
    <w:rsid w:val="34382727"/>
    <w:rsid w:val="350B3E63"/>
    <w:rsid w:val="368458F8"/>
    <w:rsid w:val="3713130C"/>
    <w:rsid w:val="38481E24"/>
    <w:rsid w:val="38CD7870"/>
    <w:rsid w:val="39040AB0"/>
    <w:rsid w:val="39520428"/>
    <w:rsid w:val="39577CB9"/>
    <w:rsid w:val="3A3D2CBE"/>
    <w:rsid w:val="3B234C9D"/>
    <w:rsid w:val="3B660B98"/>
    <w:rsid w:val="3B6B3041"/>
    <w:rsid w:val="3B781B93"/>
    <w:rsid w:val="3C052006"/>
    <w:rsid w:val="3C641A38"/>
    <w:rsid w:val="3C656DBD"/>
    <w:rsid w:val="3C9B3CE7"/>
    <w:rsid w:val="3D265F74"/>
    <w:rsid w:val="3DDA1066"/>
    <w:rsid w:val="3E3C5A02"/>
    <w:rsid w:val="3E645D21"/>
    <w:rsid w:val="3EAA246A"/>
    <w:rsid w:val="3FA63548"/>
    <w:rsid w:val="3FCE283C"/>
    <w:rsid w:val="404B17A6"/>
    <w:rsid w:val="406B009A"/>
    <w:rsid w:val="40796B53"/>
    <w:rsid w:val="40D55514"/>
    <w:rsid w:val="422B199E"/>
    <w:rsid w:val="424D5BE2"/>
    <w:rsid w:val="42AE0712"/>
    <w:rsid w:val="44141953"/>
    <w:rsid w:val="44B1596E"/>
    <w:rsid w:val="44C1055A"/>
    <w:rsid w:val="451365EE"/>
    <w:rsid w:val="45173910"/>
    <w:rsid w:val="452971E8"/>
    <w:rsid w:val="45B774F5"/>
    <w:rsid w:val="4695387D"/>
    <w:rsid w:val="469C2B5F"/>
    <w:rsid w:val="47D50A95"/>
    <w:rsid w:val="47F008D7"/>
    <w:rsid w:val="48144611"/>
    <w:rsid w:val="48692CBF"/>
    <w:rsid w:val="48A8055D"/>
    <w:rsid w:val="48F068CF"/>
    <w:rsid w:val="492C1B24"/>
    <w:rsid w:val="4AC67CD7"/>
    <w:rsid w:val="4B5F07FC"/>
    <w:rsid w:val="4B957BDD"/>
    <w:rsid w:val="4C2238BE"/>
    <w:rsid w:val="4CAE33EC"/>
    <w:rsid w:val="4CFB642A"/>
    <w:rsid w:val="4E3021E3"/>
    <w:rsid w:val="4EB433AE"/>
    <w:rsid w:val="4F35406E"/>
    <w:rsid w:val="4FCA3AA7"/>
    <w:rsid w:val="500365D6"/>
    <w:rsid w:val="509C6E12"/>
    <w:rsid w:val="50B81570"/>
    <w:rsid w:val="51E40A42"/>
    <w:rsid w:val="51F10DA3"/>
    <w:rsid w:val="5271602F"/>
    <w:rsid w:val="52770453"/>
    <w:rsid w:val="52CD67A1"/>
    <w:rsid w:val="53237DD8"/>
    <w:rsid w:val="533639EE"/>
    <w:rsid w:val="53C90812"/>
    <w:rsid w:val="5446652D"/>
    <w:rsid w:val="54BA25C1"/>
    <w:rsid w:val="555F41EB"/>
    <w:rsid w:val="55C03398"/>
    <w:rsid w:val="56C109A5"/>
    <w:rsid w:val="5A5E4BE3"/>
    <w:rsid w:val="5AB04BFC"/>
    <w:rsid w:val="5B055425"/>
    <w:rsid w:val="5B2B06FA"/>
    <w:rsid w:val="5C002E2E"/>
    <w:rsid w:val="5C5104EF"/>
    <w:rsid w:val="5D121B72"/>
    <w:rsid w:val="5DD20C6B"/>
    <w:rsid w:val="5E0D48DD"/>
    <w:rsid w:val="5E1B0D80"/>
    <w:rsid w:val="5E4528BF"/>
    <w:rsid w:val="5EDD6B59"/>
    <w:rsid w:val="5F8E2ACC"/>
    <w:rsid w:val="60AC1D72"/>
    <w:rsid w:val="61C16CC8"/>
    <w:rsid w:val="621D1B50"/>
    <w:rsid w:val="62337DF1"/>
    <w:rsid w:val="62FF4BFA"/>
    <w:rsid w:val="63055A83"/>
    <w:rsid w:val="636E388D"/>
    <w:rsid w:val="644E105A"/>
    <w:rsid w:val="652463B3"/>
    <w:rsid w:val="653E5F64"/>
    <w:rsid w:val="65947633"/>
    <w:rsid w:val="65B30A61"/>
    <w:rsid w:val="66A17545"/>
    <w:rsid w:val="67D47D4B"/>
    <w:rsid w:val="68332DED"/>
    <w:rsid w:val="685F7C35"/>
    <w:rsid w:val="68C676D3"/>
    <w:rsid w:val="691237D9"/>
    <w:rsid w:val="69237637"/>
    <w:rsid w:val="6A213ED8"/>
    <w:rsid w:val="6B0B43B2"/>
    <w:rsid w:val="6B6231B8"/>
    <w:rsid w:val="6B904E76"/>
    <w:rsid w:val="6BEF3C0B"/>
    <w:rsid w:val="6C133858"/>
    <w:rsid w:val="6C891725"/>
    <w:rsid w:val="6D541388"/>
    <w:rsid w:val="6EE92007"/>
    <w:rsid w:val="6F350AB4"/>
    <w:rsid w:val="6F86530C"/>
    <w:rsid w:val="6FFF5EB2"/>
    <w:rsid w:val="710A77C3"/>
    <w:rsid w:val="71B0466E"/>
    <w:rsid w:val="72EE22E1"/>
    <w:rsid w:val="74552AB0"/>
    <w:rsid w:val="74852FE7"/>
    <w:rsid w:val="759F0061"/>
    <w:rsid w:val="75A35605"/>
    <w:rsid w:val="75B80ED5"/>
    <w:rsid w:val="765553BF"/>
    <w:rsid w:val="7699417A"/>
    <w:rsid w:val="77A60544"/>
    <w:rsid w:val="77B51620"/>
    <w:rsid w:val="792E2FC5"/>
    <w:rsid w:val="792E3416"/>
    <w:rsid w:val="795C0C37"/>
    <w:rsid w:val="7B3C2B76"/>
    <w:rsid w:val="7BD14FB6"/>
    <w:rsid w:val="7BEF7FB0"/>
    <w:rsid w:val="7C8613A4"/>
    <w:rsid w:val="7C8A133C"/>
    <w:rsid w:val="7CED17F9"/>
    <w:rsid w:val="7F0C7393"/>
    <w:rsid w:val="7F343772"/>
    <w:rsid w:val="7F3C0C92"/>
    <w:rsid w:val="7F82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6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7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customStyle="1" w:styleId="13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6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7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8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19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793</Words>
  <Characters>4524</Characters>
  <Lines>37</Lines>
  <Paragraphs>10</Paragraphs>
  <TotalTime>5</TotalTime>
  <ScaleCrop>false</ScaleCrop>
  <LinksUpToDate>false</LinksUpToDate>
  <CharactersWithSpaces>5307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Administrator</cp:lastModifiedBy>
  <cp:lastPrinted>2023-11-15T04:40:00Z</cp:lastPrinted>
  <dcterms:modified xsi:type="dcterms:W3CDTF">2023-11-23T03:08:23Z</dcterms:modified>
  <cp:revision>242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3B65274C5AEC46C7B0BB8AC75F4451AA_13</vt:lpwstr>
  </property>
</Properties>
</file>