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19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bCs/>
          <w:sz w:val="24"/>
        </w:rPr>
      </w:pPr>
      <w:r>
        <w:rPr>
          <w:rFonts w:hint="eastAsia" w:eastAsia="黑体"/>
          <w:sz w:val="32"/>
          <w:szCs w:val="32"/>
        </w:rPr>
        <w:t>表</w:t>
      </w:r>
      <w:r>
        <w:rPr>
          <w:rFonts w:eastAsia="黑体"/>
          <w:sz w:val="32"/>
          <w:szCs w:val="32"/>
        </w:rPr>
        <w:t xml:space="preserve">2 </w:t>
      </w:r>
      <w:r>
        <w:rPr>
          <w:rFonts w:hint="eastAsia" w:eastAsia="黑体"/>
          <w:sz w:val="32"/>
          <w:szCs w:val="32"/>
          <w:lang w:val="en-US" w:eastAsia="zh-CN"/>
        </w:rPr>
        <w:t xml:space="preserve">                    </w:t>
      </w:r>
      <w:r>
        <w:rPr>
          <w:rFonts w:hint="eastAsia" w:eastAsia="方正小标宋简体"/>
          <w:bCs/>
          <w:sz w:val="44"/>
          <w:szCs w:val="44"/>
        </w:rPr>
        <w:t>湖南省高等学校教师系列高级专业技术职称申报人员情况公示表</w:t>
      </w:r>
    </w:p>
    <w:p>
      <w:pPr>
        <w:spacing w:line="400" w:lineRule="exact"/>
        <w:ind w:firstLine="2400" w:firstLineChars="1000"/>
        <w:jc w:val="both"/>
        <w:rPr>
          <w:bCs/>
          <w:sz w:val="24"/>
          <w:u w:val="single"/>
        </w:rPr>
      </w:pPr>
      <w:r>
        <w:rPr>
          <w:rFonts w:hint="eastAsia"/>
          <w:bCs/>
          <w:sz w:val="24"/>
        </w:rPr>
        <w:t>单位</w:t>
      </w:r>
      <w:r>
        <w:rPr>
          <w:rFonts w:hint="eastAsia"/>
          <w:bCs/>
          <w:sz w:val="24"/>
          <w:u w:val="single"/>
        </w:rPr>
        <w:t xml:space="preserve"> 湖南女子学院</w:t>
      </w:r>
      <w:r>
        <w:rPr>
          <w:rFonts w:hint="eastAsia"/>
          <w:bCs/>
          <w:sz w:val="24"/>
          <w:u w:val="single"/>
          <w:lang w:val="en-US" w:eastAsia="zh-CN"/>
        </w:rPr>
        <w:t xml:space="preserve">  </w:t>
      </w:r>
      <w:r>
        <w:rPr>
          <w:rFonts w:hint="eastAsia"/>
          <w:bCs/>
          <w:sz w:val="24"/>
          <w:lang w:val="en-US" w:eastAsia="zh-CN"/>
        </w:rPr>
        <w:t xml:space="preserve">             </w:t>
      </w:r>
      <w:r>
        <w:rPr>
          <w:rFonts w:hint="eastAsia"/>
          <w:bCs/>
          <w:sz w:val="24"/>
        </w:rPr>
        <w:t>姓名</w:t>
      </w:r>
      <w:r>
        <w:rPr>
          <w:rFonts w:hint="eastAsia"/>
          <w:bCs/>
          <w:sz w:val="24"/>
          <w:u w:val="single"/>
        </w:rPr>
        <w:t xml:space="preserve"> </w:t>
      </w:r>
      <w:r>
        <w:rPr>
          <w:rFonts w:hint="eastAsia"/>
          <w:bCs/>
          <w:sz w:val="24"/>
          <w:u w:val="single"/>
          <w:lang w:val="en-US" w:eastAsia="zh-CN"/>
        </w:rPr>
        <w:t>周红金</w:t>
      </w:r>
      <w:r>
        <w:rPr>
          <w:rFonts w:hint="eastAsia"/>
          <w:bCs/>
          <w:sz w:val="24"/>
          <w:u w:val="single"/>
        </w:rPr>
        <w:t xml:space="preserve">  </w:t>
      </w:r>
      <w:r>
        <w:rPr>
          <w:rFonts w:hint="eastAsia"/>
          <w:bCs/>
          <w:sz w:val="24"/>
          <w:lang w:val="en-US" w:eastAsia="zh-CN"/>
        </w:rPr>
        <w:t xml:space="preserve">                </w:t>
      </w:r>
      <w:r>
        <w:rPr>
          <w:rFonts w:hint="eastAsia"/>
          <w:bCs/>
          <w:sz w:val="24"/>
        </w:rPr>
        <w:t>申报职称</w:t>
      </w:r>
      <w:r>
        <w:rPr>
          <w:rFonts w:hint="eastAsia"/>
          <w:bCs/>
          <w:sz w:val="24"/>
          <w:lang w:val="en-US" w:eastAsia="zh-CN"/>
        </w:rPr>
        <w:t xml:space="preserve"> </w:t>
      </w:r>
      <w:r>
        <w:rPr>
          <w:rFonts w:hint="eastAsia"/>
          <w:b w:val="0"/>
          <w:bCs/>
          <w:sz w:val="24"/>
          <w:u w:val="single"/>
        </w:rPr>
        <w:t xml:space="preserve"> </w:t>
      </w:r>
      <w:r>
        <w:rPr>
          <w:rFonts w:hint="eastAsia" w:eastAsia="黑体"/>
          <w:b w:val="0"/>
          <w:bCs/>
          <w:sz w:val="24"/>
          <w:u w:val="single"/>
          <w:lang w:val="en-US" w:eastAsia="zh-CN"/>
        </w:rPr>
        <w:t>教授（教学科研型</w:t>
      </w:r>
      <w:r>
        <w:rPr>
          <w:rFonts w:hint="eastAsia" w:eastAsia="黑体"/>
          <w:b w:val="0"/>
          <w:bCs/>
          <w:sz w:val="24"/>
          <w:u w:val="single"/>
          <w:lang w:eastAsia="zh-CN"/>
        </w:rPr>
        <w:t>）</w:t>
      </w:r>
      <w:r>
        <w:rPr>
          <w:rFonts w:hint="eastAsia" w:eastAsia="黑体"/>
          <w:b/>
          <w:bCs/>
          <w:sz w:val="24"/>
          <w:u w:val="single"/>
        </w:rPr>
        <w:t>　</w:t>
      </w:r>
      <w:r>
        <w:rPr>
          <w:rFonts w:hint="eastAsia" w:eastAsia="黑体"/>
          <w:b/>
          <w:bCs/>
          <w:sz w:val="24"/>
          <w:lang w:val="en-US" w:eastAsia="zh-CN"/>
        </w:rPr>
        <w:t xml:space="preserve">               </w:t>
      </w:r>
      <w:r>
        <w:rPr>
          <w:rFonts w:hint="eastAsia"/>
          <w:bCs/>
          <w:sz w:val="24"/>
        </w:rPr>
        <w:t>学科（专业）</w:t>
      </w:r>
      <w:r>
        <w:rPr>
          <w:rFonts w:hint="eastAsia"/>
          <w:bCs/>
          <w:sz w:val="24"/>
          <w:u w:val="single"/>
          <w:lang w:val="en-US" w:eastAsia="zh-CN"/>
        </w:rPr>
        <w:t>法学（社会学）</w:t>
      </w:r>
      <w:r>
        <w:rPr>
          <w:rFonts w:hint="eastAsia"/>
          <w:bCs/>
          <w:sz w:val="24"/>
          <w:u w:val="single"/>
        </w:rPr>
        <w:t xml:space="preserve"> </w:t>
      </w:r>
    </w:p>
    <w:tbl>
      <w:tblPr>
        <w:tblStyle w:val="10"/>
        <w:tblW w:w="223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  <w:gridCol w:w="19"/>
        <w:gridCol w:w="1250"/>
        <w:gridCol w:w="1438"/>
        <w:gridCol w:w="1250"/>
        <w:gridCol w:w="86"/>
        <w:gridCol w:w="1561"/>
        <w:gridCol w:w="716"/>
        <w:gridCol w:w="1183"/>
        <w:gridCol w:w="965"/>
        <w:gridCol w:w="744"/>
        <w:gridCol w:w="1040"/>
        <w:gridCol w:w="1440"/>
        <w:gridCol w:w="1382"/>
        <w:gridCol w:w="359"/>
        <w:gridCol w:w="671"/>
        <w:gridCol w:w="1316"/>
        <w:gridCol w:w="1622"/>
        <w:gridCol w:w="589"/>
        <w:gridCol w:w="475"/>
        <w:gridCol w:w="863"/>
        <w:gridCol w:w="15"/>
        <w:gridCol w:w="1103"/>
        <w:gridCol w:w="9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6924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基本情况</w:t>
            </w:r>
          </w:p>
        </w:tc>
        <w:tc>
          <w:tcPr>
            <w:tcW w:w="15411" w:type="dxa"/>
            <w:gridSpan w:val="1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任现职以来主要业绩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13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distribute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姓名</w:t>
            </w:r>
          </w:p>
        </w:tc>
        <w:tc>
          <w:tcPr>
            <w:tcW w:w="126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周红金</w:t>
            </w:r>
          </w:p>
        </w:tc>
        <w:tc>
          <w:tcPr>
            <w:tcW w:w="268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出生年月</w:t>
            </w:r>
          </w:p>
        </w:tc>
        <w:tc>
          <w:tcPr>
            <w:tcW w:w="164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1978.03.13</w:t>
            </w:r>
          </w:p>
        </w:tc>
        <w:tc>
          <w:tcPr>
            <w:tcW w:w="716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工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作</w:t>
            </w:r>
          </w:p>
        </w:tc>
        <w:tc>
          <w:tcPr>
            <w:tcW w:w="5372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教学工作量（其它教学工作量按本校方式计算）</w:t>
            </w:r>
          </w:p>
        </w:tc>
        <w:tc>
          <w:tcPr>
            <w:tcW w:w="7292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主要教学业绩</w:t>
            </w:r>
          </w:p>
        </w:tc>
        <w:tc>
          <w:tcPr>
            <w:tcW w:w="11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指导青年教师情况</w:t>
            </w:r>
          </w:p>
        </w:tc>
        <w:tc>
          <w:tcPr>
            <w:tcW w:w="928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教务部门审核意见（盖章）</w:t>
            </w: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left="180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教务部门审核人签名：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132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distribute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性别</w:t>
            </w:r>
          </w:p>
        </w:tc>
        <w:tc>
          <w:tcPr>
            <w:tcW w:w="1269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男</w:t>
            </w:r>
          </w:p>
        </w:tc>
        <w:tc>
          <w:tcPr>
            <w:tcW w:w="2688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ind w:left="-86" w:leftChars="-41" w:right="-80" w:rightChars="-38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参加工作时间</w:t>
            </w:r>
          </w:p>
        </w:tc>
        <w:tc>
          <w:tcPr>
            <w:tcW w:w="1647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2006.04.12</w:t>
            </w:r>
          </w:p>
        </w:tc>
        <w:tc>
          <w:tcPr>
            <w:tcW w:w="716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44" w:leftChars="-21" w:right="-42" w:rightChars="-2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按年度填写教学工作量</w:t>
            </w:r>
          </w:p>
        </w:tc>
        <w:tc>
          <w:tcPr>
            <w:tcW w:w="9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right="-61" w:rightChars="-29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年度</w:t>
            </w:r>
          </w:p>
        </w:tc>
        <w:tc>
          <w:tcPr>
            <w:tcW w:w="178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right="-76" w:rightChars="-36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课堂教学（学时）</w:t>
            </w:r>
          </w:p>
        </w:tc>
        <w:tc>
          <w:tcPr>
            <w:tcW w:w="144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59" w:rightChars="-28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其它教学工作量</w:t>
            </w:r>
          </w:p>
        </w:tc>
        <w:tc>
          <w:tcPr>
            <w:tcW w:w="7292" w:type="dxa"/>
            <w:gridSpan w:val="9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1.教学质量工程项目类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1.1  2018年9月-2021年9月，《女书文化概论》课程获湖南省级精品在线开放课程（省级），立项文件：湘教通〔2021〕28号，主持；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1.2  2021年10月至今，《女书文化概论》课程获湖南省线上线下混合式一流本科课程（省级），立项文件：湘教通〔2021〕322号，主持；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1.3  2012年9月-2015年6月，中华传统文化女书对女大学生人文素养的理论研究与实践探索，湖南省普通高校教学改革研究项目（结题文件湘教通〔2015〕291号），主持；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1.4  2017年9月-2021年9月，女书文化创意有效融入女大学生创新创业教育，湖南省普通高校教学改革研究项目（湘教通〔2017〕452号），主持；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1.5  2020年10月-2022年6月，女大学生创新创业教育与课程思政改革研究与实践（改革实践类），湖南省课程思政项目（立项编号：HNKCSZ-2020-0740 ），主持；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1.6  2015.11，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instrText xml:space="preserve"> HYPERLINK "http://epub.cnki.net/grid2008/brief/detailj.aspx?&amp;dbCode=&amp;index=&amp;QueryID=1&amp;CurRec=2" \t "http://epub.cnki.net/grid2008/brief/NewBriefDetail" </w:instrTex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构建创客时代女大学生创业启蒙课《女书咖啡》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fldChar w:fldCharType="end"/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，创新与创业教育（中南大学），独著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1.7  2014.4，“女书”传承与女大学生创新性人文素养的培育，创新与创业教育（中南大学），独著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2. 教学成果奖类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2.1  2019年“回归社会学能力本位，构建分层递进的实践教学体系，培养应用型人才”荣获湖南省教学成果三等奖，排4；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2.2  2019年“成人教育中女书对女性创新创业能力培养的探索”荣获湖南女子学院教学成果二等奖，主持；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2.3  2021年“非遗进校园背景下《女书文化概论》课程教学模式改革与实践”荣获湖南女子学院教学成果三等奖，主持；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2.4  2023年“女书文化有效融入女大学生双创教育‘四轮驱动’模式研究”荣获首届中国女子高等院校联盟教学成果优秀奖，主持；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2.5  2018年教材《大学生就业指导教程》荣获湖南女子学院优秀教材三等奖，主编；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3.教师教学竞赛类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3.1  2021年湖南省高校教师就业指导课程教学创新大赛三等奖，排1；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3.2  2022年荣获校级教师教学创新大赛二等奖，排1；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3.3  2022年荣获校级信息化教学竞赛三等奖，排1；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3.4  2017年创业培训讲师大赛湖南省赛区课程作品竞赛第一名，排1；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3.5  2017年创业培训讲师大赛 2017年创业引领者专项活动暨创业培训讲师大赛全国总决赛“佳作奖”，排1；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3.6  2017年湖南女子学院青年骨干教师，排1；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3.7   2022年湖南女子学院就业创业指导课程竞赛一等奖，排1；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4.指导学生竞赛类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（1）创新创业能力大赛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.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 2018年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大学生项目“尝回家”荣获第四届湖南省“互联网+”大学生创新创业大赛“青年红色筑梦之旅”赛道三等奖，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排1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1.2 2018年指导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大学生项目“尝回家”荣获“创青春”湖南省大学生创业大赛铜奖，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排1；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1.3 2019指导大学生项目“乔致智能电商运营项目”荣获第五届湖南省“互联网+”大学生创新创业大赛三等奖，排2；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1.4 2020指导大学生项目“乔致智能电商运营项目”荣获第六届湖南省“互联网+”大学生创新创业大赛三等奖，排2；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1.5 2018年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指导学生刘青青的作品《君子女》荣获湖南永州（江永）首届大学生女书文创设计大赛一等奖，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排2；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1.6 2018年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指导毕业生贺巧作品《女虹》荣获湖南永州（江永）首届大学生女书文创设计大赛二等奖，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排1；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（2）学科竞赛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1.1 2023年10月指导学生在全国医务社会工作实务技能大赛总决赛荣获二等奖，排1；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1.2 2015年指导湖南省大学生研究性学习和创新性实验计划项目：湖湘女性文化“女书”在青年众创空间里的运用：以“女书咖啡”为例（省级），湘教通〔2015〕269号，排1；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1.3 2020年指导湖南省大学生研究性学习和创新性实验计划项目“女书懿：非遗赋能女性助力成长”，排1；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1.4 2022年6月指导学生作品“墨韵春色，女书之美”在中国大学生计算机设计大赛中南地区赛中荣获二等奖，排2；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1.5 2022年6月指导学生作品“南风佛细柳，女书寄相思”在中国大学生计算机设计大赛中南地区赛中荣获</w:t>
            </w: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等奖，排2；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textAlignment w:val="auto"/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>5其他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 2019年度民进全省组织建设先进个人，排1；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 2020年度民进长沙市委会履职能力建设主题年先进个人，排1；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0" w:lineRule="exac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 2022年度民进长沙市委会优秀会员，排1；</w:t>
            </w:r>
          </w:p>
        </w:tc>
        <w:tc>
          <w:tcPr>
            <w:tcW w:w="1103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280" w:lineRule="exact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任现职以来对青年教师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欧阳小鹃等</w:t>
            </w:r>
            <w:r>
              <w:rPr>
                <w:color w:val="000000"/>
                <w:szCs w:val="21"/>
              </w:rPr>
              <w:t>在教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研、</w:t>
            </w:r>
            <w:r>
              <w:rPr>
                <w:color w:val="000000"/>
                <w:szCs w:val="21"/>
              </w:rPr>
              <w:t>科研课题申报方面做了相应的指导工作</w:t>
            </w:r>
            <w:r>
              <w:rPr>
                <w:rFonts w:hint="eastAsia"/>
                <w:color w:val="000000"/>
                <w:szCs w:val="21"/>
              </w:rPr>
              <w:t>。</w:t>
            </w:r>
          </w:p>
        </w:tc>
        <w:tc>
          <w:tcPr>
            <w:tcW w:w="92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2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69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2688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647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6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right="-73" w:rightChars="-35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理论</w:t>
            </w:r>
          </w:p>
          <w:p>
            <w:pPr>
              <w:spacing w:line="280" w:lineRule="exact"/>
              <w:ind w:right="-73" w:rightChars="-35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教学</w:t>
            </w:r>
          </w:p>
        </w:tc>
        <w:tc>
          <w:tcPr>
            <w:tcW w:w="104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75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实践教学</w:t>
            </w:r>
          </w:p>
        </w:tc>
        <w:tc>
          <w:tcPr>
            <w:tcW w:w="144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292" w:type="dxa"/>
            <w:gridSpan w:val="9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2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2589" w:type="dxa"/>
            <w:gridSpan w:val="3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ind w:left="-86" w:leftChars="-41" w:right="-80" w:rightChars="-38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现任专业技术职称</w:t>
            </w:r>
          </w:p>
        </w:tc>
        <w:tc>
          <w:tcPr>
            <w:tcW w:w="143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ind w:left="-86" w:leftChars="-41" w:right="-80" w:rightChars="-38"/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副教授</w:t>
            </w:r>
          </w:p>
        </w:tc>
        <w:tc>
          <w:tcPr>
            <w:tcW w:w="125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ind w:left="-71" w:leftChars="-34" w:right="-61" w:rightChars="-29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获得时间</w:t>
            </w:r>
          </w:p>
        </w:tc>
        <w:tc>
          <w:tcPr>
            <w:tcW w:w="1647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2013.12.22</w:t>
            </w:r>
          </w:p>
        </w:tc>
        <w:tc>
          <w:tcPr>
            <w:tcW w:w="716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6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4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4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4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292" w:type="dxa"/>
            <w:gridSpan w:val="9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2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2589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43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7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6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2018   学年</w:t>
            </w:r>
          </w:p>
        </w:tc>
        <w:tc>
          <w:tcPr>
            <w:tcW w:w="7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454.4</w:t>
            </w:r>
          </w:p>
        </w:tc>
        <w:tc>
          <w:tcPr>
            <w:tcW w:w="104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144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  <w:lang w:val="en-US" w:eastAsia="zh-CN"/>
              </w:rPr>
              <w:t>112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（8名2014级家政学专业学生实习与毕业论文）</w:t>
            </w:r>
          </w:p>
        </w:tc>
        <w:tc>
          <w:tcPr>
            <w:tcW w:w="7292" w:type="dxa"/>
            <w:gridSpan w:val="9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2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13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distribute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外语</w:t>
            </w:r>
            <w:r>
              <w:rPr>
                <w:rFonts w:hint="eastAsia"/>
                <w:color w:val="000000"/>
                <w:szCs w:val="21"/>
              </w:rPr>
              <w:t>成绩</w:t>
            </w:r>
          </w:p>
        </w:tc>
        <w:tc>
          <w:tcPr>
            <w:tcW w:w="126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268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pacing w:val="-20"/>
                <w:szCs w:val="21"/>
                <w14:textFill>
                  <w14:solidFill>
                    <w14:schemeClr w14:val="tx1"/>
                  </w14:solidFill>
                </w14:textFill>
              </w:rPr>
              <w:t>计算机</w:t>
            </w:r>
            <w:r>
              <w:rPr>
                <w:rFonts w:hint="eastAsia"/>
                <w:color w:val="000000" w:themeColor="text1"/>
                <w:spacing w:val="-20"/>
                <w:szCs w:val="21"/>
                <w14:textFill>
                  <w14:solidFill>
                    <w14:schemeClr w14:val="tx1"/>
                  </w14:solidFill>
                </w14:textFill>
              </w:rPr>
              <w:t>成绩</w:t>
            </w:r>
          </w:p>
        </w:tc>
        <w:tc>
          <w:tcPr>
            <w:tcW w:w="164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eastAsia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16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6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4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4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44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7292" w:type="dxa"/>
            <w:gridSpan w:val="9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2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1320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distribute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最高学历</w:t>
            </w:r>
          </w:p>
        </w:tc>
        <w:tc>
          <w:tcPr>
            <w:tcW w:w="126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研究生</w:t>
            </w:r>
          </w:p>
        </w:tc>
        <w:tc>
          <w:tcPr>
            <w:tcW w:w="268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最高学位</w:t>
            </w:r>
          </w:p>
        </w:tc>
        <w:tc>
          <w:tcPr>
            <w:tcW w:w="164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ind w:left="-63" w:leftChars="-30" w:right="-73" w:rightChars="-35"/>
              <w:jc w:val="center"/>
              <w:rPr>
                <w:rFonts w:hint="eastAsia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硕士</w:t>
            </w:r>
          </w:p>
        </w:tc>
        <w:tc>
          <w:tcPr>
            <w:tcW w:w="716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65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2019  学年</w:t>
            </w:r>
          </w:p>
        </w:tc>
        <w:tc>
          <w:tcPr>
            <w:tcW w:w="744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349</w:t>
            </w:r>
          </w:p>
        </w:tc>
        <w:tc>
          <w:tcPr>
            <w:tcW w:w="1040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8</w:t>
            </w:r>
          </w:p>
        </w:tc>
        <w:tc>
          <w:tcPr>
            <w:tcW w:w="1440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  <w:lang w:val="en-US" w:eastAsia="zh-CN"/>
              </w:rPr>
              <w:t>112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（8名2015级家政学专业学生实习与毕业论文）</w:t>
            </w:r>
          </w:p>
        </w:tc>
        <w:tc>
          <w:tcPr>
            <w:tcW w:w="7292" w:type="dxa"/>
            <w:gridSpan w:val="9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2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1320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57" w:leftChars="-27" w:right="-53" w:rightChars="-25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现从事专业</w:t>
            </w:r>
          </w:p>
        </w:tc>
        <w:tc>
          <w:tcPr>
            <w:tcW w:w="1269" w:type="dxa"/>
            <w:gridSpan w:val="2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社会工作</w:t>
            </w:r>
          </w:p>
        </w:tc>
        <w:tc>
          <w:tcPr>
            <w:tcW w:w="2688" w:type="dxa"/>
            <w:gridSpan w:val="2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是否破格</w:t>
            </w:r>
          </w:p>
        </w:tc>
        <w:tc>
          <w:tcPr>
            <w:tcW w:w="1647" w:type="dxa"/>
            <w:gridSpan w:val="2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否</w:t>
            </w:r>
          </w:p>
        </w:tc>
        <w:tc>
          <w:tcPr>
            <w:tcW w:w="716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2020   学年</w:t>
            </w:r>
          </w:p>
        </w:tc>
        <w:tc>
          <w:tcPr>
            <w:tcW w:w="7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248</w:t>
            </w:r>
          </w:p>
        </w:tc>
        <w:tc>
          <w:tcPr>
            <w:tcW w:w="104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10</w:t>
            </w:r>
          </w:p>
        </w:tc>
        <w:tc>
          <w:tcPr>
            <w:tcW w:w="144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  <w:lang w:val="en-US" w:eastAsia="zh-CN"/>
              </w:rPr>
              <w:t>112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（8名2016级家政学专业学生实习与毕业论文）</w:t>
            </w:r>
          </w:p>
        </w:tc>
        <w:tc>
          <w:tcPr>
            <w:tcW w:w="7292" w:type="dxa"/>
            <w:gridSpan w:val="9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2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4" w:hRule="atLeast"/>
          <w:jc w:val="center"/>
        </w:trPr>
        <w:tc>
          <w:tcPr>
            <w:tcW w:w="5277" w:type="dxa"/>
            <w:gridSpan w:val="5"/>
            <w:vMerge w:val="restart"/>
            <w:tcBorders>
              <w:top w:val="single" w:color="auto" w:sz="4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毕业学校及专业</w:t>
            </w:r>
          </w:p>
        </w:tc>
        <w:tc>
          <w:tcPr>
            <w:tcW w:w="1647" w:type="dxa"/>
            <w:gridSpan w:val="2"/>
            <w:vMerge w:val="restart"/>
            <w:tcBorders>
              <w:top w:val="single" w:color="auto" w:sz="4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毕业时间</w:t>
            </w:r>
          </w:p>
        </w:tc>
        <w:tc>
          <w:tcPr>
            <w:tcW w:w="716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65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44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04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44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292" w:type="dxa"/>
            <w:gridSpan w:val="9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2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7" w:hRule="atLeast"/>
          <w:jc w:val="center"/>
        </w:trPr>
        <w:tc>
          <w:tcPr>
            <w:tcW w:w="5277" w:type="dxa"/>
            <w:gridSpan w:val="5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647" w:type="dxa"/>
            <w:gridSpan w:val="2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color w:val="000000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65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2021  学年</w:t>
            </w:r>
          </w:p>
        </w:tc>
        <w:tc>
          <w:tcPr>
            <w:tcW w:w="744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417</w:t>
            </w:r>
          </w:p>
        </w:tc>
        <w:tc>
          <w:tcPr>
            <w:tcW w:w="1040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1440" w:type="dxa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84（6名2017级家政学专业学生实习与毕业论文）</w:t>
            </w:r>
          </w:p>
        </w:tc>
        <w:tc>
          <w:tcPr>
            <w:tcW w:w="7292" w:type="dxa"/>
            <w:gridSpan w:val="9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2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77" w:type="dxa"/>
            <w:gridSpan w:val="5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中南大学  社会学</w:t>
            </w:r>
          </w:p>
        </w:tc>
        <w:tc>
          <w:tcPr>
            <w:tcW w:w="1647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2005.1</w:t>
            </w: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.</w:t>
            </w: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20</w:t>
            </w:r>
          </w:p>
        </w:tc>
        <w:tc>
          <w:tcPr>
            <w:tcW w:w="716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65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20" w:lineRule="exact"/>
              <w:jc w:val="center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2022</w:t>
            </w:r>
          </w:p>
          <w:p>
            <w:pPr>
              <w:spacing w:line="220" w:lineRule="exact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学年</w:t>
            </w:r>
          </w:p>
        </w:tc>
        <w:tc>
          <w:tcPr>
            <w:tcW w:w="744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426.8</w:t>
            </w:r>
          </w:p>
        </w:tc>
        <w:tc>
          <w:tcPr>
            <w:tcW w:w="1040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18</w:t>
            </w:r>
          </w:p>
        </w:tc>
        <w:tc>
          <w:tcPr>
            <w:tcW w:w="1440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84（6名2018级社会工作专业学生实习与毕业论文）</w:t>
            </w:r>
          </w:p>
        </w:tc>
        <w:tc>
          <w:tcPr>
            <w:tcW w:w="7292" w:type="dxa"/>
            <w:gridSpan w:val="9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2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5277" w:type="dxa"/>
            <w:gridSpan w:val="5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647" w:type="dxa"/>
            <w:gridSpan w:val="2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65" w:type="dxa"/>
            <w:vMerge w:val="restart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Fonts w:hint="eastAsia"/>
                <w:color w:val="000000"/>
                <w:szCs w:val="21"/>
                <w:lang w:eastAsia="zh-CN"/>
              </w:rPr>
              <w:t>平均</w:t>
            </w:r>
          </w:p>
        </w:tc>
        <w:tc>
          <w:tcPr>
            <w:tcW w:w="1784" w:type="dxa"/>
            <w:gridSpan w:val="2"/>
            <w:vMerge w:val="restart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388</w:t>
            </w:r>
          </w:p>
        </w:tc>
        <w:tc>
          <w:tcPr>
            <w:tcW w:w="1440" w:type="dxa"/>
            <w:vMerge w:val="restart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100.8</w:t>
            </w:r>
          </w:p>
        </w:tc>
        <w:tc>
          <w:tcPr>
            <w:tcW w:w="8395" w:type="dxa"/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Calibri" w:hAnsi="Calibri" w:eastAsia="宋体" w:cs="Times New Roman"/>
                <w:szCs w:val="21"/>
              </w:rPr>
            </w:pPr>
            <w:r>
              <w:rPr>
                <w:szCs w:val="21"/>
              </w:rPr>
              <w:t>任教课程</w:t>
            </w:r>
          </w:p>
        </w:tc>
        <w:tc>
          <w:tcPr>
            <w:tcW w:w="928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5277" w:type="dxa"/>
            <w:gridSpan w:val="5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647" w:type="dxa"/>
            <w:gridSpan w:val="2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65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eastAsia="宋体"/>
                <w:color w:val="000000"/>
                <w:szCs w:val="21"/>
                <w:lang w:eastAsia="zh-CN"/>
              </w:rPr>
            </w:pPr>
          </w:p>
        </w:tc>
        <w:tc>
          <w:tcPr>
            <w:tcW w:w="1784" w:type="dxa"/>
            <w:gridSpan w:val="2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44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8395" w:type="dxa"/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firstLine="420" w:firstLineChars="200"/>
              <w:jc w:val="left"/>
              <w:rPr>
                <w:rFonts w:hint="eastAsia"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Cs w:val="21"/>
              </w:rPr>
              <w:t>担任《</w:t>
            </w:r>
            <w:r>
              <w:rPr>
                <w:rFonts w:hint="eastAsia" w:ascii="Calibri" w:hAnsi="Calibri" w:eastAsia="宋体" w:cs="Times New Roman"/>
                <w:szCs w:val="21"/>
                <w:lang w:val="en-US" w:eastAsia="zh-CN"/>
              </w:rPr>
              <w:t>社会心理学</w:t>
            </w:r>
            <w:r>
              <w:rPr>
                <w:rFonts w:hint="eastAsia" w:ascii="Calibri" w:hAnsi="Calibri" w:eastAsia="宋体" w:cs="Times New Roman"/>
                <w:szCs w:val="21"/>
              </w:rPr>
              <w:t>》《</w:t>
            </w:r>
            <w:r>
              <w:rPr>
                <w:rFonts w:hint="eastAsia" w:ascii="Calibri" w:hAnsi="Calibri" w:eastAsia="宋体" w:cs="Times New Roman"/>
                <w:szCs w:val="21"/>
                <w:lang w:val="en-US" w:eastAsia="zh-CN"/>
              </w:rPr>
              <w:t>女书文化概论</w:t>
            </w:r>
            <w:r>
              <w:rPr>
                <w:rFonts w:hint="eastAsia" w:ascii="Calibri" w:hAnsi="Calibri" w:eastAsia="宋体" w:cs="Times New Roman"/>
                <w:szCs w:val="21"/>
              </w:rPr>
              <w:t>》《</w:t>
            </w:r>
            <w:r>
              <w:rPr>
                <w:rFonts w:hint="eastAsia" w:ascii="Calibri" w:hAnsi="Calibri" w:eastAsia="宋体" w:cs="Times New Roman"/>
                <w:szCs w:val="21"/>
                <w:lang w:val="en-US" w:eastAsia="zh-CN"/>
              </w:rPr>
              <w:t>就业指导</w:t>
            </w:r>
            <w:r>
              <w:rPr>
                <w:rFonts w:hint="eastAsia" w:ascii="Calibri" w:hAnsi="Calibri" w:eastAsia="宋体" w:cs="Times New Roman"/>
                <w:szCs w:val="21"/>
              </w:rPr>
              <w:t>》等课程教学；每年指导</w:t>
            </w:r>
            <w:r>
              <w:rPr>
                <w:rFonts w:hint="eastAsia" w:ascii="Calibri" w:hAnsi="Calibri" w:eastAsia="宋体" w:cs="Times New Roman"/>
                <w:szCs w:val="21"/>
                <w:lang w:val="en-US" w:eastAsia="zh-CN"/>
              </w:rPr>
              <w:t>社会工作</w:t>
            </w:r>
            <w:r>
              <w:rPr>
                <w:rFonts w:hint="eastAsia" w:ascii="Calibri" w:hAnsi="Calibri" w:eastAsia="宋体" w:cs="Times New Roman"/>
                <w:szCs w:val="21"/>
              </w:rPr>
              <w:t>专业毕业论文</w:t>
            </w:r>
            <w:r>
              <w:rPr>
                <w:rFonts w:hint="eastAsia" w:cs="Times New Roman"/>
                <w:szCs w:val="21"/>
                <w:lang w:val="en-US" w:eastAsia="zh-CN"/>
              </w:rPr>
              <w:t>和实习</w:t>
            </w:r>
            <w:r>
              <w:rPr>
                <w:rFonts w:hint="eastAsia" w:cs="Times New Roman"/>
                <w:szCs w:val="21"/>
                <w:lang w:eastAsia="zh-CN"/>
              </w:rPr>
              <w:t>。</w:t>
            </w:r>
            <w:r>
              <w:rPr>
                <w:rFonts w:hint="eastAsia" w:cs="Times New Roman"/>
                <w:szCs w:val="21"/>
                <w:lang w:val="en-US" w:eastAsia="zh-CN"/>
              </w:rPr>
              <w:t>所授课程连续8个学期被评教为优秀</w:t>
            </w:r>
            <w:r>
              <w:rPr>
                <w:rFonts w:hint="eastAsia" w:ascii="Calibri" w:hAnsi="Calibri" w:eastAsia="宋体" w:cs="Times New Roman"/>
                <w:szCs w:val="21"/>
              </w:rPr>
              <w:t>。</w:t>
            </w:r>
          </w:p>
        </w:tc>
        <w:tc>
          <w:tcPr>
            <w:tcW w:w="928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6924" w:type="dxa"/>
            <w:gridSpan w:val="7"/>
            <w:vMerge w:val="restart"/>
            <w:tcBorders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近五年年度考核情况</w:t>
            </w:r>
          </w:p>
        </w:tc>
        <w:tc>
          <w:tcPr>
            <w:tcW w:w="7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科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研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工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作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科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研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工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作</w:t>
            </w:r>
          </w:p>
        </w:tc>
        <w:tc>
          <w:tcPr>
            <w:tcW w:w="118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9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color w:val="000000"/>
                <w:w w:val="9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w w:val="90"/>
                <w:szCs w:val="21"/>
              </w:rPr>
              <w:t>论文</w:t>
            </w:r>
          </w:p>
          <w:p>
            <w:pPr>
              <w:spacing w:line="280" w:lineRule="exact"/>
              <w:jc w:val="center"/>
              <w:rPr>
                <w:rFonts w:ascii="宋体" w:hAnsi="宋体" w:cs="宋体"/>
                <w:b/>
                <w:color w:val="000000"/>
                <w:w w:val="9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w w:val="90"/>
                <w:szCs w:val="21"/>
              </w:rPr>
              <w:t>总数</w:t>
            </w:r>
          </w:p>
        </w:tc>
        <w:tc>
          <w:tcPr>
            <w:tcW w:w="4965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  <w:lang w:val="en-US" w:eastAsia="zh-CN"/>
              </w:rPr>
              <w:t>6篇</w:t>
            </w: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(校定中文</w:t>
            </w:r>
            <w:r>
              <w:rPr>
                <w:rFonts w:hint="eastAsia" w:ascii="宋体" w:hAnsi="宋体" w:cs="宋体"/>
                <w:b/>
                <w:color w:val="000000"/>
                <w:szCs w:val="21"/>
                <w:lang w:val="en-US" w:eastAsia="zh-CN"/>
              </w:rPr>
              <w:t>二</w:t>
            </w: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级期刊论文</w:t>
            </w:r>
            <w:r>
              <w:rPr>
                <w:rFonts w:hint="eastAsia" w:ascii="宋体" w:hAnsi="宋体" w:cs="宋体"/>
                <w:b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篇</w:t>
            </w:r>
            <w:r>
              <w:rPr>
                <w:rFonts w:hint="eastAsia" w:ascii="宋体" w:hAnsi="宋体" w:cs="宋体"/>
                <w:b/>
                <w:color w:val="000000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校定中文</w:t>
            </w:r>
            <w:r>
              <w:rPr>
                <w:rFonts w:hint="eastAsia" w:ascii="宋体" w:hAnsi="宋体" w:cs="宋体"/>
                <w:b/>
                <w:color w:val="000000"/>
                <w:szCs w:val="21"/>
                <w:lang w:val="en-US" w:eastAsia="zh-CN"/>
              </w:rPr>
              <w:t>三</w:t>
            </w: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级期刊论文</w:t>
            </w:r>
            <w:r>
              <w:rPr>
                <w:rFonts w:hint="eastAsia" w:ascii="宋体" w:hAnsi="宋体" w:cs="宋体"/>
                <w:b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篇</w:t>
            </w:r>
            <w:r>
              <w:rPr>
                <w:rFonts w:hint="eastAsia" w:ascii="宋体" w:hAnsi="宋体" w:cs="宋体"/>
                <w:b/>
                <w:color w:val="000000"/>
                <w:szCs w:val="21"/>
                <w:lang w:eastAsia="zh-CN"/>
              </w:rPr>
              <w:t>）</w:t>
            </w:r>
          </w:p>
        </w:tc>
        <w:tc>
          <w:tcPr>
            <w:tcW w:w="4198" w:type="dxa"/>
            <w:gridSpan w:val="4"/>
            <w:tcBorders>
              <w:top w:val="single" w:color="000000" w:sz="8" w:space="0"/>
              <w:left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w w:val="90"/>
                <w:szCs w:val="21"/>
              </w:rPr>
              <w:t>专（译）著、国家级规划教材、省级规划教材数</w:t>
            </w:r>
          </w:p>
        </w:tc>
        <w:tc>
          <w:tcPr>
            <w:tcW w:w="2456" w:type="dxa"/>
            <w:gridSpan w:val="4"/>
            <w:tcBorders>
              <w:top w:val="single" w:color="000000" w:sz="8" w:space="0"/>
              <w:left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  <w:lang w:val="en-US" w:eastAsia="zh-CN"/>
              </w:rPr>
              <w:t>1部专著</w:t>
            </w: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(合著</w:t>
            </w:r>
            <w:r>
              <w:rPr>
                <w:rFonts w:hint="eastAsia" w:ascii="宋体" w:hAnsi="宋体" w:cs="宋体"/>
                <w:b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)</w:t>
            </w:r>
          </w:p>
        </w:tc>
        <w:tc>
          <w:tcPr>
            <w:tcW w:w="92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科研部门审核意见（盖章）</w:t>
            </w: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  <w:p>
            <w:pPr>
              <w:spacing w:line="2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科研部门审核人签名：</w:t>
            </w:r>
          </w:p>
          <w:p>
            <w:pPr>
              <w:spacing w:line="280" w:lineRule="exac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6924" w:type="dxa"/>
            <w:gridSpan w:val="7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584" w:type="dxa"/>
            <w:gridSpan w:val="14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exact"/>
              <w:rPr>
                <w:rFonts w:hint="eastAsia" w:eastAsia="方正书宋简体"/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eastAsia="方正书宋简体"/>
                <w:b/>
                <w:color w:val="000000"/>
                <w:sz w:val="21"/>
                <w:szCs w:val="21"/>
              </w:rPr>
              <w:t>1.</w:t>
            </w:r>
            <w:r>
              <w:rPr>
                <w:rFonts w:hint="eastAsia" w:eastAsia="方正书宋简体"/>
                <w:b/>
                <w:color w:val="000000"/>
                <w:sz w:val="21"/>
                <w:szCs w:val="21"/>
                <w:lang w:val="en-US" w:eastAsia="zh-CN"/>
              </w:rPr>
              <w:t>专</w:t>
            </w:r>
            <w:r>
              <w:rPr>
                <w:rFonts w:hint="eastAsia" w:eastAsia="方正书宋简体"/>
                <w:b/>
                <w:color w:val="000000"/>
                <w:sz w:val="21"/>
                <w:szCs w:val="21"/>
              </w:rPr>
              <w:t>著</w:t>
            </w:r>
            <w:r>
              <w:rPr>
                <w:rFonts w:hint="eastAsia" w:eastAsia="方正书宋简体"/>
                <w:b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eastAsia="方正书宋简体"/>
                <w:b/>
                <w:color w:val="000000"/>
                <w:sz w:val="21"/>
                <w:szCs w:val="21"/>
                <w:lang w:val="en-US" w:eastAsia="zh-CN"/>
              </w:rPr>
              <w:t>女书研究方向</w:t>
            </w:r>
            <w:r>
              <w:rPr>
                <w:rFonts w:hint="eastAsia" w:eastAsia="方正书宋简体"/>
                <w:b/>
                <w:color w:val="000000"/>
                <w:sz w:val="21"/>
                <w:szCs w:val="21"/>
                <w:lang w:eastAsia="zh-CN"/>
              </w:rPr>
              <w:t>）</w:t>
            </w:r>
          </w:p>
          <w:p>
            <w:pPr>
              <w:spacing w:line="300" w:lineRule="exact"/>
              <w:rPr>
                <w:rFonts w:hint="eastAsia" w:eastAsia="方正书宋简体"/>
                <w:color w:val="000000"/>
                <w:sz w:val="21"/>
                <w:szCs w:val="21"/>
              </w:rPr>
            </w:pPr>
            <w:r>
              <w:rPr>
                <w:rFonts w:hint="eastAsia" w:eastAsia="方正书宋简体"/>
                <w:color w:val="000000"/>
                <w:sz w:val="21"/>
                <w:szCs w:val="21"/>
                <w:lang w:val="en-US" w:eastAsia="zh-CN"/>
              </w:rPr>
              <w:t>1.1</w:t>
            </w:r>
            <w:r>
              <w:rPr>
                <w:rFonts w:hint="eastAsia" w:eastAsia="方正书宋简体"/>
                <w:color w:val="000000"/>
                <w:sz w:val="21"/>
                <w:szCs w:val="21"/>
              </w:rPr>
              <w:t>《多维视野下的湖湘女性文化研究</w:t>
            </w:r>
            <w:r>
              <w:rPr>
                <w:rFonts w:hint="eastAsia" w:eastAsia="方正书宋简体"/>
                <w:color w:val="000000"/>
                <w:sz w:val="21"/>
                <w:szCs w:val="21"/>
                <w:lang w:val="en-US" w:eastAsia="zh-CN"/>
              </w:rPr>
              <w:t>·</w:t>
            </w:r>
            <w:r>
              <w:rPr>
                <w:rFonts w:hint="eastAsia" w:eastAsia="方正书宋简体"/>
                <w:color w:val="000000"/>
                <w:sz w:val="21"/>
                <w:szCs w:val="21"/>
              </w:rPr>
              <w:t>湖湘独特的女书文化研究》</w:t>
            </w:r>
            <w:r>
              <w:rPr>
                <w:rFonts w:eastAsia="方正书宋简体"/>
                <w:color w:val="000000"/>
                <w:sz w:val="21"/>
                <w:szCs w:val="21"/>
              </w:rPr>
              <w:t>（</w:t>
            </w:r>
            <w:r>
              <w:rPr>
                <w:rFonts w:eastAsia="方正书宋简体"/>
                <w:b/>
                <w:bCs/>
                <w:color w:val="000000"/>
                <w:sz w:val="21"/>
                <w:szCs w:val="21"/>
              </w:rPr>
              <w:t>代表作</w:t>
            </w:r>
            <w:r>
              <w:rPr>
                <w:rFonts w:hint="eastAsia" w:eastAsia="方正书宋简体"/>
                <w:b/>
                <w:bCs/>
                <w:color w:val="000000"/>
                <w:sz w:val="21"/>
                <w:szCs w:val="21"/>
                <w:lang w:val="en-US" w:eastAsia="zh-CN"/>
              </w:rPr>
              <w:t>之一</w:t>
            </w:r>
            <w:r>
              <w:rPr>
                <w:rFonts w:eastAsia="方正书宋简体"/>
                <w:color w:val="000000"/>
                <w:sz w:val="21"/>
                <w:szCs w:val="21"/>
              </w:rPr>
              <w:t>）</w:t>
            </w:r>
            <w:r>
              <w:rPr>
                <w:rFonts w:hint="eastAsia" w:eastAsia="方正书宋简体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eastAsia="方正书宋简体"/>
                <w:color w:val="000000"/>
                <w:sz w:val="21"/>
                <w:szCs w:val="21"/>
                <w:lang w:val="en-US" w:eastAsia="zh-CN"/>
              </w:rPr>
              <w:t>湖南大学</w:t>
            </w:r>
            <w:r>
              <w:rPr>
                <w:rFonts w:eastAsia="方正书宋简体"/>
                <w:color w:val="000000"/>
                <w:sz w:val="21"/>
                <w:szCs w:val="21"/>
              </w:rPr>
              <w:t>出版社，</w:t>
            </w:r>
            <w:r>
              <w:rPr>
                <w:rFonts w:hint="eastAsia" w:eastAsia="方正书宋简体"/>
                <w:color w:val="000000"/>
                <w:sz w:val="21"/>
                <w:szCs w:val="21"/>
                <w:lang w:val="en-US" w:eastAsia="zh-CN"/>
              </w:rPr>
              <w:t>2020年，</w:t>
            </w:r>
            <w:r>
              <w:rPr>
                <w:rFonts w:hint="eastAsia" w:eastAsia="方正书宋简体"/>
                <w:color w:val="000000"/>
                <w:sz w:val="21"/>
                <w:szCs w:val="21"/>
              </w:rPr>
              <w:t>第</w:t>
            </w:r>
            <w:r>
              <w:rPr>
                <w:rFonts w:hint="eastAsia" w:eastAsia="方正书宋简体"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eastAsia="方正书宋简体"/>
                <w:color w:val="000000"/>
                <w:sz w:val="21"/>
                <w:szCs w:val="21"/>
              </w:rPr>
              <w:t>作者</w:t>
            </w:r>
          </w:p>
          <w:p>
            <w:pPr>
              <w:spacing w:line="300" w:lineRule="exact"/>
              <w:rPr>
                <w:rFonts w:hint="eastAsia" w:eastAsia="宋体"/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方正书宋简体" w:cs="Times New Roman"/>
                <w:b/>
                <w:color w:val="000000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/>
                <w:b/>
                <w:color w:val="000000"/>
                <w:sz w:val="21"/>
                <w:szCs w:val="21"/>
              </w:rPr>
              <w:t>论文</w:t>
            </w:r>
            <w:r>
              <w:rPr>
                <w:rFonts w:hint="eastAsia" w:ascii="宋体" w:hAnsi="宋体" w:cs="宋体"/>
                <w:b/>
                <w:color w:val="000000"/>
                <w:sz w:val="21"/>
                <w:szCs w:val="21"/>
              </w:rPr>
              <w:t>(校定中文</w:t>
            </w:r>
            <w:r>
              <w:rPr>
                <w:rFonts w:hint="eastAsia" w:ascii="宋体" w:hAnsi="宋体" w:cs="宋体"/>
                <w:b/>
                <w:color w:val="000000"/>
                <w:sz w:val="21"/>
                <w:szCs w:val="21"/>
                <w:lang w:val="en-US" w:eastAsia="zh-CN"/>
              </w:rPr>
              <w:t>二</w:t>
            </w:r>
            <w:r>
              <w:rPr>
                <w:rFonts w:hint="eastAsia" w:ascii="宋体" w:hAnsi="宋体" w:cs="宋体"/>
                <w:b/>
                <w:color w:val="000000"/>
                <w:sz w:val="21"/>
                <w:szCs w:val="21"/>
              </w:rPr>
              <w:t>级期刊论文</w:t>
            </w:r>
            <w:r>
              <w:rPr>
                <w:rFonts w:hint="eastAsia" w:ascii="宋体" w:hAnsi="宋体" w:cs="宋体"/>
                <w:b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color w:val="000000"/>
                <w:sz w:val="21"/>
                <w:szCs w:val="21"/>
              </w:rPr>
              <w:t>篇</w:t>
            </w:r>
            <w:r>
              <w:rPr>
                <w:rFonts w:hint="eastAsia" w:ascii="宋体" w:hAnsi="宋体" w:cs="宋体"/>
                <w:b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b/>
                <w:color w:val="000000"/>
                <w:sz w:val="21"/>
                <w:szCs w:val="21"/>
              </w:rPr>
              <w:t>校定中文</w:t>
            </w:r>
            <w:r>
              <w:rPr>
                <w:rFonts w:hint="eastAsia" w:ascii="宋体" w:hAnsi="宋体" w:cs="宋体"/>
                <w:b/>
                <w:color w:val="000000"/>
                <w:sz w:val="21"/>
                <w:szCs w:val="21"/>
                <w:lang w:val="en-US" w:eastAsia="zh-CN"/>
              </w:rPr>
              <w:t>三</w:t>
            </w:r>
            <w:r>
              <w:rPr>
                <w:rFonts w:hint="eastAsia" w:ascii="宋体" w:hAnsi="宋体" w:cs="宋体"/>
                <w:b/>
                <w:color w:val="000000"/>
                <w:sz w:val="21"/>
                <w:szCs w:val="21"/>
              </w:rPr>
              <w:t>级期刊论文</w:t>
            </w:r>
            <w:r>
              <w:rPr>
                <w:rFonts w:hint="eastAsia" w:ascii="宋体" w:hAnsi="宋体" w:cs="宋体"/>
                <w:b/>
                <w:color w:val="0000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/>
                <w:color w:val="000000"/>
                <w:sz w:val="21"/>
                <w:szCs w:val="21"/>
              </w:rPr>
              <w:t>篇</w:t>
            </w:r>
            <w:r>
              <w:rPr>
                <w:rFonts w:hint="eastAsia" w:ascii="宋体" w:hAnsi="宋体" w:cs="宋体"/>
                <w:b/>
                <w:color w:val="000000"/>
                <w:sz w:val="21"/>
                <w:szCs w:val="21"/>
                <w:lang w:eastAsia="zh-CN"/>
              </w:rPr>
              <w:t>）</w:t>
            </w:r>
          </w:p>
          <w:p>
            <w:pPr>
              <w:spacing w:line="300" w:lineRule="exact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2.1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</w:rPr>
              <w:t>女书：湖湘女校人文素养教育新实践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</w:rPr>
              <w:t>中国社会科学报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</w:rPr>
              <w:t>2020-07-17</w:t>
            </w: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合著/</w:t>
            </w: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第1作者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校定中文二级论文，代表作之二</w:t>
            </w:r>
          </w:p>
          <w:p>
            <w:pPr>
              <w:spacing w:line="300" w:lineRule="exact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 xml:space="preserve">2.2 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传承女书文化 助力乡村振兴，湖南日报</w:t>
            </w: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·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理论智库</w:t>
            </w: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版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，2021-12-16</w:t>
            </w: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，独著，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校定中文三级论文</w:t>
            </w:r>
          </w:p>
          <w:p>
            <w:pPr>
              <w:spacing w:line="300" w:lineRule="exact"/>
              <w:rPr>
                <w:rFonts w:hint="default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 xml:space="preserve">2.3 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做好生涯教育，助力青少年健康成长，湖南日报·理论智库版，2022-03-23，独著，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校定中文三级论文</w:t>
            </w:r>
          </w:p>
          <w:p>
            <w:pPr>
              <w:spacing w:line="300" w:lineRule="exact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2.4 充分发挥女性在基层社会治理中的重要作用，湖南日报·理论智库版，2022-</w:t>
            </w: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-2</w:t>
            </w: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，独著，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校定中文三级论文</w:t>
            </w:r>
          </w:p>
          <w:p>
            <w:pPr>
              <w:spacing w:line="300" w:lineRule="exact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2.5 疫情防控常态化下女大学生就业创业破难之策，独著，中国妇女报，2020-07-28，独著</w:t>
            </w:r>
          </w:p>
          <w:p>
            <w:pPr>
              <w:spacing w:line="300" w:lineRule="exact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2.6 性别视角下湖南老年妇女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</w:rPr>
              <w:t>社会支持现状及对策研究</w:t>
            </w:r>
            <w:r>
              <w:rPr>
                <w:rFonts w:hint="eastAsia" w:cs="Times New Roman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</w:rPr>
              <w:t>中国妇女报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</w:rPr>
              <w:t>2015.3</w:t>
            </w:r>
            <w:r>
              <w:rPr>
                <w:rFonts w:hint="eastAsia" w:ascii="Calibri" w:hAnsi="Calibri" w:eastAsia="宋体" w:cs="Times New Roman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Calibri" w:hAnsi="Calibri" w:cs="Times New Roman"/>
                <w:sz w:val="21"/>
                <w:szCs w:val="21"/>
                <w:lang w:val="en-US" w:eastAsia="zh-CN"/>
              </w:rPr>
              <w:t>合著/第2作者</w:t>
            </w:r>
          </w:p>
        </w:tc>
        <w:tc>
          <w:tcPr>
            <w:tcW w:w="92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13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2018年度</w:t>
            </w:r>
          </w:p>
        </w:tc>
        <w:tc>
          <w:tcPr>
            <w:tcW w:w="12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2019年度</w:t>
            </w:r>
          </w:p>
        </w:tc>
        <w:tc>
          <w:tcPr>
            <w:tcW w:w="14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2020年度</w:t>
            </w:r>
          </w:p>
        </w:tc>
        <w:tc>
          <w:tcPr>
            <w:tcW w:w="133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2021年度</w:t>
            </w:r>
          </w:p>
        </w:tc>
        <w:tc>
          <w:tcPr>
            <w:tcW w:w="15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2022年度</w:t>
            </w: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584" w:type="dxa"/>
            <w:gridSpan w:val="14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133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优秀</w:t>
            </w:r>
          </w:p>
        </w:tc>
        <w:tc>
          <w:tcPr>
            <w:tcW w:w="12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合格</w:t>
            </w:r>
          </w:p>
        </w:tc>
        <w:tc>
          <w:tcPr>
            <w:tcW w:w="14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优秀</w:t>
            </w:r>
          </w:p>
        </w:tc>
        <w:tc>
          <w:tcPr>
            <w:tcW w:w="133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合格</w:t>
            </w:r>
          </w:p>
        </w:tc>
        <w:tc>
          <w:tcPr>
            <w:tcW w:w="15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优秀</w:t>
            </w: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584" w:type="dxa"/>
            <w:gridSpan w:val="14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6924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工作经历与任现职以来继续教育情况</w:t>
            </w: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584" w:type="dxa"/>
            <w:gridSpan w:val="14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924" w:type="dxa"/>
            <w:gridSpan w:val="7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spacing w:line="360" w:lineRule="auto"/>
              <w:jc w:val="left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一、工作经历</w:t>
            </w:r>
          </w:p>
          <w:p>
            <w:pPr>
              <w:spacing w:line="360" w:lineRule="auto"/>
              <w:jc w:val="left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06</w:t>
            </w:r>
            <w:r>
              <w:rPr>
                <w:rFonts w:hint="eastAsia"/>
                <w:color w:val="000000"/>
                <w:sz w:val="21"/>
                <w:szCs w:val="21"/>
              </w:rPr>
              <w:t>.0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4-</w:t>
            </w:r>
            <w:r>
              <w:rPr>
                <w:rFonts w:hint="eastAsia"/>
                <w:color w:val="000000"/>
                <w:sz w:val="21"/>
                <w:szCs w:val="21"/>
              </w:rPr>
              <w:t>至今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color w:val="000000"/>
                <w:sz w:val="21"/>
                <w:szCs w:val="21"/>
              </w:rPr>
              <w:t>湖南女子学院任教</w:t>
            </w:r>
          </w:p>
          <w:p>
            <w:pPr>
              <w:spacing w:line="360" w:lineRule="auto"/>
              <w:jc w:val="left"/>
              <w:rPr>
                <w:rFonts w:hint="eastAsia"/>
                <w:color w:val="000000"/>
                <w:sz w:val="21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二、任现职以来继续教育情况</w:t>
            </w:r>
          </w:p>
          <w:p>
            <w:pPr>
              <w:spacing w:line="360" w:lineRule="auto"/>
              <w:jc w:val="left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  </w:t>
            </w:r>
          </w:p>
          <w:p>
            <w:pPr>
              <w:spacing w:line="360" w:lineRule="auto"/>
              <w:jc w:val="left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完成了规定的继续教育课时量，继续教育证明号为（202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/>
                <w:color w:val="000000"/>
                <w:sz w:val="21"/>
                <w:szCs w:val="21"/>
              </w:rPr>
              <w:t>）00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27537</w:t>
            </w: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210" w:firstLineChars="100"/>
              <w:rPr>
                <w:color w:val="000000"/>
                <w:szCs w:val="21"/>
              </w:rPr>
            </w:pPr>
          </w:p>
          <w:p>
            <w:pPr>
              <w:spacing w:line="280" w:lineRule="exact"/>
              <w:ind w:firstLine="840" w:firstLineChars="40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审核人签名：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          </w:t>
            </w:r>
            <w:r>
              <w:rPr>
                <w:rFonts w:hint="eastAsia"/>
                <w:color w:val="000000"/>
                <w:szCs w:val="21"/>
              </w:rPr>
              <w:t>人事部门盖章：</w:t>
            </w: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承担或参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与的科研教研技术开发项目（项目名称、立项审批单位、项目编号）及鉴定获奖情况</w:t>
            </w:r>
          </w:p>
        </w:tc>
        <w:tc>
          <w:tcPr>
            <w:tcW w:w="170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right="-69" w:rightChars="-33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主持研究项目数</w:t>
            </w:r>
          </w:p>
        </w:tc>
        <w:tc>
          <w:tcPr>
            <w:tcW w:w="10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12</w:t>
            </w:r>
          </w:p>
        </w:tc>
        <w:tc>
          <w:tcPr>
            <w:tcW w:w="14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参与研究</w:t>
            </w:r>
          </w:p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项目数</w:t>
            </w:r>
          </w:p>
        </w:tc>
        <w:tc>
          <w:tcPr>
            <w:tcW w:w="13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0</w:t>
            </w:r>
            <w:r>
              <w:rPr>
                <w:rFonts w:hint="eastAsia"/>
                <w:color w:val="000000"/>
                <w:szCs w:val="21"/>
              </w:rPr>
              <w:t>（国家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0</w:t>
            </w:r>
            <w:r>
              <w:rPr>
                <w:rFonts w:hint="eastAsia"/>
                <w:color w:val="000000"/>
                <w:szCs w:val="21"/>
              </w:rPr>
              <w:t>X项）</w:t>
            </w:r>
          </w:p>
        </w:tc>
        <w:tc>
          <w:tcPr>
            <w:tcW w:w="103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科研经费</w:t>
            </w:r>
          </w:p>
        </w:tc>
        <w:tc>
          <w:tcPr>
            <w:tcW w:w="13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27</w:t>
            </w:r>
            <w:r>
              <w:rPr>
                <w:rFonts w:hint="eastAsia"/>
                <w:color w:val="000000"/>
                <w:szCs w:val="21"/>
              </w:rPr>
              <w:t>万</w:t>
            </w:r>
          </w:p>
        </w:tc>
        <w:tc>
          <w:tcPr>
            <w:tcW w:w="16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技术开发或社会服务项目数</w:t>
            </w:r>
          </w:p>
        </w:tc>
        <w:tc>
          <w:tcPr>
            <w:tcW w:w="106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0</w:t>
            </w:r>
          </w:p>
        </w:tc>
        <w:tc>
          <w:tcPr>
            <w:tcW w:w="8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ind w:left="-69" w:leftChars="-33" w:right="-82" w:rightChars="-39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专利数</w:t>
            </w:r>
          </w:p>
        </w:tc>
        <w:tc>
          <w:tcPr>
            <w:tcW w:w="111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0</w:t>
            </w:r>
          </w:p>
        </w:tc>
        <w:tc>
          <w:tcPr>
            <w:tcW w:w="92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24" w:type="dxa"/>
            <w:gridSpan w:val="7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1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2584" w:type="dxa"/>
            <w:gridSpan w:val="1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2" w:firstLineChars="200"/>
              <w:jc w:val="left"/>
              <w:textAlignment w:val="auto"/>
              <w:rPr>
                <w:rFonts w:hint="eastAsia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1.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科研项目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2" w:firstLineChars="200"/>
              <w:jc w:val="left"/>
              <w:textAlignment w:val="auto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1.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 xml:space="preserve">1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省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部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级项目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jc w:val="left"/>
              <w:textAlignment w:val="auto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1.1.1  2016年9月-2021年12月，</w:t>
            </w:r>
            <w:r>
              <w:rPr>
                <w:rFonts w:hint="eastAsia"/>
                <w:color w:val="000000"/>
                <w:szCs w:val="21"/>
              </w:rPr>
              <w:t>新型城镇化战略实施与城乡关系变迁过程评估研究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项目编号</w:t>
            </w:r>
            <w:r>
              <w:rPr>
                <w:rFonts w:hint="eastAsia"/>
                <w:color w:val="000000"/>
                <w:szCs w:val="21"/>
              </w:rPr>
              <w:t>16ZDB26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，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主持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，</w:t>
            </w:r>
            <w:r>
              <w:rPr>
                <w:rFonts w:hint="eastAsia"/>
                <w:color w:val="000000"/>
                <w:szCs w:val="21"/>
              </w:rPr>
              <w:t>湖南省社科基金重点项目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0.5万，结项良好，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省部级重点项目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jc w:val="left"/>
              <w:textAlignment w:val="auto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1.1.2  2011年12月-2015年5月，</w:t>
            </w:r>
            <w:r>
              <w:rPr>
                <w:rFonts w:hint="eastAsia"/>
                <w:kern w:val="0"/>
                <w:szCs w:val="21"/>
              </w:rPr>
              <w:t>从“乡村女校”走向湖湘女校：江永女书传承机制研究</w:t>
            </w:r>
            <w:r>
              <w:rPr>
                <w:rFonts w:hint="eastAsia"/>
                <w:kern w:val="0"/>
                <w:szCs w:val="21"/>
                <w:lang w:eastAsia="zh-CN"/>
              </w:rPr>
              <w:t>，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项目编号11YBA169结题号20150288，</w:t>
            </w:r>
            <w:r>
              <w:rPr>
                <w:rFonts w:hint="eastAsia"/>
                <w:b/>
                <w:bCs/>
                <w:kern w:val="0"/>
                <w:szCs w:val="21"/>
                <w:lang w:val="en-US" w:eastAsia="zh-CN"/>
              </w:rPr>
              <w:t>主持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，</w:t>
            </w:r>
            <w:r>
              <w:rPr>
                <w:rFonts w:hint="eastAsia"/>
                <w:kern w:val="0"/>
                <w:szCs w:val="21"/>
              </w:rPr>
              <w:t>湖南省哲学社会科学基金项目</w:t>
            </w:r>
            <w:r>
              <w:rPr>
                <w:rFonts w:hint="eastAsia"/>
                <w:kern w:val="0"/>
                <w:szCs w:val="21"/>
                <w:lang w:eastAsia="zh-CN"/>
              </w:rPr>
              <w:t>，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2万，结题良好，</w:t>
            </w:r>
            <w:r>
              <w:rPr>
                <w:rFonts w:hint="eastAsia"/>
                <w:b/>
                <w:bCs/>
                <w:kern w:val="0"/>
                <w:szCs w:val="21"/>
                <w:lang w:val="en-US" w:eastAsia="zh-CN"/>
              </w:rPr>
              <w:t>省部级一般项目；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1.1.</w:t>
            </w: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 xml:space="preserve">3  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2021年12月至今，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江永女书赋能女性助力乡村振兴的实践与探索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课题编号XSP22YBC372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，</w:t>
            </w: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主持</w:t>
            </w: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  <w:t>湖南省社会科学成果评审委员会课题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，2万，在研</w:t>
            </w: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，</w:t>
            </w: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省部级一般项目</w:t>
            </w: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jc w:val="left"/>
              <w:textAlignment w:val="auto"/>
              <w:rPr>
                <w:rFonts w:hint="eastAsia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1.1.4  </w:t>
            </w: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2019年9月-2021年10月，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女性人类学视阈中的女书文化研究</w:t>
            </w: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湘教通〔2019〕90号</w:t>
            </w: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，</w:t>
            </w: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主持</w:t>
            </w: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湖南省教育厅科学研究优秀青年项目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，</w:t>
            </w: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6万，结题合格，</w:t>
            </w: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省部级一般项目</w:t>
            </w: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jc w:val="left"/>
              <w:textAlignment w:val="auto"/>
              <w:rPr>
                <w:rFonts w:hint="default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1.1.</w:t>
            </w: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5  2012年10月-2019年12月，</w:t>
            </w: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女书文化的传承与保护研究</w:t>
            </w:r>
            <w:r>
              <w:rPr>
                <w:rFonts w:hint="eastAsia" w:ascii="宋体" w:hAnsi="宋体" w:cs="宋体"/>
                <w:bCs/>
                <w:color w:val="000000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立项编号12JD35，</w:t>
            </w: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湖南省哲学社会科学基金项目</w:t>
            </w: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一般项目,</w:t>
            </w:r>
            <w:r>
              <w:rPr>
                <w:rFonts w:hint="eastAsia" w:ascii="宋体" w:hAnsi="宋体" w:cs="宋体"/>
                <w:b/>
                <w:bCs w:val="0"/>
                <w:color w:val="000000"/>
                <w:szCs w:val="21"/>
                <w:lang w:val="en-US" w:eastAsia="zh-CN"/>
              </w:rPr>
              <w:t>参与排1</w:t>
            </w: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，2万，结题良好</w:t>
            </w: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，</w:t>
            </w: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省部级一般项目</w:t>
            </w: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jc w:val="left"/>
              <w:textAlignment w:val="auto"/>
              <w:rPr>
                <w:rFonts w:hint="default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1.1.</w:t>
            </w: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6  2015年10月-2021年2月，</w:t>
            </w: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传承与弘扬湖湘女性文化对策研究</w:t>
            </w:r>
            <w:r>
              <w:rPr>
                <w:rFonts w:hint="eastAsia" w:ascii="宋体" w:hAnsi="宋体" w:cs="宋体"/>
                <w:bCs/>
                <w:color w:val="000000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立项编号15WTB25，</w:t>
            </w:r>
            <w:r>
              <w:rPr>
                <w:rFonts w:hint="eastAsia" w:ascii="宋体" w:hAnsi="宋体" w:cs="宋体"/>
                <w:b/>
                <w:bCs w:val="0"/>
                <w:color w:val="000000"/>
                <w:szCs w:val="21"/>
                <w:lang w:val="en-US" w:eastAsia="zh-CN"/>
              </w:rPr>
              <w:t>参与排3</w:t>
            </w: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,</w:t>
            </w: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湖南省哲学社会科学基金重点项目</w:t>
            </w:r>
            <w:r>
              <w:rPr>
                <w:rFonts w:hint="eastAsia" w:ascii="宋体" w:hAnsi="宋体" w:cs="宋体"/>
                <w:bCs/>
                <w:color w:val="000000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5万，结项合格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，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省部级重点项目。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1.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2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横向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项目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1.2.1  2020年3月-2020年11月，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发挥女性在非遗文化中的重要作用助力乡村振兴</w:t>
            </w: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民进湖南省委会2020年对口联系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  <w:t>课题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，</w:t>
            </w: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主持</w:t>
            </w: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立项文件：湘进办发〔2020〕第11号</w:t>
            </w: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，1万，结题；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1.2.2  2020年4月-2021年10月，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编制儿童与安全、儿童与家庭领域全部指标策略措施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湖南省人民政府妇女儿童工作委员会《湖南省妇女儿童发展规划（2021-2030年）》编制工作课题</w:t>
            </w: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，</w:t>
            </w: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主持</w:t>
            </w: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立项文件：湘妇儿工委办字【2020】2号</w:t>
            </w: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，结题；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1.2.3  2022年3月-2022年10月，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推动农文旅深度融合，助力“强省会”发展战略</w:t>
            </w: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民进湖南省委会2022年理论和参政议政课题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，</w:t>
            </w: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主持</w:t>
            </w: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，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1万，结题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jc w:val="left"/>
              <w:textAlignment w:val="auto"/>
              <w:rPr>
                <w:rFonts w:hint="default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1.2.4  2023年8页至今，女书文化有效融入女大学生双创教育四轮驱动模式研究，中国民协文化（非遗）进校园课题，主持，在研。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10" w:firstLineChars="100"/>
              <w:jc w:val="left"/>
              <w:textAlignment w:val="auto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1.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 校级项目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jc w:val="left"/>
              <w:textAlignment w:val="auto"/>
              <w:rPr>
                <w:color w:val="000000"/>
                <w:szCs w:val="21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2016年10月-2021年12月，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湖湘文化视阈中的江永女书研究</w:t>
            </w: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湖南女子学院校级重点课题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，立项编号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HNNY16ZDKT002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，</w:t>
            </w: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主持</w:t>
            </w: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，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0.5万，结题。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2" w:firstLineChars="200"/>
              <w:textAlignment w:val="auto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2 . 获奖</w:t>
            </w:r>
            <w:r>
              <w:rPr>
                <w:rFonts w:hint="eastAsia"/>
                <w:b/>
                <w:bCs/>
                <w:color w:val="000000"/>
                <w:szCs w:val="21"/>
                <w:lang w:eastAsia="zh-CN"/>
              </w:rPr>
              <w:t>（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女书文化研究</w:t>
            </w:r>
            <w:r>
              <w:rPr>
                <w:rFonts w:hint="eastAsia"/>
                <w:b/>
                <w:bCs/>
                <w:color w:val="000000"/>
                <w:szCs w:val="21"/>
                <w:lang w:eastAsia="zh-CN"/>
              </w:rPr>
              <w:t>）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textAlignment w:val="auto"/>
              <w:rPr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2.1.1  </w:t>
            </w:r>
            <w:r>
              <w:rPr>
                <w:rFonts w:hint="eastAsia"/>
                <w:color w:val="000000"/>
                <w:szCs w:val="21"/>
              </w:rPr>
              <w:t>论文《女书文化有效融入女大学生创新创业教育实证研究》荣获第四届全国女大学生就业创业研讨会征文活动二等奖，同时荣获湖南省教育科学研究工作者协会2018年度优论文一等奖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textAlignment w:val="auto"/>
              <w:rPr>
                <w:rFonts w:hint="eastAsia" w:eastAsia="方正书宋简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2.1.2  </w:t>
            </w:r>
            <w:r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  <w:t>论文《湖湘文化视阈中江永女书的传承研究》荣获第九届湖南省社会科学界学术年会优秀论文</w:t>
            </w:r>
            <w:r>
              <w:rPr>
                <w:rFonts w:hint="eastAsia" w:ascii="Times New Roman" w:hAnsi="Times New Roman" w:eastAsia="方正书宋简体" w:cs="Times New Roman"/>
                <w:b/>
                <w:bCs/>
                <w:color w:val="000000"/>
                <w:szCs w:val="21"/>
                <w:lang w:val="en-US" w:eastAsia="zh-CN"/>
              </w:rPr>
              <w:t>一等奖</w:t>
            </w:r>
            <w:r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  <w:t>，独著</w:t>
            </w:r>
            <w:r>
              <w:rPr>
                <w:rFonts w:hint="eastAsia" w:eastAsia="方正书宋简体" w:cs="Times New Roman"/>
                <w:color w:val="000000"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textAlignment w:val="auto"/>
              <w:rPr>
                <w:rFonts w:hint="eastAsia" w:eastAsia="方正书宋简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2.1.</w:t>
            </w:r>
            <w:r>
              <w:rPr>
                <w:rFonts w:hint="eastAsia" w:eastAsia="方正书宋简体" w:cs="Times New Roman"/>
                <w:color w:val="000000"/>
                <w:szCs w:val="21"/>
                <w:lang w:val="en-US" w:eastAsia="zh-CN"/>
              </w:rPr>
              <w:t xml:space="preserve">3  </w:t>
            </w:r>
            <w:r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  <w:t>论文《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就业新形态下女大学生就业创业破难之策</w:t>
            </w:r>
            <w:r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  <w:t>》荣获</w:t>
            </w:r>
            <w:r>
              <w:rPr>
                <w:rFonts w:hint="eastAsia" w:eastAsia="方正书宋简体" w:cs="Times New Roman"/>
                <w:color w:val="000000"/>
                <w:szCs w:val="21"/>
                <w:lang w:val="en-US" w:eastAsia="zh-CN"/>
              </w:rPr>
              <w:t>第五届</w:t>
            </w:r>
            <w:r>
              <w:rPr>
                <w:rFonts w:hint="eastAsia"/>
                <w:color w:val="000000"/>
                <w:szCs w:val="21"/>
              </w:rPr>
              <w:t>全国女大学生就业创业研讨会征文活动</w:t>
            </w:r>
            <w:r>
              <w:rPr>
                <w:rFonts w:hint="eastAsia" w:ascii="Times New Roman" w:hAnsi="Times New Roman" w:eastAsia="方正书宋简体" w:cs="Times New Roman"/>
                <w:b/>
                <w:bCs/>
                <w:color w:val="000000"/>
                <w:szCs w:val="21"/>
                <w:lang w:val="en-US" w:eastAsia="zh-CN"/>
              </w:rPr>
              <w:t>一等奖</w:t>
            </w:r>
            <w:r>
              <w:rPr>
                <w:rFonts w:hint="eastAsia" w:ascii="Times New Roman" w:hAnsi="Times New Roman" w:eastAsia="方正书宋简体" w:cs="Times New Roman"/>
                <w:color w:val="000000"/>
                <w:szCs w:val="21"/>
                <w:lang w:val="en-US" w:eastAsia="zh-CN"/>
              </w:rPr>
              <w:t>，独著</w:t>
            </w:r>
            <w:r>
              <w:rPr>
                <w:rFonts w:hint="eastAsia" w:eastAsia="方正书宋简体" w:cs="Times New Roman"/>
                <w:color w:val="000000"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2" w:firstLineChars="200"/>
              <w:textAlignment w:val="auto"/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3.参会（女书文化研究）：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3.1.1  2018.12.13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论文</w:t>
            </w:r>
            <w:r>
              <w:rPr>
                <w:rFonts w:hint="eastAsia"/>
                <w:lang w:eastAsia="zh-CN"/>
              </w:rPr>
              <w:t>《</w:t>
            </w:r>
            <w:r>
              <w:rPr>
                <w:rFonts w:hint="eastAsia"/>
                <w:lang w:val="en-US" w:eastAsia="zh-CN"/>
              </w:rPr>
              <w:t>湖湘文化视阙中江永女书的传承与创新性研究</w:t>
            </w:r>
            <w:r>
              <w:rPr>
                <w:rFonts w:hint="eastAsia"/>
                <w:lang w:eastAsia="zh-CN"/>
              </w:rPr>
              <w:t>》</w:t>
            </w:r>
            <w:r>
              <w:rPr>
                <w:rFonts w:hint="eastAsia"/>
                <w:lang w:val="en-US" w:eastAsia="zh-CN"/>
              </w:rPr>
              <w:t>入选受邀2018年中国妇女研究会年会研讨会（北京）参会发言，独著；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textAlignment w:val="auto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3.1.2  2018.8.10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论文</w:t>
            </w:r>
            <w:r>
              <w:rPr>
                <w:rFonts w:hint="eastAsia"/>
                <w:lang w:eastAsia="zh-CN"/>
              </w:rPr>
              <w:t>《</w:t>
            </w:r>
            <w:r>
              <w:rPr>
                <w:rFonts w:hint="eastAsia"/>
                <w:lang w:val="en-US" w:eastAsia="zh-CN"/>
              </w:rPr>
              <w:t>女书：中国妇女的群体写作</w:t>
            </w:r>
            <w:r>
              <w:rPr>
                <w:rFonts w:hint="eastAsia"/>
                <w:lang w:eastAsia="zh-CN"/>
              </w:rPr>
              <w:t>》</w:t>
            </w:r>
            <w:r>
              <w:rPr>
                <w:rFonts w:hint="eastAsia"/>
                <w:lang w:val="en-US" w:eastAsia="zh-CN"/>
              </w:rPr>
              <w:t>入选受邀国际女哲学家学会第17届研讨会（清华大学）参会发言，合著排2；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3.1.3  2019.12.14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论文</w:t>
            </w:r>
            <w:r>
              <w:rPr>
                <w:rFonts w:hint="eastAsia"/>
                <w:lang w:eastAsia="zh-CN"/>
              </w:rPr>
              <w:t>《</w:t>
            </w:r>
            <w:r>
              <w:rPr>
                <w:rFonts w:hint="eastAsia"/>
                <w:lang w:val="en-US" w:eastAsia="zh-CN"/>
              </w:rPr>
              <w:t>女性主义视域下的江永女书文化研究</w:t>
            </w:r>
            <w:r>
              <w:rPr>
                <w:rFonts w:hint="eastAsia"/>
                <w:lang w:eastAsia="zh-CN"/>
              </w:rPr>
              <w:t>》</w:t>
            </w:r>
            <w:r>
              <w:rPr>
                <w:rFonts w:hint="eastAsia"/>
                <w:lang w:val="en-US" w:eastAsia="zh-CN"/>
              </w:rPr>
              <w:t>入选受邀2019年中国妇女研究会年会研讨会（北京）参会发言，独著；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3.1.4  2019.07.10论文《全球化视阈下的女性文化书写》入选受邀第十四届中国女性文学学术研讨会（长沙）参会发言，独著；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3.1.5  2021-11-23论文《江永女书赋能女性助力乡村振兴建设的实践与探索》入选受邀第三届全球女性发展论坛参会发言，独著。</w:t>
            </w:r>
          </w:p>
        </w:tc>
        <w:tc>
          <w:tcPr>
            <w:tcW w:w="92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0" w:hRule="atLeast"/>
          <w:jc w:val="center"/>
        </w:trPr>
        <w:tc>
          <w:tcPr>
            <w:tcW w:w="6924" w:type="dxa"/>
            <w:gridSpan w:val="7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color w:val="000000"/>
                <w:szCs w:val="21"/>
              </w:rPr>
            </w:pPr>
          </w:p>
        </w:tc>
        <w:tc>
          <w:tcPr>
            <w:tcW w:w="189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学生思想政治</w:t>
            </w:r>
          </w:p>
          <w:p>
            <w:pPr>
              <w:spacing w:line="280" w:lineRule="exact"/>
              <w:jc w:val="center"/>
              <w:rPr>
                <w:color w:val="000000"/>
                <w:sz w:val="2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教育工作业绩</w:t>
            </w:r>
          </w:p>
        </w:tc>
        <w:tc>
          <w:tcPr>
            <w:tcW w:w="12584" w:type="dxa"/>
            <w:gridSpan w:val="1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ind w:firstLine="420" w:firstLineChars="200"/>
              <w:jc w:val="left"/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1.2008年10月-2020年9月，担任大学生职业发展协会指导老师，5次荣获优秀指导老师称号。</w:t>
            </w:r>
          </w:p>
          <w:p>
            <w:pPr>
              <w:ind w:firstLine="420" w:firstLineChars="200"/>
              <w:jc w:val="left"/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2.2020年10月至今，担任全国高校首个</w:t>
            </w: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女书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学生社团“女书保护与发展协会”指导老师，</w:t>
            </w: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三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次荣获优秀指导老师称号。</w:t>
            </w:r>
          </w:p>
          <w:p>
            <w:pPr>
              <w:ind w:firstLine="420" w:firstLineChars="200"/>
              <w:jc w:val="left"/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3.担任2016-202</w:t>
            </w: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届本科毕业论文指导老师。</w:t>
            </w:r>
          </w:p>
          <w:p>
            <w:pPr>
              <w:ind w:firstLine="420" w:firstLineChars="200"/>
              <w:jc w:val="left"/>
              <w:rPr>
                <w:rFonts w:ascii="仿宋_GB2312" w:hAnsi="宋体" w:eastAsia="仿宋_GB2312" w:cs="宋体"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4.2014年至今，担任社会工作、女性学和家政学等专业的兼职班主任。</w:t>
            </w:r>
          </w:p>
        </w:tc>
        <w:tc>
          <w:tcPr>
            <w:tcW w:w="9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学校主管部门（盖章）审核人签名：</w:t>
            </w:r>
          </w:p>
        </w:tc>
      </w:tr>
    </w:tbl>
    <w:p>
      <w:pPr>
        <w:spacing w:line="280" w:lineRule="exact"/>
        <w:rPr>
          <w:sz w:val="24"/>
          <w:szCs w:val="32"/>
        </w:rPr>
      </w:pPr>
      <w:r>
        <w:rPr>
          <w:sz w:val="24"/>
          <w:szCs w:val="32"/>
        </w:rPr>
        <w:t>公示结果（有异议/无异议）：     单位（公章）：                           单位审核责任人签名：                                        填表日期：        年    月    日</w:t>
      </w:r>
    </w:p>
    <w:p>
      <w:pPr>
        <w:spacing w:line="360" w:lineRule="exact"/>
        <w:ind w:firstLine="480" w:firstLineChars="200"/>
        <w:rPr>
          <w:szCs w:val="21"/>
        </w:rPr>
      </w:pPr>
      <w:r>
        <w:rPr>
          <w:sz w:val="24"/>
          <w:szCs w:val="32"/>
        </w:rPr>
        <w:t>注：1、表中“其它教学工作量”是指出卷、监考、指导毕业生论文等。2、增刊、论文集、用稿通</w:t>
      </w:r>
      <w:bookmarkStart w:id="0" w:name="_GoBack"/>
      <w:bookmarkEnd w:id="0"/>
      <w:r>
        <w:rPr>
          <w:sz w:val="24"/>
          <w:szCs w:val="32"/>
        </w:rPr>
        <w:t xml:space="preserve">知、清样、习题集（库）等均不作为申报高级专业技术职称的参评材料。 </w:t>
      </w:r>
    </w:p>
    <w:sectPr>
      <w:pgSz w:w="23814" w:h="16840" w:orient="landscape"/>
      <w:pgMar w:top="567" w:right="1361" w:bottom="567" w:left="1588" w:header="0" w:footer="0" w:gutter="0"/>
      <w:cols w:space="0" w:num="1"/>
      <w:rtlGutter w:val="0"/>
      <w:docGrid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书宋简体">
    <w:altName w:val="宋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ZiMDRhNzYyNDI0Yzk1NTZiZTA1YTVjMzg2MDAxMDAifQ=="/>
  </w:docVars>
  <w:rsids>
    <w:rsidRoot w:val="004E45EB"/>
    <w:rsid w:val="0000227E"/>
    <w:rsid w:val="00010136"/>
    <w:rsid w:val="00012966"/>
    <w:rsid w:val="00012ECF"/>
    <w:rsid w:val="00016E1F"/>
    <w:rsid w:val="000178A4"/>
    <w:rsid w:val="00021691"/>
    <w:rsid w:val="000221E5"/>
    <w:rsid w:val="00023995"/>
    <w:rsid w:val="00024F95"/>
    <w:rsid w:val="00025DB7"/>
    <w:rsid w:val="0002601B"/>
    <w:rsid w:val="000265D9"/>
    <w:rsid w:val="00040A70"/>
    <w:rsid w:val="000459CA"/>
    <w:rsid w:val="0005177D"/>
    <w:rsid w:val="00061A39"/>
    <w:rsid w:val="00062609"/>
    <w:rsid w:val="00062AF5"/>
    <w:rsid w:val="00063DE1"/>
    <w:rsid w:val="00063ED5"/>
    <w:rsid w:val="00064527"/>
    <w:rsid w:val="00067650"/>
    <w:rsid w:val="00070678"/>
    <w:rsid w:val="00075ED6"/>
    <w:rsid w:val="0007656A"/>
    <w:rsid w:val="00080221"/>
    <w:rsid w:val="00081548"/>
    <w:rsid w:val="00082481"/>
    <w:rsid w:val="000847A7"/>
    <w:rsid w:val="0008485E"/>
    <w:rsid w:val="000913BE"/>
    <w:rsid w:val="000920CD"/>
    <w:rsid w:val="00096E3D"/>
    <w:rsid w:val="000A5475"/>
    <w:rsid w:val="000B1098"/>
    <w:rsid w:val="000B118E"/>
    <w:rsid w:val="000B1443"/>
    <w:rsid w:val="000B39D0"/>
    <w:rsid w:val="000B71B1"/>
    <w:rsid w:val="000C0020"/>
    <w:rsid w:val="000C01EA"/>
    <w:rsid w:val="000C02F2"/>
    <w:rsid w:val="000C1841"/>
    <w:rsid w:val="000D007F"/>
    <w:rsid w:val="000D3062"/>
    <w:rsid w:val="000D73C5"/>
    <w:rsid w:val="000E369A"/>
    <w:rsid w:val="000E3B1F"/>
    <w:rsid w:val="000E3EE4"/>
    <w:rsid w:val="000E493D"/>
    <w:rsid w:val="000E5F67"/>
    <w:rsid w:val="000E640D"/>
    <w:rsid w:val="000F0AAE"/>
    <w:rsid w:val="000F0D5E"/>
    <w:rsid w:val="000F1419"/>
    <w:rsid w:val="000F1D60"/>
    <w:rsid w:val="000F2159"/>
    <w:rsid w:val="000F3140"/>
    <w:rsid w:val="000F3149"/>
    <w:rsid w:val="000F505B"/>
    <w:rsid w:val="000F77A1"/>
    <w:rsid w:val="00101138"/>
    <w:rsid w:val="00101B08"/>
    <w:rsid w:val="00102828"/>
    <w:rsid w:val="00103FE2"/>
    <w:rsid w:val="00104C35"/>
    <w:rsid w:val="0011041B"/>
    <w:rsid w:val="00110642"/>
    <w:rsid w:val="00111963"/>
    <w:rsid w:val="001131CD"/>
    <w:rsid w:val="0011635C"/>
    <w:rsid w:val="001243B7"/>
    <w:rsid w:val="0013175E"/>
    <w:rsid w:val="00132D9B"/>
    <w:rsid w:val="00133539"/>
    <w:rsid w:val="0013755F"/>
    <w:rsid w:val="00147FCD"/>
    <w:rsid w:val="00150485"/>
    <w:rsid w:val="0015172F"/>
    <w:rsid w:val="00151D84"/>
    <w:rsid w:val="00155C07"/>
    <w:rsid w:val="0015776D"/>
    <w:rsid w:val="00157841"/>
    <w:rsid w:val="0016021C"/>
    <w:rsid w:val="00160454"/>
    <w:rsid w:val="00161634"/>
    <w:rsid w:val="00163B48"/>
    <w:rsid w:val="00163CFD"/>
    <w:rsid w:val="0016552B"/>
    <w:rsid w:val="00165E00"/>
    <w:rsid w:val="00166406"/>
    <w:rsid w:val="001729A7"/>
    <w:rsid w:val="001742D7"/>
    <w:rsid w:val="001747FC"/>
    <w:rsid w:val="001821C6"/>
    <w:rsid w:val="00182916"/>
    <w:rsid w:val="00182D03"/>
    <w:rsid w:val="001854E1"/>
    <w:rsid w:val="00185893"/>
    <w:rsid w:val="0019575E"/>
    <w:rsid w:val="001A1C0B"/>
    <w:rsid w:val="001A47AA"/>
    <w:rsid w:val="001B0237"/>
    <w:rsid w:val="001B0E03"/>
    <w:rsid w:val="001B5C0B"/>
    <w:rsid w:val="001C1ADC"/>
    <w:rsid w:val="001C22D6"/>
    <w:rsid w:val="001C44C2"/>
    <w:rsid w:val="001C52CD"/>
    <w:rsid w:val="001C539F"/>
    <w:rsid w:val="001C5F62"/>
    <w:rsid w:val="001C65FA"/>
    <w:rsid w:val="001C6EDC"/>
    <w:rsid w:val="001C6FF3"/>
    <w:rsid w:val="001C7461"/>
    <w:rsid w:val="001D12E4"/>
    <w:rsid w:val="001D1E25"/>
    <w:rsid w:val="001D31D2"/>
    <w:rsid w:val="001D45FF"/>
    <w:rsid w:val="001D59FE"/>
    <w:rsid w:val="001E0E42"/>
    <w:rsid w:val="001E172B"/>
    <w:rsid w:val="001E1C97"/>
    <w:rsid w:val="001E4C4F"/>
    <w:rsid w:val="001E58BE"/>
    <w:rsid w:val="00200676"/>
    <w:rsid w:val="00200F41"/>
    <w:rsid w:val="002045B7"/>
    <w:rsid w:val="00206778"/>
    <w:rsid w:val="002146F9"/>
    <w:rsid w:val="00214B7A"/>
    <w:rsid w:val="00220533"/>
    <w:rsid w:val="002216FB"/>
    <w:rsid w:val="0022405E"/>
    <w:rsid w:val="00226A46"/>
    <w:rsid w:val="00227C29"/>
    <w:rsid w:val="00230DE6"/>
    <w:rsid w:val="00232480"/>
    <w:rsid w:val="002344F8"/>
    <w:rsid w:val="002350D6"/>
    <w:rsid w:val="00241674"/>
    <w:rsid w:val="0024434D"/>
    <w:rsid w:val="00250521"/>
    <w:rsid w:val="002602FA"/>
    <w:rsid w:val="002607D1"/>
    <w:rsid w:val="00263860"/>
    <w:rsid w:val="0026562C"/>
    <w:rsid w:val="00265D33"/>
    <w:rsid w:val="0026624F"/>
    <w:rsid w:val="002677BF"/>
    <w:rsid w:val="00272AE2"/>
    <w:rsid w:val="0028539A"/>
    <w:rsid w:val="002856D0"/>
    <w:rsid w:val="00285D99"/>
    <w:rsid w:val="00290EE8"/>
    <w:rsid w:val="002A20AC"/>
    <w:rsid w:val="002A3ED9"/>
    <w:rsid w:val="002A5A89"/>
    <w:rsid w:val="002A6238"/>
    <w:rsid w:val="002B3E71"/>
    <w:rsid w:val="002B5839"/>
    <w:rsid w:val="002B68E6"/>
    <w:rsid w:val="002C0498"/>
    <w:rsid w:val="002C2E01"/>
    <w:rsid w:val="002C36CB"/>
    <w:rsid w:val="002D4533"/>
    <w:rsid w:val="002D4746"/>
    <w:rsid w:val="002D4BF8"/>
    <w:rsid w:val="002E031E"/>
    <w:rsid w:val="002E0B77"/>
    <w:rsid w:val="002E1A30"/>
    <w:rsid w:val="002E1E34"/>
    <w:rsid w:val="002E4A8C"/>
    <w:rsid w:val="002E5E71"/>
    <w:rsid w:val="002E6679"/>
    <w:rsid w:val="002F459D"/>
    <w:rsid w:val="002F4CA8"/>
    <w:rsid w:val="002F7136"/>
    <w:rsid w:val="002F7880"/>
    <w:rsid w:val="003007CB"/>
    <w:rsid w:val="00300E56"/>
    <w:rsid w:val="00315486"/>
    <w:rsid w:val="0031594E"/>
    <w:rsid w:val="0032175A"/>
    <w:rsid w:val="0032776C"/>
    <w:rsid w:val="003313B1"/>
    <w:rsid w:val="0034118B"/>
    <w:rsid w:val="0034302E"/>
    <w:rsid w:val="00343107"/>
    <w:rsid w:val="00344257"/>
    <w:rsid w:val="00344A62"/>
    <w:rsid w:val="00344D7F"/>
    <w:rsid w:val="00347461"/>
    <w:rsid w:val="00347898"/>
    <w:rsid w:val="00360FDC"/>
    <w:rsid w:val="003637DB"/>
    <w:rsid w:val="00363CE8"/>
    <w:rsid w:val="00365833"/>
    <w:rsid w:val="00372BD8"/>
    <w:rsid w:val="00375BAC"/>
    <w:rsid w:val="00375EF0"/>
    <w:rsid w:val="00376C49"/>
    <w:rsid w:val="0037732F"/>
    <w:rsid w:val="003773AE"/>
    <w:rsid w:val="003844F7"/>
    <w:rsid w:val="003861A4"/>
    <w:rsid w:val="00390264"/>
    <w:rsid w:val="00392983"/>
    <w:rsid w:val="00393A67"/>
    <w:rsid w:val="003946EF"/>
    <w:rsid w:val="00396703"/>
    <w:rsid w:val="00397827"/>
    <w:rsid w:val="00397FB9"/>
    <w:rsid w:val="003A0A8B"/>
    <w:rsid w:val="003A18CC"/>
    <w:rsid w:val="003A1916"/>
    <w:rsid w:val="003A2BFD"/>
    <w:rsid w:val="003A485F"/>
    <w:rsid w:val="003A54D7"/>
    <w:rsid w:val="003A55DA"/>
    <w:rsid w:val="003A5D74"/>
    <w:rsid w:val="003B1605"/>
    <w:rsid w:val="003B1AF2"/>
    <w:rsid w:val="003B4554"/>
    <w:rsid w:val="003C28E8"/>
    <w:rsid w:val="003C3ED3"/>
    <w:rsid w:val="003C615E"/>
    <w:rsid w:val="003D1DFB"/>
    <w:rsid w:val="003D4F20"/>
    <w:rsid w:val="003D59DB"/>
    <w:rsid w:val="003E2249"/>
    <w:rsid w:val="003E37A1"/>
    <w:rsid w:val="003E56F0"/>
    <w:rsid w:val="003E6037"/>
    <w:rsid w:val="003F0697"/>
    <w:rsid w:val="003F3C24"/>
    <w:rsid w:val="003F42D8"/>
    <w:rsid w:val="003F502B"/>
    <w:rsid w:val="003F70F7"/>
    <w:rsid w:val="003F73F6"/>
    <w:rsid w:val="003F7911"/>
    <w:rsid w:val="00400ACF"/>
    <w:rsid w:val="0040282A"/>
    <w:rsid w:val="00403CEC"/>
    <w:rsid w:val="00406038"/>
    <w:rsid w:val="00411F04"/>
    <w:rsid w:val="00413635"/>
    <w:rsid w:val="004165F5"/>
    <w:rsid w:val="00416742"/>
    <w:rsid w:val="00421C99"/>
    <w:rsid w:val="00422A57"/>
    <w:rsid w:val="00424056"/>
    <w:rsid w:val="004261B5"/>
    <w:rsid w:val="004277C9"/>
    <w:rsid w:val="00432C13"/>
    <w:rsid w:val="004331C2"/>
    <w:rsid w:val="004362BA"/>
    <w:rsid w:val="00436620"/>
    <w:rsid w:val="00441774"/>
    <w:rsid w:val="00442B29"/>
    <w:rsid w:val="00445E8A"/>
    <w:rsid w:val="004473A2"/>
    <w:rsid w:val="0045118C"/>
    <w:rsid w:val="00452E1A"/>
    <w:rsid w:val="004628EB"/>
    <w:rsid w:val="004631B5"/>
    <w:rsid w:val="0046349B"/>
    <w:rsid w:val="00466981"/>
    <w:rsid w:val="004677E2"/>
    <w:rsid w:val="004715EC"/>
    <w:rsid w:val="004775E8"/>
    <w:rsid w:val="00480CD6"/>
    <w:rsid w:val="00480E65"/>
    <w:rsid w:val="00483CCC"/>
    <w:rsid w:val="00484E21"/>
    <w:rsid w:val="00485943"/>
    <w:rsid w:val="0048677E"/>
    <w:rsid w:val="00487D88"/>
    <w:rsid w:val="00487DDC"/>
    <w:rsid w:val="00492DA4"/>
    <w:rsid w:val="00494B27"/>
    <w:rsid w:val="00496858"/>
    <w:rsid w:val="004A0A8F"/>
    <w:rsid w:val="004A1929"/>
    <w:rsid w:val="004A2984"/>
    <w:rsid w:val="004A582D"/>
    <w:rsid w:val="004B2B24"/>
    <w:rsid w:val="004B574A"/>
    <w:rsid w:val="004B6012"/>
    <w:rsid w:val="004C16F9"/>
    <w:rsid w:val="004C1F35"/>
    <w:rsid w:val="004C21F8"/>
    <w:rsid w:val="004C71D7"/>
    <w:rsid w:val="004D1BB8"/>
    <w:rsid w:val="004D3BAC"/>
    <w:rsid w:val="004E18E4"/>
    <w:rsid w:val="004E45EB"/>
    <w:rsid w:val="004E616D"/>
    <w:rsid w:val="004E65CA"/>
    <w:rsid w:val="004F73D7"/>
    <w:rsid w:val="00502C79"/>
    <w:rsid w:val="005037F1"/>
    <w:rsid w:val="00507CE0"/>
    <w:rsid w:val="00510534"/>
    <w:rsid w:val="0051099F"/>
    <w:rsid w:val="00511081"/>
    <w:rsid w:val="005141E5"/>
    <w:rsid w:val="00516574"/>
    <w:rsid w:val="005215F1"/>
    <w:rsid w:val="00524616"/>
    <w:rsid w:val="0052598D"/>
    <w:rsid w:val="005272E4"/>
    <w:rsid w:val="00530A05"/>
    <w:rsid w:val="00533531"/>
    <w:rsid w:val="005370ED"/>
    <w:rsid w:val="00544A6C"/>
    <w:rsid w:val="00544C53"/>
    <w:rsid w:val="00544DE4"/>
    <w:rsid w:val="00546945"/>
    <w:rsid w:val="00547F5D"/>
    <w:rsid w:val="00553F62"/>
    <w:rsid w:val="00555863"/>
    <w:rsid w:val="00556D88"/>
    <w:rsid w:val="005600DA"/>
    <w:rsid w:val="00562C8A"/>
    <w:rsid w:val="00563B38"/>
    <w:rsid w:val="00563F30"/>
    <w:rsid w:val="005660CE"/>
    <w:rsid w:val="00566D9D"/>
    <w:rsid w:val="00567BDC"/>
    <w:rsid w:val="00571548"/>
    <w:rsid w:val="00572D51"/>
    <w:rsid w:val="005765D2"/>
    <w:rsid w:val="00576A12"/>
    <w:rsid w:val="005803C1"/>
    <w:rsid w:val="00583077"/>
    <w:rsid w:val="0058508C"/>
    <w:rsid w:val="005869F6"/>
    <w:rsid w:val="00587919"/>
    <w:rsid w:val="005900B5"/>
    <w:rsid w:val="00593AC4"/>
    <w:rsid w:val="005940FB"/>
    <w:rsid w:val="0059418D"/>
    <w:rsid w:val="005A06C0"/>
    <w:rsid w:val="005A1A1E"/>
    <w:rsid w:val="005A451B"/>
    <w:rsid w:val="005A4F5B"/>
    <w:rsid w:val="005A7A5D"/>
    <w:rsid w:val="005B1577"/>
    <w:rsid w:val="005B1EB2"/>
    <w:rsid w:val="005B464F"/>
    <w:rsid w:val="005B5643"/>
    <w:rsid w:val="005B5E42"/>
    <w:rsid w:val="005B68AB"/>
    <w:rsid w:val="005B7314"/>
    <w:rsid w:val="005B7F0D"/>
    <w:rsid w:val="005C093D"/>
    <w:rsid w:val="005C13C1"/>
    <w:rsid w:val="005C167B"/>
    <w:rsid w:val="005C2B23"/>
    <w:rsid w:val="005C2C71"/>
    <w:rsid w:val="005C4416"/>
    <w:rsid w:val="005C5EB0"/>
    <w:rsid w:val="005C63CA"/>
    <w:rsid w:val="005C6EC7"/>
    <w:rsid w:val="005C7AA1"/>
    <w:rsid w:val="005D258D"/>
    <w:rsid w:val="005D5DC0"/>
    <w:rsid w:val="005D5E61"/>
    <w:rsid w:val="005E16BC"/>
    <w:rsid w:val="005E2DFB"/>
    <w:rsid w:val="005E4D86"/>
    <w:rsid w:val="005E626C"/>
    <w:rsid w:val="005E7171"/>
    <w:rsid w:val="005E7FB8"/>
    <w:rsid w:val="005F00BC"/>
    <w:rsid w:val="005F083F"/>
    <w:rsid w:val="005F267B"/>
    <w:rsid w:val="005F555B"/>
    <w:rsid w:val="00600B69"/>
    <w:rsid w:val="006010BA"/>
    <w:rsid w:val="00601D70"/>
    <w:rsid w:val="0060207F"/>
    <w:rsid w:val="00602C9A"/>
    <w:rsid w:val="006047F6"/>
    <w:rsid w:val="00604C5B"/>
    <w:rsid w:val="00605B46"/>
    <w:rsid w:val="00607E78"/>
    <w:rsid w:val="00612440"/>
    <w:rsid w:val="00615101"/>
    <w:rsid w:val="00615170"/>
    <w:rsid w:val="00615452"/>
    <w:rsid w:val="006242FB"/>
    <w:rsid w:val="00624D1F"/>
    <w:rsid w:val="00627F5B"/>
    <w:rsid w:val="0063002F"/>
    <w:rsid w:val="0063223D"/>
    <w:rsid w:val="006341F8"/>
    <w:rsid w:val="00637281"/>
    <w:rsid w:val="00637921"/>
    <w:rsid w:val="006433F7"/>
    <w:rsid w:val="0064365D"/>
    <w:rsid w:val="00644631"/>
    <w:rsid w:val="006521E3"/>
    <w:rsid w:val="006541A8"/>
    <w:rsid w:val="00654D59"/>
    <w:rsid w:val="00657F42"/>
    <w:rsid w:val="00664296"/>
    <w:rsid w:val="00672354"/>
    <w:rsid w:val="00672707"/>
    <w:rsid w:val="006729DA"/>
    <w:rsid w:val="00675D94"/>
    <w:rsid w:val="006764E3"/>
    <w:rsid w:val="00681904"/>
    <w:rsid w:val="00681D0F"/>
    <w:rsid w:val="0068265D"/>
    <w:rsid w:val="00685644"/>
    <w:rsid w:val="0069110C"/>
    <w:rsid w:val="00691854"/>
    <w:rsid w:val="006939AF"/>
    <w:rsid w:val="00694C98"/>
    <w:rsid w:val="00695081"/>
    <w:rsid w:val="006957D2"/>
    <w:rsid w:val="006A22A5"/>
    <w:rsid w:val="006A3418"/>
    <w:rsid w:val="006A4156"/>
    <w:rsid w:val="006A4A91"/>
    <w:rsid w:val="006A529F"/>
    <w:rsid w:val="006A61FE"/>
    <w:rsid w:val="006A684B"/>
    <w:rsid w:val="006B1603"/>
    <w:rsid w:val="006B47F2"/>
    <w:rsid w:val="006B4EED"/>
    <w:rsid w:val="006B753A"/>
    <w:rsid w:val="006C20D9"/>
    <w:rsid w:val="006E1BF9"/>
    <w:rsid w:val="006E5F25"/>
    <w:rsid w:val="006F1A42"/>
    <w:rsid w:val="006F25EB"/>
    <w:rsid w:val="006F406C"/>
    <w:rsid w:val="006F6D10"/>
    <w:rsid w:val="00700CBE"/>
    <w:rsid w:val="00700DE6"/>
    <w:rsid w:val="00701181"/>
    <w:rsid w:val="00704EF4"/>
    <w:rsid w:val="00706BF3"/>
    <w:rsid w:val="00706C2B"/>
    <w:rsid w:val="00707C48"/>
    <w:rsid w:val="00711D5C"/>
    <w:rsid w:val="00712BA9"/>
    <w:rsid w:val="007154F1"/>
    <w:rsid w:val="00716590"/>
    <w:rsid w:val="00721A11"/>
    <w:rsid w:val="00722861"/>
    <w:rsid w:val="007229DC"/>
    <w:rsid w:val="00724148"/>
    <w:rsid w:val="007260B5"/>
    <w:rsid w:val="007329CB"/>
    <w:rsid w:val="0073321A"/>
    <w:rsid w:val="007335A6"/>
    <w:rsid w:val="007353E9"/>
    <w:rsid w:val="00741AB3"/>
    <w:rsid w:val="00741B7B"/>
    <w:rsid w:val="00742CF5"/>
    <w:rsid w:val="007439AB"/>
    <w:rsid w:val="0074627A"/>
    <w:rsid w:val="00746317"/>
    <w:rsid w:val="00751E8B"/>
    <w:rsid w:val="00752AE3"/>
    <w:rsid w:val="00754505"/>
    <w:rsid w:val="00761DA2"/>
    <w:rsid w:val="00761F41"/>
    <w:rsid w:val="00763186"/>
    <w:rsid w:val="00764AF8"/>
    <w:rsid w:val="007654BB"/>
    <w:rsid w:val="007657F6"/>
    <w:rsid w:val="007667AB"/>
    <w:rsid w:val="007714C3"/>
    <w:rsid w:val="00771C49"/>
    <w:rsid w:val="0077255F"/>
    <w:rsid w:val="00772A29"/>
    <w:rsid w:val="00777EF9"/>
    <w:rsid w:val="00784690"/>
    <w:rsid w:val="00790DCE"/>
    <w:rsid w:val="00790EF9"/>
    <w:rsid w:val="007911C9"/>
    <w:rsid w:val="007945B6"/>
    <w:rsid w:val="00797C63"/>
    <w:rsid w:val="00797FEC"/>
    <w:rsid w:val="007A243A"/>
    <w:rsid w:val="007A77A5"/>
    <w:rsid w:val="007C1CC4"/>
    <w:rsid w:val="007C3BE0"/>
    <w:rsid w:val="007C51D9"/>
    <w:rsid w:val="007D2980"/>
    <w:rsid w:val="007D3DE5"/>
    <w:rsid w:val="007D4747"/>
    <w:rsid w:val="007D5069"/>
    <w:rsid w:val="007D5719"/>
    <w:rsid w:val="007D5864"/>
    <w:rsid w:val="007E3073"/>
    <w:rsid w:val="007E34B8"/>
    <w:rsid w:val="007E4B14"/>
    <w:rsid w:val="007E56F1"/>
    <w:rsid w:val="007E6E03"/>
    <w:rsid w:val="007E72A5"/>
    <w:rsid w:val="007E7B93"/>
    <w:rsid w:val="007F4C59"/>
    <w:rsid w:val="007F74C1"/>
    <w:rsid w:val="00800232"/>
    <w:rsid w:val="008024A4"/>
    <w:rsid w:val="00803073"/>
    <w:rsid w:val="008114E1"/>
    <w:rsid w:val="008146AE"/>
    <w:rsid w:val="008167DB"/>
    <w:rsid w:val="00822930"/>
    <w:rsid w:val="00823A61"/>
    <w:rsid w:val="0082460D"/>
    <w:rsid w:val="00826D12"/>
    <w:rsid w:val="00827F09"/>
    <w:rsid w:val="00835924"/>
    <w:rsid w:val="00836913"/>
    <w:rsid w:val="00836FDA"/>
    <w:rsid w:val="00845C37"/>
    <w:rsid w:val="0084632D"/>
    <w:rsid w:val="0085034A"/>
    <w:rsid w:val="00850C79"/>
    <w:rsid w:val="008543F5"/>
    <w:rsid w:val="008563B2"/>
    <w:rsid w:val="0085726F"/>
    <w:rsid w:val="00862818"/>
    <w:rsid w:val="008629FA"/>
    <w:rsid w:val="00864712"/>
    <w:rsid w:val="00865ED5"/>
    <w:rsid w:val="00866EF2"/>
    <w:rsid w:val="008737AD"/>
    <w:rsid w:val="00887B17"/>
    <w:rsid w:val="00890765"/>
    <w:rsid w:val="00891D7E"/>
    <w:rsid w:val="00892FEC"/>
    <w:rsid w:val="008935BE"/>
    <w:rsid w:val="008A24F0"/>
    <w:rsid w:val="008A2647"/>
    <w:rsid w:val="008A36B2"/>
    <w:rsid w:val="008B2048"/>
    <w:rsid w:val="008B7D11"/>
    <w:rsid w:val="008C16AB"/>
    <w:rsid w:val="008C17A6"/>
    <w:rsid w:val="008C1D97"/>
    <w:rsid w:val="008C5BD6"/>
    <w:rsid w:val="008C6DAC"/>
    <w:rsid w:val="008C71D2"/>
    <w:rsid w:val="008D04F2"/>
    <w:rsid w:val="008D18CE"/>
    <w:rsid w:val="008D62D2"/>
    <w:rsid w:val="008D7D6D"/>
    <w:rsid w:val="008E16B4"/>
    <w:rsid w:val="008E7156"/>
    <w:rsid w:val="008F582D"/>
    <w:rsid w:val="009011AD"/>
    <w:rsid w:val="009015D5"/>
    <w:rsid w:val="009050D2"/>
    <w:rsid w:val="00912CC9"/>
    <w:rsid w:val="00915901"/>
    <w:rsid w:val="00917012"/>
    <w:rsid w:val="00920393"/>
    <w:rsid w:val="009221F1"/>
    <w:rsid w:val="00922C86"/>
    <w:rsid w:val="00925B47"/>
    <w:rsid w:val="00927B4B"/>
    <w:rsid w:val="00927D5E"/>
    <w:rsid w:val="00930731"/>
    <w:rsid w:val="0093170B"/>
    <w:rsid w:val="0093278F"/>
    <w:rsid w:val="00933766"/>
    <w:rsid w:val="009408ED"/>
    <w:rsid w:val="009409A2"/>
    <w:rsid w:val="009421DE"/>
    <w:rsid w:val="00953508"/>
    <w:rsid w:val="009577E1"/>
    <w:rsid w:val="009603B6"/>
    <w:rsid w:val="00960812"/>
    <w:rsid w:val="009612F7"/>
    <w:rsid w:val="009653EB"/>
    <w:rsid w:val="00970543"/>
    <w:rsid w:val="00971950"/>
    <w:rsid w:val="009734F1"/>
    <w:rsid w:val="00973866"/>
    <w:rsid w:val="0097663E"/>
    <w:rsid w:val="00977518"/>
    <w:rsid w:val="0098257C"/>
    <w:rsid w:val="00990DDE"/>
    <w:rsid w:val="009A0D08"/>
    <w:rsid w:val="009A218F"/>
    <w:rsid w:val="009A2E64"/>
    <w:rsid w:val="009A35E4"/>
    <w:rsid w:val="009A35EA"/>
    <w:rsid w:val="009A4D0E"/>
    <w:rsid w:val="009A6EFF"/>
    <w:rsid w:val="009B2128"/>
    <w:rsid w:val="009B3AEA"/>
    <w:rsid w:val="009B4B3B"/>
    <w:rsid w:val="009C04BF"/>
    <w:rsid w:val="009C226E"/>
    <w:rsid w:val="009C4259"/>
    <w:rsid w:val="009C553D"/>
    <w:rsid w:val="009C60EA"/>
    <w:rsid w:val="009D29F2"/>
    <w:rsid w:val="009D2C85"/>
    <w:rsid w:val="009D476A"/>
    <w:rsid w:val="009E1287"/>
    <w:rsid w:val="009E2D50"/>
    <w:rsid w:val="009E316C"/>
    <w:rsid w:val="009F1330"/>
    <w:rsid w:val="009F28BC"/>
    <w:rsid w:val="009F6CB9"/>
    <w:rsid w:val="00A00CE4"/>
    <w:rsid w:val="00A07D4B"/>
    <w:rsid w:val="00A11F38"/>
    <w:rsid w:val="00A171ED"/>
    <w:rsid w:val="00A20A7C"/>
    <w:rsid w:val="00A21D56"/>
    <w:rsid w:val="00A2201E"/>
    <w:rsid w:val="00A223B5"/>
    <w:rsid w:val="00A22894"/>
    <w:rsid w:val="00A2609C"/>
    <w:rsid w:val="00A30B24"/>
    <w:rsid w:val="00A323A3"/>
    <w:rsid w:val="00A37E5C"/>
    <w:rsid w:val="00A47FB0"/>
    <w:rsid w:val="00A50F40"/>
    <w:rsid w:val="00A5117A"/>
    <w:rsid w:val="00A5323F"/>
    <w:rsid w:val="00A555F8"/>
    <w:rsid w:val="00A56A9B"/>
    <w:rsid w:val="00A57775"/>
    <w:rsid w:val="00A57A14"/>
    <w:rsid w:val="00A62CFA"/>
    <w:rsid w:val="00A66FC0"/>
    <w:rsid w:val="00A767FF"/>
    <w:rsid w:val="00A77C75"/>
    <w:rsid w:val="00A84E91"/>
    <w:rsid w:val="00A92413"/>
    <w:rsid w:val="00A93211"/>
    <w:rsid w:val="00A94037"/>
    <w:rsid w:val="00A97602"/>
    <w:rsid w:val="00AA301E"/>
    <w:rsid w:val="00AA4CED"/>
    <w:rsid w:val="00AA7CCC"/>
    <w:rsid w:val="00AB11FA"/>
    <w:rsid w:val="00AB2FBD"/>
    <w:rsid w:val="00AB32B2"/>
    <w:rsid w:val="00AB34C3"/>
    <w:rsid w:val="00AB5740"/>
    <w:rsid w:val="00AB753B"/>
    <w:rsid w:val="00AC0FF6"/>
    <w:rsid w:val="00AC5021"/>
    <w:rsid w:val="00AC561B"/>
    <w:rsid w:val="00AC563D"/>
    <w:rsid w:val="00AC5FBD"/>
    <w:rsid w:val="00AC7080"/>
    <w:rsid w:val="00AD114C"/>
    <w:rsid w:val="00AD4725"/>
    <w:rsid w:val="00AD5132"/>
    <w:rsid w:val="00AD7D04"/>
    <w:rsid w:val="00AE0EF6"/>
    <w:rsid w:val="00AF1D75"/>
    <w:rsid w:val="00AF62D8"/>
    <w:rsid w:val="00AF66D4"/>
    <w:rsid w:val="00B060AC"/>
    <w:rsid w:val="00B06484"/>
    <w:rsid w:val="00B10CB6"/>
    <w:rsid w:val="00B12E57"/>
    <w:rsid w:val="00B14DAC"/>
    <w:rsid w:val="00B15439"/>
    <w:rsid w:val="00B22AD8"/>
    <w:rsid w:val="00B245EB"/>
    <w:rsid w:val="00B26B7E"/>
    <w:rsid w:val="00B27A85"/>
    <w:rsid w:val="00B33B25"/>
    <w:rsid w:val="00B343B8"/>
    <w:rsid w:val="00B352CB"/>
    <w:rsid w:val="00B42E68"/>
    <w:rsid w:val="00B4505D"/>
    <w:rsid w:val="00B4626D"/>
    <w:rsid w:val="00B46C12"/>
    <w:rsid w:val="00B50349"/>
    <w:rsid w:val="00B509B2"/>
    <w:rsid w:val="00B537DA"/>
    <w:rsid w:val="00B55106"/>
    <w:rsid w:val="00B55F40"/>
    <w:rsid w:val="00B66B95"/>
    <w:rsid w:val="00B70E54"/>
    <w:rsid w:val="00B734C4"/>
    <w:rsid w:val="00B73DA2"/>
    <w:rsid w:val="00B7735B"/>
    <w:rsid w:val="00B802B1"/>
    <w:rsid w:val="00B803EB"/>
    <w:rsid w:val="00B812D0"/>
    <w:rsid w:val="00B85642"/>
    <w:rsid w:val="00BA0862"/>
    <w:rsid w:val="00BA0DA5"/>
    <w:rsid w:val="00BA3F9A"/>
    <w:rsid w:val="00BA5D94"/>
    <w:rsid w:val="00BB0E0E"/>
    <w:rsid w:val="00BB3925"/>
    <w:rsid w:val="00BB56E0"/>
    <w:rsid w:val="00BC242C"/>
    <w:rsid w:val="00BC3788"/>
    <w:rsid w:val="00BC4C82"/>
    <w:rsid w:val="00BD1B65"/>
    <w:rsid w:val="00BD211D"/>
    <w:rsid w:val="00BD2833"/>
    <w:rsid w:val="00BD3933"/>
    <w:rsid w:val="00BD3D22"/>
    <w:rsid w:val="00BD3E0E"/>
    <w:rsid w:val="00BD76FB"/>
    <w:rsid w:val="00BE0F40"/>
    <w:rsid w:val="00BE10EA"/>
    <w:rsid w:val="00BE1962"/>
    <w:rsid w:val="00BE6371"/>
    <w:rsid w:val="00BE6C8C"/>
    <w:rsid w:val="00BF0CFC"/>
    <w:rsid w:val="00BF2111"/>
    <w:rsid w:val="00BF2D8D"/>
    <w:rsid w:val="00BF63A7"/>
    <w:rsid w:val="00C041BC"/>
    <w:rsid w:val="00C04709"/>
    <w:rsid w:val="00C06591"/>
    <w:rsid w:val="00C07863"/>
    <w:rsid w:val="00C1165D"/>
    <w:rsid w:val="00C21F5B"/>
    <w:rsid w:val="00C2272E"/>
    <w:rsid w:val="00C32C9F"/>
    <w:rsid w:val="00C3329B"/>
    <w:rsid w:val="00C35BA2"/>
    <w:rsid w:val="00C3637E"/>
    <w:rsid w:val="00C36706"/>
    <w:rsid w:val="00C41964"/>
    <w:rsid w:val="00C4198E"/>
    <w:rsid w:val="00C42B45"/>
    <w:rsid w:val="00C44946"/>
    <w:rsid w:val="00C47C4D"/>
    <w:rsid w:val="00C516EA"/>
    <w:rsid w:val="00C559F1"/>
    <w:rsid w:val="00C5633C"/>
    <w:rsid w:val="00C574BE"/>
    <w:rsid w:val="00C61AC2"/>
    <w:rsid w:val="00C6214B"/>
    <w:rsid w:val="00C6423B"/>
    <w:rsid w:val="00C7598D"/>
    <w:rsid w:val="00C75EAA"/>
    <w:rsid w:val="00C77C02"/>
    <w:rsid w:val="00C85C4D"/>
    <w:rsid w:val="00C91E77"/>
    <w:rsid w:val="00C9232F"/>
    <w:rsid w:val="00C9419F"/>
    <w:rsid w:val="00C94943"/>
    <w:rsid w:val="00C965C4"/>
    <w:rsid w:val="00C96FFD"/>
    <w:rsid w:val="00CA048F"/>
    <w:rsid w:val="00CA04C2"/>
    <w:rsid w:val="00CA20E1"/>
    <w:rsid w:val="00CA35BA"/>
    <w:rsid w:val="00CA5F54"/>
    <w:rsid w:val="00CA672E"/>
    <w:rsid w:val="00CB0362"/>
    <w:rsid w:val="00CB0E09"/>
    <w:rsid w:val="00CB6718"/>
    <w:rsid w:val="00CC1A61"/>
    <w:rsid w:val="00CC2953"/>
    <w:rsid w:val="00CC3C0B"/>
    <w:rsid w:val="00CC5D0E"/>
    <w:rsid w:val="00CD144E"/>
    <w:rsid w:val="00CD27B5"/>
    <w:rsid w:val="00CD2B57"/>
    <w:rsid w:val="00CD5B69"/>
    <w:rsid w:val="00CE7195"/>
    <w:rsid w:val="00CF4CB0"/>
    <w:rsid w:val="00CF6135"/>
    <w:rsid w:val="00D0263F"/>
    <w:rsid w:val="00D02DB7"/>
    <w:rsid w:val="00D05738"/>
    <w:rsid w:val="00D07865"/>
    <w:rsid w:val="00D138E6"/>
    <w:rsid w:val="00D3102C"/>
    <w:rsid w:val="00D338CF"/>
    <w:rsid w:val="00D3535F"/>
    <w:rsid w:val="00D40DFA"/>
    <w:rsid w:val="00D432C2"/>
    <w:rsid w:val="00D448C3"/>
    <w:rsid w:val="00D5364B"/>
    <w:rsid w:val="00D54660"/>
    <w:rsid w:val="00D54F59"/>
    <w:rsid w:val="00D55A0D"/>
    <w:rsid w:val="00D55BC8"/>
    <w:rsid w:val="00D57E80"/>
    <w:rsid w:val="00D57EFA"/>
    <w:rsid w:val="00D60A71"/>
    <w:rsid w:val="00D63E47"/>
    <w:rsid w:val="00D65C4A"/>
    <w:rsid w:val="00D66317"/>
    <w:rsid w:val="00D6705C"/>
    <w:rsid w:val="00D67137"/>
    <w:rsid w:val="00D701D3"/>
    <w:rsid w:val="00D77C8A"/>
    <w:rsid w:val="00D827C7"/>
    <w:rsid w:val="00D82808"/>
    <w:rsid w:val="00D84C8B"/>
    <w:rsid w:val="00D85B88"/>
    <w:rsid w:val="00D8714B"/>
    <w:rsid w:val="00D902D1"/>
    <w:rsid w:val="00D9184A"/>
    <w:rsid w:val="00DA5C8C"/>
    <w:rsid w:val="00DA7D56"/>
    <w:rsid w:val="00DB095C"/>
    <w:rsid w:val="00DB1BF9"/>
    <w:rsid w:val="00DB2F02"/>
    <w:rsid w:val="00DB3380"/>
    <w:rsid w:val="00DC01F3"/>
    <w:rsid w:val="00DC1F27"/>
    <w:rsid w:val="00DC46AC"/>
    <w:rsid w:val="00DC5098"/>
    <w:rsid w:val="00DC52A5"/>
    <w:rsid w:val="00DC6A17"/>
    <w:rsid w:val="00DD0102"/>
    <w:rsid w:val="00DD3094"/>
    <w:rsid w:val="00DD37DE"/>
    <w:rsid w:val="00DD3A9E"/>
    <w:rsid w:val="00DD7E80"/>
    <w:rsid w:val="00DE4B3A"/>
    <w:rsid w:val="00DE4BCA"/>
    <w:rsid w:val="00DE5D9D"/>
    <w:rsid w:val="00DF2218"/>
    <w:rsid w:val="00DF4E2D"/>
    <w:rsid w:val="00DF7314"/>
    <w:rsid w:val="00E004BB"/>
    <w:rsid w:val="00E0186E"/>
    <w:rsid w:val="00E02EDB"/>
    <w:rsid w:val="00E031DA"/>
    <w:rsid w:val="00E0498B"/>
    <w:rsid w:val="00E06809"/>
    <w:rsid w:val="00E07746"/>
    <w:rsid w:val="00E11C53"/>
    <w:rsid w:val="00E12D91"/>
    <w:rsid w:val="00E12F7D"/>
    <w:rsid w:val="00E13869"/>
    <w:rsid w:val="00E13CD0"/>
    <w:rsid w:val="00E168ED"/>
    <w:rsid w:val="00E20C7F"/>
    <w:rsid w:val="00E20FD7"/>
    <w:rsid w:val="00E24488"/>
    <w:rsid w:val="00E25F6A"/>
    <w:rsid w:val="00E35B7E"/>
    <w:rsid w:val="00E375DE"/>
    <w:rsid w:val="00E43CF5"/>
    <w:rsid w:val="00E4552D"/>
    <w:rsid w:val="00E46272"/>
    <w:rsid w:val="00E50DAD"/>
    <w:rsid w:val="00E5492F"/>
    <w:rsid w:val="00E54E70"/>
    <w:rsid w:val="00E56595"/>
    <w:rsid w:val="00E57613"/>
    <w:rsid w:val="00E617BF"/>
    <w:rsid w:val="00E637D2"/>
    <w:rsid w:val="00E65562"/>
    <w:rsid w:val="00E65C49"/>
    <w:rsid w:val="00E6617D"/>
    <w:rsid w:val="00E66D5C"/>
    <w:rsid w:val="00E6772C"/>
    <w:rsid w:val="00E70608"/>
    <w:rsid w:val="00E711D3"/>
    <w:rsid w:val="00E71302"/>
    <w:rsid w:val="00E719E7"/>
    <w:rsid w:val="00E73E95"/>
    <w:rsid w:val="00E76DF1"/>
    <w:rsid w:val="00E76EB6"/>
    <w:rsid w:val="00E7764A"/>
    <w:rsid w:val="00E8129B"/>
    <w:rsid w:val="00E814C6"/>
    <w:rsid w:val="00E83816"/>
    <w:rsid w:val="00E87E19"/>
    <w:rsid w:val="00E91C81"/>
    <w:rsid w:val="00E91FDB"/>
    <w:rsid w:val="00E93D7D"/>
    <w:rsid w:val="00E94E52"/>
    <w:rsid w:val="00E9675F"/>
    <w:rsid w:val="00EA2E61"/>
    <w:rsid w:val="00EA3566"/>
    <w:rsid w:val="00EA3E07"/>
    <w:rsid w:val="00EA4714"/>
    <w:rsid w:val="00EA62CA"/>
    <w:rsid w:val="00EA673F"/>
    <w:rsid w:val="00EA7511"/>
    <w:rsid w:val="00EB32A8"/>
    <w:rsid w:val="00EB4404"/>
    <w:rsid w:val="00EB74E1"/>
    <w:rsid w:val="00EC1AF6"/>
    <w:rsid w:val="00EC2579"/>
    <w:rsid w:val="00EC3740"/>
    <w:rsid w:val="00EC56E7"/>
    <w:rsid w:val="00EC6D38"/>
    <w:rsid w:val="00EC78A3"/>
    <w:rsid w:val="00ED09BF"/>
    <w:rsid w:val="00ED1038"/>
    <w:rsid w:val="00ED2CF7"/>
    <w:rsid w:val="00ED2E28"/>
    <w:rsid w:val="00ED41EB"/>
    <w:rsid w:val="00ED5A30"/>
    <w:rsid w:val="00EE2DE8"/>
    <w:rsid w:val="00EE2ED7"/>
    <w:rsid w:val="00EE33C5"/>
    <w:rsid w:val="00EE4499"/>
    <w:rsid w:val="00EE6623"/>
    <w:rsid w:val="00EE697E"/>
    <w:rsid w:val="00EF3525"/>
    <w:rsid w:val="00EF478C"/>
    <w:rsid w:val="00EF53BE"/>
    <w:rsid w:val="00EF63DC"/>
    <w:rsid w:val="00EF756D"/>
    <w:rsid w:val="00F005CC"/>
    <w:rsid w:val="00F01986"/>
    <w:rsid w:val="00F02340"/>
    <w:rsid w:val="00F027E7"/>
    <w:rsid w:val="00F02B81"/>
    <w:rsid w:val="00F07471"/>
    <w:rsid w:val="00F07A9F"/>
    <w:rsid w:val="00F10440"/>
    <w:rsid w:val="00F11B5F"/>
    <w:rsid w:val="00F1220A"/>
    <w:rsid w:val="00F14CF8"/>
    <w:rsid w:val="00F14E28"/>
    <w:rsid w:val="00F150C8"/>
    <w:rsid w:val="00F16A69"/>
    <w:rsid w:val="00F21DC0"/>
    <w:rsid w:val="00F240C2"/>
    <w:rsid w:val="00F26AF4"/>
    <w:rsid w:val="00F311E9"/>
    <w:rsid w:val="00F3181D"/>
    <w:rsid w:val="00F337F6"/>
    <w:rsid w:val="00F4066E"/>
    <w:rsid w:val="00F44C69"/>
    <w:rsid w:val="00F4702C"/>
    <w:rsid w:val="00F47792"/>
    <w:rsid w:val="00F50991"/>
    <w:rsid w:val="00F51109"/>
    <w:rsid w:val="00F51F16"/>
    <w:rsid w:val="00F53B3E"/>
    <w:rsid w:val="00F56ACA"/>
    <w:rsid w:val="00F56D24"/>
    <w:rsid w:val="00F60412"/>
    <w:rsid w:val="00F6142F"/>
    <w:rsid w:val="00F62579"/>
    <w:rsid w:val="00F64DDA"/>
    <w:rsid w:val="00F669D1"/>
    <w:rsid w:val="00F735FC"/>
    <w:rsid w:val="00F741A7"/>
    <w:rsid w:val="00F80849"/>
    <w:rsid w:val="00F80A39"/>
    <w:rsid w:val="00F81AF1"/>
    <w:rsid w:val="00F926E0"/>
    <w:rsid w:val="00F92DDB"/>
    <w:rsid w:val="00F96A5A"/>
    <w:rsid w:val="00F97BE5"/>
    <w:rsid w:val="00FA5892"/>
    <w:rsid w:val="00FA5D1A"/>
    <w:rsid w:val="00FA6460"/>
    <w:rsid w:val="00FB4293"/>
    <w:rsid w:val="00FB4315"/>
    <w:rsid w:val="00FC0A9D"/>
    <w:rsid w:val="00FC17BC"/>
    <w:rsid w:val="00FC2087"/>
    <w:rsid w:val="00FC2CA9"/>
    <w:rsid w:val="00FC4BF2"/>
    <w:rsid w:val="00FC6471"/>
    <w:rsid w:val="00FC6F37"/>
    <w:rsid w:val="00FC703E"/>
    <w:rsid w:val="00FD0744"/>
    <w:rsid w:val="00FD4A59"/>
    <w:rsid w:val="00FE542A"/>
    <w:rsid w:val="00FE5625"/>
    <w:rsid w:val="00FF02E2"/>
    <w:rsid w:val="00FF083F"/>
    <w:rsid w:val="00FF316B"/>
    <w:rsid w:val="00FF3984"/>
    <w:rsid w:val="00FF4677"/>
    <w:rsid w:val="011B6C33"/>
    <w:rsid w:val="01447F98"/>
    <w:rsid w:val="01962503"/>
    <w:rsid w:val="01B007C0"/>
    <w:rsid w:val="03BB7FBE"/>
    <w:rsid w:val="03EF0E31"/>
    <w:rsid w:val="03F84D6E"/>
    <w:rsid w:val="04245391"/>
    <w:rsid w:val="047A5DB5"/>
    <w:rsid w:val="06277B8D"/>
    <w:rsid w:val="06791B5D"/>
    <w:rsid w:val="06972205"/>
    <w:rsid w:val="070F565C"/>
    <w:rsid w:val="07261BF2"/>
    <w:rsid w:val="078B515B"/>
    <w:rsid w:val="07BC08C1"/>
    <w:rsid w:val="07C800DB"/>
    <w:rsid w:val="07D21D7A"/>
    <w:rsid w:val="080F5267"/>
    <w:rsid w:val="087A71E8"/>
    <w:rsid w:val="08890182"/>
    <w:rsid w:val="08B82806"/>
    <w:rsid w:val="08E558A6"/>
    <w:rsid w:val="08EB29EF"/>
    <w:rsid w:val="091F7B45"/>
    <w:rsid w:val="0958485C"/>
    <w:rsid w:val="0969078B"/>
    <w:rsid w:val="097F55EA"/>
    <w:rsid w:val="09B72FD5"/>
    <w:rsid w:val="09E4541C"/>
    <w:rsid w:val="0A634F0B"/>
    <w:rsid w:val="0AF230B1"/>
    <w:rsid w:val="0B1208F8"/>
    <w:rsid w:val="0B464611"/>
    <w:rsid w:val="0B66498D"/>
    <w:rsid w:val="0B9B0EDD"/>
    <w:rsid w:val="0C00231F"/>
    <w:rsid w:val="0C612BF9"/>
    <w:rsid w:val="0CEE6D0E"/>
    <w:rsid w:val="0D1B16BD"/>
    <w:rsid w:val="0D9B0B9F"/>
    <w:rsid w:val="0DDA1988"/>
    <w:rsid w:val="0E9707A4"/>
    <w:rsid w:val="0ED85EC8"/>
    <w:rsid w:val="0F7D6A6F"/>
    <w:rsid w:val="0FB6788B"/>
    <w:rsid w:val="0FCB3FB4"/>
    <w:rsid w:val="109D704D"/>
    <w:rsid w:val="10A3669E"/>
    <w:rsid w:val="10ED7C4B"/>
    <w:rsid w:val="11824C82"/>
    <w:rsid w:val="11BC3E56"/>
    <w:rsid w:val="11D623F2"/>
    <w:rsid w:val="124675EC"/>
    <w:rsid w:val="124F64A1"/>
    <w:rsid w:val="128D6FC9"/>
    <w:rsid w:val="12D227D3"/>
    <w:rsid w:val="12DD7F29"/>
    <w:rsid w:val="13297CF5"/>
    <w:rsid w:val="13561460"/>
    <w:rsid w:val="13673A4A"/>
    <w:rsid w:val="137761F9"/>
    <w:rsid w:val="14D80820"/>
    <w:rsid w:val="14EF0E3C"/>
    <w:rsid w:val="15E50ECA"/>
    <w:rsid w:val="16685389"/>
    <w:rsid w:val="1684537F"/>
    <w:rsid w:val="17A16598"/>
    <w:rsid w:val="17F77D9B"/>
    <w:rsid w:val="18070F8C"/>
    <w:rsid w:val="18824089"/>
    <w:rsid w:val="188738E1"/>
    <w:rsid w:val="194505FE"/>
    <w:rsid w:val="19535215"/>
    <w:rsid w:val="196813EC"/>
    <w:rsid w:val="1A4A57A0"/>
    <w:rsid w:val="1A501008"/>
    <w:rsid w:val="1B210BF7"/>
    <w:rsid w:val="1C0423EE"/>
    <w:rsid w:val="1C585709"/>
    <w:rsid w:val="1CF10155"/>
    <w:rsid w:val="1D5635F0"/>
    <w:rsid w:val="1D5B4BB1"/>
    <w:rsid w:val="1DCB6BF8"/>
    <w:rsid w:val="1DDC2BB3"/>
    <w:rsid w:val="1E4F3E35"/>
    <w:rsid w:val="1E5B7498"/>
    <w:rsid w:val="1E864676"/>
    <w:rsid w:val="1EA46BAC"/>
    <w:rsid w:val="1F0C1276"/>
    <w:rsid w:val="1F372BEB"/>
    <w:rsid w:val="1F5C3FAB"/>
    <w:rsid w:val="1FA81866"/>
    <w:rsid w:val="20023E1D"/>
    <w:rsid w:val="203A38D2"/>
    <w:rsid w:val="20417438"/>
    <w:rsid w:val="204D3982"/>
    <w:rsid w:val="207623D9"/>
    <w:rsid w:val="20864076"/>
    <w:rsid w:val="210853BB"/>
    <w:rsid w:val="211014F1"/>
    <w:rsid w:val="21272270"/>
    <w:rsid w:val="215C2D8A"/>
    <w:rsid w:val="21747CD2"/>
    <w:rsid w:val="21CE2915"/>
    <w:rsid w:val="223E32DA"/>
    <w:rsid w:val="229972C4"/>
    <w:rsid w:val="22B7666B"/>
    <w:rsid w:val="22E61570"/>
    <w:rsid w:val="235002CB"/>
    <w:rsid w:val="23C56F8B"/>
    <w:rsid w:val="23D611E3"/>
    <w:rsid w:val="25AD7A0E"/>
    <w:rsid w:val="26004536"/>
    <w:rsid w:val="263A5E5B"/>
    <w:rsid w:val="26CD1531"/>
    <w:rsid w:val="26FD1AB5"/>
    <w:rsid w:val="271C74C9"/>
    <w:rsid w:val="28BF2D13"/>
    <w:rsid w:val="29E17ECF"/>
    <w:rsid w:val="2B080B46"/>
    <w:rsid w:val="2B342280"/>
    <w:rsid w:val="2B6568DD"/>
    <w:rsid w:val="2B7A290E"/>
    <w:rsid w:val="2B97636B"/>
    <w:rsid w:val="2C1874AC"/>
    <w:rsid w:val="2D241E80"/>
    <w:rsid w:val="2DD45494"/>
    <w:rsid w:val="2DDA06C7"/>
    <w:rsid w:val="2E35262A"/>
    <w:rsid w:val="2E7F7CB6"/>
    <w:rsid w:val="2E915632"/>
    <w:rsid w:val="2EC14682"/>
    <w:rsid w:val="2EC84484"/>
    <w:rsid w:val="2FFE3624"/>
    <w:rsid w:val="303809A8"/>
    <w:rsid w:val="304D04D0"/>
    <w:rsid w:val="309134DF"/>
    <w:rsid w:val="315F0743"/>
    <w:rsid w:val="31622694"/>
    <w:rsid w:val="319570EC"/>
    <w:rsid w:val="319805A7"/>
    <w:rsid w:val="31A73B3D"/>
    <w:rsid w:val="31A93FA2"/>
    <w:rsid w:val="31B163D9"/>
    <w:rsid w:val="31CD444E"/>
    <w:rsid w:val="31DD2470"/>
    <w:rsid w:val="32270449"/>
    <w:rsid w:val="324C5F1E"/>
    <w:rsid w:val="32A12D81"/>
    <w:rsid w:val="330F65F4"/>
    <w:rsid w:val="34195100"/>
    <w:rsid w:val="34382727"/>
    <w:rsid w:val="350B3E63"/>
    <w:rsid w:val="354A46DE"/>
    <w:rsid w:val="368458F8"/>
    <w:rsid w:val="370F5D0A"/>
    <w:rsid w:val="3713130C"/>
    <w:rsid w:val="372709B4"/>
    <w:rsid w:val="379C3687"/>
    <w:rsid w:val="38CD7870"/>
    <w:rsid w:val="39040AB0"/>
    <w:rsid w:val="39520428"/>
    <w:rsid w:val="39577CB9"/>
    <w:rsid w:val="398C54E9"/>
    <w:rsid w:val="3A3D2CBE"/>
    <w:rsid w:val="3A43101D"/>
    <w:rsid w:val="3A53422A"/>
    <w:rsid w:val="3B234C9D"/>
    <w:rsid w:val="3B660B98"/>
    <w:rsid w:val="3B6B3041"/>
    <w:rsid w:val="3B781B93"/>
    <w:rsid w:val="3C052006"/>
    <w:rsid w:val="3C5E0136"/>
    <w:rsid w:val="3C641A38"/>
    <w:rsid w:val="3C656DBD"/>
    <w:rsid w:val="3C942B7F"/>
    <w:rsid w:val="3C9B3CE7"/>
    <w:rsid w:val="3CEF24AB"/>
    <w:rsid w:val="3D265F74"/>
    <w:rsid w:val="3DAB63D2"/>
    <w:rsid w:val="3DDA1066"/>
    <w:rsid w:val="3DF80EEB"/>
    <w:rsid w:val="3E3C5A02"/>
    <w:rsid w:val="3E645D21"/>
    <w:rsid w:val="3EAA246A"/>
    <w:rsid w:val="3F781034"/>
    <w:rsid w:val="3FA330D9"/>
    <w:rsid w:val="3FA63548"/>
    <w:rsid w:val="3FAC6431"/>
    <w:rsid w:val="3FCE283C"/>
    <w:rsid w:val="404B17A6"/>
    <w:rsid w:val="406B009A"/>
    <w:rsid w:val="40751A71"/>
    <w:rsid w:val="40796B53"/>
    <w:rsid w:val="408E3D89"/>
    <w:rsid w:val="40D55514"/>
    <w:rsid w:val="412A1D04"/>
    <w:rsid w:val="420E33D3"/>
    <w:rsid w:val="422B199E"/>
    <w:rsid w:val="424D5BE2"/>
    <w:rsid w:val="42AE0712"/>
    <w:rsid w:val="439B47F3"/>
    <w:rsid w:val="440F51E1"/>
    <w:rsid w:val="44141953"/>
    <w:rsid w:val="44C1055A"/>
    <w:rsid w:val="451365EE"/>
    <w:rsid w:val="45173910"/>
    <w:rsid w:val="458A2D71"/>
    <w:rsid w:val="45B774F5"/>
    <w:rsid w:val="45F25722"/>
    <w:rsid w:val="4695387D"/>
    <w:rsid w:val="469C2B5F"/>
    <w:rsid w:val="46F24DE9"/>
    <w:rsid w:val="47022DDB"/>
    <w:rsid w:val="47D50A95"/>
    <w:rsid w:val="47F008D7"/>
    <w:rsid w:val="47FE15B1"/>
    <w:rsid w:val="48144611"/>
    <w:rsid w:val="48692CBF"/>
    <w:rsid w:val="48A8055D"/>
    <w:rsid w:val="48B00E12"/>
    <w:rsid w:val="48F068CF"/>
    <w:rsid w:val="492C1B24"/>
    <w:rsid w:val="49747FC0"/>
    <w:rsid w:val="497D499A"/>
    <w:rsid w:val="4A080708"/>
    <w:rsid w:val="4AC67CD7"/>
    <w:rsid w:val="4B137364"/>
    <w:rsid w:val="4B5F07FC"/>
    <w:rsid w:val="4B603960"/>
    <w:rsid w:val="4B6F7DE3"/>
    <w:rsid w:val="4B957BDD"/>
    <w:rsid w:val="4BF227B8"/>
    <w:rsid w:val="4C2238BE"/>
    <w:rsid w:val="4CAE33EC"/>
    <w:rsid w:val="4CFB642A"/>
    <w:rsid w:val="4D1675E0"/>
    <w:rsid w:val="4D3F6B37"/>
    <w:rsid w:val="4E3021E3"/>
    <w:rsid w:val="4F2558B8"/>
    <w:rsid w:val="4F35406E"/>
    <w:rsid w:val="4FCA3AA7"/>
    <w:rsid w:val="500365D6"/>
    <w:rsid w:val="5038161B"/>
    <w:rsid w:val="509C6E12"/>
    <w:rsid w:val="50B81570"/>
    <w:rsid w:val="50D15CF8"/>
    <w:rsid w:val="510B737C"/>
    <w:rsid w:val="513A551E"/>
    <w:rsid w:val="51452242"/>
    <w:rsid w:val="51E40A42"/>
    <w:rsid w:val="51F10DA3"/>
    <w:rsid w:val="5271602F"/>
    <w:rsid w:val="52770453"/>
    <w:rsid w:val="52C804AE"/>
    <w:rsid w:val="52CD67A1"/>
    <w:rsid w:val="52FB52AE"/>
    <w:rsid w:val="52FF7722"/>
    <w:rsid w:val="533639EE"/>
    <w:rsid w:val="53A22964"/>
    <w:rsid w:val="53A771E4"/>
    <w:rsid w:val="53B35B89"/>
    <w:rsid w:val="53C90812"/>
    <w:rsid w:val="53E02AE5"/>
    <w:rsid w:val="5446652D"/>
    <w:rsid w:val="54522561"/>
    <w:rsid w:val="54852FB1"/>
    <w:rsid w:val="548727B7"/>
    <w:rsid w:val="54BA25C1"/>
    <w:rsid w:val="555F41EB"/>
    <w:rsid w:val="55C03398"/>
    <w:rsid w:val="55DC3184"/>
    <w:rsid w:val="56497633"/>
    <w:rsid w:val="56C109A5"/>
    <w:rsid w:val="570E7A9B"/>
    <w:rsid w:val="58816255"/>
    <w:rsid w:val="59EB7486"/>
    <w:rsid w:val="5A5E4BE3"/>
    <w:rsid w:val="5AB04BFC"/>
    <w:rsid w:val="5AC8016B"/>
    <w:rsid w:val="5ADB3EAF"/>
    <w:rsid w:val="5B150ED7"/>
    <w:rsid w:val="5B2B06FA"/>
    <w:rsid w:val="5C002E2E"/>
    <w:rsid w:val="5C5104EF"/>
    <w:rsid w:val="5D184CAE"/>
    <w:rsid w:val="5DA30A1C"/>
    <w:rsid w:val="5DD20C6B"/>
    <w:rsid w:val="5E0D48DD"/>
    <w:rsid w:val="5E1B0D80"/>
    <w:rsid w:val="5E4528BF"/>
    <w:rsid w:val="5E52537D"/>
    <w:rsid w:val="5EDD6B59"/>
    <w:rsid w:val="5F6D7533"/>
    <w:rsid w:val="5F8E2ACC"/>
    <w:rsid w:val="607725BA"/>
    <w:rsid w:val="60AC1D72"/>
    <w:rsid w:val="611532BA"/>
    <w:rsid w:val="617615F4"/>
    <w:rsid w:val="61C16CC8"/>
    <w:rsid w:val="62337DF1"/>
    <w:rsid w:val="62C3746A"/>
    <w:rsid w:val="62D82F16"/>
    <w:rsid w:val="62FF4BFA"/>
    <w:rsid w:val="63055A83"/>
    <w:rsid w:val="636E388D"/>
    <w:rsid w:val="64055F8C"/>
    <w:rsid w:val="652463B3"/>
    <w:rsid w:val="653E5F64"/>
    <w:rsid w:val="65624D19"/>
    <w:rsid w:val="65680980"/>
    <w:rsid w:val="65947633"/>
    <w:rsid w:val="65B30A61"/>
    <w:rsid w:val="65D37195"/>
    <w:rsid w:val="6602168B"/>
    <w:rsid w:val="66A17545"/>
    <w:rsid w:val="67931B01"/>
    <w:rsid w:val="67D47D4B"/>
    <w:rsid w:val="68332DED"/>
    <w:rsid w:val="685F7C35"/>
    <w:rsid w:val="68C676D3"/>
    <w:rsid w:val="68FB170C"/>
    <w:rsid w:val="69237637"/>
    <w:rsid w:val="69A973BA"/>
    <w:rsid w:val="6A213ED8"/>
    <w:rsid w:val="6B0B43B2"/>
    <w:rsid w:val="6B904E76"/>
    <w:rsid w:val="6BEF3C0B"/>
    <w:rsid w:val="6C0B610A"/>
    <w:rsid w:val="6C0F4135"/>
    <w:rsid w:val="6C133858"/>
    <w:rsid w:val="6C5C4BB7"/>
    <w:rsid w:val="6C891725"/>
    <w:rsid w:val="6D541388"/>
    <w:rsid w:val="6D5C5811"/>
    <w:rsid w:val="6D9E3BBD"/>
    <w:rsid w:val="6DD8201C"/>
    <w:rsid w:val="6EE92007"/>
    <w:rsid w:val="6F350AB4"/>
    <w:rsid w:val="6FFF5EB2"/>
    <w:rsid w:val="705838E8"/>
    <w:rsid w:val="710A77C3"/>
    <w:rsid w:val="71B0466E"/>
    <w:rsid w:val="7294672D"/>
    <w:rsid w:val="72EE22E1"/>
    <w:rsid w:val="739A5FC5"/>
    <w:rsid w:val="74024296"/>
    <w:rsid w:val="745148D6"/>
    <w:rsid w:val="74552AB0"/>
    <w:rsid w:val="74852FE7"/>
    <w:rsid w:val="748E2017"/>
    <w:rsid w:val="74C74757"/>
    <w:rsid w:val="74D472B5"/>
    <w:rsid w:val="759F0061"/>
    <w:rsid w:val="75A35605"/>
    <w:rsid w:val="75B80ED5"/>
    <w:rsid w:val="75F05AFC"/>
    <w:rsid w:val="76053C67"/>
    <w:rsid w:val="7699417A"/>
    <w:rsid w:val="76AA651F"/>
    <w:rsid w:val="76C23869"/>
    <w:rsid w:val="76EC6B38"/>
    <w:rsid w:val="77B51620"/>
    <w:rsid w:val="792425B9"/>
    <w:rsid w:val="792C06D2"/>
    <w:rsid w:val="792E2FC5"/>
    <w:rsid w:val="792E3416"/>
    <w:rsid w:val="79435A80"/>
    <w:rsid w:val="795C0C37"/>
    <w:rsid w:val="79B002F1"/>
    <w:rsid w:val="79D001C8"/>
    <w:rsid w:val="7B3C2B76"/>
    <w:rsid w:val="7B3C2CDD"/>
    <w:rsid w:val="7B7374FF"/>
    <w:rsid w:val="7BEF7FB0"/>
    <w:rsid w:val="7C8613A4"/>
    <w:rsid w:val="7C8A133C"/>
    <w:rsid w:val="7CB4634A"/>
    <w:rsid w:val="7CED17F9"/>
    <w:rsid w:val="7D382474"/>
    <w:rsid w:val="7E8B6C36"/>
    <w:rsid w:val="7EB443DF"/>
    <w:rsid w:val="7F0C7393"/>
    <w:rsid w:val="7F343772"/>
    <w:rsid w:val="7F3C0C92"/>
    <w:rsid w:val="7F82042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/>
    <w:lsdException w:qFormat="1" w:uiPriority="99" w:name="heading 3"/>
    <w:lsdException w:qFormat="1" w:uiPriority="9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3"/>
    <w:basedOn w:val="1"/>
    <w:next w:val="1"/>
    <w:link w:val="16"/>
    <w:semiHidden/>
    <w:unhideWhenUsed/>
    <w:qFormat/>
    <w:uiPriority w:val="9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4">
    <w:name w:val="heading 4"/>
    <w:basedOn w:val="1"/>
    <w:next w:val="1"/>
    <w:link w:val="17"/>
    <w:semiHidden/>
    <w:unhideWhenUsed/>
    <w:qFormat/>
    <w:uiPriority w:val="99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18"/>
    <w:semiHidden/>
    <w:unhideWhenUsed/>
    <w:qFormat/>
    <w:uiPriority w:val="99"/>
    <w:pPr>
      <w:jc w:val="center"/>
    </w:pPr>
    <w:rPr>
      <w:rFonts w:ascii="宋体" w:hAnsi="宋体"/>
    </w:rPr>
  </w:style>
  <w:style w:type="paragraph" w:styleId="6">
    <w:name w:val="Date"/>
    <w:basedOn w:val="1"/>
    <w:next w:val="1"/>
    <w:link w:val="19"/>
    <w:semiHidden/>
    <w:unhideWhenUsed/>
    <w:qFormat/>
    <w:uiPriority w:val="99"/>
    <w:pPr>
      <w:ind w:left="100" w:leftChars="2500"/>
    </w:pPr>
  </w:style>
  <w:style w:type="paragraph" w:styleId="7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9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12">
    <w:name w:val="Emphasis"/>
    <w:basedOn w:val="11"/>
    <w:qFormat/>
    <w:uiPriority w:val="20"/>
    <w:rPr>
      <w:i/>
      <w:iCs/>
    </w:rPr>
  </w:style>
  <w:style w:type="character" w:customStyle="1" w:styleId="13">
    <w:name w:val="页眉 Char"/>
    <w:basedOn w:val="11"/>
    <w:link w:val="9"/>
    <w:qFormat/>
    <w:uiPriority w:val="99"/>
    <w:rPr>
      <w:sz w:val="18"/>
      <w:szCs w:val="18"/>
    </w:rPr>
  </w:style>
  <w:style w:type="character" w:customStyle="1" w:styleId="14">
    <w:name w:val="页脚 Char"/>
    <w:basedOn w:val="11"/>
    <w:link w:val="8"/>
    <w:qFormat/>
    <w:uiPriority w:val="99"/>
    <w:rPr>
      <w:sz w:val="18"/>
      <w:szCs w:val="18"/>
    </w:rPr>
  </w:style>
  <w:style w:type="character" w:customStyle="1" w:styleId="15">
    <w:name w:val="标题 1 Char"/>
    <w:basedOn w:val="11"/>
    <w:link w:val="2"/>
    <w:qFormat/>
    <w:uiPriority w:val="9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6">
    <w:name w:val="标题 3 Char"/>
    <w:basedOn w:val="11"/>
    <w:link w:val="3"/>
    <w:semiHidden/>
    <w:qFormat/>
    <w:uiPriority w:val="9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17">
    <w:name w:val="标题 4 Char"/>
    <w:basedOn w:val="11"/>
    <w:link w:val="4"/>
    <w:semiHidden/>
    <w:qFormat/>
    <w:uiPriority w:val="99"/>
    <w:rPr>
      <w:rFonts w:ascii="宋体" w:hAnsi="宋体" w:eastAsia="宋体" w:cs="宋体"/>
      <w:b/>
      <w:bCs/>
      <w:kern w:val="0"/>
      <w:sz w:val="24"/>
      <w:szCs w:val="24"/>
    </w:rPr>
  </w:style>
  <w:style w:type="character" w:customStyle="1" w:styleId="18">
    <w:name w:val="正文文本 Char"/>
    <w:basedOn w:val="11"/>
    <w:link w:val="5"/>
    <w:semiHidden/>
    <w:qFormat/>
    <w:uiPriority w:val="99"/>
    <w:rPr>
      <w:rFonts w:ascii="宋体" w:hAnsi="宋体" w:eastAsia="宋体" w:cs="Times New Roman"/>
      <w:szCs w:val="24"/>
    </w:rPr>
  </w:style>
  <w:style w:type="character" w:customStyle="1" w:styleId="19">
    <w:name w:val="日期 Char"/>
    <w:basedOn w:val="11"/>
    <w:link w:val="6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0">
    <w:name w:val="批注框文本 Char"/>
    <w:basedOn w:val="11"/>
    <w:link w:val="7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21">
    <w:name w:val="List Paragraph"/>
    <w:basedOn w:val="1"/>
    <w:qFormat/>
    <w:uiPriority w:val="99"/>
    <w:pPr>
      <w:ind w:firstLine="420" w:firstLineChars="200"/>
    </w:pPr>
  </w:style>
  <w:style w:type="character" w:customStyle="1" w:styleId="22">
    <w:name w:val="明显强调1"/>
    <w:basedOn w:val="11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3852</Words>
  <Characters>4467</Characters>
  <Lines>14</Lines>
  <Paragraphs>4</Paragraphs>
  <TotalTime>3</TotalTime>
  <ScaleCrop>false</ScaleCrop>
  <LinksUpToDate>false</LinksUpToDate>
  <CharactersWithSpaces>4693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2018-04-02T02:53:00Z</dcterms:created>
  <dc:creator>郭美吾</dc:creator>
  <cp:lastModifiedBy>李明媚</cp:lastModifiedBy>
  <cp:lastPrinted>2023-11-22T08:06:00Z</cp:lastPrinted>
  <dcterms:modified xsi:type="dcterms:W3CDTF">2023-11-23T08:35:57Z</dcterms:modified>
  <cp:revision>256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6C5BFC0376C84FBEB8C37ABFE7850B6B_13</vt:lpwstr>
  </property>
</Properties>
</file>