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s>
        <w:rPr>
          <w:rFonts w:ascii="仿宋_GB2312" w:hAnsi="华文中宋" w:eastAsia="仿宋_GB2312"/>
          <w:sz w:val="32"/>
          <w:szCs w:val="32"/>
        </w:rPr>
      </w:pPr>
    </w:p>
    <w:p>
      <w:pPr>
        <w:tabs>
          <w:tab w:val="left" w:pos="7920"/>
        </w:tabs>
        <w:rPr>
          <w:rFonts w:ascii="仿宋_GB2312" w:hAnsi="华文中宋" w:eastAsia="仿宋_GB2312"/>
          <w:sz w:val="32"/>
          <w:szCs w:val="32"/>
        </w:rPr>
      </w:pPr>
    </w:p>
    <w:p>
      <w:pPr>
        <w:tabs>
          <w:tab w:val="left" w:pos="7920"/>
        </w:tabs>
        <w:rPr>
          <w:rFonts w:ascii="仿宋_GB2312" w:hAnsi="华文中宋" w:eastAsia="仿宋_GB2312"/>
          <w:sz w:val="32"/>
          <w:szCs w:val="32"/>
        </w:rPr>
      </w:pPr>
      <w:bookmarkStart w:id="0" w:name="_GoBack"/>
      <w:bookmarkEnd w:id="0"/>
    </w:p>
    <w:p>
      <w:pPr>
        <w:tabs>
          <w:tab w:val="left" w:pos="7920"/>
        </w:tabs>
        <w:rPr>
          <w:rFonts w:ascii="仿宋_GB2312" w:hAnsi="华文中宋" w:eastAsia="仿宋_GB2312"/>
          <w:sz w:val="32"/>
          <w:szCs w:val="32"/>
        </w:rPr>
      </w:pPr>
      <w:r>
        <w:rPr>
          <w:rFonts w:ascii="Times New Roman"/>
          <w:sz w:val="20"/>
        </w:rPr>
        <mc:AlternateContent>
          <mc:Choice Requires="wpg">
            <w:drawing>
              <wp:inline distT="0" distB="0" distL="114300" distR="114300">
                <wp:extent cx="5222875" cy="1778635"/>
                <wp:effectExtent l="0" t="0" r="0" b="0"/>
                <wp:docPr id="5" name="组合 5"/>
                <wp:cNvGraphicFramePr/>
                <a:graphic xmlns:a="http://schemas.openxmlformats.org/drawingml/2006/main">
                  <a:graphicData uri="http://schemas.microsoft.com/office/word/2010/wordprocessingGroup">
                    <wpg:wgp>
                      <wpg:cNvGrpSpPr/>
                      <wpg:grpSpPr>
                        <a:xfrm rot="0">
                          <a:off x="0" y="0"/>
                          <a:ext cx="5222875" cy="1778635"/>
                          <a:chOff x="0" y="0"/>
                          <a:chExt cx="8225" cy="2801"/>
                        </a:xfrm>
                      </wpg:grpSpPr>
                      <pic:pic xmlns:pic="http://schemas.openxmlformats.org/drawingml/2006/picture">
                        <pic:nvPicPr>
                          <pic:cNvPr id="2" name="图片 3"/>
                          <pic:cNvPicPr>
                            <a:picLocks noChangeAspect="1"/>
                          </pic:cNvPicPr>
                        </pic:nvPicPr>
                        <pic:blipFill>
                          <a:blip r:embed="rId6"/>
                          <a:stretch>
                            <a:fillRect/>
                          </a:stretch>
                        </pic:blipFill>
                        <pic:spPr>
                          <a:xfrm>
                            <a:off x="0" y="0"/>
                            <a:ext cx="8225" cy="2801"/>
                          </a:xfrm>
                          <a:prstGeom prst="rect">
                            <a:avLst/>
                          </a:prstGeom>
                          <a:noFill/>
                          <a:ln>
                            <a:noFill/>
                          </a:ln>
                        </pic:spPr>
                      </pic:pic>
                      <wps:wsp>
                        <wps:cNvPr id="3" name="任意多边形 3"/>
                        <wps:cNvSpPr/>
                        <wps:spPr>
                          <a:xfrm>
                            <a:off x="1581" y="1488"/>
                            <a:ext cx="5036" cy="764"/>
                          </a:xfrm>
                          <a:custGeom>
                            <a:avLst/>
                            <a:gdLst/>
                            <a:ahLst/>
                            <a:cxnLst/>
                            <a:pathLst>
                              <a:path w="5036" h="764">
                                <a:moveTo>
                                  <a:pt x="5035" y="763"/>
                                </a:moveTo>
                                <a:lnTo>
                                  <a:pt x="0" y="763"/>
                                </a:lnTo>
                                <a:lnTo>
                                  <a:pt x="0" y="0"/>
                                </a:lnTo>
                                <a:lnTo>
                                  <a:pt x="5035" y="0"/>
                                </a:lnTo>
                                <a:lnTo>
                                  <a:pt x="5035" y="7"/>
                                </a:lnTo>
                                <a:lnTo>
                                  <a:pt x="14" y="7"/>
                                </a:lnTo>
                                <a:lnTo>
                                  <a:pt x="9" y="14"/>
                                </a:lnTo>
                                <a:lnTo>
                                  <a:pt x="14" y="14"/>
                                </a:lnTo>
                                <a:lnTo>
                                  <a:pt x="14" y="749"/>
                                </a:lnTo>
                                <a:lnTo>
                                  <a:pt x="9" y="749"/>
                                </a:lnTo>
                                <a:lnTo>
                                  <a:pt x="14" y="758"/>
                                </a:lnTo>
                                <a:lnTo>
                                  <a:pt x="5035" y="758"/>
                                </a:lnTo>
                                <a:lnTo>
                                  <a:pt x="5035" y="763"/>
                                </a:lnTo>
                                <a:close/>
                                <a:moveTo>
                                  <a:pt x="14" y="14"/>
                                </a:moveTo>
                                <a:lnTo>
                                  <a:pt x="9" y="14"/>
                                </a:lnTo>
                                <a:lnTo>
                                  <a:pt x="14" y="7"/>
                                </a:lnTo>
                                <a:lnTo>
                                  <a:pt x="14" y="14"/>
                                </a:lnTo>
                                <a:close/>
                                <a:moveTo>
                                  <a:pt x="5020" y="14"/>
                                </a:moveTo>
                                <a:lnTo>
                                  <a:pt x="14" y="14"/>
                                </a:lnTo>
                                <a:lnTo>
                                  <a:pt x="14" y="7"/>
                                </a:lnTo>
                                <a:lnTo>
                                  <a:pt x="5020" y="7"/>
                                </a:lnTo>
                                <a:lnTo>
                                  <a:pt x="5020" y="14"/>
                                </a:lnTo>
                                <a:close/>
                                <a:moveTo>
                                  <a:pt x="5020" y="758"/>
                                </a:moveTo>
                                <a:lnTo>
                                  <a:pt x="5020" y="7"/>
                                </a:lnTo>
                                <a:lnTo>
                                  <a:pt x="5028" y="14"/>
                                </a:lnTo>
                                <a:lnTo>
                                  <a:pt x="5035" y="14"/>
                                </a:lnTo>
                                <a:lnTo>
                                  <a:pt x="5035" y="749"/>
                                </a:lnTo>
                                <a:lnTo>
                                  <a:pt x="5028" y="749"/>
                                </a:lnTo>
                                <a:lnTo>
                                  <a:pt x="5020" y="758"/>
                                </a:lnTo>
                                <a:close/>
                                <a:moveTo>
                                  <a:pt x="5035" y="14"/>
                                </a:moveTo>
                                <a:lnTo>
                                  <a:pt x="5028" y="14"/>
                                </a:lnTo>
                                <a:lnTo>
                                  <a:pt x="5020" y="7"/>
                                </a:lnTo>
                                <a:lnTo>
                                  <a:pt x="5035" y="7"/>
                                </a:lnTo>
                                <a:lnTo>
                                  <a:pt x="5035" y="14"/>
                                </a:lnTo>
                                <a:close/>
                                <a:moveTo>
                                  <a:pt x="14" y="758"/>
                                </a:moveTo>
                                <a:lnTo>
                                  <a:pt x="9" y="749"/>
                                </a:lnTo>
                                <a:lnTo>
                                  <a:pt x="14" y="749"/>
                                </a:lnTo>
                                <a:lnTo>
                                  <a:pt x="14" y="758"/>
                                </a:lnTo>
                                <a:close/>
                                <a:moveTo>
                                  <a:pt x="5020" y="758"/>
                                </a:moveTo>
                                <a:lnTo>
                                  <a:pt x="14" y="758"/>
                                </a:lnTo>
                                <a:lnTo>
                                  <a:pt x="14" y="749"/>
                                </a:lnTo>
                                <a:lnTo>
                                  <a:pt x="5020" y="749"/>
                                </a:lnTo>
                                <a:lnTo>
                                  <a:pt x="5020" y="758"/>
                                </a:lnTo>
                                <a:close/>
                                <a:moveTo>
                                  <a:pt x="5035" y="758"/>
                                </a:moveTo>
                                <a:lnTo>
                                  <a:pt x="5020" y="758"/>
                                </a:lnTo>
                                <a:lnTo>
                                  <a:pt x="5028" y="749"/>
                                </a:lnTo>
                                <a:lnTo>
                                  <a:pt x="5035" y="749"/>
                                </a:lnTo>
                                <a:lnTo>
                                  <a:pt x="5035" y="758"/>
                                </a:lnTo>
                                <a:close/>
                              </a:path>
                            </a:pathLst>
                          </a:custGeom>
                          <a:solidFill>
                            <a:srgbClr val="FFFFFF"/>
                          </a:solidFill>
                          <a:ln>
                            <a:noFill/>
                          </a:ln>
                        </wps:spPr>
                        <wps:bodyPr upright="1"/>
                      </wps:wsp>
                      <wps:wsp>
                        <wps:cNvPr id="4" name="文本框 4"/>
                        <wps:cNvSpPr txBox="1"/>
                        <wps:spPr>
                          <a:xfrm>
                            <a:off x="0" y="0"/>
                            <a:ext cx="8225" cy="2801"/>
                          </a:xfrm>
                          <a:prstGeom prst="rect">
                            <a:avLst/>
                          </a:prstGeom>
                          <a:noFill/>
                          <a:ln>
                            <a:noFill/>
                          </a:ln>
                        </wps:spPr>
                        <wps:txbx>
                          <w:txbxContent>
                            <w:p>
                              <w:pPr>
                                <w:spacing w:before="0" w:line="240" w:lineRule="auto"/>
                                <w:rPr>
                                  <w:rFonts w:ascii="Times New Roman"/>
                                  <w:sz w:val="32"/>
                                </w:rPr>
                              </w:pPr>
                            </w:p>
                            <w:p>
                              <w:pPr>
                                <w:spacing w:before="0" w:line="240" w:lineRule="auto"/>
                                <w:rPr>
                                  <w:rFonts w:ascii="Times New Roman"/>
                                  <w:sz w:val="32"/>
                                </w:rPr>
                              </w:pPr>
                            </w:p>
                            <w:p>
                              <w:pPr>
                                <w:spacing w:before="0" w:line="240" w:lineRule="auto"/>
                                <w:ind w:firstLine="2240" w:firstLineChars="700"/>
                                <w:jc w:val="both"/>
                                <w:rPr>
                                  <w:rFonts w:ascii="Times New Roman"/>
                                  <w:sz w:val="32"/>
                                </w:rPr>
                              </w:pPr>
                              <w:r>
                                <w:rPr>
                                  <w:rFonts w:hint="eastAsia" w:ascii="仿宋_GB2312" w:hAnsi="华文中宋" w:eastAsia="仿宋_GB2312"/>
                                  <w:sz w:val="32"/>
                                  <w:szCs w:val="32"/>
                                </w:rPr>
                                <w:t>湘女院</w:t>
                              </w:r>
                              <w:r>
                                <w:rPr>
                                  <w:rFonts w:hint="eastAsia" w:ascii="仿宋_GB2312" w:hAnsi="华文中宋"/>
                                  <w:sz w:val="32"/>
                                  <w:szCs w:val="32"/>
                                  <w:lang w:eastAsia="zh-CN"/>
                                </w:rPr>
                                <w:t>行</w:t>
                              </w:r>
                              <w:r>
                                <w:rPr>
                                  <w:rFonts w:hint="eastAsia" w:ascii="仿宋_GB2312" w:hAnsi="华文中宋" w:eastAsia="仿宋_GB2312"/>
                                  <w:sz w:val="32"/>
                                  <w:szCs w:val="32"/>
                                </w:rPr>
                                <w:t>字</w:t>
                              </w:r>
                              <w:r>
                                <w:rPr>
                                  <w:rFonts w:hint="eastAsia" w:ascii="仿宋_GB2312" w:hAnsi="华文中宋"/>
                                  <w:szCs w:val="32"/>
                                </w:rPr>
                                <w:t>[2022]</w:t>
                              </w:r>
                              <w:r>
                                <w:rPr>
                                  <w:rFonts w:hint="eastAsia" w:ascii="仿宋_GB2312" w:hAnsi="华文中宋" w:eastAsia="仿宋_GB2312"/>
                                  <w:sz w:val="32"/>
                                  <w:szCs w:val="32"/>
                                  <w:lang w:val="en-US" w:eastAsia="zh-CN"/>
                                </w:rPr>
                                <w:t xml:space="preserve"> </w:t>
                              </w:r>
                              <w:r>
                                <w:rPr>
                                  <w:rFonts w:hint="eastAsia" w:ascii="仿宋_GB2312" w:hAnsi="华文中宋"/>
                                  <w:sz w:val="32"/>
                                  <w:szCs w:val="32"/>
                                  <w:lang w:val="en-US" w:eastAsia="zh-CN"/>
                                </w:rPr>
                                <w:t>104</w:t>
                              </w:r>
                              <w:r>
                                <w:rPr>
                                  <w:rFonts w:hint="eastAsia" w:ascii="仿宋_GB2312" w:hAnsi="华文中宋" w:eastAsia="仿宋_GB2312"/>
                                  <w:sz w:val="32"/>
                                  <w:szCs w:val="32"/>
                                </w:rPr>
                                <w:t>号</w:t>
                              </w:r>
                            </w:p>
                            <w:p>
                              <w:pPr>
                                <w:spacing w:before="0" w:line="240" w:lineRule="auto"/>
                                <w:rPr>
                                  <w:rFonts w:ascii="Times New Roman"/>
                                  <w:sz w:val="32"/>
                                </w:rPr>
                              </w:pPr>
                            </w:p>
                            <w:p>
                              <w:pPr>
                                <w:spacing w:before="249"/>
                                <w:ind w:left="2252" w:right="2252" w:firstLine="0"/>
                                <w:jc w:val="center"/>
                                <w:rPr>
                                  <w:sz w:val="32"/>
                                </w:rPr>
                              </w:pPr>
                            </w:p>
                          </w:txbxContent>
                        </wps:txbx>
                        <wps:bodyPr lIns="0" tIns="0" rIns="0" bIns="0" upright="1"/>
                      </wps:wsp>
                    </wpg:wgp>
                  </a:graphicData>
                </a:graphic>
              </wp:inline>
            </w:drawing>
          </mc:Choice>
          <mc:Fallback>
            <w:pict>
              <v:group id="_x0000_s1026" o:spid="_x0000_s1026" o:spt="203" style="height:140.05pt;width:411.25pt;" coordsize="8225,2801" o:gfxdata="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q3nYbYzfNVigBa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">
                <o:lock v:ext="edit" aspectratio="f"/>
                <v:shape id="图片 3" o:spid="_x0000_s1026" o:spt="75" type="#_x0000_t75" style="position:absolute;left:0;top:0;height:2801;width:8225;" filled="f" o:preferrelative="t" stroked="f" coordsize="21600,21600" o:gfxdata="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pqCVugAAANoA&#10;AAAPAAAAAAAAAAEAIAAAACIAAABkcnMvZG93bnJldi54bWxQSwECFAAUAAAACACHTuJAMy8FnjsA&#10;AAA5AAAAEAAAAAAAAAABACAAAAAJAQAAZHJzL3NoYXBleG1sLnhtbFBLBQYAAAAABgAGAFsBAACz&#10;AwAAAAA=&#10;">
                  <v:fill on="f" focussize="0,0"/>
                  <v:stroke on="f"/>
                  <v:imagedata r:id="rId6" o:title=""/>
                  <o:lock v:ext="edit" aspectratio="t"/>
                </v:shape>
                <v:shape id="_x0000_s1026" o:spid="_x0000_s1026" o:spt="100" style="position:absolute;left:1581;top:1488;height:764;width:5036;" fillcolor="#FFFFFF" filled="t" stroked="f" coordsize="5036,764" o:gfxdata="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bxcEugAAANoA&#10;AAAPAAAAAAAAAAEAIAAAACIAAABkcnMvZG93bnJldi54bWxQSwECFAAUAAAACACHTuJAMy8FnjsA&#10;AAA5AAAAEAAAAAAAAAABACAAAAAJAQAAZHJzL3NoYXBleG1sLnhtbFBLBQYAAAAABgAGAFsBAACz&#10;AwAAAAA=&#10;" path="m5035,763l0,763,0,0,5035,0,5035,7,14,7,9,14,14,14,14,749,9,749,14,758,5035,758,5035,763xm14,14l9,14,14,7,14,14xm5020,14l14,14,14,7,5020,7,5020,14xm5020,758l5020,7,5028,14,5035,14,5035,749,5028,749,5020,758xm5035,14l5028,14,5020,7,5035,7,5035,14xm14,758l9,749,14,749,14,758xm5020,758l14,758,14,749,5020,749,5020,758xm5035,758l5020,758,5028,749,5035,749,5035,758xe">
                  <v:fill on="t" focussize="0,0"/>
                  <v:stroke on="f"/>
                  <v:imagedata o:title=""/>
                  <o:lock v:ext="edit" aspectratio="f"/>
                </v:shape>
                <v:shape id="_x0000_s1026" o:spid="_x0000_s1026" o:spt="202" type="#_x0000_t202" style="position:absolute;left:0;top:0;height:2801;width:8225;"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auto"/>
                          <w:rPr>
                            <w:rFonts w:ascii="Times New Roman"/>
                            <w:sz w:val="32"/>
                          </w:rPr>
                        </w:pPr>
                      </w:p>
                      <w:p>
                        <w:pPr>
                          <w:spacing w:before="0" w:line="240" w:lineRule="auto"/>
                          <w:rPr>
                            <w:rFonts w:ascii="Times New Roman"/>
                            <w:sz w:val="32"/>
                          </w:rPr>
                        </w:pPr>
                      </w:p>
                      <w:p>
                        <w:pPr>
                          <w:spacing w:before="0" w:line="240" w:lineRule="auto"/>
                          <w:ind w:firstLine="2240" w:firstLineChars="700"/>
                          <w:jc w:val="both"/>
                          <w:rPr>
                            <w:rFonts w:ascii="Times New Roman"/>
                            <w:sz w:val="32"/>
                          </w:rPr>
                        </w:pPr>
                        <w:r>
                          <w:rPr>
                            <w:rFonts w:hint="eastAsia" w:ascii="仿宋_GB2312" w:hAnsi="华文中宋" w:eastAsia="仿宋_GB2312"/>
                            <w:sz w:val="32"/>
                            <w:szCs w:val="32"/>
                          </w:rPr>
                          <w:t>湘女院</w:t>
                        </w:r>
                        <w:r>
                          <w:rPr>
                            <w:rFonts w:hint="eastAsia" w:ascii="仿宋_GB2312" w:hAnsi="华文中宋"/>
                            <w:sz w:val="32"/>
                            <w:szCs w:val="32"/>
                            <w:lang w:eastAsia="zh-CN"/>
                          </w:rPr>
                          <w:t>行</w:t>
                        </w:r>
                        <w:r>
                          <w:rPr>
                            <w:rFonts w:hint="eastAsia" w:ascii="仿宋_GB2312" w:hAnsi="华文中宋" w:eastAsia="仿宋_GB2312"/>
                            <w:sz w:val="32"/>
                            <w:szCs w:val="32"/>
                          </w:rPr>
                          <w:t>字</w:t>
                        </w:r>
                        <w:r>
                          <w:rPr>
                            <w:rFonts w:hint="eastAsia" w:ascii="仿宋_GB2312" w:hAnsi="华文中宋"/>
                            <w:szCs w:val="32"/>
                          </w:rPr>
                          <w:t>[2022]</w:t>
                        </w:r>
                        <w:r>
                          <w:rPr>
                            <w:rFonts w:hint="eastAsia" w:ascii="仿宋_GB2312" w:hAnsi="华文中宋" w:eastAsia="仿宋_GB2312"/>
                            <w:sz w:val="32"/>
                            <w:szCs w:val="32"/>
                            <w:lang w:val="en-US" w:eastAsia="zh-CN"/>
                          </w:rPr>
                          <w:t xml:space="preserve"> </w:t>
                        </w:r>
                        <w:r>
                          <w:rPr>
                            <w:rFonts w:hint="eastAsia" w:ascii="仿宋_GB2312" w:hAnsi="华文中宋"/>
                            <w:sz w:val="32"/>
                            <w:szCs w:val="32"/>
                            <w:lang w:val="en-US" w:eastAsia="zh-CN"/>
                          </w:rPr>
                          <w:t>104</w:t>
                        </w:r>
                        <w:r>
                          <w:rPr>
                            <w:rFonts w:hint="eastAsia" w:ascii="仿宋_GB2312" w:hAnsi="华文中宋" w:eastAsia="仿宋_GB2312"/>
                            <w:sz w:val="32"/>
                            <w:szCs w:val="32"/>
                          </w:rPr>
                          <w:t>号</w:t>
                        </w:r>
                      </w:p>
                      <w:p>
                        <w:pPr>
                          <w:spacing w:before="0" w:line="240" w:lineRule="auto"/>
                          <w:rPr>
                            <w:rFonts w:ascii="Times New Roman"/>
                            <w:sz w:val="32"/>
                          </w:rPr>
                        </w:pPr>
                      </w:p>
                      <w:p>
                        <w:pPr>
                          <w:spacing w:before="249"/>
                          <w:ind w:left="2252" w:right="2252" w:firstLine="0"/>
                          <w:jc w:val="center"/>
                          <w:rPr>
                            <w:sz w:val="32"/>
                          </w:rPr>
                        </w:pPr>
                      </w:p>
                    </w:txbxContent>
                  </v:textbox>
                </v:shape>
                <w10:wrap type="none"/>
                <w10:anchorlock/>
              </v:group>
            </w:pict>
          </mc:Fallback>
        </mc:AlternateContent>
      </w:r>
    </w:p>
    <w:p>
      <w:pPr>
        <w:spacing w:line="600" w:lineRule="exact"/>
        <w:rPr>
          <w:rFonts w:ascii="华文中宋" w:hAnsi="华文中宋" w:eastAsia="华文中宋"/>
          <w:b/>
          <w:sz w:val="32"/>
          <w:szCs w:val="32"/>
        </w:rPr>
      </w:pPr>
    </w:p>
    <w:p>
      <w:pPr>
        <w:widowControl/>
        <w:spacing w:before="156" w:beforeLines="50" w:line="440" w:lineRule="exact"/>
        <w:jc w:val="center"/>
        <w:rPr>
          <w:rFonts w:hint="eastAsia" w:ascii="华文中宋" w:hAnsi="华文中宋" w:eastAsia="华文中宋" w:cs="宋体"/>
          <w:b/>
          <w:bCs/>
          <w:color w:val="000000"/>
          <w:kern w:val="0"/>
          <w:sz w:val="44"/>
          <w:szCs w:val="44"/>
        </w:rPr>
      </w:pPr>
      <w:r>
        <w:rPr>
          <w:rFonts w:hint="eastAsia" w:ascii="华文中宋" w:hAnsi="华文中宋" w:eastAsia="华文中宋"/>
          <w:b/>
          <w:sz w:val="44"/>
          <w:szCs w:val="44"/>
        </w:rPr>
        <w:t>关于印发《</w:t>
      </w:r>
      <w:r>
        <w:rPr>
          <w:rFonts w:hint="eastAsia" w:ascii="华文中宋" w:hAnsi="华文中宋" w:eastAsia="华文中宋" w:cs="宋体"/>
          <w:b/>
          <w:bCs/>
          <w:color w:val="000000"/>
          <w:kern w:val="0"/>
          <w:sz w:val="44"/>
          <w:szCs w:val="44"/>
        </w:rPr>
        <w:t>湖南女子学院学生勤工助学管理办</w:t>
      </w:r>
    </w:p>
    <w:p>
      <w:pPr>
        <w:widowControl/>
        <w:spacing w:before="156" w:beforeLines="50" w:line="440" w:lineRule="exact"/>
        <w:jc w:val="center"/>
        <w:rPr>
          <w:rFonts w:ascii="华文中宋" w:hAnsi="华文中宋" w:eastAsia="华文中宋"/>
          <w:b/>
          <w:sz w:val="44"/>
          <w:szCs w:val="44"/>
        </w:rPr>
      </w:pPr>
      <w:r>
        <w:rPr>
          <w:rFonts w:hint="eastAsia" w:ascii="华文中宋" w:hAnsi="华文中宋" w:eastAsia="华文中宋" w:cs="宋体"/>
          <w:b/>
          <w:bCs/>
          <w:color w:val="000000"/>
          <w:kern w:val="0"/>
          <w:sz w:val="44"/>
          <w:szCs w:val="44"/>
        </w:rPr>
        <w:t>法</w:t>
      </w:r>
      <w:r>
        <w:rPr>
          <w:rFonts w:hint="eastAsia" w:ascii="华文中宋" w:hAnsi="华文中宋" w:eastAsia="华文中宋" w:cs="宋体"/>
          <w:b/>
          <w:bCs/>
          <w:color w:val="000000"/>
          <w:kern w:val="0"/>
          <w:sz w:val="44"/>
          <w:szCs w:val="44"/>
          <w:lang w:val="en-US" w:eastAsia="zh-CN"/>
        </w:rPr>
        <w:t>(修订)</w:t>
      </w:r>
      <w:r>
        <w:rPr>
          <w:rFonts w:hint="eastAsia" w:ascii="华文中宋" w:hAnsi="华文中宋" w:eastAsia="华文中宋"/>
          <w:b/>
          <w:sz w:val="44"/>
          <w:szCs w:val="44"/>
        </w:rPr>
        <w:t>》的通知</w:t>
      </w:r>
    </w:p>
    <w:p>
      <w:pPr>
        <w:spacing w:line="400" w:lineRule="exact"/>
        <w:jc w:val="center"/>
        <w:rPr>
          <w:rFonts w:ascii="华文中宋" w:hAnsi="华文中宋" w:eastAsia="华文中宋"/>
          <w:b/>
          <w:sz w:val="44"/>
          <w:szCs w:val="44"/>
        </w:rPr>
      </w:pPr>
    </w:p>
    <w:p>
      <w:pPr>
        <w:adjustRightInd w:val="0"/>
        <w:snapToGrid w:val="0"/>
        <w:spacing w:line="560" w:lineRule="exact"/>
        <w:rPr>
          <w:rFonts w:ascii="仿宋_GB2312" w:hAnsi="华文中宋" w:eastAsia="仿宋_GB2312"/>
          <w:sz w:val="32"/>
          <w:szCs w:val="32"/>
        </w:rPr>
      </w:pPr>
      <w:r>
        <w:rPr>
          <w:rFonts w:hint="eastAsia" w:ascii="仿宋_GB2312" w:hAnsi="华文中宋" w:eastAsia="仿宋_GB2312"/>
          <w:sz w:val="32"/>
          <w:szCs w:val="32"/>
        </w:rPr>
        <w:t>各部门、各单位：</w:t>
      </w:r>
    </w:p>
    <w:p>
      <w:pPr>
        <w:widowControl/>
        <w:spacing w:before="156" w:beforeLines="50" w:line="440" w:lineRule="exact"/>
        <w:jc w:val="both"/>
        <w:rPr>
          <w:rFonts w:ascii="仿宋_GB2312" w:hAnsi="华文中宋" w:eastAsia="仿宋_GB2312"/>
          <w:sz w:val="32"/>
          <w:szCs w:val="32"/>
        </w:rPr>
      </w:pPr>
      <w:r>
        <w:rPr>
          <w:rFonts w:hint="eastAsia" w:ascii="仿宋_GB2312"/>
          <w:sz w:val="32"/>
          <w:szCs w:val="32"/>
          <w:lang w:val="en-US" w:eastAsia="zh-CN"/>
        </w:rPr>
        <w:t xml:space="preserve">    </w:t>
      </w:r>
      <w:r>
        <w:rPr>
          <w:rFonts w:hint="eastAsia" w:ascii="仿宋_GB2312" w:eastAsia="仿宋_GB2312"/>
          <w:sz w:val="32"/>
          <w:szCs w:val="32"/>
        </w:rPr>
        <w:t>现将《湖南女子学院学生勤工助学管理办法</w:t>
      </w:r>
      <w:r>
        <w:rPr>
          <w:rFonts w:hint="eastAsia" w:ascii="仿宋_GB2312" w:eastAsia="仿宋_GB2312"/>
          <w:sz w:val="32"/>
          <w:szCs w:val="32"/>
          <w:lang w:eastAsia="zh-CN"/>
        </w:rPr>
        <w:t>（</w:t>
      </w:r>
      <w:r>
        <w:rPr>
          <w:rFonts w:hint="eastAsia" w:ascii="仿宋_GB2312" w:eastAsia="仿宋_GB2312"/>
          <w:sz w:val="32"/>
          <w:szCs w:val="32"/>
          <w:lang w:val="en-US" w:eastAsia="zh-CN"/>
        </w:rPr>
        <w:t>修订）</w:t>
      </w:r>
      <w:r>
        <w:rPr>
          <w:rFonts w:hint="eastAsia" w:ascii="仿宋_GB2312" w:eastAsia="仿宋_GB2312"/>
          <w:sz w:val="32"/>
          <w:szCs w:val="32"/>
        </w:rPr>
        <w:t>》印发给你们，请认真组织学习，遵照执行。</w:t>
      </w:r>
    </w:p>
    <w:p>
      <w:pPr>
        <w:adjustRightInd w:val="0"/>
        <w:snapToGrid w:val="0"/>
        <w:spacing w:line="480" w:lineRule="exact"/>
        <w:ind w:firstLine="632" w:firstLineChars="200"/>
        <w:rPr>
          <w:rFonts w:ascii="仿宋_GB2312" w:hAnsi="华文中宋" w:eastAsia="仿宋_GB2312"/>
          <w:sz w:val="32"/>
          <w:szCs w:val="32"/>
        </w:rPr>
      </w:pPr>
      <w:r>
        <w:rPr>
          <w:sz w:val="32"/>
        </w:rPr>
        <w:drawing>
          <wp:anchor distT="0" distB="0" distL="114300" distR="114300" simplePos="0" relativeHeight="251660288" behindDoc="1" locked="0" layoutInCell="1" allowOverlap="1">
            <wp:simplePos x="0" y="0"/>
            <wp:positionH relativeFrom="column">
              <wp:posOffset>3432810</wp:posOffset>
            </wp:positionH>
            <wp:positionV relativeFrom="paragraph">
              <wp:posOffset>4445</wp:posOffset>
            </wp:positionV>
            <wp:extent cx="1714500" cy="1714500"/>
            <wp:effectExtent l="0" t="0" r="0"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1714500" cy="1714500"/>
                    </a:xfrm>
                    <a:prstGeom prst="rect">
                      <a:avLst/>
                    </a:prstGeom>
                    <a:noFill/>
                    <a:ln>
                      <a:noFill/>
                    </a:ln>
                  </pic:spPr>
                </pic:pic>
              </a:graphicData>
            </a:graphic>
          </wp:anchor>
        </w:drawing>
      </w:r>
    </w:p>
    <w:p>
      <w:pPr>
        <w:adjustRightInd w:val="0"/>
        <w:snapToGrid w:val="0"/>
        <w:spacing w:line="480" w:lineRule="exact"/>
        <w:ind w:firstLine="632" w:firstLineChars="200"/>
        <w:rPr>
          <w:rFonts w:ascii="仿宋_GB2312" w:hAnsi="华文中宋" w:eastAsia="仿宋_GB2312"/>
          <w:sz w:val="32"/>
          <w:szCs w:val="32"/>
        </w:rPr>
      </w:pPr>
    </w:p>
    <w:p>
      <w:pPr>
        <w:tabs>
          <w:tab w:val="left" w:pos="7560"/>
          <w:tab w:val="left" w:pos="8100"/>
        </w:tabs>
        <w:adjustRightInd w:val="0"/>
        <w:snapToGrid w:val="0"/>
        <w:spacing w:line="480" w:lineRule="exact"/>
        <w:ind w:firstLine="5688" w:firstLineChars="1800"/>
        <w:rPr>
          <w:rFonts w:ascii="仿宋_GB2312" w:hAnsi="华文中宋" w:eastAsia="仿宋_GB2312"/>
          <w:sz w:val="32"/>
          <w:szCs w:val="32"/>
        </w:rPr>
      </w:pPr>
      <w:r>
        <w:rPr>
          <w:rFonts w:hint="eastAsia" w:ascii="仿宋_GB2312" w:hAnsi="华文中宋" w:eastAsia="仿宋_GB2312"/>
          <w:sz w:val="32"/>
          <w:szCs w:val="32"/>
        </w:rPr>
        <w:t>湖南女子学院</w:t>
      </w:r>
    </w:p>
    <w:p>
      <w:pPr>
        <w:widowControl/>
        <w:shd w:val="clear" w:color="auto" w:fill="auto"/>
        <w:adjustRightInd w:val="0"/>
        <w:snapToGrid w:val="0"/>
        <w:spacing w:line="480" w:lineRule="exact"/>
        <w:ind w:firstLine="435"/>
        <w:outlineLvl w:val="9"/>
        <w:rPr>
          <w:rFonts w:hint="eastAsia" w:ascii="仿宋_GB2312" w:hAnsi="华文中宋" w:eastAsia="仿宋_GB2312"/>
          <w:sz w:val="32"/>
          <w:szCs w:val="32"/>
        </w:rPr>
      </w:pPr>
      <w:r>
        <w:rPr>
          <w:rFonts w:ascii="仿宋_GB2312" w:hAnsi="华文中宋" w:eastAsia="仿宋_GB2312"/>
          <w:sz w:val="32"/>
          <w:szCs w:val="32"/>
        </w:rPr>
        <w:t xml:space="preserve">                                20</w:t>
      </w:r>
      <w:r>
        <w:rPr>
          <w:rFonts w:hint="eastAsia" w:ascii="仿宋_GB2312" w:hAnsi="华文中宋" w:eastAsia="仿宋_GB2312"/>
          <w:sz w:val="32"/>
          <w:szCs w:val="32"/>
        </w:rPr>
        <w:t>22年</w:t>
      </w:r>
      <w:r>
        <w:rPr>
          <w:rFonts w:hint="eastAsia" w:ascii="仿宋_GB2312" w:hAnsi="华文中宋" w:eastAsia="仿宋_GB2312"/>
          <w:sz w:val="32"/>
          <w:szCs w:val="32"/>
          <w:lang w:val="en-US" w:eastAsia="zh-CN"/>
        </w:rPr>
        <w:t>8</w:t>
      </w:r>
      <w:r>
        <w:rPr>
          <w:rFonts w:hint="eastAsia" w:ascii="仿宋_GB2312" w:hAnsi="华文中宋" w:eastAsia="仿宋_GB2312"/>
          <w:sz w:val="32"/>
          <w:szCs w:val="32"/>
        </w:rPr>
        <w:t>月</w:t>
      </w:r>
      <w:r>
        <w:rPr>
          <w:rFonts w:hint="eastAsia" w:ascii="仿宋_GB2312" w:hAnsi="华文中宋" w:eastAsia="仿宋_GB2312"/>
          <w:sz w:val="32"/>
          <w:szCs w:val="32"/>
          <w:lang w:val="en-US" w:eastAsia="zh-CN"/>
        </w:rPr>
        <w:t>26</w:t>
      </w:r>
      <w:r>
        <w:rPr>
          <w:rFonts w:hint="eastAsia" w:ascii="仿宋_GB2312" w:hAnsi="华文中宋" w:eastAsia="仿宋_GB2312"/>
          <w:sz w:val="32"/>
          <w:szCs w:val="32"/>
        </w:rPr>
        <w:t>日</w:t>
      </w:r>
    </w:p>
    <w:p>
      <w:pPr>
        <w:widowControl/>
        <w:shd w:val="clear" w:color="auto" w:fill="auto"/>
        <w:adjustRightInd w:val="0"/>
        <w:snapToGrid w:val="0"/>
        <w:spacing w:line="480" w:lineRule="exact"/>
        <w:ind w:firstLine="435"/>
        <w:outlineLvl w:val="9"/>
        <w:rPr>
          <w:rFonts w:hint="eastAsia" w:ascii="仿宋_GB2312" w:hAnsi="华文中宋" w:eastAsia="仿宋_GB2312"/>
          <w:sz w:val="32"/>
          <w:szCs w:val="32"/>
        </w:rPr>
      </w:pPr>
    </w:p>
    <w:p>
      <w:pPr>
        <w:widowControl/>
        <w:shd w:val="clear" w:color="auto" w:fill="auto"/>
        <w:adjustRightInd w:val="0"/>
        <w:snapToGrid w:val="0"/>
        <w:spacing w:line="480" w:lineRule="exact"/>
        <w:ind w:firstLine="435"/>
        <w:outlineLvl w:val="9"/>
        <w:rPr>
          <w:rFonts w:hint="eastAsia" w:ascii="仿宋_GB2312" w:hAnsi="华文中宋" w:eastAsia="仿宋_GB2312"/>
          <w:sz w:val="32"/>
          <w:szCs w:val="32"/>
        </w:rPr>
      </w:pPr>
    </w:p>
    <w:p>
      <w:pPr>
        <w:widowControl/>
        <w:shd w:val="clear" w:color="auto" w:fill="FFFFFF"/>
        <w:spacing w:line="700" w:lineRule="exact"/>
        <w:outlineLvl w:val="1"/>
        <w:rPr>
          <w:rFonts w:hint="eastAsia" w:ascii="仿宋_GB2312" w:hAnsi="Times New Roman" w:eastAsia="仿宋_GB2312"/>
          <w:color w:val="000000"/>
          <w:kern w:val="0"/>
          <w:sz w:val="32"/>
          <w:szCs w:val="32"/>
        </w:rPr>
      </w:pPr>
    </w:p>
    <w:p>
      <w:pPr>
        <w:widowControl/>
        <w:shd w:val="clear" w:color="auto" w:fill="FFFFFF"/>
        <w:spacing w:line="700" w:lineRule="exact"/>
        <w:outlineLvl w:val="1"/>
        <w:rPr>
          <w:rFonts w:hint="eastAsia" w:ascii="仿宋_GB2312" w:hAnsi="Times New Roman" w:eastAsia="仿宋_GB2312"/>
          <w:color w:val="000000"/>
          <w:kern w:val="0"/>
          <w:sz w:val="32"/>
          <w:szCs w:val="32"/>
        </w:rPr>
      </w:pPr>
    </w:p>
    <w:p>
      <w:pPr>
        <w:widowControl/>
        <w:shd w:val="clear" w:color="auto" w:fill="FFFFFF"/>
        <w:spacing w:line="700" w:lineRule="exact"/>
        <w:outlineLvl w:val="1"/>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附件：</w:t>
      </w:r>
    </w:p>
    <w:p>
      <w:pPr>
        <w:widowControl/>
        <w:spacing w:before="156" w:beforeLines="50" w:line="440" w:lineRule="exact"/>
        <w:jc w:val="center"/>
        <w:rPr>
          <w:rFonts w:hint="default" w:ascii="华文中宋" w:hAnsi="华文中宋" w:eastAsia="华文中宋" w:cs="宋体"/>
          <w:b/>
          <w:bCs/>
          <w:color w:val="000000"/>
          <w:kern w:val="0"/>
          <w:sz w:val="44"/>
          <w:szCs w:val="44"/>
          <w:lang w:val="en-US" w:eastAsia="zh-CN"/>
        </w:rPr>
      </w:pPr>
      <w:r>
        <w:rPr>
          <w:rFonts w:hint="eastAsia" w:ascii="华文中宋" w:hAnsi="华文中宋" w:eastAsia="华文中宋" w:cs="宋体"/>
          <w:b/>
          <w:bCs/>
          <w:color w:val="000000"/>
          <w:kern w:val="0"/>
          <w:sz w:val="44"/>
          <w:szCs w:val="44"/>
        </w:rPr>
        <w:t>湖南女子学院学生勤工助学管理办法</w:t>
      </w:r>
      <w:r>
        <w:rPr>
          <w:rFonts w:hint="eastAsia" w:ascii="华文中宋" w:hAnsi="华文中宋" w:eastAsia="华文中宋" w:cs="宋体"/>
          <w:b/>
          <w:bCs/>
          <w:color w:val="000000"/>
          <w:kern w:val="0"/>
          <w:sz w:val="44"/>
          <w:szCs w:val="44"/>
          <w:lang w:eastAsia="zh-CN"/>
        </w:rPr>
        <w:t>（</w:t>
      </w:r>
      <w:r>
        <w:rPr>
          <w:rFonts w:hint="eastAsia" w:ascii="华文中宋" w:hAnsi="华文中宋" w:eastAsia="华文中宋" w:cs="宋体"/>
          <w:b/>
          <w:bCs/>
          <w:color w:val="000000"/>
          <w:kern w:val="0"/>
          <w:sz w:val="44"/>
          <w:szCs w:val="44"/>
          <w:lang w:val="en-US" w:eastAsia="zh-CN"/>
        </w:rPr>
        <w:t>修订）</w:t>
      </w:r>
    </w:p>
    <w:p>
      <w:pPr>
        <w:widowControl/>
        <w:spacing w:line="360" w:lineRule="exact"/>
        <w:ind w:firstLine="432" w:firstLineChars="200"/>
        <w:rPr>
          <w:rFonts w:hint="eastAsia" w:ascii="新宋体" w:hAnsi="新宋体" w:eastAsia="新宋体" w:cs="宋体"/>
          <w:color w:val="000000"/>
          <w:kern w:val="0"/>
          <w:sz w:val="22"/>
          <w:szCs w:val="22"/>
        </w:rPr>
      </w:pPr>
    </w:p>
    <w:p>
      <w:pPr>
        <w:widowControl/>
        <w:spacing w:line="480" w:lineRule="exact"/>
        <w:ind w:firstLine="632" w:firstLineChars="200"/>
        <w:rPr>
          <w:rFonts w:hint="eastAsia" w:ascii="仿宋_GB2312" w:hAnsi="新宋体" w:eastAsia="仿宋_GB2312" w:cs="宋体"/>
          <w:color w:val="000000"/>
          <w:kern w:val="0"/>
          <w:sz w:val="32"/>
          <w:szCs w:val="32"/>
        </w:rPr>
      </w:pPr>
      <w:r>
        <w:rPr>
          <w:rFonts w:hint="eastAsia" w:ascii="仿宋_GB2312" w:hAnsi="新宋体" w:eastAsia="仿宋_GB2312" w:cs="宋体"/>
          <w:color w:val="000000"/>
          <w:kern w:val="0"/>
          <w:sz w:val="32"/>
          <w:szCs w:val="32"/>
        </w:rPr>
        <w:t>为进一步提升湖南女子学院勤工助学工作的制度化、规范化和科学化，促进勤工助学工作健康、有序开展，保障学生与用人单位的合法权益，培养学生自立自强精神，增强学生社会实践能力，帮助学生顺利完成学业，</w:t>
      </w:r>
      <w:r>
        <w:rPr>
          <w:rFonts w:hint="eastAsia" w:ascii="仿宋" w:hAnsi="仿宋" w:eastAsia="仿宋" w:cs="System"/>
          <w:bCs/>
          <w:kern w:val="0"/>
          <w:sz w:val="32"/>
          <w:szCs w:val="32"/>
          <w:lang w:val="zh-CN"/>
        </w:rPr>
        <w:t>根据《教育部</w:t>
      </w:r>
      <w:r>
        <w:rPr>
          <w:rFonts w:ascii="仿宋" w:hAnsi="仿宋" w:eastAsia="仿宋" w:cs="System"/>
          <w:bCs/>
          <w:kern w:val="0"/>
          <w:sz w:val="32"/>
          <w:szCs w:val="32"/>
          <w:lang w:val="zh-CN"/>
        </w:rPr>
        <w:t xml:space="preserve"> </w:t>
      </w:r>
      <w:r>
        <w:rPr>
          <w:rFonts w:hint="eastAsia" w:ascii="仿宋" w:hAnsi="仿宋" w:eastAsia="仿宋" w:cs="System"/>
          <w:bCs/>
          <w:kern w:val="0"/>
          <w:sz w:val="32"/>
          <w:szCs w:val="32"/>
          <w:lang w:val="zh-CN"/>
        </w:rPr>
        <w:t>财政部关于印发</w:t>
      </w:r>
      <w:r>
        <w:rPr>
          <w:rFonts w:ascii="仿宋" w:hAnsi="仿宋" w:eastAsia="仿宋" w:cs="System"/>
          <w:bCs/>
          <w:kern w:val="0"/>
          <w:sz w:val="32"/>
          <w:szCs w:val="32"/>
          <w:lang w:val="zh-CN"/>
        </w:rPr>
        <w:t>&lt;</w:t>
      </w:r>
      <w:r>
        <w:rPr>
          <w:rFonts w:hint="eastAsia" w:ascii="仿宋" w:hAnsi="仿宋" w:eastAsia="仿宋" w:cs="System"/>
          <w:bCs/>
          <w:kern w:val="0"/>
          <w:sz w:val="32"/>
          <w:szCs w:val="32"/>
          <w:lang w:val="zh-CN"/>
        </w:rPr>
        <w:t>高等学校勤工助学管理办法（</w:t>
      </w:r>
      <w:r>
        <w:rPr>
          <w:rFonts w:ascii="仿宋" w:hAnsi="仿宋" w:eastAsia="仿宋" w:cs="System"/>
          <w:bCs/>
          <w:kern w:val="0"/>
          <w:sz w:val="32"/>
          <w:szCs w:val="32"/>
          <w:lang w:val="zh-CN"/>
        </w:rPr>
        <w:t>2018</w:t>
      </w:r>
      <w:r>
        <w:rPr>
          <w:rFonts w:hint="eastAsia" w:ascii="仿宋" w:hAnsi="仿宋" w:eastAsia="仿宋" w:cs="System"/>
          <w:bCs/>
          <w:kern w:val="0"/>
          <w:sz w:val="32"/>
          <w:szCs w:val="32"/>
          <w:lang w:val="zh-CN"/>
        </w:rPr>
        <w:t>年修订）</w:t>
      </w:r>
      <w:r>
        <w:rPr>
          <w:rFonts w:ascii="仿宋" w:hAnsi="仿宋" w:eastAsia="仿宋" w:cs="System"/>
          <w:bCs/>
          <w:kern w:val="0"/>
          <w:sz w:val="32"/>
          <w:szCs w:val="32"/>
          <w:lang w:val="zh-CN"/>
        </w:rPr>
        <w:t>&gt;</w:t>
      </w:r>
      <w:r>
        <w:rPr>
          <w:rFonts w:hint="eastAsia" w:ascii="仿宋" w:hAnsi="仿宋" w:eastAsia="仿宋" w:cs="System"/>
          <w:bCs/>
          <w:kern w:val="0"/>
          <w:sz w:val="32"/>
          <w:szCs w:val="32"/>
          <w:lang w:val="zh-CN"/>
        </w:rPr>
        <w:t>的通知》（</w:t>
      </w:r>
      <w:r>
        <w:rPr>
          <w:rFonts w:ascii="仿宋" w:hAnsi="仿宋" w:eastAsia="仿宋" w:cs="System"/>
          <w:bCs/>
          <w:kern w:val="0"/>
          <w:sz w:val="32"/>
          <w:szCs w:val="32"/>
          <w:lang w:val="zh-CN"/>
        </w:rPr>
        <w:t>教财〔2018〕12号</w:t>
      </w:r>
      <w:r>
        <w:rPr>
          <w:rFonts w:hint="eastAsia" w:ascii="仿宋" w:hAnsi="仿宋" w:eastAsia="仿宋" w:cs="System"/>
          <w:bCs/>
          <w:kern w:val="0"/>
          <w:sz w:val="32"/>
          <w:szCs w:val="32"/>
          <w:lang w:val="zh-CN"/>
        </w:rPr>
        <w:t>）规定以及《湖南省教育厅</w:t>
      </w:r>
      <w:r>
        <w:rPr>
          <w:rFonts w:ascii="仿宋" w:hAnsi="仿宋" w:eastAsia="仿宋" w:cs="System"/>
          <w:bCs/>
          <w:kern w:val="0"/>
          <w:sz w:val="32"/>
          <w:szCs w:val="32"/>
          <w:lang w:val="zh-CN"/>
        </w:rPr>
        <w:t xml:space="preserve"> </w:t>
      </w:r>
      <w:r>
        <w:rPr>
          <w:rFonts w:hint="eastAsia" w:ascii="仿宋" w:hAnsi="仿宋" w:eastAsia="仿宋" w:cs="System"/>
          <w:bCs/>
          <w:kern w:val="0"/>
          <w:sz w:val="32"/>
          <w:szCs w:val="32"/>
          <w:lang w:val="zh-CN"/>
        </w:rPr>
        <w:t>湖南省财政厅关于贯彻落实</w:t>
      </w:r>
      <w:r>
        <w:rPr>
          <w:rFonts w:ascii="仿宋" w:hAnsi="仿宋" w:eastAsia="仿宋" w:cs="System"/>
          <w:bCs/>
          <w:kern w:val="0"/>
          <w:sz w:val="32"/>
          <w:szCs w:val="32"/>
          <w:lang w:val="zh-CN"/>
        </w:rPr>
        <w:t>&lt;</w:t>
      </w:r>
      <w:r>
        <w:rPr>
          <w:rFonts w:hint="eastAsia" w:ascii="仿宋" w:hAnsi="仿宋" w:eastAsia="仿宋" w:cs="System"/>
          <w:bCs/>
          <w:kern w:val="0"/>
          <w:sz w:val="32"/>
          <w:szCs w:val="32"/>
          <w:lang w:val="zh-CN"/>
        </w:rPr>
        <w:t>高等学校勤工助学管理办法（</w:t>
      </w:r>
      <w:r>
        <w:rPr>
          <w:rFonts w:ascii="仿宋" w:hAnsi="仿宋" w:eastAsia="仿宋" w:cs="System"/>
          <w:bCs/>
          <w:kern w:val="0"/>
          <w:sz w:val="32"/>
          <w:szCs w:val="32"/>
          <w:lang w:val="zh-CN"/>
        </w:rPr>
        <w:t>2018</w:t>
      </w:r>
      <w:r>
        <w:rPr>
          <w:rFonts w:hint="eastAsia" w:ascii="仿宋" w:hAnsi="仿宋" w:eastAsia="仿宋" w:cs="System"/>
          <w:bCs/>
          <w:kern w:val="0"/>
          <w:sz w:val="32"/>
          <w:szCs w:val="32"/>
          <w:lang w:val="zh-CN"/>
        </w:rPr>
        <w:t>年修订）</w:t>
      </w:r>
      <w:r>
        <w:rPr>
          <w:rFonts w:ascii="仿宋" w:hAnsi="仿宋" w:eastAsia="仿宋" w:cs="System"/>
          <w:bCs/>
          <w:kern w:val="0"/>
          <w:sz w:val="32"/>
          <w:szCs w:val="32"/>
          <w:lang w:val="zh-CN"/>
        </w:rPr>
        <w:t>&gt;</w:t>
      </w:r>
      <w:r>
        <w:rPr>
          <w:rFonts w:hint="eastAsia" w:ascii="仿宋" w:hAnsi="仿宋" w:eastAsia="仿宋" w:cs="System"/>
          <w:bCs/>
          <w:kern w:val="0"/>
          <w:sz w:val="32"/>
          <w:szCs w:val="32"/>
          <w:lang w:val="zh-CN"/>
        </w:rPr>
        <w:t>实施意见》（湘教发</w:t>
      </w:r>
      <w:r>
        <w:rPr>
          <w:rFonts w:ascii="仿宋" w:hAnsi="仿宋" w:eastAsia="仿宋" w:cs="System"/>
          <w:bCs/>
          <w:kern w:val="0"/>
          <w:sz w:val="32"/>
          <w:szCs w:val="32"/>
          <w:lang w:val="zh-CN"/>
        </w:rPr>
        <w:t>〔2019〕18号</w:t>
      </w:r>
      <w:r>
        <w:rPr>
          <w:rFonts w:hint="eastAsia" w:ascii="仿宋" w:hAnsi="仿宋" w:eastAsia="仿宋" w:cs="System"/>
          <w:bCs/>
          <w:kern w:val="0"/>
          <w:sz w:val="32"/>
          <w:szCs w:val="32"/>
          <w:lang w:val="zh-CN"/>
        </w:rPr>
        <w:t>）文件精神，结合学校工作实际，制定本办</w:t>
      </w:r>
      <w:r>
        <w:rPr>
          <w:rFonts w:hint="eastAsia" w:ascii="仿宋_GB2312" w:hAnsi="新宋体" w:eastAsia="仿宋_GB2312" w:cs="宋体"/>
          <w:color w:val="000000"/>
          <w:kern w:val="0"/>
          <w:sz w:val="32"/>
          <w:szCs w:val="32"/>
        </w:rPr>
        <w:t>法。</w:t>
      </w:r>
    </w:p>
    <w:p>
      <w:pPr>
        <w:widowControl/>
        <w:spacing w:line="480" w:lineRule="exact"/>
        <w:ind w:firstLine="632" w:firstLineChars="200"/>
        <w:rPr>
          <w:rFonts w:hint="eastAsia" w:ascii="仿宋_GB2312" w:hAnsi="新宋体" w:eastAsia="仿宋_GB2312" w:cs="宋体"/>
          <w:color w:val="000000"/>
          <w:kern w:val="0"/>
          <w:sz w:val="32"/>
          <w:szCs w:val="32"/>
        </w:rPr>
      </w:pPr>
    </w:p>
    <w:p>
      <w:pPr>
        <w:widowControl/>
        <w:tabs>
          <w:tab w:val="left" w:pos="180"/>
        </w:tabs>
        <w:spacing w:line="480" w:lineRule="exact"/>
        <w:jc w:val="center"/>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第一章</w:t>
      </w:r>
      <w:r>
        <w:rPr>
          <w:rFonts w:hint="eastAsia" w:ascii="宋体" w:hAnsi="宋体" w:cs="宋体"/>
          <w:color w:val="000000"/>
          <w:kern w:val="0"/>
          <w:sz w:val="32"/>
          <w:szCs w:val="32"/>
        </w:rPr>
        <w:t> </w:t>
      </w:r>
      <w:r>
        <w:rPr>
          <w:rFonts w:hint="eastAsia" w:ascii="黑体" w:hAnsi="黑体" w:eastAsia="黑体" w:cs="宋体"/>
          <w:bCs/>
          <w:color w:val="000000"/>
          <w:kern w:val="0"/>
          <w:sz w:val="32"/>
          <w:szCs w:val="32"/>
        </w:rPr>
        <w:t>总 则</w:t>
      </w:r>
    </w:p>
    <w:p>
      <w:pPr>
        <w:widowControl/>
        <w:tabs>
          <w:tab w:val="left" w:pos="-360"/>
        </w:tabs>
        <w:spacing w:line="480" w:lineRule="exact"/>
        <w:ind w:firstLine="632" w:firstLineChars="200"/>
        <w:rPr>
          <w:rFonts w:hint="eastAsia" w:ascii="仿宋_GB2312" w:hAnsi="新宋体" w:eastAsia="仿宋_GB2312" w:cs="宋体"/>
          <w:color w:val="000000"/>
          <w:kern w:val="0"/>
          <w:sz w:val="32"/>
          <w:szCs w:val="32"/>
          <w:highlight w:val="none"/>
        </w:rPr>
      </w:pPr>
      <w:r>
        <w:rPr>
          <w:rFonts w:hint="eastAsia" w:ascii="仿宋_GB2312" w:hAnsi="新宋体" w:eastAsia="仿宋_GB2312" w:cs="宋体"/>
          <w:b/>
          <w:color w:val="000000"/>
          <w:kern w:val="0"/>
          <w:sz w:val="32"/>
          <w:szCs w:val="32"/>
        </w:rPr>
        <w:t>第一条</w:t>
      </w:r>
      <w:r>
        <w:rPr>
          <w:rFonts w:hint="eastAsia" w:ascii="仿宋_GB2312" w:hAnsi="新宋体" w:eastAsia="仿宋_GB2312" w:cs="宋体"/>
          <w:color w:val="000000"/>
          <w:kern w:val="0"/>
          <w:sz w:val="32"/>
          <w:szCs w:val="32"/>
        </w:rPr>
        <w:t xml:space="preserve">  本办法所称勤工助学活动是指学生在学校及二级学院的组织下，利用课余时间，通过劳动和服务取得合法报酬,用于改善学习和生活条件的社会实践活动</w:t>
      </w:r>
      <w:r>
        <w:rPr>
          <w:rFonts w:hint="eastAsia" w:ascii="仿宋_GB2312" w:hAnsi="新宋体" w:eastAsia="仿宋_GB2312" w:cs="宋体"/>
          <w:color w:val="000000"/>
          <w:kern w:val="0"/>
          <w:sz w:val="32"/>
          <w:szCs w:val="32"/>
          <w:highlight w:val="none"/>
        </w:rPr>
        <w:t>。学</w:t>
      </w:r>
      <w:r>
        <w:rPr>
          <w:rFonts w:hint="eastAsia" w:ascii="仿宋" w:hAnsi="仿宋" w:eastAsia="仿宋" w:cs="仿宋"/>
          <w:sz w:val="32"/>
          <w:szCs w:val="32"/>
          <w:highlight w:val="none"/>
        </w:rPr>
        <w:t>校开展勤工助学活动时，应优先考虑建档立卡家庭经济困难学生、农村低保家庭学生、农村特困救助供养学生、孤残学生、烈士子女以及家庭遭遇自然灾害或突发事件等特殊情况的家庭经济困难的学生。</w:t>
      </w:r>
    </w:p>
    <w:p>
      <w:pPr>
        <w:widowControl/>
        <w:tabs>
          <w:tab w:val="left" w:pos="-360"/>
        </w:tabs>
        <w:spacing w:line="480" w:lineRule="exact"/>
        <w:ind w:firstLine="632" w:firstLineChars="200"/>
        <w:rPr>
          <w:rFonts w:hint="eastAsia" w:ascii="仿宋_GB2312" w:hAnsi="新宋体" w:eastAsia="仿宋_GB2312" w:cs="宋体"/>
          <w:color w:val="000000"/>
          <w:kern w:val="0"/>
          <w:sz w:val="32"/>
          <w:szCs w:val="32"/>
        </w:rPr>
      </w:pPr>
      <w:r>
        <w:rPr>
          <w:rFonts w:hint="eastAsia" w:ascii="仿宋_GB2312" w:hAnsi="新宋体" w:eastAsia="仿宋_GB2312" w:cs="宋体"/>
          <w:b/>
          <w:color w:val="000000"/>
          <w:kern w:val="0"/>
          <w:sz w:val="32"/>
          <w:szCs w:val="32"/>
          <w:highlight w:val="none"/>
        </w:rPr>
        <w:t>第二条</w:t>
      </w:r>
      <w:r>
        <w:rPr>
          <w:rFonts w:hint="eastAsia" w:ascii="仿宋_GB2312" w:hAnsi="新宋体" w:eastAsia="仿宋_GB2312" w:cs="宋体"/>
          <w:color w:val="000000"/>
          <w:kern w:val="0"/>
          <w:sz w:val="32"/>
          <w:szCs w:val="32"/>
          <w:highlight w:val="none"/>
        </w:rPr>
        <w:t xml:space="preserve">  勤工助学是学校学生资助工作的重要组成部分，是提</w:t>
      </w:r>
      <w:r>
        <w:rPr>
          <w:rFonts w:hint="eastAsia" w:ascii="仿宋_GB2312" w:hAnsi="新宋体" w:eastAsia="仿宋_GB2312" w:cs="宋体"/>
          <w:color w:val="000000"/>
          <w:kern w:val="0"/>
          <w:sz w:val="32"/>
          <w:szCs w:val="32"/>
        </w:rPr>
        <w:t>高学生综合素质、实现全方位育人有效平台和资助家庭经济困难学生的有效途径。勤工助学活动必须坚持“立足校园、服务社会”的宗旨，按照“学有余力、自愿申请、信息公开、扶困优先、竞争上岗、遵纪守法”的原则，在不影响正常教学秩序和学生正常学习的前提下，有序组织学生开展勤工助学活动。</w:t>
      </w:r>
    </w:p>
    <w:p>
      <w:pPr>
        <w:widowControl/>
        <w:spacing w:line="480" w:lineRule="exact"/>
        <w:ind w:firstLine="1264" w:firstLineChars="400"/>
        <w:rPr>
          <w:rFonts w:hint="eastAsia" w:ascii="仿宋_GB2312" w:hAnsi="新宋体" w:eastAsia="仿宋_GB2312" w:cs="宋体"/>
          <w:b/>
          <w:color w:val="000000"/>
          <w:kern w:val="0"/>
          <w:sz w:val="32"/>
          <w:szCs w:val="32"/>
        </w:rPr>
      </w:pPr>
    </w:p>
    <w:p>
      <w:pPr>
        <w:widowControl/>
        <w:spacing w:line="480" w:lineRule="exact"/>
        <w:ind w:firstLine="2528" w:firstLineChars="800"/>
        <w:rPr>
          <w:rFonts w:hint="eastAsia" w:ascii="黑体" w:hAnsi="黑体" w:eastAsia="黑体" w:cs="宋体"/>
          <w:bCs/>
          <w:color w:val="000000"/>
          <w:kern w:val="0"/>
          <w:sz w:val="32"/>
          <w:szCs w:val="32"/>
        </w:rPr>
      </w:pPr>
      <w:r>
        <w:rPr>
          <w:rFonts w:hint="eastAsia" w:ascii="黑体" w:hAnsi="黑体" w:eastAsia="黑体" w:cs="宋体"/>
          <w:color w:val="000000"/>
          <w:kern w:val="0"/>
          <w:sz w:val="32"/>
          <w:szCs w:val="32"/>
        </w:rPr>
        <w:t>第二章  岗位设置与信息发布</w:t>
      </w:r>
    </w:p>
    <w:p>
      <w:pPr>
        <w:widowControl/>
        <w:spacing w:line="480" w:lineRule="exact"/>
        <w:ind w:firstLine="620" w:firstLineChars="196"/>
        <w:rPr>
          <w:rFonts w:hint="eastAsia" w:ascii="仿宋_GB2312" w:hAnsi="新宋体" w:eastAsia="仿宋_GB2312" w:cs="宋体"/>
          <w:color w:val="000000"/>
          <w:kern w:val="0"/>
          <w:sz w:val="32"/>
          <w:szCs w:val="32"/>
        </w:rPr>
      </w:pPr>
      <w:r>
        <w:rPr>
          <w:rFonts w:hint="eastAsia" w:ascii="仿宋_GB2312" w:hAnsi="新宋体" w:eastAsia="仿宋_GB2312" w:cs="宋体"/>
          <w:b/>
          <w:color w:val="000000"/>
          <w:kern w:val="0"/>
          <w:sz w:val="32"/>
          <w:szCs w:val="32"/>
        </w:rPr>
        <w:t xml:space="preserve">第三条  </w:t>
      </w:r>
      <w:r>
        <w:rPr>
          <w:rFonts w:hint="eastAsia" w:ascii="仿宋_GB2312" w:hAnsi="新宋体" w:eastAsia="仿宋_GB2312" w:cs="宋体"/>
          <w:color w:val="000000"/>
          <w:kern w:val="0"/>
          <w:sz w:val="32"/>
          <w:szCs w:val="32"/>
        </w:rPr>
        <w:t>学生</w:t>
      </w:r>
      <w:r>
        <w:rPr>
          <w:rFonts w:hint="eastAsia" w:ascii="仿宋" w:hAnsi="仿宋" w:eastAsia="仿宋" w:cs="System"/>
          <w:bCs/>
          <w:kern w:val="0"/>
          <w:sz w:val="32"/>
          <w:szCs w:val="32"/>
        </w:rPr>
        <w:t>资助中心根据学校经费统筹安排，按照申请单位的实际需求和家庭经济困难学生的实际需要，按需设岗。校内勤工助学岗位设置以教学助理、科研助理、行政管理助理、学校公共服务等为主</w:t>
      </w:r>
      <w:r>
        <w:rPr>
          <w:rFonts w:hint="eastAsia" w:ascii="仿宋_GB2312" w:hAnsi="新宋体" w:eastAsia="仿宋_GB2312" w:cs="宋体"/>
          <w:b/>
          <w:color w:val="000000"/>
          <w:kern w:val="0"/>
          <w:sz w:val="32"/>
          <w:szCs w:val="32"/>
        </w:rPr>
        <w:t xml:space="preserve"> </w:t>
      </w:r>
      <w:r>
        <w:rPr>
          <w:rFonts w:hint="eastAsia" w:ascii="仿宋_GB2312" w:hAnsi="新宋体" w:eastAsia="仿宋_GB2312" w:cs="宋体"/>
          <w:color w:val="000000"/>
          <w:kern w:val="0"/>
          <w:sz w:val="32"/>
          <w:szCs w:val="32"/>
        </w:rPr>
        <w:t>。</w:t>
      </w:r>
    </w:p>
    <w:p>
      <w:pPr>
        <w:widowControl/>
        <w:spacing w:line="480" w:lineRule="exact"/>
        <w:ind w:firstLine="632" w:firstLineChars="200"/>
        <w:rPr>
          <w:rFonts w:hint="eastAsia" w:ascii="仿宋" w:hAnsi="仿宋" w:eastAsia="仿宋" w:cs="System"/>
          <w:bCs/>
          <w:kern w:val="0"/>
          <w:sz w:val="32"/>
          <w:szCs w:val="32"/>
          <w:highlight w:val="none"/>
          <w:lang w:val="zh-CN"/>
        </w:rPr>
      </w:pPr>
      <w:r>
        <w:rPr>
          <w:rFonts w:hint="eastAsia" w:ascii="仿宋_GB2312" w:hAnsi="新宋体" w:eastAsia="仿宋_GB2312" w:cs="宋体"/>
          <w:b/>
          <w:color w:val="000000"/>
          <w:kern w:val="0"/>
          <w:sz w:val="32"/>
          <w:szCs w:val="32"/>
        </w:rPr>
        <w:t xml:space="preserve">第四条 </w:t>
      </w:r>
      <w:r>
        <w:rPr>
          <w:rFonts w:hint="eastAsia" w:ascii="仿宋_GB2312" w:hAnsi="新宋体" w:eastAsia="仿宋_GB2312" w:cs="宋体"/>
          <w:b/>
          <w:color w:val="000000"/>
          <w:kern w:val="0"/>
          <w:sz w:val="32"/>
          <w:szCs w:val="32"/>
          <w:highlight w:val="none"/>
        </w:rPr>
        <w:t xml:space="preserve"> </w:t>
      </w:r>
      <w:r>
        <w:rPr>
          <w:rFonts w:hint="eastAsia" w:ascii="仿宋" w:hAnsi="仿宋" w:eastAsia="仿宋" w:cs="System"/>
          <w:bCs/>
          <w:kern w:val="0"/>
          <w:sz w:val="32"/>
          <w:szCs w:val="32"/>
          <w:highlight w:val="none"/>
        </w:rPr>
        <w:t>勤</w:t>
      </w:r>
      <w:r>
        <w:rPr>
          <w:rFonts w:hint="eastAsia" w:ascii="仿宋" w:hAnsi="仿宋" w:eastAsia="仿宋" w:cs="System"/>
          <w:bCs/>
          <w:kern w:val="0"/>
          <w:sz w:val="32"/>
          <w:szCs w:val="32"/>
          <w:highlight w:val="none"/>
          <w:lang w:val="zh-CN"/>
        </w:rPr>
        <w:t>工助学岗位既要满足学生需求，又要保证学生不因参加勤工助学而影响学习。学生参加勤工助学的时间原则上每周不超过8小时，每月不超过40小时。寒暑假期间勤工助学时间可根据学校的具体情况适当延长。</w:t>
      </w:r>
    </w:p>
    <w:p>
      <w:pPr>
        <w:widowControl/>
        <w:spacing w:line="480" w:lineRule="exact"/>
        <w:ind w:firstLine="632" w:firstLineChars="200"/>
        <w:rPr>
          <w:rFonts w:hint="eastAsia" w:ascii="仿宋_GB2312" w:hAnsi="新宋体" w:eastAsia="仿宋_GB2312" w:cs="宋体"/>
          <w:color w:val="000000"/>
          <w:kern w:val="0"/>
          <w:sz w:val="32"/>
          <w:szCs w:val="32"/>
          <w:highlight w:val="none"/>
        </w:rPr>
      </w:pPr>
      <w:r>
        <w:rPr>
          <w:rFonts w:hint="eastAsia" w:ascii="仿宋_GB2312" w:hAnsi="新宋体" w:eastAsia="仿宋_GB2312" w:cs="宋体"/>
          <w:b/>
          <w:color w:val="000000"/>
          <w:kern w:val="0"/>
          <w:sz w:val="32"/>
          <w:szCs w:val="32"/>
          <w:highlight w:val="none"/>
        </w:rPr>
        <w:t xml:space="preserve">第五条  </w:t>
      </w:r>
      <w:r>
        <w:rPr>
          <w:rFonts w:hint="eastAsia" w:ascii="仿宋" w:hAnsi="仿宋" w:eastAsia="仿宋" w:cs="System"/>
          <w:bCs/>
          <w:kern w:val="0"/>
          <w:sz w:val="32"/>
          <w:szCs w:val="32"/>
          <w:highlight w:val="none"/>
        </w:rPr>
        <w:t>设置勤工助学岗位，应充分考虑学生的特点和工作性质。用工单位不得让学生从事危险性、有害身心健康、不便于学生参与的工作；勤工助学学生只能从事辅助性工作,用工单位不得让勤工助学学生完全代替在编工作人员独立完成工作任务。</w:t>
      </w:r>
      <w:r>
        <w:rPr>
          <w:rFonts w:hint="eastAsia" w:ascii="仿宋" w:hAnsi="仿宋" w:eastAsia="仿宋" w:cs="System"/>
          <w:bCs/>
          <w:kern w:val="0"/>
          <w:sz w:val="32"/>
          <w:szCs w:val="32"/>
          <w:highlight w:val="none"/>
          <w:lang w:val="zh-CN"/>
        </w:rPr>
        <w:t>对少数民族学生从事勤工助学活动，应尊重其风俗习惯。</w:t>
      </w:r>
    </w:p>
    <w:p>
      <w:pPr>
        <w:widowControl/>
        <w:spacing w:line="480" w:lineRule="exact"/>
        <w:ind w:firstLine="648"/>
        <w:rPr>
          <w:rFonts w:hint="eastAsia" w:ascii="仿宋" w:hAnsi="仿宋" w:eastAsia="仿宋" w:cs="System"/>
          <w:bCs/>
          <w:kern w:val="0"/>
          <w:sz w:val="32"/>
          <w:szCs w:val="32"/>
        </w:rPr>
      </w:pPr>
      <w:r>
        <w:rPr>
          <w:rFonts w:hint="eastAsia" w:ascii="仿宋" w:hAnsi="仿宋" w:eastAsia="仿宋" w:cs="System"/>
          <w:b/>
          <w:bCs/>
          <w:kern w:val="0"/>
          <w:sz w:val="32"/>
          <w:szCs w:val="32"/>
        </w:rPr>
        <w:t xml:space="preserve">第六条  </w:t>
      </w:r>
      <w:r>
        <w:rPr>
          <w:rFonts w:hint="eastAsia" w:ascii="仿宋" w:hAnsi="仿宋" w:eastAsia="仿宋" w:cs="System"/>
          <w:bCs/>
          <w:kern w:val="0"/>
          <w:sz w:val="32"/>
          <w:szCs w:val="32"/>
        </w:rPr>
        <w:t>勤工助学岗位包括固定岗位和临时岗位。</w:t>
      </w:r>
    </w:p>
    <w:p>
      <w:pPr>
        <w:widowControl/>
        <w:spacing w:line="480" w:lineRule="exact"/>
        <w:ind w:firstLine="632" w:firstLineChars="200"/>
        <w:rPr>
          <w:rFonts w:hint="eastAsia" w:ascii="仿宋" w:hAnsi="仿宋" w:eastAsia="仿宋" w:cs="System"/>
          <w:bCs/>
          <w:kern w:val="0"/>
          <w:sz w:val="32"/>
          <w:szCs w:val="32"/>
        </w:rPr>
      </w:pPr>
      <w:r>
        <w:rPr>
          <w:rFonts w:hint="eastAsia" w:ascii="仿宋" w:hAnsi="仿宋" w:eastAsia="仿宋" w:cs="System"/>
          <w:bCs/>
          <w:kern w:val="0"/>
          <w:sz w:val="32"/>
          <w:szCs w:val="32"/>
        </w:rPr>
        <w:t xml:space="preserve">固定岗位指持续一个学期以上的长期性岗位和寒暑假期间的连续性岗位；临时岗位指不具有长期性，通过一次或几次勤工助学活动即完成任务的工作岗位。  </w:t>
      </w:r>
    </w:p>
    <w:p>
      <w:pPr>
        <w:widowControl/>
        <w:spacing w:line="480" w:lineRule="exact"/>
        <w:ind w:firstLine="632" w:firstLineChars="200"/>
        <w:rPr>
          <w:rFonts w:hint="eastAsia" w:ascii="仿宋" w:hAnsi="仿宋" w:eastAsia="仿宋" w:cs="System"/>
          <w:bCs/>
          <w:kern w:val="0"/>
          <w:sz w:val="32"/>
          <w:szCs w:val="32"/>
        </w:rPr>
      </w:pPr>
      <w:r>
        <w:rPr>
          <w:rFonts w:hint="eastAsia" w:ascii="仿宋" w:hAnsi="仿宋" w:eastAsia="仿宋" w:cs="System"/>
          <w:b/>
          <w:bCs/>
          <w:kern w:val="0"/>
          <w:sz w:val="32"/>
          <w:szCs w:val="32"/>
        </w:rPr>
        <w:t>第七条</w:t>
      </w:r>
      <w:r>
        <w:rPr>
          <w:rFonts w:hint="eastAsia" w:ascii="仿宋" w:hAnsi="仿宋" w:eastAsia="仿宋" w:cs="System"/>
          <w:bCs/>
          <w:kern w:val="0"/>
          <w:sz w:val="32"/>
          <w:szCs w:val="32"/>
        </w:rPr>
        <w:t xml:space="preserve">  每学期初，学生资助中心根据各用人单位的需求确定勤工助学岗位数量、待遇及岗位要求，面向全校公开发布（临时岗位随时发布）。</w:t>
      </w:r>
    </w:p>
    <w:p>
      <w:pPr>
        <w:widowControl/>
        <w:spacing w:line="480" w:lineRule="exact"/>
        <w:ind w:firstLine="620" w:firstLineChars="196"/>
        <w:rPr>
          <w:rFonts w:hint="eastAsia" w:ascii="仿宋_GB2312" w:hAnsi="新宋体" w:eastAsia="仿宋_GB2312" w:cs="宋体"/>
          <w:color w:val="000000"/>
          <w:kern w:val="0"/>
          <w:sz w:val="32"/>
          <w:szCs w:val="32"/>
        </w:rPr>
      </w:pPr>
      <w:r>
        <w:rPr>
          <w:rFonts w:hint="eastAsia" w:ascii="仿宋_GB2312" w:hAnsi="新宋体" w:eastAsia="仿宋_GB2312" w:cs="宋体"/>
          <w:b/>
          <w:bCs/>
          <w:color w:val="000000"/>
          <w:kern w:val="0"/>
          <w:sz w:val="32"/>
          <w:szCs w:val="32"/>
        </w:rPr>
        <w:t>第八条</w:t>
      </w:r>
      <w:r>
        <w:rPr>
          <w:rFonts w:hint="eastAsia" w:ascii="仿宋_GB2312" w:hAnsi="新宋体" w:eastAsia="仿宋_GB2312" w:cs="宋体"/>
          <w:b/>
          <w:color w:val="000000"/>
          <w:kern w:val="0"/>
          <w:sz w:val="32"/>
          <w:szCs w:val="32"/>
        </w:rPr>
        <w:t xml:space="preserve">  </w:t>
      </w:r>
      <w:r>
        <w:rPr>
          <w:rFonts w:hint="eastAsia" w:ascii="仿宋_GB2312" w:hAnsi="新宋体" w:eastAsia="仿宋_GB2312" w:cs="宋体"/>
          <w:color w:val="000000"/>
          <w:kern w:val="0"/>
          <w:sz w:val="32"/>
          <w:szCs w:val="32"/>
        </w:rPr>
        <w:t>校外企事业单位、团体或家庭面向我校学生设立勤工助学岗位，一律由学生资助中心负责审查、报批和信息发布。任何学生个人、团体或用人单位未经许可，不得在校内招录学生参加勤工助学活动。</w:t>
      </w:r>
    </w:p>
    <w:p>
      <w:pPr>
        <w:widowControl/>
        <w:spacing w:line="480" w:lineRule="exact"/>
        <w:ind w:firstLine="620" w:firstLineChars="196"/>
        <w:rPr>
          <w:rFonts w:hint="eastAsia" w:ascii="仿宋_GB2312" w:hAnsi="新宋体" w:eastAsia="仿宋_GB2312" w:cs="宋体"/>
          <w:color w:val="000000"/>
          <w:kern w:val="0"/>
          <w:sz w:val="32"/>
          <w:szCs w:val="32"/>
        </w:rPr>
      </w:pPr>
    </w:p>
    <w:p>
      <w:pPr>
        <w:widowControl/>
        <w:spacing w:line="480" w:lineRule="exact"/>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第三章  岗位招聘与录用</w:t>
      </w:r>
    </w:p>
    <w:p>
      <w:pPr>
        <w:widowControl/>
        <w:spacing w:line="480" w:lineRule="exact"/>
        <w:ind w:firstLine="620" w:firstLineChars="196"/>
        <w:rPr>
          <w:rFonts w:hint="eastAsia" w:ascii="仿宋_GB2312" w:hAnsi="新宋体" w:eastAsia="仿宋_GB2312" w:cs="宋体"/>
          <w:color w:val="000000"/>
          <w:kern w:val="0"/>
          <w:sz w:val="32"/>
          <w:szCs w:val="32"/>
        </w:rPr>
      </w:pPr>
      <w:r>
        <w:rPr>
          <w:rFonts w:hint="eastAsia" w:ascii="仿宋_GB2312" w:hAnsi="新宋体" w:eastAsia="仿宋_GB2312" w:cs="宋体"/>
          <w:b/>
          <w:color w:val="000000"/>
          <w:kern w:val="0"/>
          <w:sz w:val="32"/>
          <w:szCs w:val="32"/>
        </w:rPr>
        <w:t xml:space="preserve">第九条  </w:t>
      </w:r>
      <w:r>
        <w:rPr>
          <w:rFonts w:hint="eastAsia" w:ascii="仿宋_GB2312" w:hAnsi="新宋体" w:eastAsia="仿宋_GB2312" w:cs="宋体"/>
          <w:color w:val="000000"/>
          <w:kern w:val="0"/>
          <w:sz w:val="32"/>
          <w:szCs w:val="32"/>
        </w:rPr>
        <w:t>凡我校在读品学兼优、学有余力且被认定为家庭经济困难的学生均可参与勤工助学活动。</w:t>
      </w:r>
    </w:p>
    <w:p>
      <w:pPr>
        <w:widowControl/>
        <w:spacing w:line="480" w:lineRule="exact"/>
        <w:ind w:firstLine="620" w:firstLineChars="196"/>
        <w:rPr>
          <w:rFonts w:hint="eastAsia" w:ascii="仿宋_GB2312" w:hAnsi="新宋体" w:eastAsia="仿宋_GB2312" w:cs="宋体"/>
          <w:i/>
          <w:iCs/>
          <w:color w:val="000000"/>
          <w:kern w:val="0"/>
          <w:sz w:val="32"/>
          <w:szCs w:val="32"/>
        </w:rPr>
      </w:pPr>
      <w:r>
        <w:rPr>
          <w:rFonts w:hint="eastAsia" w:ascii="仿宋_GB2312" w:hAnsi="新宋体" w:eastAsia="仿宋_GB2312" w:cs="宋体"/>
          <w:b/>
          <w:bCs/>
          <w:color w:val="000000"/>
          <w:kern w:val="0"/>
          <w:sz w:val="32"/>
          <w:szCs w:val="32"/>
        </w:rPr>
        <w:t xml:space="preserve">第十条  </w:t>
      </w:r>
      <w:r>
        <w:rPr>
          <w:rFonts w:hint="eastAsia" w:ascii="仿宋_GB2312" w:hAnsi="新宋体" w:eastAsia="仿宋_GB2312" w:cs="宋体"/>
          <w:color w:val="000000"/>
          <w:kern w:val="0"/>
          <w:sz w:val="32"/>
          <w:szCs w:val="32"/>
        </w:rPr>
        <w:t>学生申请勤工助学岗位应填写《湖南女子学院校内勤工助学岗位申请表》（附件1），由学生所在二级学院辅导员、二级学院资助工作负责人以及用人单位签署意见，加盖公章后交学生资助中心审查并确认录用。</w:t>
      </w:r>
    </w:p>
    <w:p>
      <w:pPr>
        <w:widowControl/>
        <w:spacing w:line="480" w:lineRule="exact"/>
        <w:ind w:firstLine="620" w:firstLineChars="196"/>
        <w:rPr>
          <w:rFonts w:hint="eastAsia" w:ascii="仿宋_GB2312" w:hAnsi="新宋体" w:eastAsia="仿宋_GB2312" w:cs="宋体"/>
          <w:color w:val="000000"/>
          <w:kern w:val="0"/>
          <w:sz w:val="32"/>
          <w:szCs w:val="32"/>
        </w:rPr>
      </w:pPr>
      <w:r>
        <w:rPr>
          <w:rFonts w:hint="eastAsia" w:ascii="仿宋_GB2312" w:hAnsi="新宋体" w:eastAsia="仿宋_GB2312" w:cs="Arial"/>
          <w:b/>
          <w:bCs/>
          <w:color w:val="000000"/>
          <w:kern w:val="0"/>
          <w:sz w:val="32"/>
          <w:szCs w:val="32"/>
        </w:rPr>
        <w:t xml:space="preserve">第十一条  </w:t>
      </w:r>
      <w:r>
        <w:rPr>
          <w:rFonts w:hint="eastAsia" w:ascii="仿宋_GB2312" w:hAnsi="新宋体" w:eastAsia="仿宋_GB2312" w:cs="宋体"/>
          <w:color w:val="000000"/>
          <w:kern w:val="0"/>
          <w:sz w:val="32"/>
          <w:szCs w:val="32"/>
        </w:rPr>
        <w:t>本着“公开、公平、公正”的原则，学生资助中心、二级学院会同用人单位，根据岗位要求进行公开招聘，择优录取。提交过勤工助学申请且未在岗的学生可以参加应聘，同等条件下家庭经济特别困难的学生优先录用。</w:t>
      </w:r>
    </w:p>
    <w:p>
      <w:pPr>
        <w:widowControl/>
        <w:spacing w:line="480" w:lineRule="exact"/>
        <w:ind w:firstLine="620" w:firstLineChars="196"/>
        <w:rPr>
          <w:rFonts w:hint="eastAsia" w:ascii="仿宋_GB2312" w:hAnsi="新宋体" w:eastAsia="仿宋_GB2312" w:cs="宋体"/>
          <w:color w:val="000000"/>
          <w:kern w:val="0"/>
          <w:sz w:val="32"/>
          <w:szCs w:val="32"/>
        </w:rPr>
      </w:pPr>
      <w:r>
        <w:rPr>
          <w:rFonts w:hint="eastAsia" w:ascii="仿宋_GB2312" w:hAnsi="新宋体" w:eastAsia="仿宋_GB2312" w:cs="宋体"/>
          <w:b/>
          <w:bCs/>
          <w:color w:val="000000"/>
          <w:kern w:val="0"/>
          <w:sz w:val="32"/>
          <w:szCs w:val="32"/>
        </w:rPr>
        <w:t xml:space="preserve">第十二条  </w:t>
      </w:r>
      <w:r>
        <w:rPr>
          <w:rFonts w:hint="eastAsia" w:ascii="仿宋_GB2312" w:hAnsi="新宋体" w:eastAsia="仿宋_GB2312" w:cs="宋体"/>
          <w:color w:val="000000"/>
          <w:kern w:val="0"/>
          <w:sz w:val="32"/>
          <w:szCs w:val="32"/>
        </w:rPr>
        <w:t>勤工助学岗位人员录用结果，由学生资助中心公开发布，由二级学院具体通知被录用人员。并由学生资助中心、二级学院同时建立相关数据档案。</w:t>
      </w:r>
    </w:p>
    <w:p>
      <w:pPr>
        <w:widowControl/>
        <w:spacing w:line="480" w:lineRule="exact"/>
        <w:ind w:firstLine="620" w:firstLineChars="196"/>
        <w:rPr>
          <w:rFonts w:hint="eastAsia" w:ascii="仿宋_GB2312" w:hAnsi="新宋体" w:eastAsia="仿宋_GB2312" w:cs="宋体"/>
          <w:color w:val="000000"/>
          <w:kern w:val="0"/>
          <w:sz w:val="32"/>
          <w:szCs w:val="32"/>
        </w:rPr>
      </w:pPr>
      <w:r>
        <w:rPr>
          <w:rFonts w:hint="eastAsia" w:ascii="仿宋_GB2312" w:hAnsi="新宋体" w:eastAsia="仿宋_GB2312" w:cs="宋体"/>
          <w:b/>
          <w:bCs/>
          <w:color w:val="000000"/>
          <w:kern w:val="0"/>
          <w:sz w:val="32"/>
          <w:szCs w:val="32"/>
        </w:rPr>
        <w:t xml:space="preserve">第十三条  </w:t>
      </w:r>
      <w:r>
        <w:rPr>
          <w:rFonts w:hint="eastAsia" w:ascii="仿宋_GB2312" w:hAnsi="新宋体" w:eastAsia="仿宋_GB2312" w:cs="宋体"/>
          <w:color w:val="000000"/>
          <w:kern w:val="0"/>
          <w:sz w:val="32"/>
          <w:szCs w:val="32"/>
        </w:rPr>
        <w:t>因岗位不足而未录用的、符合勤工助学条件的学生，可以参加临时岗位招聘或由学生资助中心根据新的岗位需求推荐录用。</w:t>
      </w:r>
    </w:p>
    <w:p>
      <w:pPr>
        <w:widowControl/>
        <w:spacing w:line="480" w:lineRule="exact"/>
        <w:ind w:firstLine="620" w:firstLineChars="196"/>
        <w:rPr>
          <w:rFonts w:hint="eastAsia" w:ascii="仿宋_GB2312" w:hAnsi="新宋体" w:eastAsia="仿宋_GB2312" w:cs="宋体"/>
          <w:b/>
          <w:bCs/>
          <w:color w:val="000000"/>
          <w:kern w:val="0"/>
          <w:sz w:val="32"/>
          <w:szCs w:val="32"/>
        </w:rPr>
      </w:pPr>
      <w:r>
        <w:rPr>
          <w:rFonts w:hint="eastAsia" w:ascii="仿宋_GB2312" w:hAnsi="新宋体" w:eastAsia="仿宋_GB2312" w:cs="宋体"/>
          <w:b/>
          <w:bCs/>
          <w:color w:val="000000"/>
          <w:kern w:val="0"/>
          <w:sz w:val="32"/>
          <w:szCs w:val="32"/>
        </w:rPr>
        <w:t xml:space="preserve">第十四条  </w:t>
      </w:r>
      <w:r>
        <w:rPr>
          <w:rFonts w:hint="eastAsia" w:ascii="仿宋_GB2312" w:hAnsi="新宋体" w:eastAsia="仿宋_GB2312" w:cs="宋体"/>
          <w:bCs/>
          <w:color w:val="000000"/>
          <w:kern w:val="0"/>
          <w:sz w:val="32"/>
          <w:szCs w:val="32"/>
        </w:rPr>
        <w:t>学生一经录用，应当在规定时间内凭学生证到用人单位报到上岗。</w:t>
      </w:r>
    </w:p>
    <w:p>
      <w:pPr>
        <w:widowControl/>
        <w:spacing w:line="480" w:lineRule="exact"/>
        <w:ind w:firstLine="620" w:firstLineChars="196"/>
        <w:rPr>
          <w:rFonts w:hint="eastAsia" w:ascii="仿宋_GB2312" w:hAnsi="新宋体" w:eastAsia="仿宋_GB2312" w:cs="宋体"/>
          <w:bCs/>
          <w:color w:val="000000"/>
          <w:kern w:val="0"/>
          <w:sz w:val="32"/>
          <w:szCs w:val="32"/>
        </w:rPr>
      </w:pPr>
      <w:r>
        <w:rPr>
          <w:rFonts w:hint="eastAsia" w:ascii="仿宋_GB2312" w:hAnsi="新宋体" w:eastAsia="仿宋_GB2312" w:cs="宋体"/>
          <w:b/>
          <w:bCs/>
          <w:color w:val="000000"/>
          <w:kern w:val="0"/>
          <w:sz w:val="32"/>
          <w:szCs w:val="32"/>
        </w:rPr>
        <w:t xml:space="preserve">第十五条  </w:t>
      </w:r>
      <w:r>
        <w:rPr>
          <w:rFonts w:hint="eastAsia" w:ascii="仿宋_GB2312" w:hAnsi="新宋体" w:eastAsia="仿宋_GB2312" w:cs="宋体"/>
          <w:bCs/>
          <w:color w:val="000000"/>
          <w:kern w:val="0"/>
          <w:sz w:val="32"/>
          <w:szCs w:val="32"/>
        </w:rPr>
        <w:t>学生录用后因故不能按时上岗的，应当在规定时间内向用人单位和学生资助中心作出说明；否则视为自动放弃岗位，且此后一年内不受理其勤工助学申请。</w:t>
      </w:r>
    </w:p>
    <w:p>
      <w:pPr>
        <w:widowControl/>
        <w:spacing w:line="480" w:lineRule="exact"/>
        <w:ind w:firstLine="620" w:firstLineChars="196"/>
        <w:rPr>
          <w:rFonts w:hint="eastAsia" w:ascii="仿宋_GB2312" w:hAnsi="新宋体" w:eastAsia="仿宋_GB2312" w:cs="宋体"/>
          <w:bCs/>
          <w:color w:val="000000"/>
          <w:kern w:val="0"/>
          <w:sz w:val="32"/>
          <w:szCs w:val="32"/>
        </w:rPr>
      </w:pPr>
    </w:p>
    <w:p>
      <w:pPr>
        <w:widowControl/>
        <w:spacing w:line="480" w:lineRule="exact"/>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第四章</w:t>
      </w:r>
      <w:r>
        <w:rPr>
          <w:rFonts w:hint="eastAsia" w:ascii="宋体" w:hAnsi="宋体" w:cs="宋体"/>
          <w:color w:val="000000"/>
          <w:kern w:val="0"/>
          <w:sz w:val="32"/>
          <w:szCs w:val="32"/>
        </w:rPr>
        <w:t> </w:t>
      </w:r>
      <w:r>
        <w:rPr>
          <w:rFonts w:hint="eastAsia" w:ascii="黑体" w:hAnsi="黑体" w:eastAsia="黑体" w:cs="宋体"/>
          <w:color w:val="000000"/>
          <w:kern w:val="0"/>
          <w:sz w:val="32"/>
          <w:szCs w:val="32"/>
        </w:rPr>
        <w:t>岗位管理、考核及报酬发放</w:t>
      </w:r>
    </w:p>
    <w:p>
      <w:pPr>
        <w:widowControl/>
        <w:tabs>
          <w:tab w:val="left" w:pos="540"/>
          <w:tab w:val="left" w:pos="720"/>
        </w:tabs>
        <w:spacing w:line="480" w:lineRule="exact"/>
        <w:ind w:firstLine="620" w:firstLineChars="196"/>
        <w:rPr>
          <w:rFonts w:hint="eastAsia" w:ascii="仿宋_GB2312" w:hAnsi="新宋体" w:eastAsia="仿宋_GB2312" w:cs="宋体"/>
          <w:color w:val="000000"/>
          <w:kern w:val="0"/>
          <w:sz w:val="32"/>
          <w:szCs w:val="32"/>
        </w:rPr>
      </w:pPr>
      <w:r>
        <w:rPr>
          <w:rFonts w:hint="eastAsia" w:ascii="仿宋_GB2312" w:hAnsi="新宋体" w:eastAsia="仿宋_GB2312" w:cs="宋体"/>
          <w:b/>
          <w:color w:val="000000"/>
          <w:kern w:val="0"/>
          <w:sz w:val="32"/>
          <w:szCs w:val="32"/>
        </w:rPr>
        <w:t>第十六条</w:t>
      </w:r>
      <w:r>
        <w:rPr>
          <w:rFonts w:hint="eastAsia" w:ascii="仿宋_GB2312" w:hAnsi="新宋体" w:eastAsia="仿宋_GB2312" w:cs="宋体"/>
          <w:color w:val="000000"/>
          <w:kern w:val="0"/>
          <w:sz w:val="32"/>
          <w:szCs w:val="32"/>
        </w:rPr>
        <w:t xml:space="preserve">  </w:t>
      </w:r>
      <w:r>
        <w:rPr>
          <w:rFonts w:hint="eastAsia" w:ascii="仿宋" w:hAnsi="仿宋" w:eastAsia="仿宋" w:cs="System"/>
          <w:bCs/>
          <w:kern w:val="0"/>
          <w:sz w:val="32"/>
          <w:szCs w:val="32"/>
          <w:lang w:val="zh-CN"/>
        </w:rPr>
        <w:t>未经资助中心批准、备案，校内任何单位或个人不得擅自组织学生参加勤工助学相关活动。经批准开展勤工助学的单位，须明确专人负责管理，加强对上岗学生的指导。</w:t>
      </w:r>
    </w:p>
    <w:p>
      <w:pPr>
        <w:widowControl/>
        <w:tabs>
          <w:tab w:val="left" w:pos="540"/>
          <w:tab w:val="left" w:pos="720"/>
        </w:tabs>
        <w:spacing w:line="480" w:lineRule="exact"/>
        <w:ind w:firstLine="620" w:firstLineChars="196"/>
        <w:rPr>
          <w:rFonts w:hint="eastAsia" w:ascii="仿宋_GB2312" w:hAnsi="新宋体" w:eastAsia="仿宋_GB2312" w:cs="Arial"/>
          <w:color w:val="000000"/>
          <w:kern w:val="0"/>
          <w:sz w:val="32"/>
          <w:szCs w:val="32"/>
        </w:rPr>
      </w:pPr>
      <w:r>
        <w:rPr>
          <w:rFonts w:hint="eastAsia" w:ascii="仿宋_GB2312" w:hAnsi="新宋体" w:eastAsia="仿宋_GB2312" w:cs="宋体"/>
          <w:b/>
          <w:bCs/>
          <w:color w:val="000000"/>
          <w:kern w:val="0"/>
          <w:sz w:val="32"/>
          <w:szCs w:val="32"/>
        </w:rPr>
        <w:t xml:space="preserve">第十七条  </w:t>
      </w:r>
      <w:r>
        <w:rPr>
          <w:rFonts w:hint="eastAsia" w:ascii="仿宋_GB2312" w:hAnsi="新宋体" w:eastAsia="仿宋_GB2312" w:cs="Arial"/>
          <w:color w:val="000000"/>
          <w:kern w:val="0"/>
          <w:sz w:val="32"/>
          <w:szCs w:val="32"/>
        </w:rPr>
        <w:t>学生进行勤工助学，应限于假期和课余时间，不得以参加勤工助学为由请假或缺勤，影响正常教学及集体活动。学生因勤工助学而影响专业学习的，</w:t>
      </w:r>
      <w:r>
        <w:rPr>
          <w:rFonts w:hint="eastAsia" w:ascii="仿宋_GB2312" w:hAnsi="新宋体" w:eastAsia="仿宋_GB2312" w:cs="宋体"/>
          <w:color w:val="000000"/>
          <w:kern w:val="0"/>
          <w:sz w:val="32"/>
          <w:szCs w:val="32"/>
        </w:rPr>
        <w:t>学生</w:t>
      </w:r>
      <w:r>
        <w:rPr>
          <w:rFonts w:hint="eastAsia" w:ascii="仿宋_GB2312" w:hAnsi="新宋体" w:eastAsia="仿宋_GB2312" w:cs="Arial"/>
          <w:color w:val="000000"/>
          <w:kern w:val="0"/>
          <w:sz w:val="32"/>
          <w:szCs w:val="32"/>
        </w:rPr>
        <w:t>资助中心有权调整或停止其勤工助学活动。</w:t>
      </w:r>
    </w:p>
    <w:p>
      <w:pPr>
        <w:widowControl/>
        <w:tabs>
          <w:tab w:val="left" w:pos="540"/>
          <w:tab w:val="left" w:pos="720"/>
        </w:tabs>
        <w:spacing w:line="480" w:lineRule="exact"/>
        <w:ind w:firstLine="620" w:firstLineChars="196"/>
        <w:rPr>
          <w:rFonts w:hint="eastAsia" w:ascii="仿宋_GB2312" w:hAnsi="新宋体" w:eastAsia="仿宋_GB2312" w:cs="Arial"/>
          <w:color w:val="000000"/>
          <w:kern w:val="0"/>
          <w:sz w:val="32"/>
          <w:szCs w:val="32"/>
        </w:rPr>
      </w:pPr>
      <w:r>
        <w:rPr>
          <w:rFonts w:hint="eastAsia" w:ascii="仿宋_GB2312" w:hAnsi="新宋体" w:eastAsia="仿宋_GB2312" w:cs="宋体"/>
          <w:b/>
          <w:color w:val="000000"/>
          <w:kern w:val="0"/>
          <w:sz w:val="32"/>
          <w:szCs w:val="32"/>
        </w:rPr>
        <w:t xml:space="preserve">第十八条  </w:t>
      </w:r>
      <w:r>
        <w:rPr>
          <w:rFonts w:hint="eastAsia" w:ascii="仿宋_GB2312" w:hAnsi="新宋体" w:eastAsia="仿宋_GB2312" w:cs="Arial"/>
          <w:color w:val="000000"/>
          <w:kern w:val="0"/>
          <w:sz w:val="32"/>
          <w:szCs w:val="32"/>
        </w:rPr>
        <w:t>被安排参加勤工助学上岗的学生必须签订《湖南女子学院勤工助学安全协议书》（附件2），必须参加资助中心、二级学院或学校勤工助学部组织的上岗培训及相关业务培训。参加校外勤工助学的学生注意事项可详见《学生外出兼职防范注意事项及应对办法》（附件3）。</w:t>
      </w:r>
    </w:p>
    <w:p>
      <w:pPr>
        <w:widowControl/>
        <w:spacing w:line="480" w:lineRule="exact"/>
        <w:ind w:firstLine="620" w:firstLineChars="196"/>
        <w:rPr>
          <w:rFonts w:hint="eastAsia" w:ascii="仿宋_GB2312" w:hAnsi="新宋体" w:eastAsia="仿宋_GB2312" w:cs="宋体"/>
          <w:bCs/>
          <w:color w:val="000000"/>
          <w:kern w:val="0"/>
          <w:sz w:val="32"/>
          <w:szCs w:val="32"/>
        </w:rPr>
      </w:pPr>
      <w:r>
        <w:rPr>
          <w:rFonts w:hint="eastAsia" w:ascii="仿宋_GB2312" w:hAnsi="新宋体" w:eastAsia="仿宋_GB2312" w:cs="宋体"/>
          <w:b/>
          <w:bCs/>
          <w:color w:val="000000"/>
          <w:kern w:val="0"/>
          <w:sz w:val="32"/>
          <w:szCs w:val="32"/>
        </w:rPr>
        <w:t xml:space="preserve">第十九条  </w:t>
      </w:r>
      <w:r>
        <w:rPr>
          <w:rFonts w:hint="eastAsia" w:ascii="仿宋_GB2312" w:hAnsi="新宋体" w:eastAsia="仿宋_GB2312" w:cs="宋体"/>
          <w:color w:val="000000"/>
          <w:kern w:val="0"/>
          <w:sz w:val="32"/>
          <w:szCs w:val="32"/>
        </w:rPr>
        <w:t>学生如要求停止勤工助学活动，需提前两周向学生资助中心提出书面离岗申请，并告知所在单位负责人，做好工作交接；否则扣发相应的工资，且此后一年内不受理其勤工助学申请。</w:t>
      </w:r>
    </w:p>
    <w:p>
      <w:pPr>
        <w:widowControl/>
        <w:spacing w:line="480" w:lineRule="exact"/>
        <w:ind w:firstLine="620" w:firstLineChars="196"/>
        <w:rPr>
          <w:rFonts w:hint="eastAsia" w:ascii="仿宋_GB2312" w:hAnsi="新宋体" w:eastAsia="仿宋_GB2312" w:cs="宋体"/>
          <w:color w:val="000000"/>
          <w:kern w:val="0"/>
          <w:sz w:val="32"/>
          <w:szCs w:val="32"/>
        </w:rPr>
      </w:pPr>
      <w:r>
        <w:rPr>
          <w:rFonts w:hint="eastAsia" w:ascii="仿宋_GB2312" w:hAnsi="新宋体" w:eastAsia="仿宋_GB2312" w:cs="宋体"/>
          <w:b/>
          <w:bCs/>
          <w:color w:val="000000"/>
          <w:kern w:val="0"/>
          <w:sz w:val="32"/>
          <w:szCs w:val="32"/>
        </w:rPr>
        <w:t xml:space="preserve">第二十条  </w:t>
      </w:r>
      <w:r>
        <w:rPr>
          <w:rFonts w:hint="eastAsia" w:ascii="仿宋_GB2312" w:hAnsi="新宋体" w:eastAsia="仿宋_GB2312" w:cs="宋体"/>
          <w:color w:val="000000"/>
          <w:kern w:val="0"/>
          <w:sz w:val="32"/>
          <w:szCs w:val="32"/>
        </w:rPr>
        <w:t>校内</w:t>
      </w:r>
      <w:r>
        <w:rPr>
          <w:rFonts w:hint="eastAsia" w:ascii="仿宋_GB2312" w:hAnsi="新宋体" w:eastAsia="仿宋_GB2312" w:cs="宋体"/>
          <w:bCs/>
          <w:color w:val="000000"/>
          <w:kern w:val="0"/>
          <w:sz w:val="32"/>
          <w:szCs w:val="32"/>
        </w:rPr>
        <w:t>设岗单位负责对本单位勤工助学学生的管理与考核。二级学院资助工作小组建立勤工助学人员的上岗、离岗和工作记录，学生资助中心负责勤工助学上岗情况督察。</w:t>
      </w:r>
    </w:p>
    <w:p>
      <w:pPr>
        <w:widowControl/>
        <w:tabs>
          <w:tab w:val="left" w:pos="720"/>
          <w:tab w:val="left" w:pos="2340"/>
        </w:tabs>
        <w:spacing w:line="480" w:lineRule="exact"/>
        <w:ind w:firstLine="620" w:firstLineChars="196"/>
        <w:rPr>
          <w:rFonts w:hint="eastAsia" w:ascii="仿宋" w:hAnsi="仿宋" w:eastAsia="仿宋" w:cs="System"/>
          <w:bCs/>
          <w:kern w:val="0"/>
          <w:sz w:val="32"/>
          <w:szCs w:val="32"/>
          <w:highlight w:val="none"/>
          <w:lang w:val="zh-CN"/>
        </w:rPr>
      </w:pPr>
      <w:r>
        <w:rPr>
          <w:rFonts w:hint="eastAsia" w:ascii="仿宋_GB2312" w:hAnsi="新宋体" w:eastAsia="仿宋_GB2312" w:cs="宋体"/>
          <w:b/>
          <w:bCs/>
          <w:color w:val="000000"/>
          <w:kern w:val="0"/>
          <w:sz w:val="32"/>
          <w:szCs w:val="32"/>
          <w:highlight w:val="none"/>
        </w:rPr>
        <w:t>第二十一条</w:t>
      </w:r>
      <w:r>
        <w:rPr>
          <w:rFonts w:hint="eastAsia" w:ascii="仿宋_GB2312" w:hAnsi="新宋体" w:eastAsia="仿宋_GB2312" w:cs="宋体"/>
          <w:b/>
          <w:color w:val="000000"/>
          <w:kern w:val="0"/>
          <w:sz w:val="32"/>
          <w:szCs w:val="32"/>
          <w:highlight w:val="none"/>
        </w:rPr>
        <w:t>　</w:t>
      </w:r>
      <w:r>
        <w:rPr>
          <w:rFonts w:hint="eastAsia" w:ascii="仿宋_GB2312" w:hAnsi="新宋体" w:eastAsia="仿宋_GB2312" w:cs="宋体"/>
          <w:color w:val="000000"/>
          <w:kern w:val="0"/>
          <w:sz w:val="32"/>
          <w:szCs w:val="32"/>
          <w:highlight w:val="none"/>
        </w:rPr>
        <w:t>校内岗位按工时计酬，按月发放。</w:t>
      </w:r>
      <w:r>
        <w:rPr>
          <w:rFonts w:hint="eastAsia" w:ascii="仿宋" w:hAnsi="仿宋" w:eastAsia="仿宋" w:cs="System"/>
          <w:bCs/>
          <w:kern w:val="0"/>
          <w:sz w:val="32"/>
          <w:szCs w:val="32"/>
          <w:highlight w:val="none"/>
          <w:lang w:val="zh-CN"/>
        </w:rPr>
        <w:t>以</w:t>
      </w:r>
      <w:r>
        <w:rPr>
          <w:rFonts w:hint="eastAsia" w:ascii="仿宋_GB2312" w:hAnsi="新宋体" w:eastAsia="仿宋_GB2312" w:cs="宋体"/>
          <w:color w:val="000000"/>
          <w:kern w:val="0"/>
          <w:sz w:val="32"/>
          <w:szCs w:val="32"/>
          <w:highlight w:val="none"/>
        </w:rPr>
        <w:t>每月不超过40个工时、</w:t>
      </w:r>
      <w:r>
        <w:rPr>
          <w:rFonts w:hint="eastAsia" w:ascii="仿宋" w:hAnsi="仿宋" w:eastAsia="仿宋" w:cs="System"/>
          <w:bCs/>
          <w:kern w:val="0"/>
          <w:sz w:val="32"/>
          <w:szCs w:val="32"/>
          <w:highlight w:val="none"/>
          <w:lang w:val="zh-CN"/>
        </w:rPr>
        <w:t>不低于</w:t>
      </w:r>
      <w:r>
        <w:rPr>
          <w:rFonts w:ascii="仿宋" w:hAnsi="仿宋" w:eastAsia="仿宋" w:cs="System"/>
          <w:bCs/>
          <w:kern w:val="0"/>
          <w:sz w:val="32"/>
          <w:szCs w:val="32"/>
          <w:highlight w:val="none"/>
          <w:lang w:val="zh-CN"/>
        </w:rPr>
        <w:t>12</w:t>
      </w:r>
      <w:r>
        <w:rPr>
          <w:rFonts w:hint="eastAsia" w:ascii="仿宋" w:hAnsi="仿宋" w:eastAsia="仿宋" w:cs="System"/>
          <w:bCs/>
          <w:kern w:val="0"/>
          <w:sz w:val="32"/>
          <w:szCs w:val="32"/>
          <w:highlight w:val="none"/>
          <w:lang w:val="zh-CN"/>
        </w:rPr>
        <w:t>元</w:t>
      </w:r>
      <w:r>
        <w:rPr>
          <w:rFonts w:ascii="仿宋" w:hAnsi="仿宋" w:eastAsia="仿宋" w:cs="System"/>
          <w:bCs/>
          <w:kern w:val="0"/>
          <w:sz w:val="32"/>
          <w:szCs w:val="32"/>
          <w:highlight w:val="none"/>
          <w:lang w:val="zh-CN"/>
        </w:rPr>
        <w:t>/</w:t>
      </w:r>
      <w:r>
        <w:rPr>
          <w:rFonts w:hint="eastAsia" w:ascii="仿宋" w:hAnsi="仿宋" w:eastAsia="仿宋" w:cs="System"/>
          <w:bCs/>
          <w:kern w:val="0"/>
          <w:sz w:val="32"/>
          <w:szCs w:val="32"/>
          <w:highlight w:val="none"/>
          <w:lang w:val="zh-CN"/>
        </w:rPr>
        <w:t>小时的最低工资标准为计酬基准，可适当上下浮动。</w:t>
      </w:r>
      <w:r>
        <w:rPr>
          <w:rFonts w:hint="eastAsia" w:ascii="仿宋_GB2312" w:hAnsi="新宋体" w:eastAsia="仿宋_GB2312" w:cs="宋体"/>
          <w:color w:val="000000"/>
          <w:kern w:val="0"/>
          <w:sz w:val="32"/>
          <w:szCs w:val="32"/>
          <w:highlight w:val="none"/>
        </w:rPr>
        <w:t>各用工单位在每月的1-3号（如遇国家法定节假日则后延3天）将上月的勤工助学考核表报送至学生资助中心，</w:t>
      </w:r>
      <w:r>
        <w:rPr>
          <w:rFonts w:hint="eastAsia" w:ascii="仿宋" w:hAnsi="仿宋" w:eastAsia="仿宋" w:cs="System"/>
          <w:bCs/>
          <w:kern w:val="0"/>
          <w:sz w:val="32"/>
          <w:szCs w:val="32"/>
          <w:highlight w:val="none"/>
          <w:lang w:val="zh-CN"/>
        </w:rPr>
        <w:t>逾期未报的，视上月无用工学生，不发放勤工助学报酬。</w:t>
      </w:r>
    </w:p>
    <w:p>
      <w:pPr>
        <w:widowControl/>
        <w:spacing w:line="480" w:lineRule="exact"/>
        <w:ind w:firstLine="634"/>
        <w:rPr>
          <w:rFonts w:hint="eastAsia" w:ascii="仿宋" w:hAnsi="仿宋" w:eastAsia="仿宋" w:cs="System"/>
          <w:bCs/>
          <w:kern w:val="0"/>
          <w:sz w:val="32"/>
          <w:szCs w:val="32"/>
          <w:highlight w:val="none"/>
          <w:lang w:val="zh-CN"/>
        </w:rPr>
      </w:pPr>
      <w:r>
        <w:rPr>
          <w:rFonts w:hint="eastAsia" w:ascii="仿宋_GB2312" w:hAnsi="新宋体" w:eastAsia="仿宋_GB2312" w:cs="宋体"/>
          <w:b/>
          <w:bCs/>
          <w:color w:val="000000"/>
          <w:kern w:val="0"/>
          <w:sz w:val="32"/>
          <w:szCs w:val="32"/>
          <w:highlight w:val="none"/>
        </w:rPr>
        <w:t xml:space="preserve">第二十二条  </w:t>
      </w:r>
      <w:r>
        <w:rPr>
          <w:rFonts w:hint="eastAsia" w:ascii="仿宋" w:hAnsi="仿宋" w:eastAsia="仿宋" w:cs="System"/>
          <w:bCs/>
          <w:kern w:val="0"/>
          <w:sz w:val="32"/>
          <w:szCs w:val="32"/>
          <w:highlight w:val="none"/>
          <w:lang w:val="zh-CN"/>
        </w:rPr>
        <w:t>学生参与校内勤工助学活动，其劳动报酬从</w:t>
      </w:r>
      <w:r>
        <w:rPr>
          <w:rFonts w:hint="eastAsia" w:ascii="仿宋" w:hAnsi="仿宋" w:eastAsia="仿宋" w:cs="System"/>
          <w:bCs/>
          <w:kern w:val="0"/>
          <w:sz w:val="32"/>
          <w:szCs w:val="32"/>
          <w:highlight w:val="none"/>
        </w:rPr>
        <w:t>学生奖助学金中</w:t>
      </w:r>
      <w:r>
        <w:rPr>
          <w:rFonts w:hint="eastAsia" w:ascii="仿宋" w:hAnsi="仿宋" w:eastAsia="仿宋" w:cs="System"/>
          <w:bCs/>
          <w:kern w:val="0"/>
          <w:sz w:val="32"/>
          <w:szCs w:val="32"/>
          <w:highlight w:val="none"/>
          <w:lang w:val="zh-CN"/>
        </w:rPr>
        <w:t>列支。岗位酬金可以按月发放（每月</w:t>
      </w:r>
      <w:r>
        <w:rPr>
          <w:rFonts w:ascii="仿宋" w:hAnsi="仿宋" w:eastAsia="仿宋" w:cs="System"/>
          <w:bCs/>
          <w:kern w:val="0"/>
          <w:sz w:val="32"/>
          <w:szCs w:val="32"/>
          <w:highlight w:val="none"/>
          <w:lang w:val="zh-CN"/>
        </w:rPr>
        <w:t>15</w:t>
      </w:r>
      <w:r>
        <w:rPr>
          <w:rFonts w:hint="eastAsia" w:ascii="仿宋" w:hAnsi="仿宋" w:eastAsia="仿宋" w:cs="System"/>
          <w:bCs/>
          <w:kern w:val="0"/>
          <w:sz w:val="32"/>
          <w:szCs w:val="32"/>
          <w:highlight w:val="none"/>
          <w:lang w:val="zh-CN"/>
        </w:rPr>
        <w:t>日前发放上月酬金），也可以在用工结束后一个月内发放，均通过财务报账后直接发放到学生本人银行卡上。</w:t>
      </w:r>
    </w:p>
    <w:p>
      <w:pPr>
        <w:widowControl/>
        <w:spacing w:line="480" w:lineRule="exact"/>
        <w:ind w:firstLine="634"/>
        <w:rPr>
          <w:rFonts w:hint="eastAsia" w:ascii="仿宋_GB2312" w:hAnsi="新宋体" w:eastAsia="仿宋_GB2312" w:cs="宋体"/>
          <w:bCs/>
          <w:color w:val="000000"/>
          <w:kern w:val="0"/>
          <w:sz w:val="32"/>
          <w:szCs w:val="32"/>
          <w:highlight w:val="none"/>
        </w:rPr>
      </w:pPr>
      <w:r>
        <w:rPr>
          <w:rFonts w:hint="eastAsia" w:ascii="仿宋_GB2312" w:hAnsi="新宋体" w:eastAsia="仿宋_GB2312" w:cs="宋体"/>
          <w:b/>
          <w:bCs/>
          <w:color w:val="000000"/>
          <w:kern w:val="0"/>
          <w:sz w:val="32"/>
          <w:szCs w:val="32"/>
          <w:highlight w:val="none"/>
        </w:rPr>
        <w:t xml:space="preserve">第二十三条  </w:t>
      </w:r>
      <w:r>
        <w:rPr>
          <w:rFonts w:hint="eastAsia" w:ascii="仿宋_GB2312" w:hAnsi="新宋体" w:eastAsia="仿宋_GB2312" w:cs="宋体"/>
          <w:bCs/>
          <w:color w:val="000000"/>
          <w:kern w:val="0"/>
          <w:sz w:val="32"/>
          <w:szCs w:val="32"/>
          <w:highlight w:val="none"/>
          <w:lang w:val="zh-CN"/>
        </w:rPr>
        <w:t>学校每</w:t>
      </w:r>
      <w:r>
        <w:rPr>
          <w:rFonts w:hint="eastAsia" w:ascii="仿宋_GB2312" w:hAnsi="新宋体" w:eastAsia="仿宋_GB2312" w:cs="宋体"/>
          <w:bCs/>
          <w:color w:val="000000"/>
          <w:kern w:val="0"/>
          <w:sz w:val="32"/>
          <w:szCs w:val="32"/>
          <w:highlight w:val="none"/>
          <w:lang w:val="en-US" w:eastAsia="zh-CN"/>
        </w:rPr>
        <w:t>学</w:t>
      </w:r>
      <w:r>
        <w:rPr>
          <w:rFonts w:hint="eastAsia" w:ascii="仿宋_GB2312" w:hAnsi="新宋体" w:eastAsia="仿宋_GB2312" w:cs="宋体"/>
          <w:bCs/>
          <w:color w:val="000000"/>
          <w:kern w:val="0"/>
          <w:sz w:val="32"/>
          <w:szCs w:val="32"/>
          <w:highlight w:val="none"/>
          <w:lang w:val="zh-CN"/>
        </w:rPr>
        <w:t>年对勤工助学工作中表现突出的学生进行表彰和奖励，按岗位设置的</w:t>
      </w:r>
      <w:r>
        <w:rPr>
          <w:rFonts w:hint="eastAsia" w:ascii="仿宋_GB2312" w:hAnsi="新宋体" w:eastAsia="仿宋_GB2312" w:cs="宋体"/>
          <w:bCs/>
          <w:color w:val="000000"/>
          <w:kern w:val="0"/>
          <w:sz w:val="32"/>
          <w:szCs w:val="32"/>
          <w:highlight w:val="none"/>
        </w:rPr>
        <w:t>10%比例评定，</w:t>
      </w:r>
      <w:r>
        <w:rPr>
          <w:rFonts w:hint="eastAsia" w:ascii="仿宋_GB2312" w:hAnsi="新宋体" w:eastAsia="仿宋_GB2312" w:cs="宋体"/>
          <w:bCs/>
          <w:color w:val="000000"/>
          <w:kern w:val="0"/>
          <w:sz w:val="32"/>
          <w:szCs w:val="32"/>
          <w:highlight w:val="none"/>
          <w:lang w:val="zh-CN"/>
        </w:rPr>
        <w:t>颁发荣誉证书及奖金（见附件4）。</w:t>
      </w:r>
    </w:p>
    <w:p>
      <w:pPr>
        <w:widowControl/>
        <w:tabs>
          <w:tab w:val="left" w:pos="720"/>
          <w:tab w:val="left" w:pos="900"/>
          <w:tab w:val="left" w:pos="2340"/>
        </w:tabs>
        <w:spacing w:line="480" w:lineRule="exact"/>
        <w:ind w:firstLine="632" w:firstLineChars="200"/>
        <w:rPr>
          <w:rFonts w:hint="eastAsia" w:ascii="仿宋_GB2312" w:hAnsi="新宋体" w:eastAsia="仿宋_GB2312" w:cs="宋体"/>
          <w:color w:val="000000"/>
          <w:kern w:val="0"/>
          <w:sz w:val="32"/>
          <w:szCs w:val="32"/>
        </w:rPr>
      </w:pPr>
      <w:r>
        <w:rPr>
          <w:rFonts w:hint="eastAsia" w:ascii="仿宋_GB2312" w:hAnsi="新宋体" w:eastAsia="仿宋_GB2312" w:cs="宋体"/>
          <w:b/>
          <w:bCs/>
          <w:color w:val="000000"/>
          <w:kern w:val="0"/>
          <w:sz w:val="32"/>
          <w:szCs w:val="32"/>
        </w:rPr>
        <w:t>第二十四条</w:t>
      </w:r>
      <w:r>
        <w:rPr>
          <w:rFonts w:hint="eastAsia" w:ascii="仿宋_GB2312" w:hAnsi="新宋体" w:eastAsia="仿宋_GB2312" w:cs="宋体"/>
          <w:color w:val="000000"/>
          <w:kern w:val="0"/>
          <w:sz w:val="32"/>
          <w:szCs w:val="32"/>
        </w:rPr>
        <w:t xml:space="preserve">  校外勤工助学酬金标准不低于学校当地政府或有关部门规定的最低工资标准，由用人单位、学校与勤工助学学生协商确定，并写入聘用协议。</w:t>
      </w:r>
    </w:p>
    <w:p>
      <w:pPr>
        <w:widowControl/>
        <w:tabs>
          <w:tab w:val="left" w:pos="720"/>
          <w:tab w:val="left" w:pos="900"/>
          <w:tab w:val="left" w:pos="2340"/>
        </w:tabs>
        <w:spacing w:line="480" w:lineRule="exact"/>
        <w:ind w:firstLine="620" w:firstLineChars="196"/>
        <w:rPr>
          <w:rFonts w:hint="eastAsia" w:ascii="仿宋_GB2312" w:hAnsi="新宋体" w:eastAsia="仿宋_GB2312" w:cs="宋体"/>
          <w:bCs/>
          <w:color w:val="000000"/>
          <w:kern w:val="0"/>
          <w:sz w:val="32"/>
          <w:szCs w:val="32"/>
        </w:rPr>
      </w:pPr>
      <w:r>
        <w:rPr>
          <w:rFonts w:hint="eastAsia" w:ascii="仿宋_GB2312" w:hAnsi="新宋体" w:eastAsia="仿宋_GB2312" w:cs="宋体"/>
          <w:b/>
          <w:bCs/>
          <w:color w:val="000000"/>
          <w:kern w:val="0"/>
          <w:sz w:val="32"/>
          <w:szCs w:val="32"/>
        </w:rPr>
        <w:t xml:space="preserve">第二十五条  </w:t>
      </w:r>
      <w:r>
        <w:rPr>
          <w:rFonts w:hint="eastAsia" w:ascii="仿宋_GB2312" w:hAnsi="新宋体" w:eastAsia="仿宋_GB2312" w:cs="宋体"/>
          <w:bCs/>
          <w:color w:val="000000"/>
          <w:kern w:val="0"/>
          <w:sz w:val="32"/>
          <w:szCs w:val="32"/>
        </w:rPr>
        <w:t>学生参加</w:t>
      </w:r>
      <w:r>
        <w:rPr>
          <w:rFonts w:hint="eastAsia" w:ascii="仿宋_GB2312" w:hAnsi="新宋体" w:eastAsia="仿宋_GB2312" w:cs="宋体"/>
          <w:color w:val="000000"/>
          <w:kern w:val="0"/>
          <w:sz w:val="32"/>
          <w:szCs w:val="32"/>
        </w:rPr>
        <w:t>校外企事业单位、团体或家庭面向我校学生设立的勤工助学岗位</w:t>
      </w:r>
      <w:r>
        <w:rPr>
          <w:rFonts w:hint="eastAsia" w:ascii="仿宋_GB2312" w:hAnsi="新宋体" w:eastAsia="仿宋_GB2312" w:cs="宋体"/>
          <w:bCs/>
          <w:color w:val="000000"/>
          <w:kern w:val="0"/>
          <w:sz w:val="32"/>
          <w:szCs w:val="32"/>
        </w:rPr>
        <w:t>工作，</w:t>
      </w:r>
      <w:r>
        <w:rPr>
          <w:rFonts w:hint="eastAsia" w:ascii="仿宋_GB2312" w:hAnsi="新宋体" w:eastAsia="仿宋_GB2312" w:cs="宋体"/>
          <w:bCs/>
          <w:color w:val="000000"/>
          <w:kern w:val="0"/>
          <w:sz w:val="32"/>
          <w:szCs w:val="32"/>
          <w:lang w:val="en-US" w:eastAsia="zh-CN"/>
        </w:rPr>
        <w:t>在保障学生合法权益的前提下，</w:t>
      </w:r>
      <w:r>
        <w:rPr>
          <w:rFonts w:hint="eastAsia" w:ascii="仿宋_GB2312" w:hAnsi="新宋体" w:eastAsia="仿宋_GB2312" w:cs="宋体"/>
          <w:bCs/>
          <w:color w:val="000000"/>
          <w:kern w:val="0"/>
          <w:sz w:val="32"/>
          <w:szCs w:val="32"/>
        </w:rPr>
        <w:t>报酬由对方按协议给付。</w:t>
      </w:r>
    </w:p>
    <w:p>
      <w:pPr>
        <w:widowControl/>
        <w:tabs>
          <w:tab w:val="left" w:pos="720"/>
          <w:tab w:val="left" w:pos="900"/>
          <w:tab w:val="left" w:pos="2340"/>
        </w:tabs>
        <w:spacing w:line="480" w:lineRule="exact"/>
        <w:ind w:firstLine="620" w:firstLineChars="196"/>
        <w:rPr>
          <w:rFonts w:hint="eastAsia" w:ascii="仿宋_GB2312" w:hAnsi="新宋体" w:eastAsia="仿宋_GB2312" w:cs="宋体"/>
          <w:bCs/>
          <w:color w:val="000000"/>
          <w:kern w:val="0"/>
          <w:sz w:val="32"/>
          <w:szCs w:val="32"/>
        </w:rPr>
      </w:pPr>
    </w:p>
    <w:p>
      <w:pPr>
        <w:widowControl/>
        <w:spacing w:line="480" w:lineRule="exact"/>
        <w:jc w:val="center"/>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第五章  法律责任</w:t>
      </w:r>
    </w:p>
    <w:p>
      <w:pPr>
        <w:widowControl/>
        <w:spacing w:line="480" w:lineRule="exact"/>
        <w:jc w:val="left"/>
        <w:rPr>
          <w:rFonts w:hint="eastAsia" w:ascii="仿宋_GB2312" w:hAnsi="新宋体" w:eastAsia="仿宋_GB2312" w:cs="宋体"/>
          <w:color w:val="000000"/>
          <w:kern w:val="0"/>
          <w:sz w:val="32"/>
          <w:szCs w:val="32"/>
        </w:rPr>
      </w:pPr>
      <w:r>
        <w:rPr>
          <w:rFonts w:hint="eastAsia" w:ascii="黑体" w:hAnsi="黑体" w:eastAsia="黑体" w:cs="宋体"/>
          <w:b/>
          <w:bCs/>
          <w:color w:val="000000"/>
          <w:kern w:val="0"/>
          <w:sz w:val="32"/>
          <w:szCs w:val="32"/>
        </w:rPr>
        <w:t xml:space="preserve">    </w:t>
      </w:r>
      <w:r>
        <w:rPr>
          <w:rFonts w:hint="eastAsia" w:ascii="仿宋_GB2312" w:hAnsi="新宋体" w:eastAsia="仿宋_GB2312" w:cs="宋体"/>
          <w:b/>
          <w:color w:val="000000"/>
          <w:kern w:val="0"/>
          <w:sz w:val="32"/>
          <w:szCs w:val="32"/>
        </w:rPr>
        <w:t xml:space="preserve">第二十六条  </w:t>
      </w:r>
      <w:r>
        <w:rPr>
          <w:rFonts w:hint="eastAsia" w:ascii="仿宋_GB2312" w:hAnsi="新宋体" w:eastAsia="仿宋_GB2312" w:cs="宋体"/>
          <w:color w:val="000000"/>
          <w:kern w:val="0"/>
          <w:sz w:val="32"/>
          <w:szCs w:val="32"/>
        </w:rPr>
        <w:t>学生参加勤工助学活动必须遵守国家法律、法规以及学校、用人单位的规章制度，履行勤工助学活动的有关协议，不得参加传销等国家明文禁止的以及有损大学生形象、有碍社会公德的活动。</w:t>
      </w:r>
    </w:p>
    <w:p>
      <w:pPr>
        <w:widowControl/>
        <w:tabs>
          <w:tab w:val="left" w:pos="720"/>
          <w:tab w:val="left" w:pos="900"/>
        </w:tabs>
        <w:spacing w:line="480" w:lineRule="exact"/>
        <w:ind w:firstLine="620" w:firstLineChars="196"/>
        <w:rPr>
          <w:rFonts w:hint="eastAsia" w:ascii="仿宋_GB2312" w:hAnsi="新宋体" w:eastAsia="仿宋_GB2312" w:cs="宋体"/>
          <w:color w:val="000000"/>
          <w:kern w:val="0"/>
          <w:sz w:val="32"/>
          <w:szCs w:val="32"/>
        </w:rPr>
      </w:pPr>
      <w:r>
        <w:rPr>
          <w:rFonts w:hint="eastAsia" w:ascii="仿宋_GB2312" w:hAnsi="新宋体" w:eastAsia="仿宋_GB2312" w:cs="宋体"/>
          <w:b/>
          <w:bCs/>
          <w:color w:val="000000"/>
          <w:kern w:val="0"/>
          <w:sz w:val="32"/>
          <w:szCs w:val="32"/>
        </w:rPr>
        <w:t xml:space="preserve">第二十七条  </w:t>
      </w:r>
      <w:r>
        <w:rPr>
          <w:rFonts w:hint="eastAsia" w:ascii="仿宋_GB2312" w:hAnsi="新宋体" w:eastAsia="仿宋_GB2312" w:cs="宋体"/>
          <w:color w:val="000000"/>
          <w:kern w:val="0"/>
          <w:sz w:val="32"/>
          <w:szCs w:val="32"/>
        </w:rPr>
        <w:t>学生在校外开展勤工助学活动的，学生资助中心经学校授权，代表学校与用人单位和勤工助学学生三方签订具有法律效力的协议书。签订协议书并办理相关聘用手续后，学生方可开展勤工助学活动。协议书必须明确学校、用人单位和学生等各方的权利和义务。</w:t>
      </w:r>
      <w:r>
        <w:rPr>
          <w:rFonts w:hint="eastAsia" w:ascii="仿宋_GB2312" w:hAnsi="新宋体" w:eastAsia="仿宋_GB2312" w:cs="宋体"/>
          <w:bCs/>
          <w:color w:val="000000"/>
          <w:kern w:val="0"/>
          <w:sz w:val="32"/>
          <w:szCs w:val="32"/>
        </w:rPr>
        <w:t>学生私自参加校外勤工助学活动，学生自行承担相关责任。</w:t>
      </w:r>
    </w:p>
    <w:p>
      <w:pPr>
        <w:widowControl/>
        <w:spacing w:line="480" w:lineRule="exact"/>
        <w:ind w:firstLine="620" w:firstLineChars="196"/>
        <w:rPr>
          <w:rFonts w:hint="eastAsia" w:ascii="仿宋_GB2312" w:hAnsi="新宋体" w:eastAsia="仿宋_GB2312" w:cs="宋体"/>
          <w:color w:val="000000"/>
          <w:kern w:val="0"/>
          <w:sz w:val="32"/>
          <w:szCs w:val="32"/>
        </w:rPr>
      </w:pPr>
      <w:r>
        <w:rPr>
          <w:rFonts w:hint="eastAsia" w:ascii="仿宋_GB2312" w:hAnsi="新宋体" w:eastAsia="仿宋_GB2312" w:cs="宋体"/>
          <w:b/>
          <w:bCs/>
          <w:color w:val="000000"/>
          <w:kern w:val="0"/>
          <w:sz w:val="32"/>
          <w:szCs w:val="32"/>
        </w:rPr>
        <w:t>第二十八条</w:t>
      </w:r>
      <w:r>
        <w:rPr>
          <w:rFonts w:hint="eastAsia" w:ascii="仿宋_GB2312" w:hAnsi="新宋体" w:eastAsia="仿宋_GB2312" w:cs="宋体"/>
          <w:color w:val="000000"/>
          <w:kern w:val="0"/>
          <w:sz w:val="32"/>
          <w:szCs w:val="32"/>
        </w:rPr>
        <w:t>　在勤工助学活动中，</w:t>
      </w:r>
      <w:r>
        <w:rPr>
          <w:rFonts w:hint="eastAsia" w:ascii="仿宋_GB2312" w:hAnsi="新宋体" w:eastAsia="仿宋_GB2312" w:cs="宋体"/>
          <w:bCs/>
          <w:color w:val="000000"/>
          <w:kern w:val="0"/>
          <w:sz w:val="32"/>
          <w:szCs w:val="32"/>
        </w:rPr>
        <w:t>学生因参与勤工助学遭遇责任事故或经济纠纷，由用人单位、</w:t>
      </w:r>
      <w:r>
        <w:rPr>
          <w:rFonts w:hint="eastAsia" w:ascii="仿宋_GB2312" w:hAnsi="新宋体" w:eastAsia="仿宋_GB2312" w:cs="宋体"/>
          <w:color w:val="000000"/>
          <w:kern w:val="0"/>
          <w:sz w:val="32"/>
          <w:szCs w:val="32"/>
        </w:rPr>
        <w:t>学生</w:t>
      </w:r>
      <w:r>
        <w:rPr>
          <w:rFonts w:hint="eastAsia" w:ascii="仿宋_GB2312" w:hAnsi="新宋体" w:eastAsia="仿宋_GB2312" w:cs="宋体"/>
          <w:bCs/>
          <w:color w:val="000000"/>
          <w:kern w:val="0"/>
          <w:sz w:val="32"/>
          <w:szCs w:val="32"/>
        </w:rPr>
        <w:t>资助中心协助当事人进行处理；</w:t>
      </w:r>
      <w:r>
        <w:rPr>
          <w:rFonts w:hint="eastAsia" w:ascii="仿宋_GB2312" w:hAnsi="新宋体" w:eastAsia="仿宋_GB2312" w:cs="宋体"/>
          <w:color w:val="000000"/>
          <w:kern w:val="0"/>
          <w:sz w:val="32"/>
          <w:szCs w:val="32"/>
        </w:rPr>
        <w:t>若出现协议纠纷，协议各方应按照签订的协议协商解决。如不能达成一致意见，按照有关法律法规规定的程序办理。</w:t>
      </w:r>
    </w:p>
    <w:p>
      <w:pPr>
        <w:widowControl/>
        <w:spacing w:line="480" w:lineRule="exact"/>
        <w:ind w:firstLine="620" w:firstLineChars="196"/>
        <w:rPr>
          <w:rFonts w:hint="eastAsia" w:ascii="仿宋_GB2312" w:hAnsi="新宋体" w:eastAsia="仿宋_GB2312" w:cs="宋体"/>
          <w:color w:val="000000"/>
          <w:kern w:val="0"/>
          <w:sz w:val="32"/>
          <w:szCs w:val="32"/>
        </w:rPr>
      </w:pPr>
    </w:p>
    <w:p>
      <w:pPr>
        <w:widowControl/>
        <w:tabs>
          <w:tab w:val="left" w:pos="2700"/>
        </w:tabs>
        <w:spacing w:line="480" w:lineRule="exact"/>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第六章  附 则</w:t>
      </w:r>
    </w:p>
    <w:p>
      <w:pPr>
        <w:widowControl/>
        <w:spacing w:line="480" w:lineRule="exact"/>
        <w:ind w:firstLine="620" w:firstLineChars="196"/>
        <w:rPr>
          <w:rFonts w:hint="eastAsia" w:ascii="仿宋_GB2312" w:hAnsi="新宋体" w:eastAsia="仿宋_GB2312" w:cs="宋体"/>
          <w:color w:val="000000"/>
          <w:kern w:val="0"/>
          <w:sz w:val="32"/>
          <w:szCs w:val="32"/>
        </w:rPr>
      </w:pPr>
      <w:r>
        <w:rPr>
          <w:rFonts w:hint="eastAsia" w:ascii="仿宋_GB2312" w:hAnsi="新宋体" w:eastAsia="仿宋_GB2312" w:cs="宋体"/>
          <w:b/>
          <w:bCs/>
          <w:color w:val="000000"/>
          <w:kern w:val="0"/>
          <w:sz w:val="32"/>
          <w:szCs w:val="32"/>
        </w:rPr>
        <w:t xml:space="preserve">第二十九条 </w:t>
      </w:r>
      <w:r>
        <w:rPr>
          <w:rFonts w:hint="eastAsia" w:ascii="仿宋_GB2312" w:hAnsi="新宋体" w:eastAsia="仿宋_GB2312" w:cs="宋体"/>
          <w:color w:val="000000"/>
          <w:kern w:val="0"/>
          <w:sz w:val="32"/>
          <w:szCs w:val="32"/>
        </w:rPr>
        <w:t xml:space="preserve"> 本办法由学生工作部（处）负责解释。</w:t>
      </w:r>
    </w:p>
    <w:p>
      <w:pPr>
        <w:widowControl/>
        <w:spacing w:line="480" w:lineRule="exact"/>
        <w:ind w:firstLine="620" w:firstLineChars="196"/>
        <w:rPr>
          <w:rFonts w:hint="eastAsia" w:ascii="仿宋_GB2312" w:hAnsi="新宋体" w:eastAsia="仿宋_GB2312" w:cs="宋体"/>
          <w:color w:val="000000"/>
          <w:kern w:val="0"/>
          <w:sz w:val="28"/>
          <w:szCs w:val="28"/>
        </w:rPr>
      </w:pPr>
      <w:r>
        <w:rPr>
          <w:rFonts w:hint="eastAsia" w:ascii="仿宋_GB2312" w:hAnsi="新宋体" w:eastAsia="仿宋_GB2312" w:cs="宋体"/>
          <w:b/>
          <w:bCs/>
          <w:color w:val="000000"/>
          <w:kern w:val="0"/>
          <w:sz w:val="32"/>
          <w:szCs w:val="32"/>
        </w:rPr>
        <w:t>第三十条</w:t>
      </w:r>
      <w:r>
        <w:rPr>
          <w:rFonts w:hint="eastAsia" w:ascii="仿宋_GB2312" w:hAnsi="新宋体" w:eastAsia="仿宋_GB2312" w:cs="宋体"/>
          <w:color w:val="000000"/>
          <w:kern w:val="0"/>
          <w:sz w:val="32"/>
          <w:szCs w:val="32"/>
        </w:rPr>
        <w:t xml:space="preserve">  本办法自发布之日起施行。其他有关文件规定与本办法不一致的，以本办法为准。</w:t>
      </w:r>
    </w:p>
    <w:p>
      <w:pPr>
        <w:widowControl/>
        <w:spacing w:line="480" w:lineRule="exact"/>
        <w:jc w:val="left"/>
        <w:rPr>
          <w:rFonts w:hint="eastAsia" w:ascii="黑体" w:hAnsi="宋体" w:eastAsia="黑体" w:cs="System"/>
          <w:bCs/>
          <w:color w:val="000000"/>
          <w:kern w:val="0"/>
          <w:sz w:val="24"/>
          <w:lang w:val="zh-CN"/>
        </w:rPr>
      </w:pPr>
    </w:p>
    <w:p>
      <w:pPr>
        <w:widowControl/>
        <w:wordWrap w:val="0"/>
        <w:spacing w:line="400" w:lineRule="exact"/>
        <w:jc w:val="left"/>
        <w:rPr>
          <w:rFonts w:hint="eastAsia" w:ascii="仿宋_GB2312" w:hAnsi="宋体" w:eastAsia="仿宋_GB2312" w:cs="System"/>
          <w:bCs/>
          <w:color w:val="000000"/>
          <w:kern w:val="0"/>
          <w:sz w:val="32"/>
          <w:szCs w:val="32"/>
          <w:lang w:val="zh-CN"/>
        </w:rPr>
      </w:pPr>
      <w:r>
        <w:rPr>
          <w:rFonts w:ascii="黑体" w:hAnsi="宋体" w:eastAsia="黑体" w:cs="System"/>
          <w:bCs/>
          <w:color w:val="000000"/>
          <w:kern w:val="0"/>
          <w:sz w:val="24"/>
          <w:lang w:val="zh-CN"/>
        </w:rPr>
        <w:br w:type="page"/>
      </w:r>
      <w:r>
        <w:rPr>
          <w:rFonts w:hint="eastAsia" w:ascii="仿宋_GB2312" w:hAnsi="宋体" w:eastAsia="仿宋_GB2312" w:cs="System"/>
          <w:bCs/>
          <w:color w:val="000000"/>
          <w:kern w:val="0"/>
          <w:sz w:val="32"/>
          <w:szCs w:val="32"/>
          <w:lang w:val="zh-CN"/>
        </w:rPr>
        <w:t>附件1：</w:t>
      </w:r>
    </w:p>
    <w:p>
      <w:pPr>
        <w:widowControl/>
        <w:spacing w:line="600" w:lineRule="exact"/>
        <w:jc w:val="center"/>
        <w:textAlignment w:val="baseline"/>
        <w:rPr>
          <w:rStyle w:val="9"/>
          <w:rFonts w:ascii="黑体" w:hAnsi="宋体" w:eastAsia="黑体" w:cs="宋体"/>
          <w:bCs/>
          <w:kern w:val="0"/>
          <w:sz w:val="40"/>
          <w:szCs w:val="40"/>
        </w:rPr>
      </w:pPr>
      <w:r>
        <w:rPr>
          <w:rStyle w:val="9"/>
          <w:rFonts w:ascii="黑体" w:hAnsi="宋体" w:eastAsia="黑体" w:cs="宋体"/>
          <w:bCs/>
          <w:kern w:val="0"/>
          <w:sz w:val="40"/>
          <w:szCs w:val="40"/>
        </w:rPr>
        <w:t>湖南女子学院校内勤工助学申请表</w:t>
      </w:r>
    </w:p>
    <w:p>
      <w:pPr>
        <w:widowControl/>
        <w:spacing w:line="600" w:lineRule="exact"/>
        <w:jc w:val="left"/>
        <w:textAlignment w:val="baseline"/>
        <w:rPr>
          <w:rStyle w:val="9"/>
          <w:rFonts w:ascii="宋体" w:hAnsi="宋体"/>
          <w:kern w:val="0"/>
          <w:sz w:val="24"/>
          <w:szCs w:val="24"/>
        </w:rPr>
      </w:pPr>
      <w:r>
        <w:rPr>
          <w:rStyle w:val="9"/>
          <w:kern w:val="0"/>
          <w:sz w:val="24"/>
          <w:szCs w:val="24"/>
          <w:u w:val="single" w:color="000000"/>
        </w:rPr>
        <w:t xml:space="preserve">                       </w:t>
      </w:r>
      <w:r>
        <w:rPr>
          <w:rStyle w:val="9"/>
          <w:kern w:val="0"/>
          <w:sz w:val="24"/>
          <w:szCs w:val="24"/>
        </w:rPr>
        <w:t>学院            填表日期：</w:t>
      </w:r>
      <w:r>
        <w:rPr>
          <w:rStyle w:val="9"/>
          <w:kern w:val="0"/>
          <w:sz w:val="24"/>
          <w:szCs w:val="24"/>
          <w:u w:val="single" w:color="000000"/>
        </w:rPr>
        <w:t xml:space="preserve"> </w:t>
      </w:r>
      <w:r>
        <w:rPr>
          <w:rStyle w:val="9"/>
          <w:rFonts w:hint="eastAsia"/>
          <w:kern w:val="0"/>
          <w:sz w:val="24"/>
          <w:szCs w:val="24"/>
          <w:u w:val="single" w:color="000000"/>
        </w:rPr>
        <w:t xml:space="preserve">  </w:t>
      </w:r>
      <w:r>
        <w:rPr>
          <w:rStyle w:val="9"/>
          <w:rFonts w:ascii="宋体" w:hAnsi="宋体"/>
          <w:kern w:val="0"/>
          <w:sz w:val="24"/>
          <w:szCs w:val="24"/>
          <w:u w:val="single" w:color="000000"/>
        </w:rPr>
        <w:t xml:space="preserve">    </w:t>
      </w:r>
      <w:r>
        <w:rPr>
          <w:rStyle w:val="9"/>
          <w:kern w:val="0"/>
          <w:sz w:val="24"/>
          <w:szCs w:val="24"/>
        </w:rPr>
        <w:t>年</w:t>
      </w:r>
      <w:r>
        <w:rPr>
          <w:rStyle w:val="9"/>
          <w:rFonts w:ascii="宋体" w:hAnsi="宋体"/>
          <w:kern w:val="0"/>
          <w:sz w:val="24"/>
          <w:szCs w:val="24"/>
          <w:u w:val="single" w:color="000000"/>
        </w:rPr>
        <w:t xml:space="preserve">  </w:t>
      </w:r>
      <w:r>
        <w:rPr>
          <w:rStyle w:val="9"/>
          <w:rFonts w:hint="eastAsia" w:ascii="宋体" w:hAnsi="宋体"/>
          <w:kern w:val="0"/>
          <w:sz w:val="24"/>
          <w:szCs w:val="24"/>
          <w:u w:val="single" w:color="000000"/>
        </w:rPr>
        <w:t xml:space="preserve">  </w:t>
      </w:r>
      <w:r>
        <w:rPr>
          <w:rStyle w:val="9"/>
          <w:rFonts w:ascii="宋体" w:hAnsi="宋体"/>
          <w:kern w:val="0"/>
          <w:sz w:val="24"/>
          <w:szCs w:val="24"/>
          <w:u w:val="single" w:color="000000"/>
        </w:rPr>
        <w:t xml:space="preserve"> </w:t>
      </w:r>
      <w:r>
        <w:rPr>
          <w:rStyle w:val="9"/>
          <w:kern w:val="0"/>
          <w:sz w:val="24"/>
          <w:szCs w:val="24"/>
        </w:rPr>
        <w:t>月</w:t>
      </w:r>
      <w:r>
        <w:rPr>
          <w:rStyle w:val="9"/>
          <w:rFonts w:ascii="宋体" w:hAnsi="宋体"/>
          <w:kern w:val="0"/>
          <w:sz w:val="24"/>
          <w:szCs w:val="24"/>
          <w:u w:val="single" w:color="000000"/>
        </w:rPr>
        <w:t xml:space="preserve">      </w:t>
      </w:r>
      <w:r>
        <w:rPr>
          <w:rStyle w:val="9"/>
          <w:kern w:val="0"/>
          <w:sz w:val="24"/>
          <w:szCs w:val="24"/>
        </w:rPr>
        <w:t>日</w:t>
      </w:r>
    </w:p>
    <w:tbl>
      <w:tblPr>
        <w:tblStyle w:val="4"/>
        <w:tblW w:w="9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0"/>
        <w:gridCol w:w="99"/>
        <w:gridCol w:w="455"/>
        <w:gridCol w:w="1533"/>
        <w:gridCol w:w="217"/>
        <w:gridCol w:w="104"/>
        <w:gridCol w:w="874"/>
        <w:gridCol w:w="68"/>
        <w:gridCol w:w="431"/>
        <w:gridCol w:w="1015"/>
        <w:gridCol w:w="463"/>
        <w:gridCol w:w="270"/>
        <w:gridCol w:w="1009"/>
        <w:gridCol w:w="2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5"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9"/>
                <w:rFonts w:ascii="宋体" w:hAnsi="宋体"/>
                <w:kern w:val="0"/>
                <w:sz w:val="24"/>
                <w:szCs w:val="24"/>
              </w:rPr>
            </w:pPr>
            <w:r>
              <w:rPr>
                <w:rStyle w:val="9"/>
                <w:rFonts w:ascii="宋体" w:hAnsi="宋体"/>
                <w:kern w:val="0"/>
                <w:sz w:val="24"/>
                <w:szCs w:val="24"/>
              </w:rPr>
              <w:t>姓 名</w:t>
            </w:r>
          </w:p>
        </w:tc>
        <w:tc>
          <w:tcPr>
            <w:tcW w:w="230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9"/>
                <w:rFonts w:ascii="宋体" w:hAnsi="宋体"/>
                <w:kern w:val="0"/>
                <w:sz w:val="24"/>
                <w:szCs w:val="24"/>
              </w:rPr>
            </w:pPr>
          </w:p>
        </w:tc>
        <w:tc>
          <w:tcPr>
            <w:tcW w:w="10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9"/>
                <w:rFonts w:ascii="宋体" w:hAnsi="宋体"/>
                <w:kern w:val="0"/>
                <w:sz w:val="24"/>
                <w:szCs w:val="24"/>
              </w:rPr>
            </w:pPr>
            <w:r>
              <w:rPr>
                <w:rStyle w:val="9"/>
                <w:rFonts w:ascii="宋体" w:hAnsi="宋体"/>
                <w:kern w:val="0"/>
                <w:sz w:val="24"/>
                <w:szCs w:val="24"/>
              </w:rPr>
              <w:t>班 级</w:t>
            </w:r>
          </w:p>
        </w:tc>
        <w:tc>
          <w:tcPr>
            <w:tcW w:w="217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9"/>
                <w:rFonts w:ascii="宋体" w:hAnsi="宋体"/>
                <w:kern w:val="0"/>
                <w:sz w:val="24"/>
                <w:szCs w:val="24"/>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baseline"/>
              <w:rPr>
                <w:rStyle w:val="9"/>
                <w:rFonts w:ascii="宋体" w:hAnsi="宋体"/>
                <w:kern w:val="0"/>
                <w:sz w:val="24"/>
                <w:szCs w:val="24"/>
              </w:rPr>
            </w:pPr>
            <w:r>
              <w:rPr>
                <w:rStyle w:val="9"/>
                <w:rFonts w:ascii="宋体" w:hAnsi="宋体"/>
                <w:kern w:val="0"/>
                <w:sz w:val="24"/>
                <w:szCs w:val="24"/>
              </w:rPr>
              <w:t>电 话</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9"/>
                <w:rFonts w:ascii="宋体" w:hAnsi="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9"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baseline"/>
              <w:rPr>
                <w:rStyle w:val="9"/>
                <w:rFonts w:ascii="宋体" w:hAnsi="宋体"/>
                <w:kern w:val="0"/>
                <w:sz w:val="24"/>
                <w:szCs w:val="24"/>
              </w:rPr>
            </w:pPr>
            <w:r>
              <w:rPr>
                <w:rStyle w:val="9"/>
                <w:rFonts w:ascii="宋体" w:hAnsi="宋体"/>
                <w:kern w:val="0"/>
                <w:sz w:val="24"/>
                <w:szCs w:val="24"/>
              </w:rPr>
              <w:t xml:space="preserve">学 号 </w:t>
            </w:r>
          </w:p>
        </w:tc>
        <w:tc>
          <w:tcPr>
            <w:tcW w:w="230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9"/>
                <w:rFonts w:ascii="宋体" w:hAnsi="宋体"/>
                <w:kern w:val="0"/>
                <w:sz w:val="24"/>
                <w:szCs w:val="24"/>
              </w:rPr>
            </w:pPr>
          </w:p>
        </w:tc>
        <w:tc>
          <w:tcPr>
            <w:tcW w:w="10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baseline"/>
              <w:rPr>
                <w:rStyle w:val="9"/>
                <w:rFonts w:ascii="宋体" w:hAnsi="宋体"/>
                <w:kern w:val="0"/>
                <w:sz w:val="24"/>
                <w:szCs w:val="24"/>
              </w:rPr>
            </w:pPr>
            <w:r>
              <w:rPr>
                <w:rStyle w:val="9"/>
                <w:rFonts w:ascii="宋体" w:hAnsi="宋体"/>
                <w:kern w:val="0"/>
                <w:sz w:val="24"/>
                <w:szCs w:val="24"/>
              </w:rPr>
              <w:t>寝 室</w:t>
            </w:r>
          </w:p>
        </w:tc>
        <w:tc>
          <w:tcPr>
            <w:tcW w:w="217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9"/>
                <w:rFonts w:ascii="宋体" w:hAnsi="宋体"/>
                <w:kern w:val="0"/>
                <w:sz w:val="24"/>
                <w:szCs w:val="24"/>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9"/>
                <w:rFonts w:ascii="宋体" w:hAnsi="宋体"/>
                <w:szCs w:val="24"/>
              </w:rPr>
            </w:pPr>
            <w:r>
              <w:rPr>
                <w:rStyle w:val="9"/>
                <w:rFonts w:ascii="宋体" w:hAnsi="宋体"/>
                <w:szCs w:val="24"/>
              </w:rPr>
              <w:t>Q  Q</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baseline"/>
              <w:rPr>
                <w:rStyle w:val="9"/>
                <w:rFonts w:ascii="宋体" w:hAnsi="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8"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baseline"/>
              <w:rPr>
                <w:rStyle w:val="9"/>
                <w:rFonts w:ascii="宋体" w:hAnsi="宋体"/>
                <w:kern w:val="0"/>
                <w:sz w:val="24"/>
                <w:szCs w:val="24"/>
              </w:rPr>
            </w:pPr>
            <w:r>
              <w:rPr>
                <w:rStyle w:val="9"/>
                <w:rFonts w:ascii="宋体" w:hAnsi="宋体"/>
                <w:kern w:val="0"/>
                <w:sz w:val="24"/>
                <w:szCs w:val="24"/>
              </w:rPr>
              <w:t>应 聘</w:t>
            </w:r>
          </w:p>
          <w:p>
            <w:pPr>
              <w:widowControl/>
              <w:spacing w:line="240" w:lineRule="exact"/>
              <w:jc w:val="center"/>
              <w:textAlignment w:val="baseline"/>
              <w:rPr>
                <w:rStyle w:val="9"/>
                <w:rFonts w:ascii="宋体" w:hAnsi="宋体"/>
                <w:kern w:val="0"/>
                <w:sz w:val="24"/>
                <w:szCs w:val="24"/>
              </w:rPr>
            </w:pPr>
            <w:r>
              <w:rPr>
                <w:rStyle w:val="9"/>
                <w:rFonts w:ascii="宋体" w:hAnsi="宋体"/>
                <w:kern w:val="0"/>
                <w:sz w:val="24"/>
                <w:szCs w:val="24"/>
              </w:rPr>
              <w:t>部 门</w:t>
            </w:r>
          </w:p>
        </w:tc>
        <w:tc>
          <w:tcPr>
            <w:tcW w:w="230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9"/>
                <w:rFonts w:ascii="宋体" w:hAnsi="宋体"/>
                <w:kern w:val="0"/>
                <w:sz w:val="24"/>
                <w:szCs w:val="24"/>
              </w:rPr>
            </w:pPr>
          </w:p>
        </w:tc>
        <w:tc>
          <w:tcPr>
            <w:tcW w:w="10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baseline"/>
              <w:rPr>
                <w:rStyle w:val="9"/>
                <w:rFonts w:ascii="宋体" w:hAnsi="宋体"/>
                <w:kern w:val="0"/>
                <w:sz w:val="24"/>
                <w:szCs w:val="24"/>
              </w:rPr>
            </w:pPr>
            <w:r>
              <w:rPr>
                <w:rStyle w:val="9"/>
                <w:rFonts w:ascii="宋体" w:hAnsi="宋体"/>
                <w:kern w:val="0"/>
                <w:sz w:val="24"/>
                <w:szCs w:val="24"/>
              </w:rPr>
              <w:t>应 聘</w:t>
            </w:r>
          </w:p>
          <w:p>
            <w:pPr>
              <w:widowControl/>
              <w:spacing w:line="240" w:lineRule="exact"/>
              <w:jc w:val="center"/>
              <w:textAlignment w:val="baseline"/>
              <w:rPr>
                <w:rStyle w:val="9"/>
                <w:rFonts w:ascii="宋体" w:hAnsi="宋体"/>
                <w:kern w:val="0"/>
                <w:sz w:val="24"/>
                <w:szCs w:val="24"/>
              </w:rPr>
            </w:pPr>
            <w:r>
              <w:rPr>
                <w:rStyle w:val="9"/>
                <w:rFonts w:ascii="宋体" w:hAnsi="宋体"/>
                <w:kern w:val="0"/>
                <w:sz w:val="24"/>
                <w:szCs w:val="24"/>
              </w:rPr>
              <w:t>岗 位</w:t>
            </w:r>
          </w:p>
        </w:tc>
        <w:tc>
          <w:tcPr>
            <w:tcW w:w="217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9"/>
                <w:rFonts w:ascii="宋体" w:hAnsi="宋体"/>
                <w:kern w:val="0"/>
                <w:sz w:val="24"/>
                <w:szCs w:val="24"/>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baseline"/>
              <w:rPr>
                <w:rStyle w:val="9"/>
                <w:rFonts w:ascii="宋体" w:hAnsi="宋体"/>
                <w:kern w:val="0"/>
                <w:sz w:val="24"/>
                <w:szCs w:val="24"/>
              </w:rPr>
            </w:pPr>
            <w:r>
              <w:rPr>
                <w:rStyle w:val="9"/>
                <w:rFonts w:ascii="宋体" w:hAnsi="宋体"/>
                <w:kern w:val="0"/>
                <w:sz w:val="24"/>
                <w:szCs w:val="24"/>
              </w:rPr>
              <w:t>上 岗</w:t>
            </w:r>
          </w:p>
          <w:p>
            <w:pPr>
              <w:widowControl/>
              <w:spacing w:line="240" w:lineRule="exact"/>
              <w:jc w:val="center"/>
              <w:textAlignment w:val="baseline"/>
              <w:rPr>
                <w:rStyle w:val="9"/>
                <w:rFonts w:ascii="宋体" w:hAnsi="宋体"/>
                <w:kern w:val="0"/>
                <w:sz w:val="24"/>
                <w:szCs w:val="24"/>
              </w:rPr>
            </w:pPr>
            <w:r>
              <w:rPr>
                <w:rStyle w:val="9"/>
                <w:rFonts w:ascii="宋体" w:hAnsi="宋体"/>
                <w:kern w:val="0"/>
                <w:sz w:val="24"/>
                <w:szCs w:val="24"/>
              </w:rPr>
              <w:t>地 点</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baseline"/>
              <w:rPr>
                <w:rStyle w:val="9"/>
                <w:rFonts w:ascii="宋体" w:hAnsi="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9"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baseline"/>
              <w:rPr>
                <w:rStyle w:val="9"/>
                <w:rFonts w:ascii="宋体" w:hAnsi="宋体"/>
                <w:kern w:val="0"/>
                <w:sz w:val="24"/>
                <w:szCs w:val="24"/>
              </w:rPr>
            </w:pPr>
            <w:r>
              <w:rPr>
                <w:rStyle w:val="9"/>
                <w:rFonts w:ascii="宋体" w:hAnsi="宋体"/>
                <w:kern w:val="0"/>
                <w:sz w:val="24"/>
                <w:szCs w:val="24"/>
              </w:rPr>
              <w:t>身 份</w:t>
            </w:r>
          </w:p>
          <w:p>
            <w:pPr>
              <w:widowControl/>
              <w:spacing w:line="240" w:lineRule="exact"/>
              <w:jc w:val="center"/>
              <w:textAlignment w:val="baseline"/>
              <w:rPr>
                <w:rStyle w:val="9"/>
                <w:rFonts w:ascii="宋体" w:hAnsi="宋体"/>
                <w:kern w:val="0"/>
                <w:sz w:val="24"/>
                <w:szCs w:val="24"/>
              </w:rPr>
            </w:pPr>
            <w:r>
              <w:rPr>
                <w:rStyle w:val="9"/>
                <w:rFonts w:ascii="宋体" w:hAnsi="宋体"/>
                <w:kern w:val="0"/>
                <w:sz w:val="24"/>
                <w:szCs w:val="24"/>
              </w:rPr>
              <w:t>证 号</w:t>
            </w:r>
          </w:p>
        </w:tc>
        <w:tc>
          <w:tcPr>
            <w:tcW w:w="3350"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9"/>
                <w:rFonts w:ascii="宋体" w:hAnsi="宋体"/>
                <w:kern w:val="0"/>
                <w:sz w:val="24"/>
                <w:szCs w:val="24"/>
              </w:rPr>
            </w:pPr>
          </w:p>
        </w:tc>
        <w:tc>
          <w:tcPr>
            <w:tcW w:w="14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baseline"/>
              <w:rPr>
                <w:rStyle w:val="9"/>
                <w:rFonts w:ascii="宋体" w:hAnsi="宋体"/>
                <w:kern w:val="0"/>
                <w:sz w:val="24"/>
                <w:szCs w:val="24"/>
              </w:rPr>
            </w:pPr>
            <w:r>
              <w:rPr>
                <w:rStyle w:val="9"/>
                <w:rFonts w:ascii="宋体" w:hAnsi="宋体"/>
                <w:kern w:val="0"/>
                <w:sz w:val="24"/>
                <w:szCs w:val="24"/>
              </w:rPr>
              <w:t>本人建</w:t>
            </w:r>
          </w:p>
          <w:p>
            <w:pPr>
              <w:widowControl/>
              <w:spacing w:line="240" w:lineRule="exact"/>
              <w:jc w:val="center"/>
              <w:textAlignment w:val="baseline"/>
              <w:rPr>
                <w:rStyle w:val="9"/>
                <w:rFonts w:ascii="宋体" w:hAnsi="宋体"/>
                <w:kern w:val="0"/>
                <w:sz w:val="24"/>
                <w:szCs w:val="24"/>
              </w:rPr>
            </w:pPr>
            <w:r>
              <w:rPr>
                <w:rStyle w:val="9"/>
                <w:rFonts w:ascii="宋体" w:hAnsi="宋体"/>
                <w:kern w:val="0"/>
                <w:sz w:val="24"/>
                <w:szCs w:val="24"/>
              </w:rPr>
              <w:t>行卡号</w:t>
            </w:r>
          </w:p>
        </w:tc>
        <w:tc>
          <w:tcPr>
            <w:tcW w:w="400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baseline"/>
              <w:rPr>
                <w:rStyle w:val="9"/>
                <w:rFonts w:ascii="宋体" w:hAnsi="宋体"/>
                <w:kern w:val="0"/>
                <w:sz w:val="24"/>
                <w:szCs w:val="24"/>
              </w:rPr>
            </w:pPr>
            <w:r>
              <w:rPr>
                <w:rStyle w:val="9"/>
                <w:rFonts w:ascii="宋体" w:hAnsi="宋体"/>
                <w:kern w:val="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5"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baseline"/>
              <w:rPr>
                <w:rStyle w:val="9"/>
                <w:kern w:val="0"/>
                <w:sz w:val="24"/>
                <w:szCs w:val="24"/>
              </w:rPr>
            </w:pPr>
            <w:r>
              <w:rPr>
                <w:rStyle w:val="9"/>
                <w:kern w:val="0"/>
                <w:sz w:val="24"/>
                <w:szCs w:val="24"/>
              </w:rPr>
              <w:t>贫 困</w:t>
            </w:r>
          </w:p>
          <w:p>
            <w:pPr>
              <w:widowControl/>
              <w:spacing w:line="300" w:lineRule="exact"/>
              <w:jc w:val="center"/>
              <w:textAlignment w:val="baseline"/>
              <w:rPr>
                <w:rStyle w:val="9"/>
                <w:kern w:val="0"/>
                <w:sz w:val="24"/>
                <w:szCs w:val="24"/>
              </w:rPr>
            </w:pPr>
            <w:r>
              <w:rPr>
                <w:rStyle w:val="9"/>
                <w:kern w:val="0"/>
                <w:sz w:val="24"/>
                <w:szCs w:val="24"/>
              </w:rPr>
              <w:t>档 次</w:t>
            </w:r>
          </w:p>
        </w:tc>
        <w:tc>
          <w:tcPr>
            <w:tcW w:w="4796"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Style w:val="9"/>
                <w:rFonts w:ascii="新宋体" w:hAnsi="新宋体" w:eastAsia="新宋体"/>
                <w:kern w:val="0"/>
                <w:sz w:val="24"/>
                <w:szCs w:val="24"/>
              </w:rPr>
            </w:pPr>
            <w:r>
              <w:rPr>
                <w:rStyle w:val="9"/>
                <w:rFonts w:ascii="新宋体" w:hAnsi="新宋体" w:eastAsia="新宋体"/>
                <w:kern w:val="0"/>
                <w:sz w:val="24"/>
                <w:szCs w:val="24"/>
              </w:rPr>
              <w:t>□特别困难 □比较困难 □一般困难</w:t>
            </w:r>
            <w:r>
              <w:rPr>
                <w:rStyle w:val="9"/>
                <w:rFonts w:hint="eastAsia" w:ascii="新宋体" w:hAnsi="新宋体" w:eastAsia="新宋体"/>
                <w:kern w:val="0"/>
                <w:sz w:val="24"/>
                <w:szCs w:val="24"/>
              </w:rPr>
              <w:t xml:space="preserve"> </w:t>
            </w:r>
            <w:r>
              <w:rPr>
                <w:rStyle w:val="9"/>
                <w:rFonts w:ascii="新宋体" w:hAnsi="新宋体" w:eastAsia="新宋体"/>
                <w:kern w:val="0"/>
                <w:sz w:val="24"/>
                <w:szCs w:val="24"/>
              </w:rPr>
              <w:t>□其它</w:t>
            </w:r>
          </w:p>
        </w:tc>
        <w:tc>
          <w:tcPr>
            <w:tcW w:w="7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baseline"/>
              <w:rPr>
                <w:rStyle w:val="9"/>
                <w:kern w:val="0"/>
                <w:sz w:val="24"/>
                <w:szCs w:val="24"/>
              </w:rPr>
            </w:pPr>
            <w:r>
              <w:rPr>
                <w:rStyle w:val="9"/>
                <w:kern w:val="0"/>
                <w:sz w:val="24"/>
                <w:szCs w:val="24"/>
              </w:rPr>
              <w:t>上岗</w:t>
            </w:r>
          </w:p>
          <w:p>
            <w:pPr>
              <w:widowControl/>
              <w:spacing w:line="300" w:lineRule="exact"/>
              <w:jc w:val="center"/>
              <w:textAlignment w:val="baseline"/>
              <w:rPr>
                <w:rStyle w:val="9"/>
                <w:kern w:val="0"/>
                <w:sz w:val="24"/>
                <w:szCs w:val="24"/>
              </w:rPr>
            </w:pPr>
            <w:r>
              <w:rPr>
                <w:rStyle w:val="9"/>
                <w:kern w:val="0"/>
                <w:sz w:val="24"/>
                <w:szCs w:val="24"/>
              </w:rPr>
              <w:t>时间</w:t>
            </w:r>
          </w:p>
        </w:tc>
        <w:tc>
          <w:tcPr>
            <w:tcW w:w="32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baseline"/>
              <w:rPr>
                <w:rStyle w:val="9"/>
                <w:rFonts w:ascii="宋体" w:hAnsi="宋体"/>
                <w:kern w:val="0"/>
                <w:sz w:val="24"/>
                <w:szCs w:val="24"/>
              </w:rPr>
            </w:pPr>
            <w:r>
              <w:rPr>
                <w:rStyle w:val="9"/>
                <w:rFonts w:ascii="新宋体" w:hAnsi="新宋体" w:eastAsia="新宋体"/>
                <w:kern w:val="0"/>
                <w:sz w:val="24"/>
                <w:szCs w:val="24"/>
              </w:rPr>
              <w:t>□新增 □一学期 □</w:t>
            </w:r>
            <w:r>
              <w:rPr>
                <w:rStyle w:val="9"/>
                <w:rFonts w:ascii="新宋体" w:hAnsi="新宋体" w:eastAsia="新宋体"/>
                <w:kern w:val="0"/>
                <w:szCs w:val="21"/>
              </w:rPr>
              <w:t>一年以上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6" w:hRule="atLeast"/>
          <w:jc w:val="center"/>
        </w:trPr>
        <w:tc>
          <w:tcPr>
            <w:tcW w:w="3228"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textAlignment w:val="baseline"/>
              <w:rPr>
                <w:rStyle w:val="9"/>
                <w:rFonts w:ascii="宋体" w:hAnsi="宋体"/>
                <w:kern w:val="0"/>
                <w:sz w:val="24"/>
                <w:szCs w:val="24"/>
              </w:rPr>
            </w:pPr>
            <w:r>
              <w:rPr>
                <w:rStyle w:val="9"/>
                <w:rFonts w:ascii="宋体" w:hAnsi="宋体"/>
                <w:kern w:val="0"/>
                <w:sz w:val="24"/>
                <w:szCs w:val="24"/>
              </w:rPr>
              <w:t>院资助专干老师姓名和电话</w:t>
            </w:r>
          </w:p>
        </w:tc>
        <w:tc>
          <w:tcPr>
            <w:tcW w:w="639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Style w:val="9"/>
                <w:rFonts w:ascii="宋体" w:hAnsi="宋体"/>
                <w:kern w:val="0"/>
                <w:sz w:val="24"/>
                <w:szCs w:val="24"/>
              </w:rPr>
            </w:pPr>
            <w:r>
              <w:rPr>
                <w:rStyle w:val="9"/>
                <w:rFonts w:ascii="宋体" w:hAnsi="宋体"/>
                <w:kern w:val="0"/>
                <w:sz w:val="24"/>
                <w:szCs w:val="24"/>
              </w:rPr>
              <w:t>姓名：                 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atLeast"/>
          <w:jc w:val="center"/>
        </w:trPr>
        <w:tc>
          <w:tcPr>
            <w:tcW w:w="3228"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textAlignment w:val="baseline"/>
              <w:rPr>
                <w:rStyle w:val="9"/>
                <w:rFonts w:ascii="宋体" w:hAnsi="宋体"/>
                <w:kern w:val="0"/>
                <w:sz w:val="24"/>
                <w:szCs w:val="24"/>
              </w:rPr>
            </w:pPr>
            <w:r>
              <w:rPr>
                <w:rStyle w:val="9"/>
                <w:rFonts w:ascii="宋体" w:hAnsi="宋体"/>
                <w:kern w:val="0"/>
                <w:sz w:val="24"/>
                <w:szCs w:val="24"/>
              </w:rPr>
              <w:t>用工单位联系人姓名和电话</w:t>
            </w:r>
          </w:p>
        </w:tc>
        <w:tc>
          <w:tcPr>
            <w:tcW w:w="639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Style w:val="9"/>
                <w:rFonts w:ascii="宋体" w:hAnsi="宋体"/>
                <w:kern w:val="0"/>
                <w:sz w:val="24"/>
                <w:szCs w:val="24"/>
              </w:rPr>
            </w:pPr>
            <w:r>
              <w:rPr>
                <w:rStyle w:val="9"/>
                <w:rFonts w:ascii="宋体" w:hAnsi="宋体"/>
                <w:kern w:val="0"/>
                <w:sz w:val="24"/>
                <w:szCs w:val="24"/>
              </w:rPr>
              <w:t>姓名：                 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91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9"/>
                <w:kern w:val="0"/>
                <w:sz w:val="24"/>
                <w:szCs w:val="24"/>
              </w:rPr>
            </w:pPr>
            <w:r>
              <w:rPr>
                <w:rStyle w:val="9"/>
                <w:kern w:val="0"/>
                <w:sz w:val="24"/>
                <w:szCs w:val="24"/>
              </w:rPr>
              <w:t>家庭</w:t>
            </w:r>
          </w:p>
          <w:p>
            <w:pPr>
              <w:widowControl/>
              <w:spacing w:line="360" w:lineRule="auto"/>
              <w:jc w:val="center"/>
              <w:textAlignment w:val="baseline"/>
              <w:rPr>
                <w:rStyle w:val="9"/>
                <w:kern w:val="0"/>
                <w:sz w:val="24"/>
                <w:szCs w:val="24"/>
              </w:rPr>
            </w:pPr>
            <w:r>
              <w:rPr>
                <w:rStyle w:val="9"/>
                <w:kern w:val="0"/>
                <w:sz w:val="24"/>
                <w:szCs w:val="24"/>
              </w:rPr>
              <w:t>基本</w:t>
            </w:r>
          </w:p>
          <w:p>
            <w:pPr>
              <w:widowControl/>
              <w:spacing w:line="360" w:lineRule="auto"/>
              <w:jc w:val="center"/>
              <w:textAlignment w:val="baseline"/>
              <w:rPr>
                <w:rStyle w:val="9"/>
                <w:rFonts w:ascii="宋体" w:hAnsi="宋体"/>
                <w:kern w:val="0"/>
                <w:sz w:val="24"/>
                <w:szCs w:val="24"/>
              </w:rPr>
            </w:pPr>
            <w:r>
              <w:rPr>
                <w:rStyle w:val="9"/>
                <w:kern w:val="0"/>
                <w:sz w:val="24"/>
                <w:szCs w:val="24"/>
              </w:rPr>
              <w:t>情况</w:t>
            </w:r>
          </w:p>
        </w:tc>
        <w:tc>
          <w:tcPr>
            <w:tcW w:w="4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baseline"/>
              <w:rPr>
                <w:rStyle w:val="9"/>
                <w:rFonts w:ascii="宋体" w:hAnsi="宋体"/>
                <w:kern w:val="0"/>
                <w:sz w:val="24"/>
                <w:szCs w:val="24"/>
              </w:rPr>
            </w:pPr>
            <w:r>
              <w:rPr>
                <w:rStyle w:val="9"/>
                <w:kern w:val="0"/>
                <w:sz w:val="24"/>
                <w:szCs w:val="24"/>
              </w:rPr>
              <w:t>家庭主要成员</w:t>
            </w: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baseline"/>
              <w:rPr>
                <w:rStyle w:val="9"/>
                <w:kern w:val="0"/>
                <w:sz w:val="24"/>
                <w:szCs w:val="24"/>
              </w:rPr>
            </w:pPr>
            <w:r>
              <w:rPr>
                <w:rStyle w:val="9"/>
                <w:kern w:val="0"/>
                <w:sz w:val="24"/>
                <w:szCs w:val="24"/>
              </w:rPr>
              <w:t>姓  名</w:t>
            </w: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baseline"/>
              <w:rPr>
                <w:rStyle w:val="9"/>
                <w:rFonts w:ascii="宋体" w:hAnsi="宋体"/>
                <w:kern w:val="0"/>
                <w:sz w:val="24"/>
                <w:szCs w:val="24"/>
              </w:rPr>
            </w:pPr>
            <w:r>
              <w:rPr>
                <w:rStyle w:val="9"/>
                <w:rFonts w:ascii="宋体" w:hAnsi="宋体"/>
                <w:kern w:val="0"/>
                <w:sz w:val="24"/>
                <w:szCs w:val="24"/>
              </w:rPr>
              <w:t>称呼</w:t>
            </w:r>
          </w:p>
        </w:tc>
        <w:tc>
          <w:tcPr>
            <w:tcW w:w="5516" w:type="dxa"/>
            <w:gridSpan w:val="7"/>
            <w:tcBorders>
              <w:top w:val="nil"/>
              <w:left w:val="single" w:color="000000" w:sz="4" w:space="0"/>
              <w:bottom w:val="single" w:color="000000" w:sz="4" w:space="0"/>
              <w:right w:val="single" w:color="000000" w:sz="4" w:space="0"/>
            </w:tcBorders>
            <w:noWrap w:val="0"/>
            <w:vAlign w:val="center"/>
          </w:tcPr>
          <w:p>
            <w:pPr>
              <w:widowControl/>
              <w:spacing w:line="300" w:lineRule="exact"/>
              <w:jc w:val="center"/>
              <w:textAlignment w:val="baseline"/>
              <w:rPr>
                <w:rStyle w:val="9"/>
                <w:kern w:val="0"/>
                <w:sz w:val="24"/>
                <w:szCs w:val="24"/>
              </w:rPr>
            </w:pPr>
            <w:r>
              <w:rPr>
                <w:rStyle w:val="9"/>
                <w:kern w:val="0"/>
                <w:sz w:val="24"/>
                <w:szCs w:val="24"/>
              </w:rPr>
              <w:t>单位、电话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6" w:hRule="atLeast"/>
          <w:jc w:val="center"/>
        </w:trPr>
        <w:tc>
          <w:tcPr>
            <w:tcW w:w="91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baseline"/>
              <w:rPr>
                <w:rStyle w:val="9"/>
                <w:rFonts w:ascii="宋体" w:hAnsi="宋体"/>
                <w:kern w:val="0"/>
                <w:sz w:val="24"/>
                <w:szCs w:val="24"/>
              </w:rPr>
            </w:pPr>
          </w:p>
        </w:tc>
        <w:tc>
          <w:tcPr>
            <w:tcW w:w="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baseline"/>
              <w:rPr>
                <w:rStyle w:val="9"/>
                <w:rFonts w:ascii="宋体" w:hAnsi="宋体"/>
                <w:kern w:val="0"/>
                <w:sz w:val="24"/>
                <w:szCs w:val="24"/>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9"/>
                <w:rFonts w:ascii="宋体" w:hAnsi="宋体"/>
                <w:kern w:val="0"/>
                <w:sz w:val="24"/>
                <w:szCs w:val="24"/>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9"/>
                <w:rFonts w:ascii="宋体" w:hAnsi="宋体"/>
                <w:kern w:val="0"/>
                <w:sz w:val="24"/>
                <w:szCs w:val="24"/>
              </w:rPr>
            </w:pPr>
          </w:p>
        </w:tc>
        <w:tc>
          <w:tcPr>
            <w:tcW w:w="5516"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9"/>
                <w:rFonts w:ascii="宋体" w:hAnsi="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6" w:hRule="atLeast"/>
          <w:jc w:val="center"/>
        </w:trPr>
        <w:tc>
          <w:tcPr>
            <w:tcW w:w="91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baseline"/>
              <w:rPr>
                <w:rStyle w:val="9"/>
                <w:rFonts w:ascii="宋体" w:hAnsi="宋体"/>
                <w:kern w:val="0"/>
                <w:sz w:val="24"/>
                <w:szCs w:val="24"/>
              </w:rPr>
            </w:pPr>
          </w:p>
        </w:tc>
        <w:tc>
          <w:tcPr>
            <w:tcW w:w="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baseline"/>
              <w:rPr>
                <w:rStyle w:val="9"/>
                <w:rFonts w:ascii="宋体" w:hAnsi="宋体"/>
                <w:kern w:val="0"/>
                <w:sz w:val="24"/>
                <w:szCs w:val="24"/>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9"/>
                <w:rFonts w:ascii="宋体" w:hAnsi="宋体"/>
                <w:kern w:val="0"/>
                <w:sz w:val="24"/>
                <w:szCs w:val="24"/>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9"/>
                <w:rFonts w:ascii="宋体" w:hAnsi="宋体"/>
                <w:kern w:val="0"/>
                <w:sz w:val="24"/>
                <w:szCs w:val="24"/>
              </w:rPr>
            </w:pPr>
          </w:p>
        </w:tc>
        <w:tc>
          <w:tcPr>
            <w:tcW w:w="5516"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9"/>
                <w:rFonts w:ascii="宋体" w:hAnsi="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6" w:hRule="atLeast"/>
          <w:jc w:val="center"/>
        </w:trPr>
        <w:tc>
          <w:tcPr>
            <w:tcW w:w="91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baseline"/>
              <w:rPr>
                <w:rStyle w:val="9"/>
                <w:rFonts w:ascii="宋体" w:hAnsi="宋体"/>
                <w:kern w:val="0"/>
                <w:sz w:val="24"/>
                <w:szCs w:val="24"/>
              </w:rPr>
            </w:pPr>
          </w:p>
        </w:tc>
        <w:tc>
          <w:tcPr>
            <w:tcW w:w="4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baseline"/>
              <w:rPr>
                <w:rStyle w:val="9"/>
                <w:rFonts w:ascii="宋体" w:hAnsi="宋体"/>
                <w:kern w:val="0"/>
                <w:sz w:val="24"/>
                <w:szCs w:val="24"/>
              </w:rPr>
            </w:pPr>
          </w:p>
        </w:tc>
        <w:tc>
          <w:tcPr>
            <w:tcW w:w="15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9"/>
                <w:rFonts w:ascii="宋体" w:hAnsi="宋体"/>
                <w:kern w:val="0"/>
                <w:sz w:val="24"/>
                <w:szCs w:val="24"/>
              </w:rPr>
            </w:pPr>
          </w:p>
        </w:tc>
        <w:tc>
          <w:tcPr>
            <w:tcW w:w="119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9"/>
                <w:rFonts w:ascii="宋体" w:hAnsi="宋体"/>
                <w:kern w:val="0"/>
                <w:sz w:val="24"/>
                <w:szCs w:val="24"/>
              </w:rPr>
            </w:pPr>
          </w:p>
        </w:tc>
        <w:tc>
          <w:tcPr>
            <w:tcW w:w="5516"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Style w:val="9"/>
                <w:rFonts w:ascii="宋体" w:hAnsi="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62" w:hRule="atLeast"/>
          <w:jc w:val="center"/>
        </w:trPr>
        <w:tc>
          <w:tcPr>
            <w:tcW w:w="91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baseline"/>
              <w:rPr>
                <w:rStyle w:val="9"/>
                <w:rFonts w:ascii="宋体" w:hAnsi="宋体"/>
                <w:kern w:val="0"/>
                <w:sz w:val="24"/>
                <w:szCs w:val="24"/>
              </w:rPr>
            </w:pPr>
          </w:p>
        </w:tc>
        <w:tc>
          <w:tcPr>
            <w:tcW w:w="8699" w:type="dxa"/>
            <w:gridSpan w:val="12"/>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textAlignment w:val="baseline"/>
              <w:rPr>
                <w:rStyle w:val="9"/>
                <w:rFonts w:ascii="宋体" w:hAnsi="宋体"/>
                <w:kern w:val="0"/>
                <w:sz w:val="24"/>
                <w:szCs w:val="24"/>
              </w:rPr>
            </w:pPr>
            <w:r>
              <w:rPr>
                <w:rStyle w:val="9"/>
                <w:kern w:val="0"/>
                <w:sz w:val="24"/>
                <w:szCs w:val="24"/>
              </w:rPr>
              <w:t>家庭经济情况概述：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76" w:hRule="atLeast"/>
          <w:jc w:val="center"/>
        </w:trPr>
        <w:tc>
          <w:tcPr>
            <w:tcW w:w="137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baseline"/>
              <w:rPr>
                <w:rStyle w:val="9"/>
                <w:kern w:val="0"/>
                <w:sz w:val="24"/>
                <w:szCs w:val="24"/>
              </w:rPr>
            </w:pPr>
            <w:r>
              <w:rPr>
                <w:rStyle w:val="9"/>
                <w:kern w:val="0"/>
                <w:sz w:val="24"/>
                <w:szCs w:val="24"/>
              </w:rPr>
              <w:t>辅导员</w:t>
            </w:r>
          </w:p>
          <w:p>
            <w:pPr>
              <w:widowControl/>
              <w:spacing w:line="300" w:lineRule="exact"/>
              <w:jc w:val="center"/>
              <w:textAlignment w:val="baseline"/>
              <w:rPr>
                <w:rStyle w:val="9"/>
                <w:rFonts w:ascii="宋体" w:hAnsi="宋体"/>
                <w:kern w:val="0"/>
                <w:sz w:val="24"/>
                <w:szCs w:val="24"/>
              </w:rPr>
            </w:pPr>
            <w:r>
              <w:rPr>
                <w:rStyle w:val="9"/>
                <w:kern w:val="0"/>
                <w:sz w:val="24"/>
                <w:szCs w:val="24"/>
              </w:rPr>
              <w:t>意见</w:t>
            </w:r>
          </w:p>
        </w:tc>
        <w:tc>
          <w:tcPr>
            <w:tcW w:w="3227"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baseline"/>
              <w:rPr>
                <w:rStyle w:val="9"/>
                <w:kern w:val="0"/>
                <w:sz w:val="24"/>
                <w:szCs w:val="24"/>
              </w:rPr>
            </w:pPr>
          </w:p>
          <w:p>
            <w:pPr>
              <w:widowControl/>
              <w:spacing w:line="300" w:lineRule="exact"/>
              <w:jc w:val="left"/>
              <w:textAlignment w:val="baseline"/>
              <w:rPr>
                <w:rStyle w:val="9"/>
                <w:kern w:val="0"/>
                <w:sz w:val="24"/>
                <w:szCs w:val="24"/>
              </w:rPr>
            </w:pPr>
          </w:p>
          <w:p>
            <w:pPr>
              <w:widowControl/>
              <w:spacing w:line="300" w:lineRule="exact"/>
              <w:jc w:val="left"/>
              <w:textAlignment w:val="baseline"/>
              <w:rPr>
                <w:rStyle w:val="9"/>
                <w:kern w:val="0"/>
                <w:sz w:val="24"/>
                <w:szCs w:val="24"/>
              </w:rPr>
            </w:pPr>
          </w:p>
          <w:p>
            <w:pPr>
              <w:widowControl/>
              <w:spacing w:line="300" w:lineRule="exact"/>
              <w:jc w:val="left"/>
              <w:textAlignment w:val="baseline"/>
              <w:rPr>
                <w:rStyle w:val="9"/>
                <w:kern w:val="0"/>
                <w:sz w:val="24"/>
                <w:szCs w:val="24"/>
              </w:rPr>
            </w:pPr>
            <w:r>
              <w:rPr>
                <w:rStyle w:val="9"/>
                <w:kern w:val="0"/>
                <w:sz w:val="24"/>
                <w:szCs w:val="24"/>
              </w:rPr>
              <w:t>签字：</w:t>
            </w:r>
          </w:p>
          <w:p>
            <w:pPr>
              <w:widowControl/>
              <w:spacing w:line="300" w:lineRule="exact"/>
              <w:jc w:val="left"/>
              <w:textAlignment w:val="baseline"/>
              <w:rPr>
                <w:rStyle w:val="9"/>
                <w:rFonts w:ascii="宋体" w:hAnsi="宋体"/>
                <w:kern w:val="0"/>
                <w:sz w:val="24"/>
                <w:szCs w:val="24"/>
              </w:rPr>
            </w:pPr>
          </w:p>
          <w:p>
            <w:pPr>
              <w:widowControl/>
              <w:spacing w:line="300" w:lineRule="exact"/>
              <w:ind w:firstLine="1180" w:firstLineChars="500"/>
              <w:jc w:val="left"/>
              <w:textAlignment w:val="baseline"/>
              <w:rPr>
                <w:rStyle w:val="9"/>
                <w:rFonts w:ascii="宋体" w:hAnsi="宋体"/>
                <w:kern w:val="0"/>
                <w:sz w:val="24"/>
                <w:szCs w:val="24"/>
              </w:rPr>
            </w:pPr>
            <w:r>
              <w:rPr>
                <w:rStyle w:val="9"/>
                <w:kern w:val="0"/>
                <w:sz w:val="24"/>
                <w:szCs w:val="24"/>
              </w:rPr>
              <w:t>年</w:t>
            </w:r>
            <w:r>
              <w:rPr>
                <w:rStyle w:val="9"/>
                <w:rFonts w:ascii="宋体" w:hAnsi="宋体"/>
                <w:kern w:val="0"/>
                <w:sz w:val="24"/>
                <w:szCs w:val="24"/>
              </w:rPr>
              <w:t xml:space="preserve">    </w:t>
            </w:r>
            <w:r>
              <w:rPr>
                <w:rStyle w:val="9"/>
                <w:kern w:val="0"/>
                <w:sz w:val="24"/>
                <w:szCs w:val="24"/>
              </w:rPr>
              <w:t>月</w:t>
            </w:r>
            <w:r>
              <w:rPr>
                <w:rStyle w:val="9"/>
                <w:rFonts w:ascii="宋体" w:hAnsi="宋体"/>
                <w:kern w:val="0"/>
                <w:sz w:val="24"/>
                <w:szCs w:val="24"/>
              </w:rPr>
              <w:t xml:space="preserve">    </w:t>
            </w:r>
            <w:r>
              <w:rPr>
                <w:rStyle w:val="9"/>
                <w:kern w:val="0"/>
                <w:sz w:val="24"/>
                <w:szCs w:val="24"/>
              </w:rPr>
              <w:t>日</w:t>
            </w: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baseline"/>
              <w:rPr>
                <w:rStyle w:val="9"/>
                <w:kern w:val="0"/>
                <w:sz w:val="24"/>
                <w:szCs w:val="24"/>
              </w:rPr>
            </w:pPr>
            <w:r>
              <w:rPr>
                <w:rStyle w:val="9"/>
                <w:kern w:val="0"/>
                <w:sz w:val="24"/>
                <w:szCs w:val="24"/>
              </w:rPr>
              <w:t>二级学院</w:t>
            </w:r>
          </w:p>
          <w:p>
            <w:pPr>
              <w:widowControl/>
              <w:spacing w:line="300" w:lineRule="exact"/>
              <w:jc w:val="center"/>
              <w:textAlignment w:val="baseline"/>
              <w:rPr>
                <w:rStyle w:val="9"/>
                <w:rFonts w:ascii="宋体" w:hAnsi="宋体"/>
                <w:kern w:val="0"/>
                <w:sz w:val="24"/>
                <w:szCs w:val="24"/>
              </w:rPr>
            </w:pPr>
            <w:r>
              <w:rPr>
                <w:rStyle w:val="9"/>
                <w:kern w:val="0"/>
                <w:sz w:val="24"/>
                <w:szCs w:val="24"/>
              </w:rPr>
              <w:t>意见</w:t>
            </w:r>
          </w:p>
        </w:tc>
        <w:tc>
          <w:tcPr>
            <w:tcW w:w="353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baseline"/>
              <w:rPr>
                <w:rStyle w:val="9"/>
                <w:rFonts w:ascii="宋体" w:hAnsi="宋体"/>
                <w:kern w:val="0"/>
                <w:sz w:val="24"/>
                <w:szCs w:val="24"/>
              </w:rPr>
            </w:pPr>
          </w:p>
          <w:p>
            <w:pPr>
              <w:widowControl/>
              <w:spacing w:line="300" w:lineRule="exact"/>
              <w:jc w:val="left"/>
              <w:textAlignment w:val="baseline"/>
              <w:rPr>
                <w:rStyle w:val="9"/>
                <w:kern w:val="0"/>
                <w:sz w:val="24"/>
                <w:szCs w:val="24"/>
              </w:rPr>
            </w:pPr>
          </w:p>
          <w:p>
            <w:pPr>
              <w:widowControl/>
              <w:spacing w:line="300" w:lineRule="exact"/>
              <w:jc w:val="left"/>
              <w:textAlignment w:val="baseline"/>
              <w:rPr>
                <w:rStyle w:val="9"/>
                <w:kern w:val="0"/>
                <w:sz w:val="24"/>
                <w:szCs w:val="24"/>
              </w:rPr>
            </w:pPr>
          </w:p>
          <w:p>
            <w:pPr>
              <w:widowControl/>
              <w:spacing w:line="300" w:lineRule="exact"/>
              <w:jc w:val="left"/>
              <w:textAlignment w:val="baseline"/>
              <w:rPr>
                <w:rStyle w:val="9"/>
                <w:kern w:val="0"/>
                <w:sz w:val="24"/>
                <w:szCs w:val="24"/>
              </w:rPr>
            </w:pPr>
            <w:r>
              <w:rPr>
                <w:rStyle w:val="9"/>
                <w:spacing w:val="-20"/>
                <w:kern w:val="0"/>
                <w:sz w:val="24"/>
                <w:szCs w:val="24"/>
              </w:rPr>
              <w:t>签字（盖章）</w:t>
            </w:r>
            <w:r>
              <w:rPr>
                <w:rStyle w:val="9"/>
                <w:kern w:val="0"/>
                <w:sz w:val="24"/>
                <w:szCs w:val="24"/>
              </w:rPr>
              <w:t>：</w:t>
            </w:r>
          </w:p>
          <w:p>
            <w:pPr>
              <w:widowControl/>
              <w:spacing w:line="300" w:lineRule="exact"/>
              <w:jc w:val="left"/>
              <w:textAlignment w:val="baseline"/>
              <w:rPr>
                <w:rStyle w:val="9"/>
                <w:rFonts w:ascii="宋体" w:hAnsi="宋体"/>
                <w:kern w:val="0"/>
                <w:sz w:val="24"/>
                <w:szCs w:val="24"/>
              </w:rPr>
            </w:pPr>
          </w:p>
          <w:p>
            <w:pPr>
              <w:widowControl/>
              <w:spacing w:line="300" w:lineRule="exact"/>
              <w:ind w:firstLine="1534" w:firstLineChars="650"/>
              <w:jc w:val="left"/>
              <w:textAlignment w:val="baseline"/>
              <w:rPr>
                <w:rStyle w:val="9"/>
                <w:rFonts w:ascii="宋体" w:hAnsi="宋体"/>
                <w:kern w:val="0"/>
                <w:sz w:val="24"/>
                <w:szCs w:val="24"/>
              </w:rPr>
            </w:pPr>
            <w:r>
              <w:rPr>
                <w:rStyle w:val="9"/>
                <w:kern w:val="0"/>
                <w:sz w:val="24"/>
                <w:szCs w:val="24"/>
              </w:rPr>
              <w:t>年</w:t>
            </w:r>
            <w:r>
              <w:rPr>
                <w:rStyle w:val="9"/>
                <w:rFonts w:ascii="宋体" w:hAnsi="宋体"/>
                <w:kern w:val="0"/>
                <w:sz w:val="24"/>
                <w:szCs w:val="24"/>
              </w:rPr>
              <w:t xml:space="preserve">    </w:t>
            </w:r>
            <w:r>
              <w:rPr>
                <w:rStyle w:val="9"/>
                <w:kern w:val="0"/>
                <w:sz w:val="24"/>
                <w:szCs w:val="24"/>
              </w:rPr>
              <w:t>月</w:t>
            </w:r>
            <w:r>
              <w:rPr>
                <w:rStyle w:val="9"/>
                <w:rFonts w:ascii="宋体" w:hAnsi="宋体"/>
                <w:kern w:val="0"/>
                <w:sz w:val="24"/>
                <w:szCs w:val="24"/>
              </w:rPr>
              <w:t xml:space="preserve">    </w:t>
            </w:r>
            <w:r>
              <w:rPr>
                <w:rStyle w:val="9"/>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5" w:hRule="atLeast"/>
          <w:jc w:val="center"/>
        </w:trPr>
        <w:tc>
          <w:tcPr>
            <w:tcW w:w="137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baseline"/>
              <w:rPr>
                <w:rStyle w:val="9"/>
                <w:rFonts w:ascii="宋体" w:hAnsi="宋体"/>
                <w:kern w:val="0"/>
                <w:sz w:val="24"/>
                <w:szCs w:val="24"/>
              </w:rPr>
            </w:pPr>
            <w:r>
              <w:rPr>
                <w:rStyle w:val="9"/>
                <w:kern w:val="0"/>
                <w:sz w:val="24"/>
                <w:szCs w:val="24"/>
              </w:rPr>
              <w:t>用工单位</w:t>
            </w:r>
          </w:p>
          <w:p>
            <w:pPr>
              <w:widowControl/>
              <w:spacing w:line="300" w:lineRule="exact"/>
              <w:jc w:val="center"/>
              <w:textAlignment w:val="baseline"/>
              <w:rPr>
                <w:rStyle w:val="9"/>
                <w:rFonts w:ascii="宋体" w:hAnsi="宋体"/>
                <w:kern w:val="0"/>
                <w:sz w:val="24"/>
                <w:szCs w:val="24"/>
              </w:rPr>
            </w:pPr>
            <w:r>
              <w:rPr>
                <w:rStyle w:val="9"/>
                <w:kern w:val="0"/>
                <w:sz w:val="24"/>
                <w:szCs w:val="24"/>
              </w:rPr>
              <w:t>意见</w:t>
            </w:r>
          </w:p>
        </w:tc>
        <w:tc>
          <w:tcPr>
            <w:tcW w:w="3227"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baseline"/>
              <w:rPr>
                <w:rStyle w:val="9"/>
                <w:kern w:val="0"/>
                <w:sz w:val="24"/>
                <w:szCs w:val="24"/>
              </w:rPr>
            </w:pPr>
          </w:p>
          <w:p>
            <w:pPr>
              <w:widowControl/>
              <w:spacing w:line="300" w:lineRule="exact"/>
              <w:jc w:val="left"/>
              <w:textAlignment w:val="baseline"/>
              <w:rPr>
                <w:rStyle w:val="9"/>
                <w:kern w:val="0"/>
                <w:sz w:val="24"/>
                <w:szCs w:val="24"/>
              </w:rPr>
            </w:pPr>
          </w:p>
          <w:p>
            <w:pPr>
              <w:widowControl/>
              <w:spacing w:line="300" w:lineRule="exact"/>
              <w:jc w:val="left"/>
              <w:textAlignment w:val="baseline"/>
              <w:rPr>
                <w:rStyle w:val="9"/>
                <w:kern w:val="0"/>
                <w:sz w:val="24"/>
                <w:szCs w:val="24"/>
              </w:rPr>
            </w:pPr>
          </w:p>
          <w:p>
            <w:pPr>
              <w:widowControl/>
              <w:spacing w:line="300" w:lineRule="exact"/>
              <w:jc w:val="left"/>
              <w:textAlignment w:val="baseline"/>
              <w:rPr>
                <w:rStyle w:val="9"/>
                <w:kern w:val="0"/>
                <w:sz w:val="24"/>
                <w:szCs w:val="24"/>
              </w:rPr>
            </w:pPr>
            <w:r>
              <w:rPr>
                <w:rStyle w:val="9"/>
                <w:spacing w:val="-20"/>
                <w:kern w:val="0"/>
                <w:sz w:val="24"/>
                <w:szCs w:val="24"/>
              </w:rPr>
              <w:t>签字（盖章）</w:t>
            </w:r>
            <w:r>
              <w:rPr>
                <w:rStyle w:val="9"/>
                <w:kern w:val="0"/>
                <w:sz w:val="24"/>
                <w:szCs w:val="24"/>
              </w:rPr>
              <w:t>：</w:t>
            </w:r>
          </w:p>
          <w:p>
            <w:pPr>
              <w:widowControl/>
              <w:spacing w:line="300" w:lineRule="exact"/>
              <w:jc w:val="left"/>
              <w:textAlignment w:val="baseline"/>
              <w:rPr>
                <w:rStyle w:val="9"/>
                <w:rFonts w:ascii="宋体" w:hAnsi="宋体"/>
                <w:kern w:val="0"/>
                <w:sz w:val="24"/>
                <w:szCs w:val="24"/>
              </w:rPr>
            </w:pPr>
          </w:p>
          <w:p>
            <w:pPr>
              <w:widowControl/>
              <w:spacing w:line="300" w:lineRule="exact"/>
              <w:ind w:firstLine="1180" w:firstLineChars="500"/>
              <w:jc w:val="left"/>
              <w:textAlignment w:val="baseline"/>
              <w:rPr>
                <w:rStyle w:val="9"/>
                <w:rFonts w:ascii="宋体" w:hAnsi="宋体"/>
                <w:kern w:val="0"/>
                <w:sz w:val="24"/>
                <w:szCs w:val="24"/>
              </w:rPr>
            </w:pPr>
            <w:r>
              <w:rPr>
                <w:rStyle w:val="9"/>
                <w:kern w:val="0"/>
                <w:sz w:val="24"/>
                <w:szCs w:val="24"/>
              </w:rPr>
              <w:t>年</w:t>
            </w:r>
            <w:r>
              <w:rPr>
                <w:rStyle w:val="9"/>
                <w:rFonts w:ascii="宋体" w:hAnsi="宋体"/>
                <w:kern w:val="0"/>
                <w:sz w:val="24"/>
                <w:szCs w:val="24"/>
              </w:rPr>
              <w:t xml:space="preserve">    </w:t>
            </w:r>
            <w:r>
              <w:rPr>
                <w:rStyle w:val="9"/>
                <w:kern w:val="0"/>
                <w:sz w:val="24"/>
                <w:szCs w:val="24"/>
              </w:rPr>
              <w:t>月</w:t>
            </w:r>
            <w:r>
              <w:rPr>
                <w:rStyle w:val="9"/>
                <w:rFonts w:ascii="宋体" w:hAnsi="宋体"/>
                <w:kern w:val="0"/>
                <w:sz w:val="24"/>
                <w:szCs w:val="24"/>
              </w:rPr>
              <w:t xml:space="preserve">    </w:t>
            </w:r>
            <w:r>
              <w:rPr>
                <w:rStyle w:val="9"/>
                <w:kern w:val="0"/>
                <w:sz w:val="24"/>
                <w:szCs w:val="24"/>
              </w:rPr>
              <w:t>日</w:t>
            </w: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baseline"/>
              <w:rPr>
                <w:rStyle w:val="9"/>
                <w:rFonts w:ascii="宋体" w:hAnsi="宋体"/>
                <w:kern w:val="0"/>
                <w:sz w:val="24"/>
                <w:szCs w:val="24"/>
              </w:rPr>
            </w:pPr>
            <w:r>
              <w:rPr>
                <w:rStyle w:val="9"/>
                <w:rFonts w:ascii="宋体" w:hAnsi="宋体"/>
                <w:kern w:val="0"/>
                <w:sz w:val="24"/>
                <w:szCs w:val="24"/>
              </w:rPr>
              <w:t>学工处学生资助中心</w:t>
            </w:r>
          </w:p>
          <w:p>
            <w:pPr>
              <w:widowControl/>
              <w:spacing w:line="300" w:lineRule="exact"/>
              <w:jc w:val="center"/>
              <w:textAlignment w:val="baseline"/>
              <w:rPr>
                <w:rStyle w:val="9"/>
                <w:rFonts w:ascii="宋体" w:hAnsi="宋体"/>
                <w:kern w:val="0"/>
                <w:sz w:val="24"/>
                <w:szCs w:val="24"/>
              </w:rPr>
            </w:pPr>
            <w:r>
              <w:rPr>
                <w:rStyle w:val="9"/>
                <w:rFonts w:ascii="宋体" w:hAnsi="宋体"/>
                <w:kern w:val="0"/>
                <w:sz w:val="24"/>
                <w:szCs w:val="24"/>
              </w:rPr>
              <w:t>意见</w:t>
            </w:r>
          </w:p>
        </w:tc>
        <w:tc>
          <w:tcPr>
            <w:tcW w:w="353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baseline"/>
              <w:rPr>
                <w:rStyle w:val="9"/>
                <w:rFonts w:ascii="宋体" w:hAnsi="宋体"/>
                <w:kern w:val="0"/>
                <w:sz w:val="24"/>
                <w:szCs w:val="24"/>
              </w:rPr>
            </w:pPr>
          </w:p>
          <w:p>
            <w:pPr>
              <w:widowControl/>
              <w:spacing w:line="300" w:lineRule="exact"/>
              <w:jc w:val="left"/>
              <w:textAlignment w:val="baseline"/>
              <w:rPr>
                <w:rStyle w:val="9"/>
                <w:rFonts w:ascii="宋体" w:hAnsi="宋体"/>
                <w:kern w:val="0"/>
                <w:sz w:val="24"/>
                <w:szCs w:val="24"/>
              </w:rPr>
            </w:pPr>
          </w:p>
          <w:p>
            <w:pPr>
              <w:widowControl/>
              <w:spacing w:line="300" w:lineRule="exact"/>
              <w:jc w:val="left"/>
              <w:textAlignment w:val="baseline"/>
              <w:rPr>
                <w:rStyle w:val="9"/>
                <w:rFonts w:ascii="宋体" w:hAnsi="宋体"/>
                <w:kern w:val="0"/>
                <w:sz w:val="24"/>
                <w:szCs w:val="24"/>
              </w:rPr>
            </w:pPr>
          </w:p>
          <w:p>
            <w:pPr>
              <w:widowControl/>
              <w:spacing w:line="300" w:lineRule="exact"/>
              <w:jc w:val="left"/>
              <w:textAlignment w:val="baseline"/>
              <w:rPr>
                <w:rStyle w:val="9"/>
                <w:kern w:val="0"/>
                <w:sz w:val="24"/>
                <w:szCs w:val="24"/>
              </w:rPr>
            </w:pPr>
            <w:r>
              <w:rPr>
                <w:rStyle w:val="9"/>
                <w:spacing w:val="-20"/>
                <w:kern w:val="0"/>
                <w:sz w:val="24"/>
                <w:szCs w:val="24"/>
              </w:rPr>
              <w:t>签字（盖章）</w:t>
            </w:r>
            <w:r>
              <w:rPr>
                <w:rStyle w:val="9"/>
                <w:kern w:val="0"/>
                <w:sz w:val="24"/>
                <w:szCs w:val="24"/>
              </w:rPr>
              <w:t>：</w:t>
            </w:r>
          </w:p>
          <w:p>
            <w:pPr>
              <w:widowControl/>
              <w:spacing w:line="300" w:lineRule="exact"/>
              <w:jc w:val="left"/>
              <w:textAlignment w:val="baseline"/>
              <w:rPr>
                <w:rStyle w:val="9"/>
                <w:rFonts w:ascii="宋体" w:hAnsi="宋体"/>
                <w:kern w:val="0"/>
                <w:sz w:val="24"/>
                <w:szCs w:val="24"/>
              </w:rPr>
            </w:pPr>
          </w:p>
          <w:p>
            <w:pPr>
              <w:widowControl/>
              <w:spacing w:line="300" w:lineRule="exact"/>
              <w:ind w:firstLine="1534" w:firstLineChars="650"/>
              <w:jc w:val="left"/>
              <w:textAlignment w:val="baseline"/>
              <w:rPr>
                <w:rStyle w:val="9"/>
                <w:rFonts w:ascii="宋体" w:hAnsi="宋体"/>
                <w:kern w:val="0"/>
                <w:sz w:val="24"/>
                <w:szCs w:val="24"/>
              </w:rPr>
            </w:pPr>
            <w:r>
              <w:rPr>
                <w:rStyle w:val="9"/>
                <w:kern w:val="0"/>
                <w:sz w:val="24"/>
                <w:szCs w:val="24"/>
              </w:rPr>
              <w:t>年</w:t>
            </w:r>
            <w:r>
              <w:rPr>
                <w:rStyle w:val="9"/>
                <w:rFonts w:ascii="宋体" w:hAnsi="宋体"/>
                <w:kern w:val="0"/>
                <w:sz w:val="24"/>
                <w:szCs w:val="24"/>
              </w:rPr>
              <w:t xml:space="preserve">    </w:t>
            </w:r>
            <w:r>
              <w:rPr>
                <w:rStyle w:val="9"/>
                <w:kern w:val="0"/>
                <w:sz w:val="24"/>
                <w:szCs w:val="24"/>
              </w:rPr>
              <w:t>月</w:t>
            </w:r>
            <w:r>
              <w:rPr>
                <w:rStyle w:val="9"/>
                <w:rFonts w:ascii="宋体" w:hAnsi="宋体"/>
                <w:kern w:val="0"/>
                <w:sz w:val="24"/>
                <w:szCs w:val="24"/>
              </w:rPr>
              <w:t xml:space="preserve">    </w:t>
            </w:r>
            <w:r>
              <w:rPr>
                <w:rStyle w:val="9"/>
                <w:kern w:val="0"/>
                <w:sz w:val="24"/>
                <w:szCs w:val="24"/>
              </w:rPr>
              <w:t>日</w:t>
            </w:r>
          </w:p>
        </w:tc>
      </w:tr>
    </w:tbl>
    <w:p>
      <w:pPr>
        <w:widowControl/>
        <w:spacing w:line="240" w:lineRule="exact"/>
        <w:jc w:val="left"/>
        <w:textAlignment w:val="baseline"/>
        <w:rPr>
          <w:rStyle w:val="9"/>
          <w:rFonts w:ascii="宋体" w:hAnsi="宋体"/>
          <w:kern w:val="0"/>
          <w:sz w:val="18"/>
          <w:szCs w:val="18"/>
        </w:rPr>
      </w:pPr>
      <w:r>
        <w:rPr>
          <w:rStyle w:val="9"/>
          <w:kern w:val="0"/>
          <w:sz w:val="18"/>
          <w:szCs w:val="18"/>
        </w:rPr>
        <w:t>填表说明：</w:t>
      </w:r>
    </w:p>
    <w:p>
      <w:pPr>
        <w:widowControl/>
        <w:spacing w:line="240" w:lineRule="exact"/>
        <w:jc w:val="left"/>
        <w:textAlignment w:val="baseline"/>
        <w:rPr>
          <w:rStyle w:val="9"/>
          <w:rFonts w:ascii="宋体" w:hAnsi="宋体"/>
          <w:kern w:val="0"/>
          <w:sz w:val="18"/>
          <w:szCs w:val="18"/>
        </w:rPr>
      </w:pPr>
      <w:r>
        <w:rPr>
          <w:rStyle w:val="9"/>
          <w:rFonts w:ascii="宋体" w:hAnsi="宋体"/>
          <w:kern w:val="0"/>
          <w:sz w:val="18"/>
          <w:szCs w:val="18"/>
        </w:rPr>
        <w:t>1</w:t>
      </w:r>
      <w:r>
        <w:rPr>
          <w:rStyle w:val="9"/>
          <w:kern w:val="0"/>
          <w:sz w:val="18"/>
          <w:szCs w:val="18"/>
        </w:rPr>
        <w:t>、家庭经济情况概述：填家庭经济主要来源、年收入、本人月消费等情况。</w:t>
      </w:r>
    </w:p>
    <w:p>
      <w:pPr>
        <w:widowControl/>
        <w:spacing w:line="240" w:lineRule="exact"/>
        <w:jc w:val="left"/>
        <w:textAlignment w:val="baseline"/>
        <w:rPr>
          <w:rStyle w:val="9"/>
          <w:kern w:val="0"/>
          <w:sz w:val="18"/>
          <w:szCs w:val="18"/>
        </w:rPr>
      </w:pPr>
      <w:r>
        <w:rPr>
          <w:rStyle w:val="9"/>
          <w:rFonts w:ascii="宋体" w:hAnsi="宋体"/>
          <w:kern w:val="0"/>
          <w:sz w:val="18"/>
          <w:szCs w:val="18"/>
        </w:rPr>
        <w:t>2</w:t>
      </w:r>
      <w:r>
        <w:rPr>
          <w:rStyle w:val="9"/>
          <w:kern w:val="0"/>
          <w:sz w:val="18"/>
          <w:szCs w:val="18"/>
        </w:rPr>
        <w:t>、辅导员意见：要求对学生填写的家庭基本情况审查做出结论。</w:t>
      </w:r>
    </w:p>
    <w:p>
      <w:pPr>
        <w:widowControl/>
        <w:spacing w:line="240" w:lineRule="exact"/>
        <w:jc w:val="left"/>
        <w:textAlignment w:val="baseline"/>
        <w:rPr>
          <w:rStyle w:val="9"/>
          <w:kern w:val="0"/>
          <w:sz w:val="18"/>
          <w:szCs w:val="18"/>
        </w:rPr>
      </w:pPr>
      <w:r>
        <w:rPr>
          <w:rStyle w:val="9"/>
          <w:kern w:val="0"/>
          <w:sz w:val="18"/>
          <w:szCs w:val="18"/>
        </w:rPr>
        <w:t>3、步骤：第一步：辅导员签字；第二步：二级学院签字盖章；第三步：用人单位；第四步：资助中心签字盖章。</w:t>
      </w:r>
    </w:p>
    <w:p>
      <w:pPr>
        <w:widowControl/>
        <w:spacing w:line="240" w:lineRule="exact"/>
        <w:jc w:val="left"/>
        <w:textAlignment w:val="baseline"/>
        <w:rPr>
          <w:rFonts w:hint="eastAsia" w:ascii="仿宋_GB2312" w:hAnsi="宋体" w:eastAsia="仿宋_GB2312" w:cs="System"/>
          <w:bCs/>
          <w:color w:val="000000"/>
          <w:kern w:val="0"/>
          <w:sz w:val="32"/>
          <w:szCs w:val="32"/>
          <w:lang w:val="zh-CN"/>
        </w:rPr>
      </w:pPr>
      <w:r>
        <w:rPr>
          <w:rStyle w:val="9"/>
          <w:kern w:val="0"/>
          <w:sz w:val="18"/>
          <w:szCs w:val="18"/>
        </w:rPr>
        <w:t>4、本表审批后，原件统一交学生资助管理中心备案，二级学院和用工单位及本人存复印件。</w:t>
      </w:r>
    </w:p>
    <w:p>
      <w:pPr>
        <w:widowControl/>
        <w:wordWrap w:val="0"/>
        <w:spacing w:line="500" w:lineRule="exact"/>
        <w:jc w:val="left"/>
        <w:rPr>
          <w:rFonts w:hint="eastAsia" w:ascii="仿宋_GB2312" w:hAnsi="宋体" w:eastAsia="仿宋_GB2312" w:cs="System"/>
          <w:bCs/>
          <w:color w:val="000000"/>
          <w:kern w:val="0"/>
          <w:sz w:val="32"/>
          <w:szCs w:val="32"/>
          <w:lang w:val="zh-CN"/>
        </w:rPr>
      </w:pPr>
    </w:p>
    <w:p>
      <w:pPr>
        <w:widowControl/>
        <w:wordWrap w:val="0"/>
        <w:spacing w:line="500" w:lineRule="exact"/>
        <w:jc w:val="left"/>
        <w:rPr>
          <w:rFonts w:hint="eastAsia" w:ascii="仿宋_GB2312" w:hAnsi="宋体" w:eastAsia="仿宋_GB2312" w:cs="System"/>
          <w:bCs/>
          <w:color w:val="000000"/>
          <w:kern w:val="0"/>
          <w:sz w:val="32"/>
          <w:szCs w:val="32"/>
          <w:lang w:val="zh-CN"/>
        </w:rPr>
      </w:pPr>
    </w:p>
    <w:p>
      <w:pPr>
        <w:widowControl/>
        <w:wordWrap w:val="0"/>
        <w:spacing w:line="500" w:lineRule="exact"/>
        <w:jc w:val="left"/>
        <w:rPr>
          <w:rFonts w:hint="eastAsia" w:ascii="仿宋_GB2312" w:hAnsi="宋体" w:eastAsia="仿宋_GB2312" w:cs="System"/>
          <w:bCs/>
          <w:color w:val="000000"/>
          <w:kern w:val="0"/>
          <w:sz w:val="32"/>
          <w:szCs w:val="32"/>
          <w:lang w:val="zh-CN"/>
        </w:rPr>
      </w:pPr>
    </w:p>
    <w:p>
      <w:pPr>
        <w:widowControl/>
        <w:wordWrap w:val="0"/>
        <w:spacing w:line="500" w:lineRule="exact"/>
        <w:jc w:val="left"/>
        <w:rPr>
          <w:rFonts w:hint="eastAsia" w:ascii="仿宋_GB2312" w:hAnsi="宋体" w:eastAsia="仿宋_GB2312" w:cs="System"/>
          <w:bCs/>
          <w:color w:val="000000"/>
          <w:kern w:val="0"/>
          <w:sz w:val="32"/>
          <w:szCs w:val="32"/>
          <w:lang w:val="zh-CN"/>
        </w:rPr>
      </w:pPr>
    </w:p>
    <w:p>
      <w:pPr>
        <w:widowControl/>
        <w:wordWrap w:val="0"/>
        <w:spacing w:line="500" w:lineRule="exact"/>
        <w:jc w:val="left"/>
        <w:rPr>
          <w:rFonts w:hint="eastAsia" w:ascii="仿宋_GB2312" w:hAnsi="宋体" w:eastAsia="仿宋_GB2312" w:cs="System"/>
          <w:bCs/>
          <w:color w:val="000000"/>
          <w:kern w:val="0"/>
          <w:sz w:val="32"/>
          <w:szCs w:val="32"/>
          <w:lang w:val="zh-CN"/>
        </w:rPr>
      </w:pPr>
    </w:p>
    <w:p>
      <w:pPr>
        <w:widowControl/>
        <w:wordWrap w:val="0"/>
        <w:spacing w:line="500" w:lineRule="exact"/>
        <w:jc w:val="left"/>
        <w:rPr>
          <w:rFonts w:hint="eastAsia" w:ascii="仿宋_GB2312" w:hAnsi="宋体" w:eastAsia="仿宋_GB2312" w:cs="System"/>
          <w:bCs/>
          <w:color w:val="000000"/>
          <w:kern w:val="0"/>
          <w:sz w:val="32"/>
          <w:szCs w:val="32"/>
          <w:lang w:val="zh-CN"/>
        </w:rPr>
      </w:pPr>
    </w:p>
    <w:p>
      <w:pPr>
        <w:widowControl/>
        <w:wordWrap w:val="0"/>
        <w:spacing w:line="500" w:lineRule="exact"/>
        <w:jc w:val="left"/>
        <w:rPr>
          <w:rFonts w:hint="eastAsia" w:ascii="仿宋_GB2312" w:hAnsi="宋体" w:eastAsia="仿宋_GB2312" w:cs="System"/>
          <w:bCs/>
          <w:color w:val="000000"/>
          <w:kern w:val="0"/>
          <w:sz w:val="32"/>
          <w:szCs w:val="32"/>
          <w:lang w:val="zh-CN"/>
        </w:rPr>
      </w:pPr>
    </w:p>
    <w:p>
      <w:pPr>
        <w:widowControl/>
        <w:wordWrap w:val="0"/>
        <w:spacing w:line="500" w:lineRule="exact"/>
        <w:jc w:val="left"/>
        <w:rPr>
          <w:rFonts w:hint="eastAsia" w:ascii="仿宋_GB2312" w:hAnsi="宋体" w:eastAsia="仿宋_GB2312" w:cs="System"/>
          <w:bCs/>
          <w:color w:val="000000"/>
          <w:kern w:val="0"/>
          <w:sz w:val="32"/>
          <w:szCs w:val="32"/>
          <w:lang w:val="zh-CN"/>
        </w:rPr>
      </w:pPr>
    </w:p>
    <w:p>
      <w:pPr>
        <w:widowControl/>
        <w:wordWrap w:val="0"/>
        <w:spacing w:line="500" w:lineRule="exact"/>
        <w:jc w:val="left"/>
        <w:rPr>
          <w:rFonts w:hint="eastAsia" w:ascii="仿宋_GB2312" w:hAnsi="宋体" w:eastAsia="仿宋_GB2312" w:cs="System"/>
          <w:bCs/>
          <w:color w:val="000000"/>
          <w:kern w:val="0"/>
          <w:sz w:val="32"/>
          <w:szCs w:val="32"/>
          <w:lang w:val="zh-CN"/>
        </w:rPr>
      </w:pPr>
    </w:p>
    <w:p>
      <w:pPr>
        <w:widowControl/>
        <w:wordWrap w:val="0"/>
        <w:spacing w:line="500" w:lineRule="exact"/>
        <w:jc w:val="left"/>
        <w:rPr>
          <w:rFonts w:hint="eastAsia" w:ascii="仿宋_GB2312" w:hAnsi="宋体" w:eastAsia="仿宋_GB2312" w:cs="System"/>
          <w:bCs/>
          <w:color w:val="000000"/>
          <w:kern w:val="0"/>
          <w:sz w:val="32"/>
          <w:szCs w:val="32"/>
          <w:lang w:val="zh-CN"/>
        </w:rPr>
      </w:pPr>
    </w:p>
    <w:p>
      <w:pPr>
        <w:widowControl/>
        <w:wordWrap w:val="0"/>
        <w:spacing w:line="500" w:lineRule="exact"/>
        <w:jc w:val="left"/>
        <w:rPr>
          <w:rFonts w:hint="eastAsia" w:ascii="仿宋_GB2312" w:hAnsi="宋体" w:eastAsia="仿宋_GB2312" w:cs="System"/>
          <w:bCs/>
          <w:color w:val="000000"/>
          <w:kern w:val="0"/>
          <w:sz w:val="32"/>
          <w:szCs w:val="32"/>
          <w:lang w:val="zh-CN"/>
        </w:rPr>
      </w:pPr>
    </w:p>
    <w:p>
      <w:pPr>
        <w:widowControl/>
        <w:wordWrap w:val="0"/>
        <w:spacing w:line="500" w:lineRule="exact"/>
        <w:jc w:val="left"/>
        <w:rPr>
          <w:rFonts w:hint="eastAsia" w:ascii="仿宋_GB2312" w:hAnsi="宋体" w:eastAsia="仿宋_GB2312" w:cs="System"/>
          <w:bCs/>
          <w:color w:val="000000"/>
          <w:kern w:val="0"/>
          <w:sz w:val="32"/>
          <w:szCs w:val="32"/>
          <w:lang w:val="zh-CN"/>
        </w:rPr>
      </w:pPr>
    </w:p>
    <w:p>
      <w:pPr>
        <w:widowControl/>
        <w:wordWrap w:val="0"/>
        <w:spacing w:line="500" w:lineRule="exact"/>
        <w:jc w:val="left"/>
        <w:rPr>
          <w:rFonts w:hint="eastAsia" w:ascii="仿宋_GB2312" w:hAnsi="宋体" w:eastAsia="仿宋_GB2312" w:cs="System"/>
          <w:bCs/>
          <w:color w:val="000000"/>
          <w:kern w:val="0"/>
          <w:sz w:val="32"/>
          <w:szCs w:val="32"/>
          <w:lang w:val="zh-CN"/>
        </w:rPr>
      </w:pPr>
    </w:p>
    <w:p>
      <w:pPr>
        <w:widowControl/>
        <w:wordWrap w:val="0"/>
        <w:spacing w:line="500" w:lineRule="exact"/>
        <w:jc w:val="left"/>
        <w:rPr>
          <w:rFonts w:hint="eastAsia" w:ascii="仿宋_GB2312" w:hAnsi="宋体" w:eastAsia="仿宋_GB2312" w:cs="System"/>
          <w:bCs/>
          <w:color w:val="000000"/>
          <w:kern w:val="0"/>
          <w:sz w:val="32"/>
          <w:szCs w:val="32"/>
          <w:lang w:val="zh-CN"/>
        </w:rPr>
      </w:pPr>
    </w:p>
    <w:p>
      <w:pPr>
        <w:widowControl/>
        <w:wordWrap w:val="0"/>
        <w:spacing w:line="500" w:lineRule="exact"/>
        <w:jc w:val="left"/>
        <w:rPr>
          <w:rFonts w:hint="eastAsia" w:ascii="仿宋_GB2312" w:hAnsi="宋体" w:eastAsia="仿宋_GB2312" w:cs="System"/>
          <w:bCs/>
          <w:color w:val="000000"/>
          <w:kern w:val="0"/>
          <w:sz w:val="32"/>
          <w:szCs w:val="32"/>
          <w:lang w:val="zh-CN"/>
        </w:rPr>
      </w:pPr>
      <w:r>
        <w:rPr>
          <w:rFonts w:hint="eastAsia" w:ascii="仿宋_GB2312" w:hAnsi="宋体" w:eastAsia="仿宋_GB2312" w:cs="System"/>
          <w:bCs/>
          <w:color w:val="000000"/>
          <w:kern w:val="0"/>
          <w:sz w:val="32"/>
          <w:szCs w:val="32"/>
          <w:lang w:val="zh-CN"/>
        </w:rPr>
        <w:t>附件2：</w:t>
      </w:r>
    </w:p>
    <w:p>
      <w:pPr>
        <w:widowControl/>
        <w:wordWrap w:val="0"/>
        <w:ind w:firstLine="872" w:firstLineChars="200"/>
        <w:jc w:val="both"/>
        <w:rPr>
          <w:rFonts w:hint="eastAsia" w:ascii="华文中宋" w:hAnsi="华文中宋" w:eastAsia="华文中宋" w:cs="宋体"/>
          <w:b/>
          <w:bCs/>
          <w:color w:val="000000"/>
          <w:kern w:val="0"/>
          <w:sz w:val="44"/>
          <w:szCs w:val="44"/>
        </w:rPr>
      </w:pPr>
      <w:r>
        <w:rPr>
          <w:rFonts w:hint="eastAsia" w:ascii="华文中宋" w:hAnsi="华文中宋" w:eastAsia="华文中宋" w:cs="宋体"/>
          <w:b/>
          <w:bCs/>
          <w:color w:val="000000"/>
          <w:kern w:val="0"/>
          <w:sz w:val="44"/>
          <w:szCs w:val="44"/>
          <w:lang w:val="zh-CN"/>
        </w:rPr>
        <w:t>湖南女子学院学生勤工助学安全协议书</w:t>
      </w:r>
    </w:p>
    <w:p>
      <w:pPr>
        <w:widowControl/>
        <w:spacing w:line="480" w:lineRule="exact"/>
        <w:ind w:firstLine="620" w:firstLineChars="196"/>
        <w:rPr>
          <w:rFonts w:hint="eastAsia" w:ascii="仿宋_GB2312" w:hAnsi="新宋体" w:eastAsia="仿宋_GB2312" w:cs="宋体"/>
          <w:color w:val="000000"/>
          <w:kern w:val="0"/>
          <w:sz w:val="32"/>
          <w:szCs w:val="32"/>
        </w:rPr>
      </w:pPr>
      <w:r>
        <w:rPr>
          <w:rFonts w:hint="eastAsia" w:ascii="仿宋_GB2312" w:hAnsi="新宋体" w:eastAsia="仿宋_GB2312" w:cs="宋体"/>
          <w:color w:val="000000"/>
          <w:kern w:val="0"/>
          <w:sz w:val="32"/>
          <w:szCs w:val="32"/>
          <w:lang w:val="zh-CN"/>
        </w:rPr>
        <w:t>为进一步加强湖南女子学院勤工助学的管理，消除事故隐患和劳动纠纷，切实保障我校勤工助学学生的人身和财产安全，根据国家及学校相关政策，本着切实对学生负责的态度，湖南女子学院学生资助中心（以下简称资助中心）与学生本人本着平等、自愿的原则达成如下协议：</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1、凡经资助中心及二级学院资助工作小组推荐上岗的所有勤工助学学生，将个人的相关资料及上岗申请上交二级学院及资助中心存档。</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2、学生须认真学习并遵守《湖南女子学院勤工助学管理办法》，积极参加资助中心、二级学院或勤工助学部组织的安全、诚信及法制教育或者上岗培训，掌握必要的法律知识和工作技巧。</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3、学生外出工作应尽量避免夜间或单独外出，注意交通安全。严禁乘坐非法和危险性交通工具。</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4、学生应加强自我保护意识，确保人身安全，如出现特殊情况，需积极采取相关应对措施，并及时上报资助中心。</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5、凡做家教或其他兼职的学生，不得在外留宿，必须按时返回学校住宿。</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6、参加勤工助学的学生必须身体健康，适合参加勤工助学工作，不得隐瞒重大病情，因身体原因而造成的一切后果，须由学生本人负责，学校不负任何责任。</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7、学生在工作期间应遵守宪法和国家各项法律法规，自觉维护国家和学校利益，维护学校声誉，注意个人品德修养，维护公共秩序，遵守交通规则，维护学校及大学生的形象，对于不服从管理，或造成不良影响的学生，资助中心有权终止其勤工助学活动，并依据《湖南女子学院勤工助学管理办法》进行相应处理。</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8、学生伤害事故责任的认定和有关事故损害的赔偿，依据国家教育部《学生伤害事故处理办法》的规定办理。</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9、本协议一式两份，资助中心和学生本人各一份。</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10、本协议解释权归资助中心。</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甲方 ：                          乙方:学生签字：</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湖南女子学院学生资助中心      学院班级：    联系方式：</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 xml:space="preserve">     年   月   日                    年    月    日</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br w:type="page"/>
      </w:r>
      <w:r>
        <w:rPr>
          <w:rFonts w:hint="eastAsia" w:ascii="仿宋_GB2312" w:hAnsi="新宋体" w:eastAsia="仿宋_GB2312" w:cs="宋体"/>
          <w:color w:val="000000"/>
          <w:kern w:val="0"/>
          <w:sz w:val="32"/>
          <w:szCs w:val="32"/>
          <w:lang w:val="zh-CN"/>
        </w:rPr>
        <w:t>附件3：</w:t>
      </w:r>
    </w:p>
    <w:p>
      <w:pPr>
        <w:widowControl/>
        <w:wordWrap w:val="0"/>
        <w:jc w:val="center"/>
        <w:rPr>
          <w:rFonts w:hint="eastAsia" w:ascii="华文中宋" w:hAnsi="华文中宋" w:eastAsia="华文中宋" w:cs="宋体"/>
          <w:b/>
          <w:color w:val="000000"/>
          <w:kern w:val="0"/>
          <w:sz w:val="44"/>
          <w:szCs w:val="44"/>
        </w:rPr>
      </w:pPr>
      <w:r>
        <w:rPr>
          <w:rFonts w:hint="eastAsia" w:ascii="华文中宋" w:hAnsi="华文中宋" w:eastAsia="华文中宋" w:cs="宋体"/>
          <w:b/>
          <w:color w:val="000000"/>
          <w:kern w:val="0"/>
          <w:sz w:val="44"/>
          <w:szCs w:val="44"/>
        </w:rPr>
        <w:t>学生外出兼职防范注意事项及应对办法</w:t>
      </w:r>
    </w:p>
    <w:p>
      <w:pPr>
        <w:widowControl/>
        <w:wordWrap w:val="0"/>
        <w:spacing w:line="200" w:lineRule="exact"/>
        <w:ind w:firstLine="620" w:firstLineChars="196"/>
        <w:jc w:val="left"/>
        <w:rPr>
          <w:rFonts w:hint="eastAsia" w:ascii="仿宋_GB2312" w:hAnsi="新宋体" w:eastAsia="仿宋_GB2312" w:cs="宋体"/>
          <w:b/>
          <w:color w:val="000000"/>
          <w:kern w:val="0"/>
          <w:sz w:val="32"/>
          <w:szCs w:val="32"/>
        </w:rPr>
      </w:pPr>
    </w:p>
    <w:p>
      <w:pPr>
        <w:widowControl/>
        <w:wordWrap w:val="0"/>
        <w:spacing w:line="400" w:lineRule="exact"/>
        <w:ind w:firstLine="620" w:firstLineChars="196"/>
        <w:jc w:val="left"/>
        <w:rPr>
          <w:rFonts w:hint="eastAsia" w:ascii="仿宋_GB2312" w:hAnsi="新宋体" w:eastAsia="仿宋_GB2312" w:cs="宋体"/>
          <w:b/>
          <w:color w:val="000000"/>
          <w:kern w:val="0"/>
          <w:sz w:val="32"/>
          <w:szCs w:val="32"/>
        </w:rPr>
      </w:pPr>
      <w:r>
        <w:rPr>
          <w:rFonts w:hint="eastAsia" w:ascii="仿宋_GB2312" w:hAnsi="新宋体" w:eastAsia="仿宋_GB2312" w:cs="宋体"/>
          <w:b/>
          <w:color w:val="000000"/>
          <w:kern w:val="0"/>
          <w:sz w:val="32"/>
          <w:szCs w:val="32"/>
        </w:rPr>
        <w:t>事项一  遭遇非法中介</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应对办法：</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1、看其规模。实地如只有一台电话、电脑，有的甚至连电脑都没有，这样的中介公司别轻易相信。</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2、看是否有正规的营业执照等相关证件。在与家教中心或其他公司联系时，首先必须要求他们出示工商营业执照等相关证件原件。</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3、看工作人员素质是否专业，是否受过正规中介服务培训。</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4、看成立时间长短。成立时间越久的相对值得信赖。</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5、看口碑。学姐原来曾经在一些正规的、有规模的家教或其他中介公司找过兼职的，可以听一听她们的经验。</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6、看网站。目前，比较合法的机构都有自己的网站，可以通过网站更全面的了解公司的合法性。</w:t>
      </w:r>
    </w:p>
    <w:p>
      <w:pPr>
        <w:widowControl/>
        <w:wordWrap w:val="0"/>
        <w:spacing w:line="400" w:lineRule="exact"/>
        <w:ind w:firstLine="632" w:firstLineChars="200"/>
        <w:jc w:val="left"/>
        <w:rPr>
          <w:rFonts w:hint="eastAsia" w:ascii="仿宋_GB2312" w:hAnsi="新宋体" w:eastAsia="仿宋_GB2312" w:cs="宋体"/>
          <w:color w:val="000000"/>
          <w:kern w:val="0"/>
          <w:sz w:val="32"/>
          <w:szCs w:val="32"/>
        </w:rPr>
      </w:pPr>
    </w:p>
    <w:p>
      <w:pPr>
        <w:widowControl/>
        <w:wordWrap w:val="0"/>
        <w:spacing w:line="400" w:lineRule="exact"/>
        <w:ind w:firstLine="620" w:firstLineChars="196"/>
        <w:jc w:val="left"/>
        <w:rPr>
          <w:rFonts w:hint="eastAsia" w:ascii="仿宋_GB2312" w:hAnsi="新宋体" w:eastAsia="仿宋_GB2312" w:cs="宋体"/>
          <w:b/>
          <w:color w:val="000000"/>
          <w:kern w:val="0"/>
          <w:sz w:val="32"/>
          <w:szCs w:val="32"/>
        </w:rPr>
      </w:pPr>
      <w:r>
        <w:rPr>
          <w:rFonts w:hint="eastAsia" w:ascii="仿宋_GB2312" w:hAnsi="新宋体" w:eastAsia="仿宋_GB2312" w:cs="宋体"/>
          <w:b/>
          <w:color w:val="000000"/>
          <w:kern w:val="0"/>
          <w:sz w:val="32"/>
          <w:szCs w:val="32"/>
        </w:rPr>
        <w:t>事项二  缴纳押金，保证金，变相费用及押证件</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rPr>
        <w:t>应</w:t>
      </w:r>
      <w:r>
        <w:rPr>
          <w:rFonts w:hint="eastAsia" w:ascii="仿宋_GB2312" w:hAnsi="新宋体" w:eastAsia="仿宋_GB2312" w:cs="宋体"/>
          <w:color w:val="000000"/>
          <w:kern w:val="0"/>
          <w:sz w:val="32"/>
          <w:szCs w:val="32"/>
          <w:lang w:val="zh-CN"/>
        </w:rPr>
        <w:t>对办法：</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不付押金、保证金，不押证件；或在协议中写明交押金、保证金或押证件的理由。</w:t>
      </w:r>
    </w:p>
    <w:p>
      <w:pPr>
        <w:widowControl/>
        <w:spacing w:line="480" w:lineRule="exact"/>
        <w:ind w:firstLine="620" w:firstLineChars="196"/>
        <w:rPr>
          <w:rFonts w:hint="eastAsia" w:ascii="仿宋_GB2312" w:hAnsi="新宋体" w:eastAsia="仿宋_GB2312" w:cs="宋体"/>
          <w:color w:val="000000"/>
          <w:kern w:val="0"/>
          <w:sz w:val="32"/>
          <w:szCs w:val="32"/>
          <w:lang w:val="zh-CN"/>
        </w:rPr>
      </w:pPr>
    </w:p>
    <w:p>
      <w:pPr>
        <w:widowControl/>
        <w:wordWrap w:val="0"/>
        <w:spacing w:line="400" w:lineRule="exact"/>
        <w:ind w:firstLine="620" w:firstLineChars="196"/>
        <w:jc w:val="left"/>
        <w:rPr>
          <w:rFonts w:hint="eastAsia" w:ascii="仿宋_GB2312" w:hAnsi="新宋体" w:eastAsia="仿宋_GB2312" w:cs="宋体"/>
          <w:b/>
          <w:color w:val="000000"/>
          <w:kern w:val="0"/>
          <w:sz w:val="32"/>
          <w:szCs w:val="32"/>
        </w:rPr>
      </w:pPr>
      <w:r>
        <w:rPr>
          <w:rFonts w:hint="eastAsia" w:ascii="仿宋_GB2312" w:hAnsi="新宋体" w:eastAsia="仿宋_GB2312" w:cs="宋体"/>
          <w:b/>
          <w:color w:val="000000"/>
          <w:kern w:val="0"/>
          <w:sz w:val="32"/>
          <w:szCs w:val="32"/>
        </w:rPr>
        <w:t>事项三  皮包公司、诱惑广告</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应对办法：</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通过查看工商局年检鉴别此类公司，可通过多种途径学会自己鉴别。</w:t>
      </w:r>
    </w:p>
    <w:p>
      <w:pPr>
        <w:widowControl/>
        <w:wordWrap w:val="0"/>
        <w:spacing w:line="400" w:lineRule="exact"/>
        <w:ind w:firstLine="435"/>
        <w:jc w:val="left"/>
        <w:rPr>
          <w:rFonts w:hint="eastAsia" w:ascii="仿宋_GB2312" w:hAnsi="新宋体" w:eastAsia="仿宋_GB2312" w:cs="宋体"/>
          <w:color w:val="000000"/>
          <w:kern w:val="0"/>
          <w:sz w:val="32"/>
          <w:szCs w:val="32"/>
        </w:rPr>
      </w:pPr>
    </w:p>
    <w:p>
      <w:pPr>
        <w:widowControl/>
        <w:wordWrap w:val="0"/>
        <w:spacing w:line="400" w:lineRule="exact"/>
        <w:ind w:firstLine="620" w:firstLineChars="196"/>
        <w:jc w:val="left"/>
        <w:rPr>
          <w:rFonts w:hint="eastAsia" w:ascii="仿宋_GB2312" w:hAnsi="新宋体" w:eastAsia="仿宋_GB2312" w:cs="宋体"/>
          <w:color w:val="000000"/>
          <w:kern w:val="0"/>
          <w:sz w:val="32"/>
          <w:szCs w:val="32"/>
        </w:rPr>
      </w:pPr>
      <w:r>
        <w:rPr>
          <w:rFonts w:hint="eastAsia" w:ascii="仿宋_GB2312" w:hAnsi="新宋体" w:eastAsia="仿宋_GB2312" w:cs="宋体"/>
          <w:b/>
          <w:color w:val="000000"/>
          <w:kern w:val="0"/>
          <w:sz w:val="32"/>
          <w:szCs w:val="32"/>
        </w:rPr>
        <w:t>事项四  拒绝与学生签订权责分明的“协议书”</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rPr>
        <w:t>应</w:t>
      </w:r>
      <w:r>
        <w:rPr>
          <w:rFonts w:hint="eastAsia" w:ascii="仿宋_GB2312" w:hAnsi="新宋体" w:eastAsia="仿宋_GB2312" w:cs="宋体"/>
          <w:color w:val="000000"/>
          <w:kern w:val="0"/>
          <w:sz w:val="32"/>
          <w:szCs w:val="32"/>
          <w:lang w:val="zh-CN"/>
        </w:rPr>
        <w:t>对办法：</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一定要签订权责明确的书面协议，并且要有公章、签字，以防日后出现纠纷。</w:t>
      </w:r>
    </w:p>
    <w:p>
      <w:pPr>
        <w:widowControl/>
        <w:wordWrap w:val="0"/>
        <w:spacing w:line="400" w:lineRule="exact"/>
        <w:ind w:firstLine="632" w:firstLineChars="200"/>
        <w:jc w:val="left"/>
        <w:rPr>
          <w:rFonts w:hint="eastAsia" w:ascii="仿宋_GB2312" w:hAnsi="新宋体" w:eastAsia="仿宋_GB2312" w:cs="宋体"/>
          <w:color w:val="000000"/>
          <w:kern w:val="0"/>
          <w:sz w:val="32"/>
          <w:szCs w:val="32"/>
        </w:rPr>
      </w:pPr>
    </w:p>
    <w:p>
      <w:pPr>
        <w:widowControl/>
        <w:wordWrap w:val="0"/>
        <w:spacing w:line="400" w:lineRule="exact"/>
        <w:ind w:firstLine="620" w:firstLineChars="196"/>
        <w:jc w:val="left"/>
        <w:rPr>
          <w:rFonts w:hint="eastAsia" w:ascii="仿宋_GB2312" w:hAnsi="新宋体" w:eastAsia="仿宋_GB2312" w:cs="宋体"/>
          <w:b/>
          <w:color w:val="000000"/>
          <w:kern w:val="0"/>
          <w:sz w:val="32"/>
          <w:szCs w:val="32"/>
        </w:rPr>
      </w:pPr>
      <w:r>
        <w:rPr>
          <w:rFonts w:hint="eastAsia" w:ascii="仿宋_GB2312" w:hAnsi="新宋体" w:eastAsia="仿宋_GB2312" w:cs="宋体"/>
          <w:b/>
          <w:color w:val="000000"/>
          <w:kern w:val="0"/>
          <w:sz w:val="32"/>
          <w:szCs w:val="32"/>
        </w:rPr>
        <w:t>事项五  卷入非法传销</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应对办法:</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了解非法传销的特征，拒绝加入；发现时采取相关措施，并及时报警。</w:t>
      </w:r>
    </w:p>
    <w:p>
      <w:pPr>
        <w:widowControl/>
        <w:wordWrap w:val="0"/>
        <w:spacing w:line="400" w:lineRule="exact"/>
        <w:ind w:firstLine="632" w:firstLineChars="200"/>
        <w:jc w:val="left"/>
        <w:rPr>
          <w:rFonts w:hint="eastAsia" w:ascii="仿宋_GB2312" w:hAnsi="新宋体" w:eastAsia="仿宋_GB2312" w:cs="宋体"/>
          <w:color w:val="000000"/>
          <w:kern w:val="0"/>
          <w:sz w:val="32"/>
          <w:szCs w:val="32"/>
        </w:rPr>
      </w:pPr>
    </w:p>
    <w:p>
      <w:pPr>
        <w:widowControl/>
        <w:wordWrap w:val="0"/>
        <w:spacing w:line="400" w:lineRule="exact"/>
        <w:ind w:firstLine="620" w:firstLineChars="196"/>
        <w:jc w:val="left"/>
        <w:rPr>
          <w:rFonts w:hint="eastAsia" w:ascii="仿宋_GB2312" w:hAnsi="新宋体" w:eastAsia="仿宋_GB2312" w:cs="宋体"/>
          <w:b/>
          <w:color w:val="000000"/>
          <w:kern w:val="0"/>
          <w:sz w:val="32"/>
          <w:szCs w:val="32"/>
        </w:rPr>
      </w:pPr>
      <w:r>
        <w:rPr>
          <w:rFonts w:hint="eastAsia" w:ascii="仿宋_GB2312" w:hAnsi="新宋体" w:eastAsia="仿宋_GB2312" w:cs="宋体"/>
          <w:b/>
          <w:color w:val="000000"/>
          <w:kern w:val="0"/>
          <w:sz w:val="32"/>
          <w:szCs w:val="32"/>
        </w:rPr>
        <w:t>事项六  遭遇性骚扰、误入歧途、声誉受损</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应对办法：</w:t>
      </w:r>
    </w:p>
    <w:p>
      <w:pPr>
        <w:widowControl/>
        <w:spacing w:line="480" w:lineRule="exact"/>
        <w:ind w:firstLine="620" w:firstLineChars="196"/>
        <w:rPr>
          <w:rFonts w:hint="eastAsia" w:ascii="仿宋_GB2312" w:hAnsi="新宋体" w:eastAsia="仿宋_GB2312" w:cs="宋体"/>
          <w:color w:val="000000"/>
          <w:kern w:val="0"/>
          <w:sz w:val="32"/>
          <w:szCs w:val="32"/>
        </w:rPr>
      </w:pPr>
      <w:r>
        <w:rPr>
          <w:rFonts w:hint="eastAsia" w:ascii="仿宋_GB2312" w:hAnsi="新宋体" w:eastAsia="仿宋_GB2312" w:cs="宋体"/>
          <w:color w:val="000000"/>
          <w:kern w:val="0"/>
          <w:sz w:val="32"/>
          <w:szCs w:val="32"/>
          <w:lang w:val="zh-CN"/>
        </w:rPr>
        <w:t>女大学生外出打工必须增强防范意识，注意维护自身形象，注意自己的穿着打扮，爱护自己的声誉。给公司推销商品时注意识别假冒伪劣商品</w:t>
      </w:r>
      <w:r>
        <w:rPr>
          <w:rFonts w:hint="eastAsia" w:ascii="仿宋_GB2312" w:hAnsi="新宋体" w:eastAsia="仿宋_GB2312" w:cs="宋体"/>
          <w:color w:val="000000"/>
          <w:kern w:val="0"/>
          <w:sz w:val="32"/>
          <w:szCs w:val="32"/>
        </w:rPr>
        <w:t>。</w:t>
      </w:r>
    </w:p>
    <w:p>
      <w:pPr>
        <w:widowControl/>
        <w:wordWrap w:val="0"/>
        <w:spacing w:line="400" w:lineRule="exact"/>
        <w:ind w:firstLine="632" w:firstLineChars="200"/>
        <w:jc w:val="left"/>
        <w:rPr>
          <w:rFonts w:hint="eastAsia" w:ascii="仿宋_GB2312" w:hAnsi="新宋体" w:eastAsia="仿宋_GB2312" w:cs="宋体"/>
          <w:color w:val="000000"/>
          <w:kern w:val="0"/>
          <w:sz w:val="32"/>
          <w:szCs w:val="32"/>
        </w:rPr>
      </w:pPr>
    </w:p>
    <w:p>
      <w:pPr>
        <w:widowControl/>
        <w:wordWrap w:val="0"/>
        <w:spacing w:line="400" w:lineRule="exact"/>
        <w:ind w:firstLine="620" w:firstLineChars="196"/>
        <w:jc w:val="left"/>
        <w:rPr>
          <w:rFonts w:hint="eastAsia" w:ascii="仿宋_GB2312" w:hAnsi="新宋体" w:eastAsia="仿宋_GB2312" w:cs="宋体"/>
          <w:b/>
          <w:color w:val="000000"/>
          <w:kern w:val="0"/>
          <w:sz w:val="32"/>
          <w:szCs w:val="32"/>
        </w:rPr>
      </w:pPr>
      <w:r>
        <w:rPr>
          <w:rFonts w:hint="eastAsia" w:ascii="仿宋_GB2312" w:hAnsi="新宋体" w:eastAsia="仿宋_GB2312" w:cs="宋体"/>
          <w:b/>
          <w:color w:val="000000"/>
          <w:kern w:val="0"/>
          <w:sz w:val="32"/>
          <w:szCs w:val="32"/>
        </w:rPr>
        <w:t>事项七  误做苦工、危险工、廉价工</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应对办法：</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1、先看工作性质及劳动程度再接工作</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2、不接室外作业（如擦高层建筑玻璃之类危险工作）</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3、看雇主的相关情况</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4、与同学结伴找工作</w:t>
      </w:r>
    </w:p>
    <w:p>
      <w:pPr>
        <w:widowControl/>
        <w:wordWrap w:val="0"/>
        <w:spacing w:line="400" w:lineRule="exact"/>
        <w:ind w:firstLine="632" w:firstLineChars="200"/>
        <w:jc w:val="left"/>
        <w:rPr>
          <w:rFonts w:hint="eastAsia" w:ascii="仿宋_GB2312" w:hAnsi="新宋体" w:eastAsia="仿宋_GB2312" w:cs="宋体"/>
          <w:color w:val="000000"/>
          <w:kern w:val="0"/>
          <w:sz w:val="32"/>
          <w:szCs w:val="32"/>
        </w:rPr>
      </w:pPr>
    </w:p>
    <w:p>
      <w:pPr>
        <w:widowControl/>
        <w:wordWrap w:val="0"/>
        <w:spacing w:line="400" w:lineRule="exact"/>
        <w:ind w:firstLine="620" w:firstLineChars="196"/>
        <w:jc w:val="left"/>
        <w:rPr>
          <w:rFonts w:hint="eastAsia" w:ascii="仿宋_GB2312" w:hAnsi="新宋体" w:eastAsia="仿宋_GB2312" w:cs="宋体"/>
          <w:b/>
          <w:color w:val="000000"/>
          <w:kern w:val="0"/>
          <w:sz w:val="32"/>
          <w:szCs w:val="32"/>
        </w:rPr>
      </w:pPr>
      <w:r>
        <w:rPr>
          <w:rFonts w:hint="eastAsia" w:ascii="仿宋_GB2312" w:hAnsi="新宋体" w:eastAsia="仿宋_GB2312" w:cs="宋体"/>
          <w:b/>
          <w:color w:val="000000"/>
          <w:kern w:val="0"/>
          <w:sz w:val="32"/>
          <w:szCs w:val="32"/>
        </w:rPr>
        <w:t>事项八  打工或其他兼职影响学习</w:t>
      </w:r>
    </w:p>
    <w:p>
      <w:pPr>
        <w:widowControl/>
        <w:spacing w:line="480" w:lineRule="exact"/>
        <w:ind w:firstLine="620" w:firstLineChars="196"/>
        <w:rPr>
          <w:rFonts w:hint="eastAsia" w:ascii="仿宋_GB2312" w:hAnsi="新宋体" w:eastAsia="仿宋_GB2312" w:cs="宋体"/>
          <w:color w:val="000000"/>
          <w:kern w:val="0"/>
          <w:sz w:val="32"/>
          <w:szCs w:val="32"/>
          <w:lang w:val="zh-CN"/>
        </w:rPr>
      </w:pPr>
      <w:r>
        <w:rPr>
          <w:rFonts w:hint="eastAsia" w:ascii="仿宋_GB2312" w:hAnsi="新宋体" w:eastAsia="仿宋_GB2312" w:cs="宋体"/>
          <w:color w:val="000000"/>
          <w:kern w:val="0"/>
          <w:sz w:val="32"/>
          <w:szCs w:val="32"/>
          <w:lang w:val="zh-CN"/>
        </w:rPr>
        <w:t>应对办法：</w:t>
      </w:r>
    </w:p>
    <w:p>
      <w:pPr>
        <w:widowControl/>
        <w:spacing w:line="480" w:lineRule="exact"/>
        <w:ind w:firstLine="620" w:firstLineChars="196"/>
        <w:rPr>
          <w:rFonts w:hint="eastAsia" w:ascii="仿宋_GB2312" w:hAnsi="新宋体" w:eastAsia="仿宋_GB2312"/>
          <w:color w:val="000000"/>
          <w:sz w:val="32"/>
          <w:szCs w:val="32"/>
        </w:rPr>
      </w:pPr>
      <w:r>
        <w:rPr>
          <w:rFonts w:hint="eastAsia" w:ascii="仿宋_GB2312" w:hAnsi="新宋体" w:eastAsia="仿宋_GB2312" w:cs="宋体"/>
          <w:color w:val="000000"/>
          <w:kern w:val="0"/>
          <w:sz w:val="32"/>
          <w:szCs w:val="32"/>
          <w:lang w:val="zh-CN"/>
        </w:rPr>
        <w:t>时刻记住学习是第一位的，务必在搞好学习的前提下做好工作。</w:t>
      </w:r>
      <w:r>
        <w:rPr>
          <w:rFonts w:hint="eastAsia" w:ascii="仿宋_GB2312" w:hAnsi="新宋体" w:eastAsia="仿宋_GB2312" w:cs="宋体"/>
          <w:color w:val="000000"/>
          <w:kern w:val="0"/>
          <w:sz w:val="32"/>
          <w:szCs w:val="32"/>
          <w:lang w:val="zh-CN"/>
        </w:rPr>
        <w:br w:type="page"/>
      </w:r>
      <w:r>
        <w:rPr>
          <w:rFonts w:hint="eastAsia" w:ascii="仿宋_GB2312" w:hAnsi="新宋体" w:eastAsia="仿宋_GB2312"/>
          <w:color w:val="000000"/>
          <w:sz w:val="32"/>
          <w:szCs w:val="32"/>
        </w:rPr>
        <w:t>附件4：</w:t>
      </w:r>
    </w:p>
    <w:p>
      <w:pPr>
        <w:widowControl/>
        <w:wordWrap w:val="0"/>
        <w:jc w:val="center"/>
        <w:rPr>
          <w:rFonts w:hint="eastAsia" w:ascii="华文中宋" w:hAnsi="华文中宋" w:eastAsia="华文中宋"/>
          <w:b/>
          <w:color w:val="000000"/>
          <w:sz w:val="44"/>
          <w:szCs w:val="44"/>
        </w:rPr>
      </w:pPr>
      <w:r>
        <w:rPr>
          <w:rFonts w:hint="eastAsia" w:ascii="华文中宋" w:hAnsi="华文中宋" w:eastAsia="华文中宋"/>
          <w:b/>
          <w:color w:val="000000"/>
          <w:sz w:val="44"/>
          <w:szCs w:val="44"/>
        </w:rPr>
        <w:t>湖南女子学院勤工助学优秀个人评选办法</w:t>
      </w:r>
    </w:p>
    <w:p>
      <w:pPr>
        <w:widowControl/>
        <w:spacing w:line="300" w:lineRule="exact"/>
        <w:ind w:firstLine="552" w:firstLineChars="200"/>
        <w:rPr>
          <w:rFonts w:hint="eastAsia" w:ascii="仿宋_GB2312" w:hAnsi="新宋体" w:eastAsia="仿宋_GB2312" w:cs="宋体"/>
          <w:snapToGrid w:val="0"/>
          <w:color w:val="000000"/>
          <w:kern w:val="0"/>
          <w:sz w:val="28"/>
          <w:szCs w:val="28"/>
        </w:rPr>
      </w:pPr>
    </w:p>
    <w:p>
      <w:pPr>
        <w:widowControl/>
        <w:spacing w:line="400" w:lineRule="exact"/>
        <w:ind w:firstLine="632" w:firstLineChars="200"/>
        <w:rPr>
          <w:rFonts w:hint="eastAsia" w:ascii="仿宋_GB2312" w:hAnsi="新宋体" w:eastAsia="仿宋_GB2312" w:cs="宋体"/>
          <w:snapToGrid w:val="0"/>
          <w:color w:val="000000"/>
          <w:kern w:val="0"/>
          <w:sz w:val="32"/>
          <w:szCs w:val="32"/>
        </w:rPr>
      </w:pPr>
      <w:r>
        <w:rPr>
          <w:rFonts w:hint="eastAsia" w:ascii="仿宋_GB2312" w:hAnsi="新宋体" w:eastAsia="仿宋_GB2312" w:cs="宋体"/>
          <w:snapToGrid w:val="0"/>
          <w:color w:val="000000"/>
          <w:kern w:val="0"/>
          <w:sz w:val="32"/>
          <w:szCs w:val="32"/>
        </w:rPr>
        <w:t>为进一步推进我校勤工助学工作，支持并鼓励家庭经济困难学生自强自立，锻炼品格能力，提高综合素质，激发勤工助学参与学生对工作的热忱，树立典型，争先创优，根据《湖南女子学院勤工助学管理条例》的精神，结合我校实际情况，特制定本办法。</w:t>
      </w:r>
    </w:p>
    <w:p>
      <w:pPr>
        <w:widowControl/>
        <w:spacing w:line="400" w:lineRule="exact"/>
        <w:ind w:firstLine="632" w:firstLineChars="200"/>
        <w:rPr>
          <w:rFonts w:hint="eastAsia" w:ascii="仿宋_GB2312" w:hAnsi="新宋体" w:eastAsia="仿宋_GB2312" w:cs="宋体"/>
          <w:snapToGrid w:val="0"/>
          <w:color w:val="000000"/>
          <w:kern w:val="0"/>
          <w:sz w:val="32"/>
          <w:szCs w:val="32"/>
        </w:rPr>
      </w:pPr>
      <w:r>
        <w:rPr>
          <w:rFonts w:hint="eastAsia" w:ascii="仿宋_GB2312" w:hAnsi="新宋体" w:eastAsia="仿宋_GB2312" w:cs="宋体"/>
          <w:snapToGrid w:val="0"/>
          <w:color w:val="000000"/>
          <w:kern w:val="0"/>
          <w:sz w:val="32"/>
          <w:szCs w:val="32"/>
        </w:rPr>
        <w:t>第一条  参评对象</w:t>
      </w:r>
    </w:p>
    <w:p>
      <w:pPr>
        <w:widowControl/>
        <w:spacing w:line="400" w:lineRule="exact"/>
        <w:ind w:firstLine="632" w:firstLineChars="200"/>
        <w:rPr>
          <w:rFonts w:hint="eastAsia" w:ascii="仿宋_GB2312" w:hAnsi="新宋体" w:eastAsia="仿宋_GB2312" w:cs="宋体"/>
          <w:snapToGrid w:val="0"/>
          <w:color w:val="000000"/>
          <w:kern w:val="0"/>
          <w:sz w:val="32"/>
          <w:szCs w:val="32"/>
        </w:rPr>
      </w:pPr>
      <w:r>
        <w:rPr>
          <w:rFonts w:hint="eastAsia" w:ascii="仿宋_GB2312" w:hAnsi="新宋体" w:eastAsia="仿宋_GB2312" w:cs="宋体"/>
          <w:snapToGrid w:val="0"/>
          <w:color w:val="000000"/>
          <w:kern w:val="0"/>
          <w:sz w:val="32"/>
          <w:szCs w:val="32"/>
        </w:rPr>
        <w:t>参与校内勤工助学岗位的兼职学生。</w:t>
      </w:r>
    </w:p>
    <w:p>
      <w:pPr>
        <w:widowControl/>
        <w:spacing w:line="400" w:lineRule="exact"/>
        <w:ind w:firstLine="632" w:firstLineChars="200"/>
        <w:rPr>
          <w:rFonts w:hint="eastAsia" w:ascii="仿宋_GB2312" w:hAnsi="新宋体" w:eastAsia="仿宋_GB2312" w:cs="宋体"/>
          <w:snapToGrid w:val="0"/>
          <w:color w:val="000000"/>
          <w:kern w:val="0"/>
          <w:sz w:val="32"/>
          <w:szCs w:val="32"/>
        </w:rPr>
      </w:pPr>
      <w:r>
        <w:rPr>
          <w:rFonts w:hint="eastAsia" w:ascii="仿宋_GB2312" w:hAnsi="新宋体" w:eastAsia="仿宋_GB2312" w:cs="宋体"/>
          <w:snapToGrid w:val="0"/>
          <w:color w:val="000000"/>
          <w:kern w:val="0"/>
          <w:sz w:val="32"/>
          <w:szCs w:val="32"/>
        </w:rPr>
        <w:t>第二条  评选条件</w:t>
      </w:r>
    </w:p>
    <w:p>
      <w:pPr>
        <w:widowControl/>
        <w:spacing w:line="400" w:lineRule="exact"/>
        <w:ind w:firstLine="632" w:firstLineChars="200"/>
        <w:rPr>
          <w:rFonts w:hint="eastAsia" w:ascii="仿宋_GB2312" w:hAnsi="新宋体" w:eastAsia="仿宋_GB2312" w:cs="宋体"/>
          <w:snapToGrid w:val="0"/>
          <w:color w:val="000000"/>
          <w:kern w:val="0"/>
          <w:sz w:val="32"/>
          <w:szCs w:val="32"/>
        </w:rPr>
      </w:pPr>
      <w:r>
        <w:rPr>
          <w:rFonts w:hint="eastAsia" w:ascii="仿宋_GB2312" w:hAnsi="新宋体" w:eastAsia="仿宋_GB2312" w:cs="宋体"/>
          <w:snapToGrid w:val="0"/>
          <w:color w:val="000000"/>
          <w:kern w:val="0"/>
          <w:sz w:val="32"/>
          <w:szCs w:val="32"/>
        </w:rPr>
        <w:t>1、遵守校规校纪，品德优良，思想上进，无违法违纪行为；</w:t>
      </w:r>
    </w:p>
    <w:p>
      <w:pPr>
        <w:widowControl/>
        <w:spacing w:line="400" w:lineRule="exact"/>
        <w:ind w:firstLine="632" w:firstLineChars="200"/>
        <w:rPr>
          <w:rFonts w:hint="eastAsia" w:ascii="仿宋_GB2312" w:hAnsi="新宋体" w:eastAsia="仿宋_GB2312" w:cs="宋体"/>
          <w:snapToGrid w:val="0"/>
          <w:color w:val="000000"/>
          <w:kern w:val="0"/>
          <w:sz w:val="32"/>
          <w:szCs w:val="32"/>
        </w:rPr>
      </w:pPr>
      <w:r>
        <w:rPr>
          <w:rFonts w:hint="eastAsia" w:ascii="仿宋_GB2312" w:hAnsi="新宋体" w:eastAsia="仿宋_GB2312" w:cs="宋体"/>
          <w:snapToGrid w:val="0"/>
          <w:color w:val="000000"/>
          <w:kern w:val="0"/>
          <w:sz w:val="32"/>
          <w:szCs w:val="32"/>
        </w:rPr>
        <w:t>2、连续在岗时间六个月以上（含六个月）；</w:t>
      </w:r>
    </w:p>
    <w:p>
      <w:pPr>
        <w:widowControl/>
        <w:spacing w:line="400" w:lineRule="exact"/>
        <w:ind w:firstLine="632" w:firstLineChars="200"/>
        <w:rPr>
          <w:rFonts w:hint="eastAsia" w:ascii="仿宋_GB2312" w:hAnsi="新宋体" w:eastAsia="仿宋_GB2312" w:cs="宋体"/>
          <w:snapToGrid w:val="0"/>
          <w:color w:val="000000"/>
          <w:kern w:val="0"/>
          <w:sz w:val="32"/>
          <w:szCs w:val="32"/>
        </w:rPr>
      </w:pPr>
      <w:r>
        <w:rPr>
          <w:rFonts w:hint="eastAsia" w:ascii="仿宋_GB2312" w:hAnsi="新宋体" w:eastAsia="仿宋_GB2312" w:cs="宋体"/>
          <w:snapToGrid w:val="0"/>
          <w:color w:val="000000"/>
          <w:kern w:val="0"/>
          <w:sz w:val="32"/>
          <w:szCs w:val="32"/>
        </w:rPr>
        <w:t>3、爱岗敬业，按时上岗，积极主动，诚实守信，任劳任怨；</w:t>
      </w:r>
    </w:p>
    <w:p>
      <w:pPr>
        <w:widowControl/>
        <w:spacing w:line="400" w:lineRule="exact"/>
        <w:ind w:firstLine="632" w:firstLineChars="200"/>
        <w:rPr>
          <w:rFonts w:hint="eastAsia" w:ascii="仿宋_GB2312" w:hAnsi="新宋体" w:eastAsia="仿宋_GB2312" w:cs="宋体"/>
          <w:snapToGrid w:val="0"/>
          <w:color w:val="000000"/>
          <w:kern w:val="0"/>
          <w:sz w:val="32"/>
          <w:szCs w:val="32"/>
        </w:rPr>
      </w:pPr>
      <w:r>
        <w:rPr>
          <w:rFonts w:hint="eastAsia" w:ascii="仿宋_GB2312" w:hAnsi="新宋体" w:eastAsia="仿宋_GB2312" w:cs="宋体"/>
          <w:snapToGrid w:val="0"/>
          <w:color w:val="000000"/>
          <w:kern w:val="0"/>
          <w:sz w:val="32"/>
          <w:szCs w:val="32"/>
        </w:rPr>
        <w:t>4、有强烈的责任心和持久的工作热情，表现突出，未出现工作失误；</w:t>
      </w:r>
    </w:p>
    <w:p>
      <w:pPr>
        <w:widowControl/>
        <w:spacing w:line="400" w:lineRule="exact"/>
        <w:ind w:firstLine="632" w:firstLineChars="200"/>
        <w:rPr>
          <w:rFonts w:hint="eastAsia" w:ascii="仿宋_GB2312" w:hAnsi="新宋体" w:eastAsia="仿宋_GB2312" w:cs="宋体"/>
          <w:snapToGrid w:val="0"/>
          <w:color w:val="000000"/>
          <w:kern w:val="0"/>
          <w:sz w:val="32"/>
          <w:szCs w:val="32"/>
        </w:rPr>
      </w:pPr>
      <w:r>
        <w:rPr>
          <w:rFonts w:hint="eastAsia" w:ascii="仿宋_GB2312" w:hAnsi="新宋体" w:eastAsia="仿宋_GB2312" w:cs="宋体"/>
          <w:snapToGrid w:val="0"/>
          <w:color w:val="000000"/>
          <w:kern w:val="0"/>
          <w:sz w:val="32"/>
          <w:szCs w:val="32"/>
        </w:rPr>
        <w:t>5、学习刻苦认真，态度端正，成绩良好。</w:t>
      </w:r>
    </w:p>
    <w:p>
      <w:pPr>
        <w:widowControl/>
        <w:spacing w:line="400" w:lineRule="exact"/>
        <w:ind w:firstLine="632" w:firstLineChars="200"/>
        <w:rPr>
          <w:rFonts w:hint="eastAsia" w:ascii="仿宋_GB2312" w:hAnsi="新宋体" w:eastAsia="仿宋_GB2312" w:cs="宋体"/>
          <w:snapToGrid w:val="0"/>
          <w:color w:val="000000"/>
          <w:kern w:val="0"/>
          <w:sz w:val="32"/>
          <w:szCs w:val="32"/>
        </w:rPr>
      </w:pPr>
      <w:r>
        <w:rPr>
          <w:rFonts w:hint="eastAsia" w:ascii="仿宋_GB2312" w:hAnsi="新宋体" w:eastAsia="仿宋_GB2312" w:cs="宋体"/>
          <w:snapToGrid w:val="0"/>
          <w:color w:val="000000"/>
          <w:kern w:val="0"/>
          <w:sz w:val="32"/>
          <w:szCs w:val="32"/>
        </w:rPr>
        <w:t>第三条  评选比例</w:t>
      </w:r>
    </w:p>
    <w:p>
      <w:pPr>
        <w:widowControl/>
        <w:spacing w:line="400" w:lineRule="exact"/>
        <w:ind w:firstLine="632" w:firstLineChars="200"/>
        <w:rPr>
          <w:rFonts w:hint="eastAsia" w:ascii="仿宋_GB2312" w:hAnsi="新宋体" w:eastAsia="仿宋_GB2312" w:cs="宋体"/>
          <w:snapToGrid w:val="0"/>
          <w:color w:val="000000"/>
          <w:kern w:val="0"/>
          <w:sz w:val="32"/>
          <w:szCs w:val="32"/>
        </w:rPr>
      </w:pPr>
      <w:r>
        <w:rPr>
          <w:rFonts w:hint="eastAsia" w:ascii="仿宋_GB2312" w:hAnsi="新宋体" w:eastAsia="仿宋_GB2312" w:cs="宋体"/>
          <w:snapToGrid w:val="0"/>
          <w:color w:val="000000"/>
          <w:kern w:val="0"/>
          <w:sz w:val="32"/>
          <w:szCs w:val="32"/>
        </w:rPr>
        <w:t xml:space="preserve">勤工助学优秀个人按在岗岗位学生人数的10%比例评选。    </w:t>
      </w:r>
    </w:p>
    <w:p>
      <w:pPr>
        <w:widowControl/>
        <w:spacing w:line="400" w:lineRule="exact"/>
        <w:ind w:firstLine="632" w:firstLineChars="200"/>
        <w:rPr>
          <w:rFonts w:hint="eastAsia" w:ascii="仿宋_GB2312" w:hAnsi="新宋体" w:eastAsia="仿宋_GB2312" w:cs="宋体"/>
          <w:snapToGrid w:val="0"/>
          <w:color w:val="000000"/>
          <w:kern w:val="0"/>
          <w:sz w:val="32"/>
          <w:szCs w:val="32"/>
        </w:rPr>
      </w:pPr>
      <w:r>
        <w:rPr>
          <w:rFonts w:hint="eastAsia" w:ascii="仿宋_GB2312" w:hAnsi="新宋体" w:eastAsia="仿宋_GB2312" w:cs="宋体"/>
          <w:snapToGrid w:val="0"/>
          <w:color w:val="000000"/>
          <w:kern w:val="0"/>
          <w:sz w:val="32"/>
          <w:szCs w:val="32"/>
        </w:rPr>
        <w:t>第四条  评选时间与程序</w:t>
      </w:r>
    </w:p>
    <w:p>
      <w:pPr>
        <w:widowControl/>
        <w:spacing w:line="400" w:lineRule="exact"/>
        <w:ind w:firstLine="632" w:firstLineChars="200"/>
        <w:rPr>
          <w:rFonts w:hint="eastAsia" w:ascii="仿宋_GB2312" w:hAnsi="新宋体" w:eastAsia="仿宋_GB2312" w:cs="宋体"/>
          <w:snapToGrid w:val="0"/>
          <w:color w:val="000000"/>
          <w:kern w:val="0"/>
          <w:sz w:val="32"/>
          <w:szCs w:val="32"/>
        </w:rPr>
      </w:pPr>
      <w:r>
        <w:rPr>
          <w:rFonts w:hint="eastAsia" w:ascii="仿宋_GB2312" w:hAnsi="新宋体" w:eastAsia="仿宋_GB2312" w:cs="宋体"/>
          <w:snapToGrid w:val="0"/>
          <w:color w:val="000000"/>
          <w:kern w:val="0"/>
          <w:sz w:val="32"/>
          <w:szCs w:val="32"/>
        </w:rPr>
        <w:t>勤工助学优秀个人评选工作在每年5月份进行，评选程序为：</w:t>
      </w:r>
    </w:p>
    <w:p>
      <w:pPr>
        <w:widowControl/>
        <w:spacing w:line="400" w:lineRule="exact"/>
        <w:ind w:firstLine="632" w:firstLineChars="200"/>
        <w:rPr>
          <w:rFonts w:hint="eastAsia" w:ascii="仿宋_GB2312" w:hAnsi="新宋体" w:eastAsia="仿宋_GB2312" w:cs="宋体"/>
          <w:snapToGrid w:val="0"/>
          <w:color w:val="000000"/>
          <w:kern w:val="0"/>
          <w:sz w:val="32"/>
          <w:szCs w:val="32"/>
        </w:rPr>
      </w:pPr>
      <w:r>
        <w:rPr>
          <w:rFonts w:hint="eastAsia" w:ascii="仿宋_GB2312" w:hAnsi="新宋体" w:eastAsia="仿宋_GB2312" w:cs="宋体"/>
          <w:snapToGrid w:val="0"/>
          <w:color w:val="000000"/>
          <w:kern w:val="0"/>
          <w:sz w:val="32"/>
          <w:szCs w:val="32"/>
        </w:rPr>
        <w:t>1、学生个人提出书面申请，用人单位根据其工作情况进行推荐，同时填报《湖南女子学院勤工助学优秀个人推荐表》（见附表），加盖公章后将推荐表及相关材料报送学生所在系部；</w:t>
      </w:r>
    </w:p>
    <w:p>
      <w:pPr>
        <w:widowControl/>
        <w:spacing w:line="400" w:lineRule="exact"/>
        <w:ind w:firstLine="632" w:firstLineChars="200"/>
        <w:rPr>
          <w:rFonts w:hint="eastAsia" w:ascii="仿宋_GB2312" w:hAnsi="新宋体" w:eastAsia="仿宋_GB2312" w:cs="宋体"/>
          <w:snapToGrid w:val="0"/>
          <w:color w:val="000000"/>
          <w:kern w:val="0"/>
          <w:sz w:val="32"/>
          <w:szCs w:val="32"/>
        </w:rPr>
      </w:pPr>
      <w:r>
        <w:rPr>
          <w:rFonts w:hint="eastAsia" w:ascii="仿宋_GB2312" w:hAnsi="新宋体" w:eastAsia="仿宋_GB2312" w:cs="宋体"/>
          <w:snapToGrid w:val="0"/>
          <w:color w:val="000000"/>
          <w:kern w:val="0"/>
          <w:sz w:val="32"/>
          <w:szCs w:val="32"/>
        </w:rPr>
        <w:t>2、各二级院对用人单位推荐的个人材料进行初审，按奖项分配方案人数1:2比例进行推荐，加盖公章后将推荐表及相关材料报送学生资助中心；</w:t>
      </w:r>
    </w:p>
    <w:p>
      <w:pPr>
        <w:widowControl/>
        <w:spacing w:line="400" w:lineRule="exact"/>
        <w:ind w:firstLine="632" w:firstLineChars="200"/>
        <w:rPr>
          <w:rFonts w:hint="eastAsia" w:ascii="仿宋_GB2312" w:hAnsi="新宋体" w:eastAsia="仿宋_GB2312" w:cs="宋体"/>
          <w:snapToGrid w:val="0"/>
          <w:color w:val="000000"/>
          <w:kern w:val="0"/>
          <w:sz w:val="32"/>
          <w:szCs w:val="32"/>
        </w:rPr>
      </w:pPr>
      <w:r>
        <w:rPr>
          <w:rFonts w:hint="eastAsia" w:ascii="仿宋_GB2312" w:hAnsi="新宋体" w:eastAsia="仿宋_GB2312" w:cs="宋体"/>
          <w:snapToGrid w:val="0"/>
          <w:color w:val="000000"/>
          <w:kern w:val="0"/>
          <w:sz w:val="32"/>
          <w:szCs w:val="32"/>
        </w:rPr>
        <w:t>3、学生资助中心根据各院部的优秀个人推荐材料进行评审，并公示评审结果。</w:t>
      </w:r>
    </w:p>
    <w:p>
      <w:pPr>
        <w:widowControl/>
        <w:spacing w:line="400" w:lineRule="exact"/>
        <w:ind w:firstLine="632" w:firstLineChars="200"/>
        <w:rPr>
          <w:rFonts w:hint="eastAsia" w:ascii="仿宋_GB2312" w:hAnsi="新宋体" w:eastAsia="仿宋_GB2312" w:cs="宋体"/>
          <w:snapToGrid w:val="0"/>
          <w:color w:val="000000"/>
          <w:kern w:val="0"/>
          <w:sz w:val="32"/>
          <w:szCs w:val="32"/>
        </w:rPr>
      </w:pPr>
      <w:r>
        <w:rPr>
          <w:rFonts w:hint="eastAsia" w:ascii="仿宋_GB2312" w:hAnsi="新宋体" w:eastAsia="仿宋_GB2312" w:cs="宋体"/>
          <w:snapToGrid w:val="0"/>
          <w:color w:val="000000"/>
          <w:kern w:val="0"/>
          <w:sz w:val="32"/>
          <w:szCs w:val="32"/>
        </w:rPr>
        <w:t>第五条  奖励办法</w:t>
      </w:r>
    </w:p>
    <w:p>
      <w:pPr>
        <w:widowControl/>
        <w:spacing w:line="400" w:lineRule="exact"/>
        <w:ind w:firstLine="632" w:firstLineChars="200"/>
        <w:rPr>
          <w:rFonts w:hint="eastAsia" w:ascii="仿宋_GB2312" w:hAnsi="新宋体" w:eastAsia="仿宋_GB2312" w:cs="宋体"/>
          <w:snapToGrid w:val="0"/>
          <w:color w:val="000000"/>
          <w:kern w:val="0"/>
          <w:sz w:val="32"/>
          <w:szCs w:val="32"/>
        </w:rPr>
      </w:pPr>
      <w:r>
        <w:rPr>
          <w:rFonts w:hint="eastAsia" w:ascii="仿宋_GB2312" w:hAnsi="新宋体" w:eastAsia="仿宋_GB2312" w:cs="宋体"/>
          <w:snapToGrid w:val="0"/>
          <w:color w:val="000000"/>
          <w:kern w:val="0"/>
          <w:sz w:val="32"/>
          <w:szCs w:val="32"/>
        </w:rPr>
        <w:t>评选出的勤工助学优秀个人，由学生工作处下文在全校进行表彰并颁发荣誉证书和奖金。</w:t>
      </w:r>
    </w:p>
    <w:p>
      <w:pPr>
        <w:spacing w:line="400" w:lineRule="exact"/>
        <w:ind w:firstLine="632" w:firstLineChars="200"/>
        <w:rPr>
          <w:rFonts w:hint="eastAsia" w:ascii="仿宋_GB2312" w:eastAsia="仿宋_GB2312"/>
          <w:sz w:val="32"/>
          <w:szCs w:val="32"/>
        </w:rPr>
      </w:pPr>
      <w:r>
        <w:rPr>
          <w:rFonts w:hint="eastAsia" w:ascii="仿宋_GB2312" w:hAnsi="新宋体" w:eastAsia="仿宋_GB2312" w:cs="宋体"/>
          <w:snapToGrid w:val="0"/>
          <w:color w:val="000000"/>
          <w:kern w:val="0"/>
          <w:sz w:val="32"/>
          <w:szCs w:val="32"/>
        </w:rPr>
        <w:t>第六条  本办法自公布之日起施行。由</w:t>
      </w:r>
      <w:r>
        <w:rPr>
          <w:rFonts w:hint="eastAsia" w:ascii="仿宋_GB2312" w:hAnsi="新宋体" w:eastAsia="仿宋_GB2312" w:cs="宋体"/>
          <w:color w:val="000000"/>
          <w:kern w:val="0"/>
          <w:sz w:val="32"/>
          <w:szCs w:val="32"/>
        </w:rPr>
        <w:t>学生资助中心</w:t>
      </w:r>
      <w:r>
        <w:rPr>
          <w:rFonts w:hint="eastAsia" w:ascii="仿宋_GB2312" w:hAnsi="新宋体" w:eastAsia="仿宋_GB2312" w:cs="宋体"/>
          <w:snapToGrid w:val="0"/>
          <w:color w:val="000000"/>
          <w:kern w:val="0"/>
          <w:sz w:val="32"/>
          <w:szCs w:val="32"/>
        </w:rPr>
        <w:t>负责解释。</w:t>
      </w:r>
    </w:p>
    <w:p/>
    <w:sectPr>
      <w:footerReference r:id="rId3" w:type="default"/>
      <w:footerReference r:id="rId4" w:type="even"/>
      <w:pgSz w:w="11906" w:h="16838"/>
      <w:pgMar w:top="2098" w:right="1474" w:bottom="1985" w:left="1588" w:header="851" w:footer="992" w:gutter="0"/>
      <w:pgNumType w:fmt="decimalFullWidt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ystem">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eastAsia"/>
        <w:sz w:val="28"/>
        <w:szCs w:val="28"/>
        <w:lang w:val="zh-CN"/>
      </w:rPr>
      <w:t>１</w:t>
    </w:r>
    <w:r>
      <w:rPr>
        <w:sz w:val="28"/>
        <w:szCs w:val="28"/>
      </w:rPr>
      <w:fldChar w:fldCharType="end"/>
    </w:r>
    <w:r>
      <w:rPr>
        <w:rFonts w:hint="eastAsia"/>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sz w:val="28"/>
        <w:szCs w:val="28"/>
      </w:rPr>
      <w:t>　-</w:t>
    </w:r>
    <w:r>
      <w:rPr>
        <w:sz w:val="28"/>
        <w:szCs w:val="28"/>
      </w:rPr>
      <w:fldChar w:fldCharType="begin"/>
    </w:r>
    <w:r>
      <w:rPr>
        <w:sz w:val="28"/>
        <w:szCs w:val="28"/>
      </w:rPr>
      <w:instrText xml:space="preserve">PAGE   \* MERGEFORMAT</w:instrText>
    </w:r>
    <w:r>
      <w:rPr>
        <w:sz w:val="28"/>
        <w:szCs w:val="28"/>
      </w:rPr>
      <w:fldChar w:fldCharType="separate"/>
    </w:r>
    <w:r>
      <w:rPr>
        <w:rFonts w:hint="eastAsia"/>
        <w:sz w:val="28"/>
        <w:szCs w:val="28"/>
        <w:lang w:val="zh-CN"/>
      </w:rPr>
      <w:t>２</w:t>
    </w:r>
    <w:r>
      <w:rPr>
        <w:sz w:val="28"/>
        <w:szCs w:val="28"/>
      </w:rPr>
      <w:fldChar w:fldCharType="end"/>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NTRiZDI1MjM5ZWFmYjQ4ZGZiYWNjZTc3MmVkZDAifQ=="/>
  </w:docVars>
  <w:rsids>
    <w:rsidRoot w:val="00000000"/>
    <w:rsid w:val="0A5153A9"/>
    <w:rsid w:val="37755A6C"/>
    <w:rsid w:val="3D153255"/>
    <w:rsid w:val="63377FD6"/>
    <w:rsid w:val="67A01E71"/>
    <w:rsid w:val="7AC95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微软雅黑" w:hAnsi="微软雅黑" w:eastAsia="微软雅黑" w:cs="宋体"/>
      <w:color w:val="000000"/>
      <w:kern w:val="0"/>
      <w:sz w:val="30"/>
      <w:szCs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qFormat/>
    <w:uiPriority w:val="0"/>
  </w:style>
  <w:style w:type="paragraph" w:customStyle="1" w:styleId="7">
    <w:name w:val="团字文件正文"/>
    <w:basedOn w:val="1"/>
    <w:qFormat/>
    <w:uiPriority w:val="99"/>
    <w:pPr>
      <w:spacing w:line="560" w:lineRule="exact"/>
      <w:ind w:firstLine="200" w:firstLineChars="200"/>
    </w:pPr>
    <w:rPr>
      <w:rFonts w:ascii="Times New Roman" w:hAnsi="Times New Roman" w:eastAsia="仿宋"/>
      <w:sz w:val="32"/>
      <w:szCs w:val="24"/>
    </w:rPr>
  </w:style>
  <w:style w:type="paragraph" w:customStyle="1" w:styleId="8">
    <w:name w:val="文件二级标题"/>
    <w:basedOn w:val="1"/>
    <w:qFormat/>
    <w:uiPriority w:val="99"/>
    <w:pPr>
      <w:spacing w:line="520" w:lineRule="exact"/>
      <w:ind w:firstLine="643" w:firstLineChars="200"/>
    </w:pPr>
    <w:rPr>
      <w:rFonts w:ascii="仿宋" w:hAnsi="仿宋" w:eastAsia="仿宋"/>
      <w:b/>
      <w:sz w:val="32"/>
      <w:szCs w:val="32"/>
    </w:rPr>
  </w:style>
  <w:style w:type="character" w:customStyle="1" w:styleId="9">
    <w:name w:val="NormalCharacter"/>
    <w:qFormat/>
    <w:uiPriority w:val="0"/>
    <w:rPr>
      <w:rFonts w:eastAsia="宋体"/>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GIF"/><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5470</Words>
  <Characters>5501</Characters>
  <Lines>0</Lines>
  <Paragraphs>0</Paragraphs>
  <TotalTime>21</TotalTime>
  <ScaleCrop>false</ScaleCrop>
  <LinksUpToDate>false</LinksUpToDate>
  <CharactersWithSpaces>5869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陈春梅</cp:lastModifiedBy>
  <cp:lastPrinted>2022-08-31T07:08:00Z</cp:lastPrinted>
  <dcterms:modified xsi:type="dcterms:W3CDTF">2022-12-02T12:11:32Z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7362095E10FA42A0B3F36BEEE9FFBF03</vt:lpwstr>
  </property>
</Properties>
</file>