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440"/>
        </w:tabs>
        <w:spacing w:line="440" w:lineRule="exact"/>
        <w:jc w:val="both"/>
        <w:rPr>
          <w:rFonts w:eastAsia="黑体"/>
          <w:bCs/>
          <w:sz w:val="36"/>
          <w:szCs w:val="36"/>
        </w:rPr>
      </w:pPr>
      <w:r>
        <w:rPr>
          <w:rFonts w:hint="eastAsia" w:eastAsia="黑体"/>
          <w:sz w:val="32"/>
          <w:szCs w:val="32"/>
        </w:rPr>
        <w:t>表</w:t>
      </w:r>
      <w:r>
        <w:rPr>
          <w:rFonts w:eastAsia="黑体"/>
          <w:sz w:val="32"/>
          <w:szCs w:val="32"/>
        </w:rPr>
        <w:t xml:space="preserve">2 </w:t>
      </w:r>
      <w:r>
        <w:rPr>
          <w:rFonts w:hint="eastAsia" w:eastAsia="黑体"/>
          <w:sz w:val="32"/>
          <w:szCs w:val="32"/>
          <w:lang w:val="en-US" w:eastAsia="zh-CN"/>
        </w:rPr>
        <w:t xml:space="preserve">                    </w:t>
      </w:r>
      <w:r>
        <w:rPr>
          <w:rFonts w:hint="eastAsia" w:eastAsia="方正小标宋简体"/>
          <w:bCs/>
          <w:sz w:val="44"/>
          <w:szCs w:val="44"/>
        </w:rPr>
        <w:t>湖南省高等学校教师系列高级专业技术职称申报人员情况公示表</w:t>
      </w:r>
    </w:p>
    <w:p>
      <w:pPr>
        <w:spacing w:line="400" w:lineRule="exact"/>
        <w:jc w:val="center"/>
        <w:rPr>
          <w:bCs/>
          <w:sz w:val="24"/>
        </w:rPr>
      </w:pPr>
    </w:p>
    <w:p>
      <w:pPr>
        <w:spacing w:line="400" w:lineRule="exact"/>
        <w:ind w:firstLine="2400" w:firstLineChars="1000"/>
        <w:jc w:val="both"/>
        <w:rPr>
          <w:rFonts w:hint="eastAsia" w:eastAsia="宋体"/>
          <w:bCs/>
          <w:sz w:val="24"/>
          <w:u w:val="single"/>
          <w:lang w:eastAsia="zh-CN"/>
        </w:rPr>
      </w:pPr>
      <w:r>
        <w:rPr>
          <w:rFonts w:hint="eastAsia"/>
          <w:bCs/>
          <w:sz w:val="24"/>
        </w:rPr>
        <w:t>单位</w:t>
      </w:r>
      <w:r>
        <w:rPr>
          <w:rFonts w:hint="eastAsia"/>
          <w:bCs/>
          <w:sz w:val="24"/>
          <w:u w:val="single"/>
        </w:rPr>
        <w:t xml:space="preserve"> 湖南女子学院</w:t>
      </w:r>
      <w:r>
        <w:rPr>
          <w:rFonts w:hint="eastAsia"/>
          <w:bCs/>
          <w:sz w:val="24"/>
          <w:u w:val="single"/>
          <w:lang w:val="en-US" w:eastAsia="zh-CN"/>
        </w:rPr>
        <w:t xml:space="preserve">  </w:t>
      </w:r>
      <w:r>
        <w:rPr>
          <w:rFonts w:hint="eastAsia"/>
          <w:bCs/>
          <w:sz w:val="24"/>
          <w:lang w:val="en-US" w:eastAsia="zh-CN"/>
        </w:rPr>
        <w:t xml:space="preserve">             </w:t>
      </w:r>
      <w:r>
        <w:rPr>
          <w:rFonts w:hint="eastAsia"/>
          <w:bCs/>
          <w:sz w:val="24"/>
        </w:rPr>
        <w:t>姓名</w:t>
      </w:r>
      <w:r>
        <w:rPr>
          <w:rFonts w:hint="eastAsia"/>
          <w:bCs/>
          <w:sz w:val="24"/>
          <w:u w:val="single"/>
        </w:rPr>
        <w:t xml:space="preserve"> </w:t>
      </w:r>
      <w:r>
        <w:rPr>
          <w:rFonts w:hint="eastAsia"/>
          <w:bCs/>
          <w:sz w:val="24"/>
          <w:u w:val="single"/>
          <w:lang w:eastAsia="zh-CN"/>
        </w:rPr>
        <w:t>罗莎</w:t>
      </w:r>
      <w:r>
        <w:rPr>
          <w:rFonts w:hint="eastAsia"/>
          <w:bCs/>
          <w:sz w:val="24"/>
          <w:u w:val="single"/>
        </w:rPr>
        <w:t xml:space="preserve">  </w:t>
      </w:r>
      <w:r>
        <w:rPr>
          <w:rFonts w:hint="eastAsia"/>
          <w:bCs/>
          <w:sz w:val="24"/>
          <w:lang w:val="en-US" w:eastAsia="zh-CN"/>
        </w:rPr>
        <w:t xml:space="preserve">                </w:t>
      </w:r>
      <w:r>
        <w:rPr>
          <w:rFonts w:hint="eastAsia"/>
          <w:bCs/>
          <w:sz w:val="24"/>
        </w:rPr>
        <w:t>申报职称</w:t>
      </w:r>
      <w:r>
        <w:rPr>
          <w:rFonts w:hint="eastAsia"/>
          <w:bCs/>
          <w:sz w:val="24"/>
          <w:lang w:val="en-US" w:eastAsia="zh-CN"/>
        </w:rPr>
        <w:t xml:space="preserve"> </w:t>
      </w:r>
      <w:r>
        <w:rPr>
          <w:rFonts w:hint="eastAsia"/>
          <w:bCs/>
          <w:sz w:val="24"/>
          <w:u w:val="single"/>
        </w:rPr>
        <w:t xml:space="preserve"> </w:t>
      </w:r>
      <w:r>
        <w:rPr>
          <w:rFonts w:hint="eastAsia"/>
          <w:bCs/>
          <w:sz w:val="24"/>
          <w:u w:val="single"/>
          <w:lang w:eastAsia="zh-CN"/>
        </w:rPr>
        <w:t>副教授</w:t>
      </w:r>
      <w:r>
        <w:rPr>
          <w:rFonts w:hint="eastAsia" w:eastAsia="黑体"/>
          <w:b/>
          <w:bCs/>
          <w:sz w:val="24"/>
          <w:u w:val="single"/>
        </w:rPr>
        <w:t>　　　</w:t>
      </w:r>
      <w:r>
        <w:rPr>
          <w:rFonts w:hint="eastAsia" w:eastAsia="黑体"/>
          <w:b/>
          <w:bCs/>
          <w:sz w:val="24"/>
          <w:lang w:val="en-US" w:eastAsia="zh-CN"/>
        </w:rPr>
        <w:t xml:space="preserve">               </w:t>
      </w:r>
      <w:r>
        <w:rPr>
          <w:rFonts w:hint="eastAsia"/>
          <w:bCs/>
          <w:sz w:val="24"/>
        </w:rPr>
        <w:t>学科（专业）</w:t>
      </w:r>
      <w:r>
        <w:rPr>
          <w:rFonts w:hint="eastAsia"/>
          <w:bCs/>
          <w:sz w:val="24"/>
          <w:u w:val="single"/>
        </w:rPr>
        <w:t xml:space="preserve"> </w:t>
      </w:r>
      <w:r>
        <w:rPr>
          <w:rFonts w:hint="eastAsia"/>
          <w:bCs/>
          <w:sz w:val="24"/>
          <w:u w:val="single"/>
          <w:lang w:eastAsia="zh-CN"/>
        </w:rPr>
        <w:t>艺术（音乐）</w:t>
      </w:r>
    </w:p>
    <w:tbl>
      <w:tblPr>
        <w:tblStyle w:val="10"/>
        <w:tblW w:w="223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0"/>
        <w:gridCol w:w="19"/>
        <w:gridCol w:w="1250"/>
        <w:gridCol w:w="1438"/>
        <w:gridCol w:w="1250"/>
        <w:gridCol w:w="86"/>
        <w:gridCol w:w="1561"/>
        <w:gridCol w:w="716"/>
        <w:gridCol w:w="1183"/>
        <w:gridCol w:w="965"/>
        <w:gridCol w:w="889"/>
        <w:gridCol w:w="1131"/>
        <w:gridCol w:w="1181"/>
        <w:gridCol w:w="349"/>
        <w:gridCol w:w="1056"/>
        <w:gridCol w:w="359"/>
        <w:gridCol w:w="671"/>
        <w:gridCol w:w="1316"/>
        <w:gridCol w:w="1622"/>
        <w:gridCol w:w="589"/>
        <w:gridCol w:w="475"/>
        <w:gridCol w:w="763"/>
        <w:gridCol w:w="100"/>
        <w:gridCol w:w="886"/>
        <w:gridCol w:w="1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3" w:hRule="atLeast"/>
          <w:jc w:val="center"/>
        </w:trPr>
        <w:tc>
          <w:tcPr>
            <w:tcW w:w="6924" w:type="dxa"/>
            <w:gridSpan w:val="7"/>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基本情况</w:t>
            </w:r>
          </w:p>
        </w:tc>
        <w:tc>
          <w:tcPr>
            <w:tcW w:w="15411" w:type="dxa"/>
            <w:gridSpan w:val="18"/>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任现职以来主要业绩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atLeast"/>
          <w:jc w:val="center"/>
        </w:trPr>
        <w:tc>
          <w:tcPr>
            <w:tcW w:w="1320"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distribute"/>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姓名</w:t>
            </w:r>
          </w:p>
        </w:tc>
        <w:tc>
          <w:tcPr>
            <w:tcW w:w="1269"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rFonts w:hint="eastAsia" w:eastAsia="宋体"/>
                <w:color w:val="000000" w:themeColor="text1"/>
                <w:szCs w:val="21"/>
                <w:lang w:eastAsia="zh-CN"/>
                <w14:textFill>
                  <w14:solidFill>
                    <w14:schemeClr w14:val="tx1"/>
                  </w14:solidFill>
                </w14:textFill>
              </w:rPr>
            </w:pPr>
            <w:r>
              <w:rPr>
                <w:rFonts w:hint="eastAsia"/>
                <w:color w:val="000000" w:themeColor="text1"/>
                <w:szCs w:val="21"/>
                <w:lang w:eastAsia="zh-CN"/>
                <w14:textFill>
                  <w14:solidFill>
                    <w14:schemeClr w14:val="tx1"/>
                  </w14:solidFill>
                </w14:textFill>
              </w:rPr>
              <w:t>罗莎</w:t>
            </w:r>
          </w:p>
        </w:tc>
        <w:tc>
          <w:tcPr>
            <w:tcW w:w="2688"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出生年月</w:t>
            </w:r>
          </w:p>
        </w:tc>
        <w:tc>
          <w:tcPr>
            <w:tcW w:w="1647"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left="-63" w:leftChars="-30" w:right="-73" w:rightChars="-35"/>
              <w:jc w:val="center"/>
              <w:rPr>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 xml:space="preserve">1984.03.20    </w:t>
            </w:r>
          </w:p>
        </w:tc>
        <w:tc>
          <w:tcPr>
            <w:tcW w:w="716"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教</w:t>
            </w:r>
          </w:p>
          <w:p>
            <w:pPr>
              <w:spacing w:line="280" w:lineRule="exact"/>
              <w:jc w:val="center"/>
              <w:rPr>
                <w:color w:val="000000" w:themeColor="text1"/>
                <w:szCs w:val="21"/>
                <w14:textFill>
                  <w14:solidFill>
                    <w14:schemeClr w14:val="tx1"/>
                  </w14:solidFill>
                </w14:textFill>
              </w:rPr>
            </w:pPr>
          </w:p>
          <w:p>
            <w:pPr>
              <w:spacing w:line="28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学</w:t>
            </w:r>
          </w:p>
          <w:p>
            <w:pPr>
              <w:spacing w:line="280" w:lineRule="exact"/>
              <w:jc w:val="center"/>
              <w:rPr>
                <w:color w:val="000000" w:themeColor="text1"/>
                <w:szCs w:val="21"/>
                <w14:textFill>
                  <w14:solidFill>
                    <w14:schemeClr w14:val="tx1"/>
                  </w14:solidFill>
                </w14:textFill>
              </w:rPr>
            </w:pPr>
          </w:p>
          <w:p>
            <w:pPr>
              <w:spacing w:line="28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工</w:t>
            </w:r>
          </w:p>
          <w:p>
            <w:pPr>
              <w:spacing w:line="280" w:lineRule="exact"/>
              <w:jc w:val="center"/>
              <w:rPr>
                <w:color w:val="000000" w:themeColor="text1"/>
                <w:szCs w:val="21"/>
                <w14:textFill>
                  <w14:solidFill>
                    <w14:schemeClr w14:val="tx1"/>
                  </w14:solidFill>
                </w14:textFill>
              </w:rPr>
            </w:pPr>
          </w:p>
          <w:p>
            <w:pPr>
              <w:spacing w:line="28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作</w:t>
            </w:r>
          </w:p>
        </w:tc>
        <w:tc>
          <w:tcPr>
            <w:tcW w:w="5349" w:type="dxa"/>
            <w:gridSpan w:val="5"/>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教学工作量（其它教学工作量按本校方式计算）</w:t>
            </w:r>
          </w:p>
        </w:tc>
        <w:tc>
          <w:tcPr>
            <w:tcW w:w="7200" w:type="dxa"/>
            <w:gridSpan w:val="9"/>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主要教学业绩</w:t>
            </w:r>
          </w:p>
        </w:tc>
        <w:tc>
          <w:tcPr>
            <w:tcW w:w="986"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指导青年教师情况</w:t>
            </w:r>
          </w:p>
        </w:tc>
        <w:tc>
          <w:tcPr>
            <w:tcW w:w="1160" w:type="dxa"/>
            <w:vMerge w:val="restart"/>
            <w:tcBorders>
              <w:top w:val="single" w:color="000000" w:sz="8" w:space="0"/>
              <w:left w:val="single" w:color="000000" w:sz="8" w:space="0"/>
              <w:bottom w:val="single" w:color="000000" w:sz="8" w:space="0"/>
              <w:right w:val="single" w:color="000000" w:sz="8" w:space="0"/>
            </w:tcBorders>
            <w:shd w:val="clear" w:color="auto" w:fill="FFFFFF"/>
          </w:tcPr>
          <w:p>
            <w:pPr>
              <w:spacing w:line="28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教务部门审核意见（盖章）</w:t>
            </w:r>
          </w:p>
          <w:p>
            <w:pPr>
              <w:spacing w:line="280" w:lineRule="exact"/>
              <w:ind w:left="180"/>
              <w:rPr>
                <w:color w:val="000000" w:themeColor="text1"/>
                <w:szCs w:val="21"/>
                <w14:textFill>
                  <w14:solidFill>
                    <w14:schemeClr w14:val="tx1"/>
                  </w14:solidFill>
                </w14:textFill>
              </w:rPr>
            </w:pPr>
          </w:p>
          <w:p>
            <w:pPr>
              <w:spacing w:line="280" w:lineRule="exact"/>
              <w:ind w:left="180"/>
              <w:rPr>
                <w:color w:val="000000" w:themeColor="text1"/>
                <w:szCs w:val="21"/>
                <w14:textFill>
                  <w14:solidFill>
                    <w14:schemeClr w14:val="tx1"/>
                  </w14:solidFill>
                </w14:textFill>
              </w:rPr>
            </w:pPr>
          </w:p>
          <w:p>
            <w:pPr>
              <w:spacing w:line="280" w:lineRule="exact"/>
              <w:ind w:left="180"/>
              <w:rPr>
                <w:color w:val="000000" w:themeColor="text1"/>
                <w:szCs w:val="21"/>
                <w14:textFill>
                  <w14:solidFill>
                    <w14:schemeClr w14:val="tx1"/>
                  </w14:solidFill>
                </w14:textFill>
              </w:rPr>
            </w:pPr>
          </w:p>
          <w:p>
            <w:pPr>
              <w:spacing w:line="280" w:lineRule="exact"/>
              <w:ind w:left="180"/>
              <w:rPr>
                <w:color w:val="000000" w:themeColor="text1"/>
                <w:szCs w:val="21"/>
                <w14:textFill>
                  <w14:solidFill>
                    <w14:schemeClr w14:val="tx1"/>
                  </w14:solidFill>
                </w14:textFill>
              </w:rPr>
            </w:pPr>
          </w:p>
          <w:p>
            <w:pPr>
              <w:spacing w:line="280" w:lineRule="exact"/>
              <w:ind w:left="180"/>
              <w:rPr>
                <w:color w:val="000000" w:themeColor="text1"/>
                <w:szCs w:val="21"/>
                <w14:textFill>
                  <w14:solidFill>
                    <w14:schemeClr w14:val="tx1"/>
                  </w14:solidFill>
                </w14:textFill>
              </w:rPr>
            </w:pPr>
          </w:p>
          <w:p>
            <w:pPr>
              <w:spacing w:line="280" w:lineRule="exact"/>
              <w:ind w:left="180"/>
              <w:rPr>
                <w:color w:val="000000" w:themeColor="text1"/>
                <w:szCs w:val="21"/>
                <w14:textFill>
                  <w14:solidFill>
                    <w14:schemeClr w14:val="tx1"/>
                  </w14:solidFill>
                </w14:textFill>
              </w:rPr>
            </w:pPr>
          </w:p>
          <w:p>
            <w:pPr>
              <w:spacing w:line="280" w:lineRule="exact"/>
              <w:ind w:left="180"/>
              <w:rPr>
                <w:color w:val="000000" w:themeColor="text1"/>
                <w:szCs w:val="21"/>
                <w14:textFill>
                  <w14:solidFill>
                    <w14:schemeClr w14:val="tx1"/>
                  </w14:solidFill>
                </w14:textFill>
              </w:rPr>
            </w:pPr>
          </w:p>
          <w:p>
            <w:pPr>
              <w:spacing w:line="280" w:lineRule="exact"/>
              <w:ind w:left="180"/>
              <w:rPr>
                <w:color w:val="000000" w:themeColor="text1"/>
                <w:szCs w:val="21"/>
                <w14:textFill>
                  <w14:solidFill>
                    <w14:schemeClr w14:val="tx1"/>
                  </w14:solidFill>
                </w14:textFill>
              </w:rPr>
            </w:pPr>
          </w:p>
          <w:p>
            <w:pPr>
              <w:spacing w:line="280" w:lineRule="exact"/>
              <w:ind w:left="180"/>
              <w:rPr>
                <w:color w:val="000000" w:themeColor="text1"/>
                <w:szCs w:val="21"/>
                <w14:textFill>
                  <w14:solidFill>
                    <w14:schemeClr w14:val="tx1"/>
                  </w14:solidFill>
                </w14:textFill>
              </w:rPr>
            </w:pPr>
          </w:p>
          <w:p>
            <w:pPr>
              <w:spacing w:line="280" w:lineRule="exact"/>
              <w:ind w:left="180"/>
              <w:rPr>
                <w:color w:val="000000" w:themeColor="text1"/>
                <w:szCs w:val="21"/>
                <w14:textFill>
                  <w14:solidFill>
                    <w14:schemeClr w14:val="tx1"/>
                  </w14:solidFill>
                </w14:textFill>
              </w:rPr>
            </w:pPr>
          </w:p>
          <w:p>
            <w:pPr>
              <w:spacing w:line="280" w:lineRule="exact"/>
              <w:rPr>
                <w:color w:val="000000" w:themeColor="text1"/>
                <w:szCs w:val="21"/>
                <w14:textFill>
                  <w14:solidFill>
                    <w14:schemeClr w14:val="tx1"/>
                  </w14:solidFill>
                </w14:textFill>
              </w:rPr>
            </w:pPr>
          </w:p>
          <w:p>
            <w:pPr>
              <w:spacing w:line="280" w:lineRule="exac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教务部门审核人签名：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9" w:hRule="exact"/>
          <w:jc w:val="center"/>
        </w:trPr>
        <w:tc>
          <w:tcPr>
            <w:tcW w:w="132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distribute"/>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性别</w:t>
            </w:r>
          </w:p>
        </w:tc>
        <w:tc>
          <w:tcPr>
            <w:tcW w:w="1269" w:type="dxa"/>
            <w:gridSpan w:val="2"/>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rFonts w:hint="eastAsia" w:eastAsia="宋体"/>
                <w:color w:val="000000" w:themeColor="text1"/>
                <w:szCs w:val="21"/>
                <w:lang w:eastAsia="zh-CN"/>
                <w14:textFill>
                  <w14:solidFill>
                    <w14:schemeClr w14:val="tx1"/>
                  </w14:solidFill>
                </w14:textFill>
              </w:rPr>
            </w:pPr>
            <w:r>
              <w:rPr>
                <w:rFonts w:hint="eastAsia"/>
                <w:color w:val="000000" w:themeColor="text1"/>
                <w:szCs w:val="21"/>
                <w:lang w:eastAsia="zh-CN"/>
                <w14:textFill>
                  <w14:solidFill>
                    <w14:schemeClr w14:val="tx1"/>
                  </w14:solidFill>
                </w14:textFill>
              </w:rPr>
              <w:t>女</w:t>
            </w:r>
          </w:p>
        </w:tc>
        <w:tc>
          <w:tcPr>
            <w:tcW w:w="2688" w:type="dxa"/>
            <w:gridSpan w:val="2"/>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ind w:left="-86" w:leftChars="-41" w:right="-80" w:rightChars="-38"/>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参加工作时间</w:t>
            </w:r>
          </w:p>
        </w:tc>
        <w:tc>
          <w:tcPr>
            <w:tcW w:w="1647" w:type="dxa"/>
            <w:gridSpan w:val="2"/>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left="-63" w:leftChars="-30" w:right="-73" w:rightChars="-35"/>
              <w:jc w:val="center"/>
              <w:rPr>
                <w:rFonts w:hint="default"/>
                <w:color w:val="000000" w:themeColor="text1"/>
                <w:szCs w:val="21"/>
                <w:lang w:val="en-US"/>
                <w14:textFill>
                  <w14:solidFill>
                    <w14:schemeClr w14:val="tx1"/>
                  </w14:solidFill>
                </w14:textFill>
              </w:rPr>
            </w:pPr>
            <w:r>
              <w:rPr>
                <w:rFonts w:hint="eastAsia"/>
                <w:color w:val="000000" w:themeColor="text1"/>
                <w:szCs w:val="21"/>
                <w:lang w:val="en-US" w:eastAsia="zh-CN"/>
                <w14:textFill>
                  <w14:solidFill>
                    <w14:schemeClr w14:val="tx1"/>
                  </w14:solidFill>
                </w14:textFill>
              </w:rPr>
              <w:t>2007.07.02</w:t>
            </w: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themeColor="text1"/>
                <w:szCs w:val="21"/>
                <w14:textFill>
                  <w14:solidFill>
                    <w14:schemeClr w14:val="tx1"/>
                  </w14:solidFill>
                </w14:textFill>
              </w:rPr>
            </w:pPr>
          </w:p>
        </w:tc>
        <w:tc>
          <w:tcPr>
            <w:tcW w:w="118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left="-44" w:leftChars="-21" w:right="-42" w:rightChars="-2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按年度填写教学工作量</w:t>
            </w:r>
          </w:p>
        </w:tc>
        <w:tc>
          <w:tcPr>
            <w:tcW w:w="96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right="-61" w:rightChars="-29"/>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年度</w:t>
            </w:r>
          </w:p>
        </w:tc>
        <w:tc>
          <w:tcPr>
            <w:tcW w:w="2020"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right="-76" w:rightChars="-36"/>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课堂教学（学时）</w:t>
            </w:r>
          </w:p>
        </w:tc>
        <w:tc>
          <w:tcPr>
            <w:tcW w:w="11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left="-63" w:leftChars="-30" w:right="-59" w:rightChars="-28"/>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其它教学工作量</w:t>
            </w:r>
          </w:p>
        </w:tc>
        <w:tc>
          <w:tcPr>
            <w:tcW w:w="7200" w:type="dxa"/>
            <w:gridSpan w:val="9"/>
            <w:vMerge w:val="restart"/>
            <w:tcBorders>
              <w:top w:val="single" w:color="000000" w:sz="8" w:space="0"/>
              <w:left w:val="single" w:color="000000" w:sz="8" w:space="0"/>
              <w:bottom w:val="single" w:color="000000" w:sz="8" w:space="0"/>
              <w:right w:val="single" w:color="000000" w:sz="8" w:space="0"/>
            </w:tcBorders>
            <w:shd w:val="clear" w:color="auto" w:fill="FFFFFF"/>
          </w:tcPr>
          <w:p>
            <w:pPr>
              <w:spacing w:line="280" w:lineRule="exact"/>
              <w:jc w:val="left"/>
              <w:rPr>
                <w:rFonts w:hint="eastAsia"/>
                <w:b/>
                <w:bCs/>
                <w:color w:val="000000" w:themeColor="text1"/>
                <w:szCs w:val="21"/>
                <w14:textFill>
                  <w14:solidFill>
                    <w14:schemeClr w14:val="tx1"/>
                  </w14:solidFill>
                </w14:textFill>
              </w:rPr>
            </w:pPr>
            <w:r>
              <w:rPr>
                <w:rFonts w:hint="eastAsia"/>
                <w:b/>
                <w:bCs/>
                <w:color w:val="000000" w:themeColor="text1"/>
                <w:szCs w:val="21"/>
                <w14:textFill>
                  <w14:solidFill>
                    <w14:schemeClr w14:val="tx1"/>
                  </w14:solidFill>
                </w14:textFill>
              </w:rPr>
              <w:t>一、教学业绩：</w:t>
            </w:r>
          </w:p>
          <w:p>
            <w:pPr>
              <w:adjustRightInd w:val="0"/>
              <w:snapToGrid w:val="0"/>
              <w:spacing w:line="280" w:lineRule="exact"/>
              <w:jc w:val="left"/>
              <w:rPr>
                <w:rFonts w:hint="eastAsia" w:ascii="黑体" w:hAnsi="黑体" w:eastAsia="黑体" w:cs="黑体"/>
                <w:b/>
                <w:bCs/>
                <w:color w:val="000000" w:themeColor="text1"/>
                <w:szCs w:val="21"/>
                <w:lang w:val="en-US" w:eastAsia="zh-CN"/>
                <w14:textFill>
                  <w14:solidFill>
                    <w14:schemeClr w14:val="tx1"/>
                  </w14:solidFill>
                </w14:textFill>
              </w:rPr>
            </w:pPr>
            <w:r>
              <w:rPr>
                <w:rFonts w:hint="eastAsia" w:ascii="黑体" w:hAnsi="黑体" w:eastAsia="黑体" w:cs="黑体"/>
                <w:b/>
                <w:bCs/>
                <w:color w:val="000000" w:themeColor="text1"/>
                <w:szCs w:val="21"/>
                <w:lang w:val="en-US" w:eastAsia="zh-CN"/>
                <w14:textFill>
                  <w14:solidFill>
                    <w14:schemeClr w14:val="tx1"/>
                  </w14:solidFill>
                </w14:textFill>
              </w:rPr>
              <w:t>1</w:t>
            </w:r>
            <w:r>
              <w:rPr>
                <w:rFonts w:hint="eastAsia" w:ascii="黑体" w:hAnsi="黑体" w:eastAsia="黑体" w:cs="黑体"/>
                <w:b/>
                <w:bCs/>
                <w:color w:val="000000" w:themeColor="text1"/>
                <w:szCs w:val="21"/>
                <w14:textFill>
                  <w14:solidFill>
                    <w14:schemeClr w14:val="tx1"/>
                  </w14:solidFill>
                </w14:textFill>
              </w:rPr>
              <w:t>.</w:t>
            </w:r>
            <w:r>
              <w:rPr>
                <w:rFonts w:hint="eastAsia" w:ascii="黑体" w:hAnsi="黑体" w:eastAsia="黑体" w:cs="黑体"/>
                <w:b/>
                <w:bCs/>
                <w:color w:val="000000" w:themeColor="text1"/>
                <w:szCs w:val="21"/>
                <w:lang w:val="en-US" w:eastAsia="zh-CN"/>
                <w14:textFill>
                  <w14:solidFill>
                    <w14:schemeClr w14:val="tx1"/>
                  </w14:solidFill>
                </w14:textFill>
              </w:rPr>
              <w:t>2022年4月获湖南省普通高校教师教学创新大赛三等奖；</w:t>
            </w:r>
          </w:p>
          <w:p>
            <w:pPr>
              <w:adjustRightInd w:val="0"/>
              <w:snapToGrid w:val="0"/>
              <w:spacing w:line="280" w:lineRule="exact"/>
              <w:jc w:val="left"/>
              <w:rPr>
                <w:rFonts w:hint="eastAsia" w:ascii="黑体" w:hAnsi="黑体" w:eastAsia="黑体" w:cs="黑体"/>
                <w:b/>
                <w:bCs/>
                <w:color w:val="000000" w:themeColor="text1"/>
                <w:szCs w:val="21"/>
                <w:lang w:val="en-US" w:eastAsia="zh-CN"/>
                <w14:textFill>
                  <w14:solidFill>
                    <w14:schemeClr w14:val="tx1"/>
                  </w14:solidFill>
                </w14:textFill>
              </w:rPr>
            </w:pPr>
            <w:r>
              <w:rPr>
                <w:rFonts w:hint="eastAsia" w:ascii="黑体" w:hAnsi="黑体" w:eastAsia="黑体" w:cs="黑体"/>
                <w:b/>
                <w:bCs/>
                <w:color w:val="000000" w:themeColor="text1"/>
                <w:szCs w:val="21"/>
                <w:lang w:val="en-US" w:eastAsia="zh-CN"/>
                <w14:textFill>
                  <w14:solidFill>
                    <w14:schemeClr w14:val="tx1"/>
                  </w14:solidFill>
                </w14:textFill>
              </w:rPr>
              <w:t>2.</w:t>
            </w:r>
            <w:r>
              <w:rPr>
                <w:rFonts w:hint="eastAsia" w:ascii="黑体" w:hAnsi="黑体" w:eastAsia="黑体" w:cs="黑体"/>
                <w:b/>
                <w:bCs/>
                <w:color w:val="000000" w:themeColor="text1"/>
                <w:szCs w:val="21"/>
                <w14:textFill>
                  <w14:solidFill>
                    <w14:schemeClr w14:val="tx1"/>
                  </w14:solidFill>
                </w14:textFill>
              </w:rPr>
              <w:t>20</w:t>
            </w:r>
            <w:r>
              <w:rPr>
                <w:rFonts w:hint="eastAsia" w:ascii="黑体" w:hAnsi="黑体" w:eastAsia="黑体" w:cs="黑体"/>
                <w:b/>
                <w:bCs/>
                <w:color w:val="000000" w:themeColor="text1"/>
                <w:szCs w:val="21"/>
                <w:lang w:val="en-US" w:eastAsia="zh-CN"/>
                <w14:textFill>
                  <w14:solidFill>
                    <w14:schemeClr w14:val="tx1"/>
                  </w14:solidFill>
                </w14:textFill>
              </w:rPr>
              <w:t>18</w:t>
            </w:r>
            <w:r>
              <w:rPr>
                <w:rFonts w:hint="eastAsia" w:ascii="黑体" w:hAnsi="黑体" w:eastAsia="黑体" w:cs="黑体"/>
                <w:b/>
                <w:bCs/>
                <w:color w:val="000000" w:themeColor="text1"/>
                <w:szCs w:val="21"/>
                <w14:textFill>
                  <w14:solidFill>
                    <w14:schemeClr w14:val="tx1"/>
                  </w14:solidFill>
                </w14:textFill>
              </w:rPr>
              <w:t>年</w:t>
            </w:r>
            <w:r>
              <w:rPr>
                <w:rFonts w:hint="eastAsia" w:ascii="黑体" w:hAnsi="黑体" w:eastAsia="黑体" w:cs="黑体"/>
                <w:b/>
                <w:bCs/>
                <w:color w:val="000000" w:themeColor="text1"/>
                <w:szCs w:val="21"/>
                <w:lang w:val="en-US" w:eastAsia="zh-CN"/>
                <w14:textFill>
                  <w14:solidFill>
                    <w14:schemeClr w14:val="tx1"/>
                  </w14:solidFill>
                </w14:textFill>
              </w:rPr>
              <w:t>11月</w:t>
            </w:r>
            <w:r>
              <w:rPr>
                <w:rFonts w:hint="eastAsia" w:ascii="黑体" w:hAnsi="黑体" w:eastAsia="黑体" w:cs="黑体"/>
                <w:b/>
                <w:bCs/>
                <w:color w:val="000000" w:themeColor="text1"/>
                <w:szCs w:val="21"/>
                <w14:textFill>
                  <w14:solidFill>
                    <w14:schemeClr w14:val="tx1"/>
                  </w14:solidFill>
                </w14:textFill>
              </w:rPr>
              <w:t>获</w:t>
            </w:r>
            <w:r>
              <w:rPr>
                <w:rFonts w:hint="eastAsia" w:ascii="黑体" w:hAnsi="黑体" w:eastAsia="黑体" w:cs="黑体"/>
                <w:b/>
                <w:bCs/>
                <w:color w:val="000000" w:themeColor="text1"/>
                <w:szCs w:val="21"/>
                <w:lang w:val="en-US" w:eastAsia="zh-CN"/>
                <w14:textFill>
                  <w14:solidFill>
                    <w14:schemeClr w14:val="tx1"/>
                  </w14:solidFill>
                </w14:textFill>
              </w:rPr>
              <w:t>湖南省普通高校教师课堂教学竞赛三等奖；</w:t>
            </w:r>
          </w:p>
          <w:p>
            <w:pPr>
              <w:adjustRightInd w:val="0"/>
              <w:snapToGrid w:val="0"/>
              <w:spacing w:line="280" w:lineRule="exact"/>
              <w:jc w:val="left"/>
              <w:rPr>
                <w:rFonts w:hint="eastAsia" w:ascii="黑体" w:hAnsi="黑体" w:eastAsia="黑体" w:cs="黑体"/>
                <w:b/>
                <w:bCs/>
                <w:color w:val="000000" w:themeColor="text1"/>
                <w:szCs w:val="21"/>
                <w:lang w:val="en-US" w:eastAsia="zh-CN"/>
                <w14:textFill>
                  <w14:solidFill>
                    <w14:schemeClr w14:val="tx1"/>
                  </w14:solidFill>
                </w14:textFill>
              </w:rPr>
            </w:pPr>
            <w:r>
              <w:rPr>
                <w:rFonts w:hint="eastAsia" w:ascii="黑体" w:hAnsi="黑体" w:eastAsia="黑体" w:cs="黑体"/>
                <w:b/>
                <w:bCs/>
                <w:color w:val="000000" w:themeColor="text1"/>
                <w:szCs w:val="21"/>
                <w:lang w:val="en-US" w:eastAsia="zh-CN"/>
                <w14:textFill>
                  <w14:solidFill>
                    <w14:schemeClr w14:val="tx1"/>
                  </w14:solidFill>
                </w14:textFill>
              </w:rPr>
              <w:t>3.2022年1月获湖南女子学院教学创新大赛一等奖；</w:t>
            </w:r>
          </w:p>
          <w:p>
            <w:pPr>
              <w:adjustRightInd w:val="0"/>
              <w:snapToGrid w:val="0"/>
              <w:spacing w:line="280" w:lineRule="exact"/>
              <w:jc w:val="left"/>
              <w:rPr>
                <w:rFonts w:hint="default" w:ascii="黑体" w:hAnsi="黑体" w:eastAsia="黑体" w:cs="黑体"/>
                <w:b/>
                <w:bCs/>
                <w:color w:val="000000" w:themeColor="text1"/>
                <w:szCs w:val="21"/>
                <w:lang w:val="en-US" w:eastAsia="zh-CN"/>
                <w14:textFill>
                  <w14:solidFill>
                    <w14:schemeClr w14:val="tx1"/>
                  </w14:solidFill>
                </w14:textFill>
              </w:rPr>
            </w:pPr>
            <w:r>
              <w:rPr>
                <w:rFonts w:hint="eastAsia" w:ascii="黑体" w:hAnsi="黑体" w:eastAsia="黑体" w:cs="黑体"/>
                <w:b/>
                <w:bCs/>
                <w:color w:val="000000" w:themeColor="text1"/>
                <w:szCs w:val="21"/>
                <w:lang w:val="en-US" w:eastAsia="zh-CN"/>
                <w14:textFill>
                  <w14:solidFill>
                    <w14:schemeClr w14:val="tx1"/>
                  </w14:solidFill>
                </w14:textFill>
              </w:rPr>
              <w:t>4.2018年6月获湖南女子学院课堂教学比赛二等奖；</w:t>
            </w:r>
          </w:p>
          <w:p>
            <w:pPr>
              <w:adjustRightInd w:val="0"/>
              <w:snapToGrid w:val="0"/>
              <w:spacing w:line="280" w:lineRule="exact"/>
              <w:jc w:val="left"/>
              <w:rPr>
                <w:rFonts w:hint="eastAsia" w:ascii="黑体" w:hAnsi="黑体" w:eastAsia="黑体" w:cs="黑体"/>
                <w:b/>
                <w:bCs/>
                <w:color w:val="000000" w:themeColor="text1"/>
                <w:szCs w:val="21"/>
                <w:lang w:val="en-US" w:eastAsia="zh-CN"/>
                <w14:textFill>
                  <w14:solidFill>
                    <w14:schemeClr w14:val="tx1"/>
                  </w14:solidFill>
                </w14:textFill>
              </w:rPr>
            </w:pPr>
            <w:r>
              <w:rPr>
                <w:rFonts w:hint="eastAsia" w:ascii="黑体" w:hAnsi="黑体" w:eastAsia="黑体" w:cs="黑体"/>
                <w:b/>
                <w:bCs/>
                <w:color w:val="000000" w:themeColor="text1"/>
                <w:szCs w:val="21"/>
                <w:lang w:val="en-US" w:eastAsia="zh-CN"/>
                <w14:textFill>
                  <w14:solidFill>
                    <w14:schemeClr w14:val="tx1"/>
                  </w14:solidFill>
                </w14:textFill>
              </w:rPr>
              <w:t>5.2021年1月获湖南省“青年骨干教师”称号；</w:t>
            </w:r>
          </w:p>
          <w:p>
            <w:pPr>
              <w:adjustRightInd w:val="0"/>
              <w:snapToGrid w:val="0"/>
              <w:spacing w:line="280" w:lineRule="exact"/>
              <w:jc w:val="left"/>
              <w:rPr>
                <w:rFonts w:hint="default" w:ascii="黑体" w:hAnsi="黑体" w:eastAsia="黑体" w:cs="黑体"/>
                <w:b/>
                <w:bCs/>
                <w:color w:val="000000" w:themeColor="text1"/>
                <w:szCs w:val="21"/>
                <w:lang w:val="en-US" w:eastAsia="zh-CN"/>
                <w14:textFill>
                  <w14:solidFill>
                    <w14:schemeClr w14:val="tx1"/>
                  </w14:solidFill>
                </w14:textFill>
              </w:rPr>
            </w:pPr>
            <w:r>
              <w:rPr>
                <w:rFonts w:hint="eastAsia" w:ascii="黑体" w:hAnsi="黑体" w:eastAsia="黑体" w:cs="黑体"/>
                <w:b/>
                <w:bCs/>
                <w:color w:val="000000" w:themeColor="text1"/>
                <w:szCs w:val="21"/>
                <w:lang w:val="en-US" w:eastAsia="zh-CN"/>
                <w14:textFill>
                  <w14:solidFill>
                    <w14:schemeClr w14:val="tx1"/>
                  </w14:solidFill>
                </w14:textFill>
              </w:rPr>
              <w:t>6.</w:t>
            </w:r>
            <w:r>
              <w:rPr>
                <w:rFonts w:hint="eastAsia" w:ascii="黑体" w:hAnsi="黑体" w:eastAsia="黑体" w:cs="黑体"/>
                <w:b/>
                <w:bCs/>
                <w:color w:val="000000" w:themeColor="text1"/>
                <w:highlight w:val="none"/>
                <w:lang w:val="en-US" w:eastAsia="zh-CN"/>
                <w14:textFill>
                  <w14:solidFill>
                    <w14:schemeClr w14:val="tx1"/>
                  </w14:solidFill>
                </w14:textFill>
              </w:rPr>
              <w:t>2020年1月获湖南女子学院“优秀主讲教师”称号；</w:t>
            </w:r>
          </w:p>
          <w:p>
            <w:pPr>
              <w:adjustRightInd w:val="0"/>
              <w:snapToGrid w:val="0"/>
              <w:spacing w:line="280" w:lineRule="exact"/>
              <w:jc w:val="left"/>
              <w:rPr>
                <w:rFonts w:hint="eastAsia"/>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7</w:t>
            </w:r>
            <w:r>
              <w:rPr>
                <w:rFonts w:hint="eastAsia"/>
                <w:color w:val="000000" w:themeColor="text1"/>
                <w:szCs w:val="21"/>
                <w14:textFill>
                  <w14:solidFill>
                    <w14:schemeClr w14:val="tx1"/>
                  </w14:solidFill>
                </w14:textFill>
              </w:rPr>
              <w:t>.20</w:t>
            </w:r>
            <w:r>
              <w:rPr>
                <w:rFonts w:hint="eastAsia"/>
                <w:color w:val="000000" w:themeColor="text1"/>
                <w:szCs w:val="21"/>
                <w:lang w:val="en-US" w:eastAsia="zh-CN"/>
                <w14:textFill>
                  <w14:solidFill>
                    <w14:schemeClr w14:val="tx1"/>
                  </w14:solidFill>
                </w14:textFill>
              </w:rPr>
              <w:t>19</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5月</w:t>
            </w:r>
            <w:r>
              <w:rPr>
                <w:rFonts w:hint="eastAsia"/>
                <w:color w:val="000000" w:themeColor="text1"/>
                <w:szCs w:val="21"/>
                <w14:textFill>
                  <w14:solidFill>
                    <w14:schemeClr w14:val="tx1"/>
                  </w14:solidFill>
                </w14:textFill>
              </w:rPr>
              <w:t>获</w:t>
            </w:r>
            <w:r>
              <w:rPr>
                <w:rFonts w:hint="eastAsia"/>
                <w:color w:val="000000" w:themeColor="text1"/>
                <w:szCs w:val="21"/>
                <w:lang w:eastAsia="zh-CN"/>
                <w14:textFill>
                  <w14:solidFill>
                    <w14:schemeClr w14:val="tx1"/>
                  </w14:solidFill>
                </w14:textFill>
              </w:rPr>
              <w:t>湖南女子学院教学成果奖一等奖；</w:t>
            </w:r>
          </w:p>
          <w:p>
            <w:pPr>
              <w:adjustRightInd w:val="0"/>
              <w:snapToGrid w:val="0"/>
              <w:spacing w:line="280" w:lineRule="exact"/>
              <w:jc w:val="left"/>
              <w:rPr>
                <w:rFonts w:hint="eastAsia"/>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8.</w:t>
            </w:r>
            <w:r>
              <w:rPr>
                <w:rFonts w:hint="eastAsia"/>
                <w:color w:val="000000" w:themeColor="text1"/>
                <w:highlight w:val="none"/>
                <w:lang w:val="en-US" w:eastAsia="zh-CN"/>
                <w14:textFill>
                  <w14:solidFill>
                    <w14:schemeClr w14:val="tx1"/>
                  </w14:solidFill>
                </w14:textFill>
              </w:rPr>
              <w:t>2022年1月获湖南女子学院教学成果奖三等奖；</w:t>
            </w:r>
          </w:p>
          <w:p>
            <w:pPr>
              <w:adjustRightInd w:val="0"/>
              <w:snapToGrid w:val="0"/>
              <w:spacing w:line="280" w:lineRule="exact"/>
              <w:jc w:val="left"/>
              <w:rPr>
                <w:rFonts w:hint="eastAsia"/>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9.2021年6月获第五届“央音”全国青少年艺术展演（省级）声乐类独唱项目“优秀指导教师奖”；</w:t>
            </w:r>
          </w:p>
          <w:p>
            <w:pPr>
              <w:adjustRightInd w:val="0"/>
              <w:snapToGrid w:val="0"/>
              <w:spacing w:line="280" w:lineRule="exact"/>
              <w:jc w:val="left"/>
              <w:rPr>
                <w:rFonts w:hint="eastAsia"/>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10.2021年4月获第十四届湖南省艺术新星大赛“优秀指导老师”；</w:t>
            </w:r>
          </w:p>
          <w:p>
            <w:pPr>
              <w:adjustRightInd w:val="0"/>
              <w:snapToGrid w:val="0"/>
              <w:spacing w:line="280" w:lineRule="exact"/>
              <w:jc w:val="left"/>
              <w:rPr>
                <w:rFonts w:hint="eastAsia"/>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11.2015年1月获第七届湖南省艺术新星大赛“优秀指导老师”；</w:t>
            </w:r>
          </w:p>
          <w:p>
            <w:pPr>
              <w:adjustRightInd w:val="0"/>
              <w:snapToGrid w:val="0"/>
              <w:spacing w:line="280" w:lineRule="exact"/>
              <w:jc w:val="left"/>
              <w:rPr>
                <w:rFonts w:hint="eastAsia"/>
                <w:color w:val="000000" w:themeColor="text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12.2014年7月获第八届湖南省青少年才艺大赛“优秀指导老师”；</w:t>
            </w:r>
          </w:p>
          <w:p>
            <w:pPr>
              <w:adjustRightInd w:val="0"/>
              <w:snapToGrid w:val="0"/>
              <w:spacing w:line="280" w:lineRule="exact"/>
              <w:jc w:val="left"/>
              <w:rPr>
                <w:rFonts w:hint="default"/>
                <w:color w:val="000000" w:themeColor="text1"/>
                <w:szCs w:val="21"/>
                <w:highlight w:val="none"/>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13</w:t>
            </w:r>
            <w:r>
              <w:rPr>
                <w:rFonts w:hint="eastAsia"/>
                <w:color w:val="000000" w:themeColor="text1"/>
                <w:szCs w:val="21"/>
                <w14:textFill>
                  <w14:solidFill>
                    <w14:schemeClr w14:val="tx1"/>
                  </w14:solidFill>
                </w14:textFill>
              </w:rPr>
              <w:t>.</w:t>
            </w:r>
            <w:bookmarkStart w:id="0" w:name="page1"/>
            <w:bookmarkEnd w:id="0"/>
            <w:r>
              <w:rPr>
                <w:rFonts w:hint="eastAsia" w:cs="Times New Roman"/>
                <w:color w:val="000000" w:themeColor="text1"/>
                <w:highlight w:val="none"/>
                <w:lang w:val="en-US" w:eastAsia="zh-CN"/>
                <w14:textFill>
                  <w14:solidFill>
                    <w14:schemeClr w14:val="tx1"/>
                  </w14:solidFill>
                </w14:textFill>
              </w:rPr>
              <w:t>2021年9月</w:t>
            </w:r>
            <w:r>
              <w:rPr>
                <w:rFonts w:hint="eastAsia"/>
                <w:color w:val="000000" w:themeColor="text1"/>
                <w:highlight w:val="none"/>
                <w:lang w:val="en-US" w:eastAsia="zh-CN"/>
                <w14:textFill>
                  <w14:solidFill>
                    <w14:schemeClr w14:val="tx1"/>
                  </w14:solidFill>
                </w14:textFill>
              </w:rPr>
              <w:t>获</w:t>
            </w:r>
            <w:r>
              <w:rPr>
                <w:rFonts w:hint="eastAsia" w:cs="Times New Roman"/>
                <w:color w:val="000000" w:themeColor="text1"/>
                <w:highlight w:val="none"/>
                <w:lang w:val="en-US" w:eastAsia="zh-CN"/>
                <w14:textFill>
                  <w14:solidFill>
                    <w14:schemeClr w14:val="tx1"/>
                  </w14:solidFill>
                </w14:textFill>
              </w:rPr>
              <w:t>湖南女子学院“互联网+”大学生创新创业大赛三等奖；</w:t>
            </w:r>
          </w:p>
          <w:p>
            <w:pPr>
              <w:numPr>
                <w:ilvl w:val="0"/>
                <w:numId w:val="0"/>
              </w:numPr>
              <w:adjustRightInd w:val="0"/>
              <w:snapToGrid w:val="0"/>
              <w:spacing w:line="280" w:lineRule="exact"/>
              <w:jc w:val="left"/>
              <w:rPr>
                <w:rFonts w:hint="eastAsia"/>
                <w:color w:val="000000" w:themeColor="text1"/>
                <w:szCs w:val="21"/>
                <w:lang w:val="en-US" w:eastAsia="zh-CN"/>
                <w14:textFill>
                  <w14:solidFill>
                    <w14:schemeClr w14:val="tx1"/>
                  </w14:solidFill>
                </w14:textFill>
              </w:rPr>
            </w:pPr>
            <w:r>
              <w:rPr>
                <w:rFonts w:hint="eastAsia"/>
                <w:b/>
                <w:bCs/>
                <w:color w:val="000000" w:themeColor="text1"/>
                <w:szCs w:val="21"/>
                <w:lang w:eastAsia="zh-CN"/>
                <w14:textFill>
                  <w14:solidFill>
                    <w14:schemeClr w14:val="tx1"/>
                  </w14:solidFill>
                </w14:textFill>
              </w:rPr>
              <w:t>二、</w:t>
            </w:r>
            <w:r>
              <w:rPr>
                <w:rFonts w:hint="eastAsia"/>
                <w:b/>
                <w:bCs/>
                <w:color w:val="000000" w:themeColor="text1"/>
                <w:szCs w:val="21"/>
                <w14:textFill>
                  <w14:solidFill>
                    <w14:schemeClr w14:val="tx1"/>
                  </w14:solidFill>
                </w14:textFill>
              </w:rPr>
              <w:t>学生获奖:</w:t>
            </w:r>
          </w:p>
          <w:p>
            <w:pPr>
              <w:adjustRightInd w:val="0"/>
              <w:snapToGrid w:val="0"/>
              <w:spacing w:line="280" w:lineRule="exact"/>
              <w:jc w:val="left"/>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1</w:t>
            </w: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2020年指导学生蒙婷婷获湖南省第八届本科院校音乐舞蹈专业学生“三独”比赛，获本科组民族唱法三等奖，湖南省教育厅</w:t>
            </w:r>
            <w:r>
              <w:rPr>
                <w:rFonts w:hint="eastAsia"/>
                <w:b/>
                <w:bCs/>
                <w:color w:val="000000" w:themeColor="text1"/>
                <w:szCs w:val="21"/>
                <w:lang w:val="en-US" w:eastAsia="zh-CN"/>
                <w14:textFill>
                  <w14:solidFill>
                    <w14:schemeClr w14:val="tx1"/>
                  </w14:solidFill>
                </w14:textFill>
              </w:rPr>
              <w:t>(A类学科竞赛)</w:t>
            </w:r>
            <w:r>
              <w:rPr>
                <w:rFonts w:hint="eastAsia"/>
                <w:color w:val="000000" w:themeColor="text1"/>
                <w:szCs w:val="21"/>
                <w:lang w:val="en-US" w:eastAsia="zh-CN"/>
                <w14:textFill>
                  <w14:solidFill>
                    <w14:schemeClr w14:val="tx1"/>
                  </w14:solidFill>
                </w14:textFill>
              </w:rPr>
              <w:t>；</w:t>
            </w:r>
          </w:p>
          <w:p>
            <w:pPr>
              <w:adjustRightInd w:val="0"/>
              <w:snapToGrid w:val="0"/>
              <w:spacing w:line="280" w:lineRule="exact"/>
              <w:jc w:val="left"/>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2.2020年指导学生宋璐璐获湖南省第八届本科院校音乐舞蹈专业学生“三独”比赛，获本科组美声唱法三等奖，湖南省教育厅</w:t>
            </w:r>
            <w:r>
              <w:rPr>
                <w:rFonts w:hint="eastAsia"/>
                <w:b/>
                <w:bCs/>
                <w:color w:val="000000" w:themeColor="text1"/>
                <w:szCs w:val="21"/>
                <w:lang w:val="en-US" w:eastAsia="zh-CN"/>
                <w14:textFill>
                  <w14:solidFill>
                    <w14:schemeClr w14:val="tx1"/>
                  </w14:solidFill>
                </w14:textFill>
              </w:rPr>
              <w:t>(A类学科竞赛)</w:t>
            </w:r>
            <w:r>
              <w:rPr>
                <w:rFonts w:hint="eastAsia"/>
                <w:color w:val="000000" w:themeColor="text1"/>
                <w:szCs w:val="21"/>
                <w:lang w:val="en-US" w:eastAsia="zh-CN"/>
                <w14:textFill>
                  <w14:solidFill>
                    <w14:schemeClr w14:val="tx1"/>
                  </w14:solidFill>
                </w14:textFill>
              </w:rPr>
              <w:t>；</w:t>
            </w:r>
          </w:p>
          <w:p>
            <w:pPr>
              <w:adjustRightInd w:val="0"/>
              <w:snapToGrid w:val="0"/>
              <w:spacing w:line="280" w:lineRule="exact"/>
              <w:jc w:val="left"/>
              <w:rPr>
                <w:rFonts w:hint="eastAsia" w:eastAsia="宋体"/>
                <w:color w:val="000000" w:themeColor="text1"/>
                <w:szCs w:val="21"/>
                <w:lang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3.2019年指导学生蒙婷婷获湖南省第七届本科院校音乐舞蹈专业学生“三独”比赛，获本科组美声唱法三等奖，湖南省教育厅</w:t>
            </w:r>
            <w:r>
              <w:rPr>
                <w:rFonts w:hint="eastAsia"/>
                <w:b/>
                <w:bCs/>
                <w:color w:val="000000" w:themeColor="text1"/>
                <w:szCs w:val="21"/>
                <w:lang w:val="en-US" w:eastAsia="zh-CN"/>
                <w14:textFill>
                  <w14:solidFill>
                    <w14:schemeClr w14:val="tx1"/>
                  </w14:solidFill>
                </w14:textFill>
              </w:rPr>
              <w:t>(A类学科竞赛)</w:t>
            </w:r>
            <w:r>
              <w:rPr>
                <w:rFonts w:hint="eastAsia"/>
                <w:color w:val="000000" w:themeColor="text1"/>
                <w:szCs w:val="21"/>
                <w:lang w:val="en-US" w:eastAsia="zh-CN"/>
                <w14:textFill>
                  <w14:solidFill>
                    <w14:schemeClr w14:val="tx1"/>
                  </w14:solidFill>
                </w14:textFill>
              </w:rPr>
              <w:t>；</w:t>
            </w:r>
          </w:p>
          <w:p>
            <w:pPr>
              <w:adjustRightInd w:val="0"/>
              <w:snapToGrid w:val="0"/>
              <w:spacing w:line="280" w:lineRule="exact"/>
              <w:jc w:val="left"/>
              <w:rPr>
                <w:rFonts w:hint="eastAsia"/>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4</w:t>
            </w: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2015年指导学生周博获湖南省第三届本科院校音乐舞蹈专业学生“三独”比赛，获本科组民族唱法三等奖，湖南省教育厅</w:t>
            </w:r>
            <w:r>
              <w:rPr>
                <w:rFonts w:hint="eastAsia"/>
                <w:b/>
                <w:bCs/>
                <w:color w:val="000000" w:themeColor="text1"/>
                <w:szCs w:val="21"/>
                <w:lang w:val="en-US" w:eastAsia="zh-CN"/>
                <w14:textFill>
                  <w14:solidFill>
                    <w14:schemeClr w14:val="tx1"/>
                  </w14:solidFill>
                </w14:textFill>
              </w:rPr>
              <w:t>(A类学科竞赛)</w:t>
            </w:r>
            <w:r>
              <w:rPr>
                <w:rFonts w:hint="eastAsia"/>
                <w:color w:val="000000" w:themeColor="text1"/>
                <w:szCs w:val="21"/>
                <w:lang w:val="en-US" w:eastAsia="zh-CN"/>
                <w14:textFill>
                  <w14:solidFill>
                    <w14:schemeClr w14:val="tx1"/>
                  </w14:solidFill>
                </w14:textFill>
              </w:rPr>
              <w:t>；</w:t>
            </w:r>
          </w:p>
          <w:p>
            <w:pPr>
              <w:adjustRightInd w:val="0"/>
              <w:snapToGrid w:val="0"/>
              <w:spacing w:line="280" w:lineRule="exact"/>
              <w:jc w:val="left"/>
              <w:rPr>
                <w:rFonts w:hint="eastAsia" w:eastAsia="宋体"/>
                <w:color w:val="000000" w:themeColor="text1"/>
                <w:szCs w:val="21"/>
                <w:lang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5.</w:t>
            </w:r>
            <w:r>
              <w:rPr>
                <w:rFonts w:hint="eastAsia"/>
                <w:color w:val="000000" w:themeColor="text1"/>
                <w:szCs w:val="21"/>
                <w14:textFill>
                  <w14:solidFill>
                    <w14:schemeClr w14:val="tx1"/>
                  </w14:solidFill>
                </w14:textFill>
              </w:rPr>
              <w:t>20</w:t>
            </w:r>
            <w:r>
              <w:rPr>
                <w:rFonts w:hint="eastAsia"/>
                <w:color w:val="000000" w:themeColor="text1"/>
                <w:szCs w:val="21"/>
                <w:lang w:val="en-US" w:eastAsia="zh-CN"/>
                <w14:textFill>
                  <w14:solidFill>
                    <w14:schemeClr w14:val="tx1"/>
                  </w14:solidFill>
                </w14:textFill>
              </w:rPr>
              <w:t>15</w:t>
            </w:r>
            <w:r>
              <w:rPr>
                <w:rFonts w:hint="eastAsia"/>
                <w:color w:val="000000" w:themeColor="text1"/>
                <w:szCs w:val="21"/>
                <w14:textFill>
                  <w14:solidFill>
                    <w14:schemeClr w14:val="tx1"/>
                  </w14:solidFill>
                </w14:textFill>
              </w:rPr>
              <w:t>年指导学生</w:t>
            </w:r>
            <w:r>
              <w:rPr>
                <w:rFonts w:hint="eastAsia"/>
                <w:color w:val="000000" w:themeColor="text1"/>
                <w:szCs w:val="21"/>
                <w:lang w:eastAsia="zh-CN"/>
                <w14:textFill>
                  <w14:solidFill>
                    <w14:schemeClr w14:val="tx1"/>
                  </w14:solidFill>
                </w14:textFill>
              </w:rPr>
              <w:t>周博</w:t>
            </w:r>
            <w:r>
              <w:rPr>
                <w:rFonts w:hint="eastAsia"/>
                <w:color w:val="000000" w:themeColor="text1"/>
                <w:szCs w:val="21"/>
                <w14:textFill>
                  <w14:solidFill>
                    <w14:schemeClr w14:val="tx1"/>
                  </w14:solidFill>
                </w14:textFill>
              </w:rPr>
              <w:t>获</w:t>
            </w:r>
            <w:r>
              <w:rPr>
                <w:rFonts w:hint="eastAsia"/>
                <w:color w:val="000000" w:themeColor="text1"/>
                <w:szCs w:val="21"/>
                <w:lang w:val="en-US" w:eastAsia="zh-CN"/>
                <w14:textFill>
                  <w14:solidFill>
                    <w14:schemeClr w14:val="tx1"/>
                  </w14:solidFill>
                </w14:textFill>
              </w:rPr>
              <w:t>第二届湖南省青年文化艺术节声乐类专业民族组铜奖，湖南省教育厅</w:t>
            </w:r>
            <w:r>
              <w:rPr>
                <w:rFonts w:hint="eastAsia"/>
                <w:b/>
                <w:bCs/>
                <w:color w:val="000000" w:themeColor="text1"/>
                <w:szCs w:val="21"/>
                <w:lang w:val="en-US" w:eastAsia="zh-CN"/>
                <w14:textFill>
                  <w14:solidFill>
                    <w14:schemeClr w14:val="tx1"/>
                  </w14:solidFill>
                </w14:textFill>
              </w:rPr>
              <w:t>(A类学科竞赛)</w:t>
            </w:r>
            <w:r>
              <w:rPr>
                <w:rFonts w:hint="eastAsia"/>
                <w:color w:val="000000" w:themeColor="text1"/>
                <w:szCs w:val="21"/>
                <w:lang w:eastAsia="zh-CN"/>
                <w14:textFill>
                  <w14:solidFill>
                    <w14:schemeClr w14:val="tx1"/>
                  </w14:solidFill>
                </w14:textFill>
              </w:rPr>
              <w:t>；</w:t>
            </w:r>
          </w:p>
          <w:p>
            <w:pPr>
              <w:numPr>
                <w:ilvl w:val="0"/>
                <w:numId w:val="0"/>
              </w:numPr>
              <w:adjustRightInd w:val="0"/>
              <w:snapToGrid w:val="0"/>
              <w:spacing w:line="280" w:lineRule="exact"/>
              <w:jc w:val="left"/>
              <w:rPr>
                <w:rFonts w:hint="eastAsia"/>
                <w:color w:val="000000" w:themeColor="text1"/>
                <w:highlight w:val="none"/>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6</w:t>
            </w:r>
            <w:r>
              <w:rPr>
                <w:rFonts w:hint="eastAsia"/>
                <w:color w:val="000000" w:themeColor="text1"/>
                <w:szCs w:val="21"/>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2021年</w:t>
            </w:r>
            <w:r>
              <w:rPr>
                <w:rFonts w:hint="eastAsia"/>
                <w:color w:val="000000" w:themeColor="text1"/>
                <w:szCs w:val="21"/>
                <w14:textFill>
                  <w14:solidFill>
                    <w14:schemeClr w14:val="tx1"/>
                  </w14:solidFill>
                </w14:textFill>
              </w:rPr>
              <w:t>指导学生</w:t>
            </w:r>
            <w:r>
              <w:rPr>
                <w:rFonts w:hint="eastAsia"/>
                <w:color w:val="000000" w:themeColor="text1"/>
                <w:szCs w:val="21"/>
                <w:lang w:eastAsia="zh-CN"/>
                <w14:textFill>
                  <w14:solidFill>
                    <w14:schemeClr w14:val="tx1"/>
                  </w14:solidFill>
                </w14:textFill>
              </w:rPr>
              <w:t>宋璐璐、蒙婷婷、宋璐璐</w:t>
            </w:r>
            <w:r>
              <w:rPr>
                <w:rFonts w:hint="eastAsia"/>
                <w:color w:val="000000" w:themeColor="text1"/>
                <w:szCs w:val="21"/>
                <w14:textFill>
                  <w14:solidFill>
                    <w14:schemeClr w14:val="tx1"/>
                  </w14:solidFill>
                </w14:textFill>
              </w:rPr>
              <w:t>获</w:t>
            </w:r>
            <w:r>
              <w:rPr>
                <w:rFonts w:hint="eastAsia"/>
                <w:color w:val="000000" w:themeColor="text1"/>
                <w:highlight w:val="none"/>
                <w:lang w:val="en-US" w:eastAsia="zh-CN"/>
                <w14:textFill>
                  <w14:solidFill>
                    <w14:schemeClr w14:val="tx1"/>
                  </w14:solidFill>
                </w14:textFill>
              </w:rPr>
              <w:t>第五届“央音”全国青少年艺术展演（省级）声乐独唱大学生组金奖；</w:t>
            </w:r>
          </w:p>
          <w:p>
            <w:pPr>
              <w:adjustRightInd w:val="0"/>
              <w:snapToGrid w:val="0"/>
              <w:spacing w:line="280" w:lineRule="exact"/>
              <w:jc w:val="left"/>
              <w:rPr>
                <w:rFonts w:hint="default"/>
                <w:color w:val="000000" w:themeColor="text1"/>
                <w:szCs w:val="21"/>
                <w:lang w:val="en-US"/>
                <w14:textFill>
                  <w14:solidFill>
                    <w14:schemeClr w14:val="tx1"/>
                  </w14:solidFill>
                </w14:textFill>
              </w:rPr>
            </w:pPr>
            <w:r>
              <w:rPr>
                <w:rFonts w:hint="eastAsia"/>
                <w:color w:val="000000" w:themeColor="text1"/>
                <w:szCs w:val="21"/>
                <w:lang w:val="en-US" w:eastAsia="zh-CN"/>
                <w14:textFill>
                  <w14:solidFill>
                    <w14:schemeClr w14:val="tx1"/>
                  </w14:solidFill>
                </w14:textFill>
              </w:rPr>
              <w:t>7</w:t>
            </w: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2022年指导学生艾美馨获湖南女子学院第八届师范生教学技能竞赛三等奖；</w:t>
            </w:r>
          </w:p>
          <w:p>
            <w:pPr>
              <w:adjustRightInd w:val="0"/>
              <w:snapToGrid w:val="0"/>
              <w:spacing w:line="280" w:lineRule="exact"/>
              <w:jc w:val="left"/>
              <w:rPr>
                <w:rFonts w:cs="宋体" w:asciiTheme="minorEastAsia" w:hAnsiTheme="minorEastAsia" w:eastAsiaTheme="minorEastAsia"/>
                <w:color w:val="000000" w:themeColor="text1"/>
                <w:w w:val="90"/>
                <w:kern w:val="0"/>
                <w:szCs w:val="21"/>
                <w14:textFill>
                  <w14:solidFill>
                    <w14:schemeClr w14:val="tx1"/>
                  </w14:solidFill>
                </w14:textFill>
              </w:rPr>
            </w:pPr>
            <w:r>
              <w:rPr>
                <w:rFonts w:hint="eastAsia"/>
                <w:color w:val="000000" w:themeColor="text1"/>
                <w:highlight w:val="none"/>
                <w:lang w:val="en-US" w:eastAsia="zh-CN"/>
                <w14:textFill>
                  <w14:solidFill>
                    <w14:schemeClr w14:val="tx1"/>
                  </w14:solidFill>
                </w14:textFill>
              </w:rPr>
              <w:t>8.</w:t>
            </w:r>
            <w:r>
              <w:rPr>
                <w:rFonts w:hint="eastAsia"/>
                <w:color w:val="000000" w:themeColor="text1"/>
                <w:szCs w:val="21"/>
                <w:lang w:val="en-US" w:eastAsia="zh-CN"/>
                <w14:textFill>
                  <w14:solidFill>
                    <w14:schemeClr w14:val="tx1"/>
                  </w14:solidFill>
                </w14:textFill>
              </w:rPr>
              <w:t>2014年指导学生周博、张杨获第八届湖南省青少年才艺大赛金奖。</w:t>
            </w:r>
          </w:p>
        </w:tc>
        <w:tc>
          <w:tcPr>
            <w:tcW w:w="986" w:type="dxa"/>
            <w:gridSpan w:val="2"/>
            <w:vMerge w:val="restart"/>
            <w:tcBorders>
              <w:top w:val="single" w:color="000000" w:sz="8" w:space="0"/>
              <w:left w:val="single" w:color="000000" w:sz="8" w:space="0"/>
              <w:bottom w:val="single" w:color="000000" w:sz="8" w:space="0"/>
              <w:right w:val="single" w:color="000000" w:sz="8" w:space="0"/>
            </w:tcBorders>
            <w:shd w:val="clear" w:color="auto" w:fill="FFFFFF"/>
          </w:tcPr>
          <w:p>
            <w:pPr>
              <w:spacing w:line="280" w:lineRule="exact"/>
              <w:ind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通过听评课等</w:t>
            </w:r>
            <w:r>
              <w:rPr>
                <w:rFonts w:hint="eastAsia"/>
                <w:color w:val="000000" w:themeColor="text1"/>
                <w:szCs w:val="21"/>
                <w:lang w:val="en-US" w:eastAsia="zh-CN"/>
                <w14:textFill>
                  <w14:solidFill>
                    <w14:schemeClr w14:val="tx1"/>
                  </w14:solidFill>
                </w14:textFill>
              </w:rPr>
              <w:t>方式，</w:t>
            </w:r>
            <w:r>
              <w:rPr>
                <w:rFonts w:hint="eastAsia"/>
                <w:color w:val="000000" w:themeColor="text1"/>
                <w:szCs w:val="21"/>
                <w14:textFill>
                  <w14:solidFill>
                    <w14:schemeClr w14:val="tx1"/>
                  </w14:solidFill>
                </w14:textFill>
              </w:rPr>
              <w:t>指导青年老师的课堂教学、课后辅导与教学文件的规范等，教学质量明显提高。</w:t>
            </w:r>
          </w:p>
        </w:tc>
        <w:tc>
          <w:tcPr>
            <w:tcW w:w="116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5" w:hRule="atLeast"/>
          <w:jc w:val="center"/>
        </w:trPr>
        <w:tc>
          <w:tcPr>
            <w:tcW w:w="132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themeColor="text1"/>
                <w:szCs w:val="21"/>
                <w14:textFill>
                  <w14:solidFill>
                    <w14:schemeClr w14:val="tx1"/>
                  </w14:solidFill>
                </w14:textFill>
              </w:rPr>
            </w:pPr>
          </w:p>
        </w:tc>
        <w:tc>
          <w:tcPr>
            <w:tcW w:w="1269"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themeColor="text1"/>
                <w:szCs w:val="21"/>
                <w14:textFill>
                  <w14:solidFill>
                    <w14:schemeClr w14:val="tx1"/>
                  </w14:solidFill>
                </w14:textFill>
              </w:rPr>
            </w:pPr>
          </w:p>
        </w:tc>
        <w:tc>
          <w:tcPr>
            <w:tcW w:w="2688"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themeColor="text1"/>
                <w:szCs w:val="21"/>
                <w14:textFill>
                  <w14:solidFill>
                    <w14:schemeClr w14:val="tx1"/>
                  </w14:solidFill>
                </w14:textFill>
              </w:rPr>
            </w:pPr>
          </w:p>
        </w:tc>
        <w:tc>
          <w:tcPr>
            <w:tcW w:w="1647"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themeColor="text1"/>
                <w:szCs w:val="21"/>
                <w14:textFill>
                  <w14:solidFill>
                    <w14:schemeClr w14:val="tx1"/>
                  </w14:solidFill>
                </w14:textFill>
              </w:rPr>
            </w:pP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themeColor="text1"/>
                <w:szCs w:val="21"/>
                <w14:textFill>
                  <w14:solidFill>
                    <w14:schemeClr w14:val="tx1"/>
                  </w14:solidFill>
                </w14:textFill>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themeColor="text1"/>
                <w:szCs w:val="21"/>
                <w14:textFill>
                  <w14:solidFill>
                    <w14:schemeClr w14:val="tx1"/>
                  </w14:solidFill>
                </w14:textFill>
              </w:rPr>
            </w:pPr>
          </w:p>
        </w:tc>
        <w:tc>
          <w:tcPr>
            <w:tcW w:w="96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rFonts w:ascii="宋体" w:hAnsi="宋体" w:cs="宋体"/>
                <w:color w:val="000000" w:themeColor="text1"/>
                <w:szCs w:val="21"/>
                <w14:textFill>
                  <w14:solidFill>
                    <w14:schemeClr w14:val="tx1"/>
                  </w14:solidFill>
                </w14:textFill>
              </w:rPr>
            </w:pPr>
          </w:p>
        </w:tc>
        <w:tc>
          <w:tcPr>
            <w:tcW w:w="88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right="-73" w:rightChars="-35"/>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理论</w:t>
            </w:r>
          </w:p>
          <w:p>
            <w:pPr>
              <w:spacing w:line="280" w:lineRule="exact"/>
              <w:ind w:right="-73" w:rightChars="-35"/>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教学</w:t>
            </w:r>
          </w:p>
        </w:tc>
        <w:tc>
          <w:tcPr>
            <w:tcW w:w="113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left="-75"/>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实践教学</w:t>
            </w:r>
          </w:p>
        </w:tc>
        <w:tc>
          <w:tcPr>
            <w:tcW w:w="11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rFonts w:ascii="宋体" w:hAnsi="宋体" w:cs="宋体"/>
                <w:color w:val="000000" w:themeColor="text1"/>
                <w:szCs w:val="21"/>
                <w14:textFill>
                  <w14:solidFill>
                    <w14:schemeClr w14:val="tx1"/>
                  </w14:solidFill>
                </w14:textFill>
              </w:rPr>
            </w:pPr>
          </w:p>
        </w:tc>
        <w:tc>
          <w:tcPr>
            <w:tcW w:w="7200" w:type="dxa"/>
            <w:gridSpan w:val="9"/>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themeColor="text1"/>
                <w:szCs w:val="21"/>
                <w14:textFill>
                  <w14:solidFill>
                    <w14:schemeClr w14:val="tx1"/>
                  </w14:solidFill>
                </w14:textFill>
              </w:rPr>
            </w:pPr>
          </w:p>
        </w:tc>
        <w:tc>
          <w:tcPr>
            <w:tcW w:w="986"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themeColor="text1"/>
                <w:szCs w:val="21"/>
                <w14:textFill>
                  <w14:solidFill>
                    <w14:schemeClr w14:val="tx1"/>
                  </w14:solidFill>
                </w14:textFill>
              </w:rPr>
            </w:pPr>
          </w:p>
        </w:tc>
        <w:tc>
          <w:tcPr>
            <w:tcW w:w="116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0" w:hRule="atLeast"/>
          <w:jc w:val="center"/>
        </w:trPr>
        <w:tc>
          <w:tcPr>
            <w:tcW w:w="2589" w:type="dxa"/>
            <w:gridSpan w:val="3"/>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ind w:left="-86" w:leftChars="-41" w:right="-80" w:rightChars="-38"/>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现任专业技术职称</w:t>
            </w:r>
          </w:p>
        </w:tc>
        <w:tc>
          <w:tcPr>
            <w:tcW w:w="143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ind w:left="-86" w:leftChars="-41" w:right="-80" w:rightChars="-38"/>
              <w:jc w:val="center"/>
              <w:rPr>
                <w:rFonts w:hint="eastAsia" w:eastAsia="宋体"/>
                <w:color w:val="000000" w:themeColor="text1"/>
                <w:szCs w:val="21"/>
                <w:lang w:eastAsia="zh-CN"/>
                <w14:textFill>
                  <w14:solidFill>
                    <w14:schemeClr w14:val="tx1"/>
                  </w14:solidFill>
                </w14:textFill>
              </w:rPr>
            </w:pPr>
            <w:r>
              <w:rPr>
                <w:rFonts w:hint="eastAsia"/>
                <w:color w:val="000000" w:themeColor="text1"/>
                <w:szCs w:val="21"/>
                <w:lang w:eastAsia="zh-CN"/>
                <w14:textFill>
                  <w14:solidFill>
                    <w14:schemeClr w14:val="tx1"/>
                  </w14:solidFill>
                </w14:textFill>
              </w:rPr>
              <w:t>讲师</w:t>
            </w:r>
          </w:p>
        </w:tc>
        <w:tc>
          <w:tcPr>
            <w:tcW w:w="125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ind w:left="-71" w:leftChars="-34" w:right="-61" w:rightChars="-29"/>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获得时间</w:t>
            </w:r>
          </w:p>
        </w:tc>
        <w:tc>
          <w:tcPr>
            <w:tcW w:w="1647" w:type="dxa"/>
            <w:gridSpan w:val="2"/>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ind w:left="-63" w:leftChars="-30" w:right="-73" w:rightChars="-35"/>
              <w:jc w:val="center"/>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2012.12.31</w:t>
            </w: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themeColor="text1"/>
                <w:szCs w:val="21"/>
                <w14:textFill>
                  <w14:solidFill>
                    <w14:schemeClr w14:val="tx1"/>
                  </w14:solidFill>
                </w14:textFill>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themeColor="text1"/>
                <w:szCs w:val="21"/>
                <w14:textFill>
                  <w14:solidFill>
                    <w14:schemeClr w14:val="tx1"/>
                  </w14:solidFill>
                </w14:textFill>
              </w:rPr>
            </w:pPr>
          </w:p>
        </w:tc>
        <w:tc>
          <w:tcPr>
            <w:tcW w:w="96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rFonts w:ascii="宋体" w:hAnsi="宋体" w:cs="宋体"/>
                <w:color w:val="000000" w:themeColor="text1"/>
                <w:szCs w:val="21"/>
                <w14:textFill>
                  <w14:solidFill>
                    <w14:schemeClr w14:val="tx1"/>
                  </w14:solidFill>
                </w14:textFill>
              </w:rPr>
            </w:pPr>
          </w:p>
        </w:tc>
        <w:tc>
          <w:tcPr>
            <w:tcW w:w="88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rFonts w:ascii="宋体" w:hAnsi="宋体" w:cs="宋体"/>
                <w:color w:val="000000" w:themeColor="text1"/>
                <w:szCs w:val="21"/>
                <w14:textFill>
                  <w14:solidFill>
                    <w14:schemeClr w14:val="tx1"/>
                  </w14:solidFill>
                </w14:textFill>
              </w:rPr>
            </w:pPr>
          </w:p>
        </w:tc>
        <w:tc>
          <w:tcPr>
            <w:tcW w:w="113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rFonts w:ascii="宋体" w:hAnsi="宋体" w:cs="宋体"/>
                <w:color w:val="000000" w:themeColor="text1"/>
                <w:szCs w:val="21"/>
                <w14:textFill>
                  <w14:solidFill>
                    <w14:schemeClr w14:val="tx1"/>
                  </w14:solidFill>
                </w14:textFill>
              </w:rPr>
            </w:pPr>
          </w:p>
        </w:tc>
        <w:tc>
          <w:tcPr>
            <w:tcW w:w="11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rFonts w:ascii="宋体" w:hAnsi="宋体" w:cs="宋体"/>
                <w:color w:val="000000" w:themeColor="text1"/>
                <w:szCs w:val="21"/>
                <w14:textFill>
                  <w14:solidFill>
                    <w14:schemeClr w14:val="tx1"/>
                  </w14:solidFill>
                </w14:textFill>
              </w:rPr>
            </w:pPr>
          </w:p>
        </w:tc>
        <w:tc>
          <w:tcPr>
            <w:tcW w:w="7200" w:type="dxa"/>
            <w:gridSpan w:val="9"/>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themeColor="text1"/>
                <w:szCs w:val="21"/>
                <w14:textFill>
                  <w14:solidFill>
                    <w14:schemeClr w14:val="tx1"/>
                  </w14:solidFill>
                </w14:textFill>
              </w:rPr>
            </w:pPr>
          </w:p>
        </w:tc>
        <w:tc>
          <w:tcPr>
            <w:tcW w:w="986"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themeColor="text1"/>
                <w:szCs w:val="21"/>
                <w14:textFill>
                  <w14:solidFill>
                    <w14:schemeClr w14:val="tx1"/>
                  </w14:solidFill>
                </w14:textFill>
              </w:rPr>
            </w:pPr>
          </w:p>
        </w:tc>
        <w:tc>
          <w:tcPr>
            <w:tcW w:w="116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5" w:hRule="atLeast"/>
          <w:jc w:val="center"/>
        </w:trPr>
        <w:tc>
          <w:tcPr>
            <w:tcW w:w="2589" w:type="dxa"/>
            <w:gridSpan w:val="3"/>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themeColor="text1"/>
                <w:szCs w:val="21"/>
                <w14:textFill>
                  <w14:solidFill>
                    <w14:schemeClr w14:val="tx1"/>
                  </w14:solidFill>
                </w14:textFill>
              </w:rPr>
            </w:pPr>
          </w:p>
        </w:tc>
        <w:tc>
          <w:tcPr>
            <w:tcW w:w="143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themeColor="text1"/>
                <w:szCs w:val="21"/>
                <w14:textFill>
                  <w14:solidFill>
                    <w14:schemeClr w14:val="tx1"/>
                  </w14:solidFill>
                </w14:textFill>
              </w:rPr>
            </w:pPr>
          </w:p>
        </w:tc>
        <w:tc>
          <w:tcPr>
            <w:tcW w:w="125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themeColor="text1"/>
                <w:szCs w:val="21"/>
                <w14:textFill>
                  <w14:solidFill>
                    <w14:schemeClr w14:val="tx1"/>
                  </w14:solidFill>
                </w14:textFill>
              </w:rPr>
            </w:pPr>
          </w:p>
        </w:tc>
        <w:tc>
          <w:tcPr>
            <w:tcW w:w="1647"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themeColor="text1"/>
                <w:szCs w:val="21"/>
                <w14:textFill>
                  <w14:solidFill>
                    <w14:schemeClr w14:val="tx1"/>
                  </w14:solidFill>
                </w14:textFill>
              </w:rPr>
            </w:pP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themeColor="text1"/>
                <w:szCs w:val="21"/>
                <w14:textFill>
                  <w14:solidFill>
                    <w14:schemeClr w14:val="tx1"/>
                  </w14:solidFill>
                </w14:textFill>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themeColor="text1"/>
                <w:szCs w:val="21"/>
                <w14:textFill>
                  <w14:solidFill>
                    <w14:schemeClr w14:val="tx1"/>
                  </w14:solidFill>
                </w14:textFill>
              </w:rPr>
            </w:pPr>
          </w:p>
        </w:tc>
        <w:tc>
          <w:tcPr>
            <w:tcW w:w="96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jc w:val="center"/>
              <w:rPr>
                <w:rFonts w:hint="default" w:ascii="宋体" w:hAnsi="宋体" w:eastAsia="宋体" w:cs="宋体"/>
                <w:color w:val="000000" w:themeColor="text1"/>
                <w:szCs w:val="21"/>
                <w:lang w:val="en-US"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2017   学年</w:t>
            </w:r>
          </w:p>
        </w:tc>
        <w:tc>
          <w:tcPr>
            <w:tcW w:w="88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ind w:left="181"/>
              <w:jc w:val="center"/>
              <w:rPr>
                <w:rFonts w:ascii="宋体" w:hAnsi="宋体" w:cs="宋体"/>
                <w:color w:val="000000" w:themeColor="text1"/>
                <w:szCs w:val="21"/>
                <w14:textFill>
                  <w14:solidFill>
                    <w14:schemeClr w14:val="tx1"/>
                  </w14:solidFill>
                </w14:textFill>
              </w:rPr>
            </w:pPr>
          </w:p>
        </w:tc>
        <w:tc>
          <w:tcPr>
            <w:tcW w:w="113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jc w:val="center"/>
              <w:rPr>
                <w:rFonts w:hint="default" w:ascii="Times New Roman" w:hAnsi="Times New Roman" w:eastAsia="宋体" w:cs="Times New Roman"/>
                <w:b w:val="0"/>
                <w:bCs w:val="0"/>
                <w:color w:val="000000" w:themeColor="text1"/>
                <w:szCs w:val="21"/>
                <w:lang w:val="en-US" w:eastAsia="zh-CN"/>
                <w14:textFill>
                  <w14:solidFill>
                    <w14:schemeClr w14:val="tx1"/>
                  </w14:solidFill>
                </w14:textFill>
              </w:rPr>
            </w:pPr>
            <w:r>
              <w:rPr>
                <w:rFonts w:hint="default" w:ascii="Times New Roman" w:hAnsi="Times New Roman" w:cs="Times New Roman"/>
                <w:b w:val="0"/>
                <w:bCs w:val="0"/>
                <w:color w:val="000000" w:themeColor="text1"/>
                <w:szCs w:val="21"/>
                <w:lang w:val="en-US" w:eastAsia="zh-CN"/>
                <w14:textFill>
                  <w14:solidFill>
                    <w14:schemeClr w14:val="tx1"/>
                  </w14:solidFill>
                </w14:textFill>
              </w:rPr>
              <w:t>470.9</w:t>
            </w:r>
          </w:p>
        </w:tc>
        <w:tc>
          <w:tcPr>
            <w:tcW w:w="11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jc w:val="center"/>
              <w:rPr>
                <w:rFonts w:hint="default" w:ascii="Times New Roman" w:hAnsi="Times New Roman" w:eastAsia="宋体" w:cs="Times New Roman"/>
                <w:b w:val="0"/>
                <w:bCs w:val="0"/>
                <w:color w:val="000000" w:themeColor="text1"/>
                <w:szCs w:val="21"/>
                <w:lang w:val="en-US" w:eastAsia="zh-CN"/>
                <w14:textFill>
                  <w14:solidFill>
                    <w14:schemeClr w14:val="tx1"/>
                  </w14:solidFill>
                </w14:textFill>
              </w:rPr>
            </w:pPr>
            <w:r>
              <w:rPr>
                <w:rFonts w:hint="default" w:ascii="Times New Roman" w:hAnsi="Times New Roman" w:cs="Times New Roman"/>
                <w:b w:val="0"/>
                <w:bCs w:val="0"/>
                <w:color w:val="000000" w:themeColor="text1"/>
                <w:szCs w:val="21"/>
                <w:lang w:val="en-US" w:eastAsia="zh-CN"/>
                <w14:textFill>
                  <w14:solidFill>
                    <w14:schemeClr w14:val="tx1"/>
                  </w14:solidFill>
                </w14:textFill>
              </w:rPr>
              <w:t>58.5</w:t>
            </w:r>
          </w:p>
        </w:tc>
        <w:tc>
          <w:tcPr>
            <w:tcW w:w="7200" w:type="dxa"/>
            <w:gridSpan w:val="9"/>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themeColor="text1"/>
                <w:szCs w:val="21"/>
                <w14:textFill>
                  <w14:solidFill>
                    <w14:schemeClr w14:val="tx1"/>
                  </w14:solidFill>
                </w14:textFill>
              </w:rPr>
            </w:pPr>
          </w:p>
        </w:tc>
        <w:tc>
          <w:tcPr>
            <w:tcW w:w="986"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themeColor="text1"/>
                <w:szCs w:val="21"/>
                <w14:textFill>
                  <w14:solidFill>
                    <w14:schemeClr w14:val="tx1"/>
                  </w14:solidFill>
                </w14:textFill>
              </w:rPr>
            </w:pPr>
          </w:p>
        </w:tc>
        <w:tc>
          <w:tcPr>
            <w:tcW w:w="116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9" w:hRule="atLeast"/>
          <w:jc w:val="center"/>
        </w:trPr>
        <w:tc>
          <w:tcPr>
            <w:tcW w:w="1320"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distribute"/>
              <w:rPr>
                <w:color w:val="000000" w:themeColor="text1"/>
                <w:szCs w:val="21"/>
                <w14:textFill>
                  <w14:solidFill>
                    <w14:schemeClr w14:val="tx1"/>
                  </w14:solidFill>
                </w14:textFill>
              </w:rPr>
            </w:pPr>
            <w:r>
              <w:rPr>
                <w:color w:val="000000" w:themeColor="text1"/>
                <w:szCs w:val="21"/>
                <w14:textFill>
                  <w14:solidFill>
                    <w14:schemeClr w14:val="tx1"/>
                  </w14:solidFill>
                </w14:textFill>
              </w:rPr>
              <w:t>外语</w:t>
            </w:r>
            <w:r>
              <w:rPr>
                <w:rFonts w:hint="eastAsia"/>
                <w:color w:val="000000" w:themeColor="text1"/>
                <w:szCs w:val="21"/>
                <w14:textFill>
                  <w14:solidFill>
                    <w14:schemeClr w14:val="tx1"/>
                  </w14:solidFill>
                </w14:textFill>
              </w:rPr>
              <w:t>成绩</w:t>
            </w:r>
          </w:p>
        </w:tc>
        <w:tc>
          <w:tcPr>
            <w:tcW w:w="1269"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rFonts w:hint="eastAsia" w:eastAsia="宋体"/>
                <w:color w:val="000000" w:themeColor="text1"/>
                <w:szCs w:val="21"/>
                <w:lang w:val="en-US" w:eastAsia="zh-CN"/>
                <w14:textFill>
                  <w14:solidFill>
                    <w14:schemeClr w14:val="tx1"/>
                  </w14:solidFill>
                </w14:textFill>
              </w:rPr>
            </w:pPr>
            <w:r>
              <w:rPr>
                <w:rFonts w:hint="eastAsia"/>
                <w:b/>
                <w:bCs/>
                <w:color w:val="000000" w:themeColor="text1"/>
                <w:szCs w:val="21"/>
                <w:lang w:val="en-US" w:eastAsia="zh-CN"/>
                <w14:textFill>
                  <w14:solidFill>
                    <w14:schemeClr w14:val="tx1"/>
                  </w14:solidFill>
                </w14:textFill>
              </w:rPr>
              <w:t>A</w:t>
            </w:r>
            <w:r>
              <w:rPr>
                <w:rFonts w:hint="eastAsia"/>
                <w:color w:val="000000" w:themeColor="text1"/>
                <w:szCs w:val="21"/>
                <w:lang w:val="en-US" w:eastAsia="zh-CN"/>
                <w14:textFill>
                  <w14:solidFill>
                    <w14:schemeClr w14:val="tx1"/>
                  </w14:solidFill>
                </w14:textFill>
              </w:rPr>
              <w:t>级</w:t>
            </w:r>
          </w:p>
        </w:tc>
        <w:tc>
          <w:tcPr>
            <w:tcW w:w="2688"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color w:val="000000" w:themeColor="text1"/>
                <w:szCs w:val="21"/>
                <w14:textFill>
                  <w14:solidFill>
                    <w14:schemeClr w14:val="tx1"/>
                  </w14:solidFill>
                </w14:textFill>
              </w:rPr>
            </w:pPr>
            <w:r>
              <w:rPr>
                <w:color w:val="000000" w:themeColor="text1"/>
                <w:spacing w:val="-20"/>
                <w:szCs w:val="21"/>
                <w14:textFill>
                  <w14:solidFill>
                    <w14:schemeClr w14:val="tx1"/>
                  </w14:solidFill>
                </w14:textFill>
              </w:rPr>
              <w:t>计算机</w:t>
            </w:r>
            <w:r>
              <w:rPr>
                <w:rFonts w:hint="eastAsia"/>
                <w:color w:val="000000" w:themeColor="text1"/>
                <w:spacing w:val="-20"/>
                <w:szCs w:val="21"/>
                <w14:textFill>
                  <w14:solidFill>
                    <w14:schemeClr w14:val="tx1"/>
                  </w14:solidFill>
                </w14:textFill>
              </w:rPr>
              <w:t>成绩</w:t>
            </w:r>
          </w:p>
        </w:tc>
        <w:tc>
          <w:tcPr>
            <w:tcW w:w="1647"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left="-63" w:leftChars="-30" w:right="-73" w:rightChars="-35"/>
              <w:jc w:val="center"/>
              <w:rPr>
                <w:rFonts w:hint="eastAsia" w:eastAsia="宋体"/>
                <w:color w:val="000000" w:themeColor="text1"/>
                <w:szCs w:val="21"/>
                <w:lang w:eastAsia="zh-CN"/>
                <w14:textFill>
                  <w14:solidFill>
                    <w14:schemeClr w14:val="tx1"/>
                  </w14:solidFill>
                </w14:textFill>
              </w:rPr>
            </w:pPr>
            <w:r>
              <w:rPr>
                <w:rFonts w:hint="eastAsia"/>
                <w:color w:val="000000" w:themeColor="text1"/>
                <w:szCs w:val="21"/>
                <w:lang w:eastAsia="zh-CN"/>
                <w14:textFill>
                  <w14:solidFill>
                    <w14:schemeClr w14:val="tx1"/>
                  </w14:solidFill>
                </w14:textFill>
              </w:rPr>
              <w:t>合格</w:t>
            </w: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themeColor="text1"/>
                <w:szCs w:val="21"/>
                <w14:textFill>
                  <w14:solidFill>
                    <w14:schemeClr w14:val="tx1"/>
                  </w14:solidFill>
                </w14:textFill>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themeColor="text1"/>
                <w:szCs w:val="21"/>
                <w14:textFill>
                  <w14:solidFill>
                    <w14:schemeClr w14:val="tx1"/>
                  </w14:solidFill>
                </w14:textFill>
              </w:rPr>
            </w:pPr>
          </w:p>
        </w:tc>
        <w:tc>
          <w:tcPr>
            <w:tcW w:w="96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jc w:val="center"/>
              <w:rPr>
                <w:rFonts w:ascii="宋体" w:hAnsi="宋体" w:cs="宋体"/>
                <w:color w:val="000000" w:themeColor="text1"/>
                <w:szCs w:val="21"/>
                <w14:textFill>
                  <w14:solidFill>
                    <w14:schemeClr w14:val="tx1"/>
                  </w14:solidFill>
                </w14:textFill>
              </w:rPr>
            </w:pPr>
          </w:p>
        </w:tc>
        <w:tc>
          <w:tcPr>
            <w:tcW w:w="88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center"/>
              <w:rPr>
                <w:rFonts w:ascii="宋体" w:hAnsi="宋体" w:cs="宋体"/>
                <w:color w:val="000000" w:themeColor="text1"/>
                <w:szCs w:val="21"/>
                <w14:textFill>
                  <w14:solidFill>
                    <w14:schemeClr w14:val="tx1"/>
                  </w14:solidFill>
                </w14:textFill>
              </w:rPr>
            </w:pPr>
          </w:p>
        </w:tc>
        <w:tc>
          <w:tcPr>
            <w:tcW w:w="113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center"/>
              <w:rPr>
                <w:rFonts w:hint="default" w:ascii="Times New Roman" w:hAnsi="Times New Roman" w:cs="Times New Roman"/>
                <w:b w:val="0"/>
                <w:bCs w:val="0"/>
                <w:color w:val="000000" w:themeColor="text1"/>
                <w:szCs w:val="21"/>
                <w14:textFill>
                  <w14:solidFill>
                    <w14:schemeClr w14:val="tx1"/>
                  </w14:solidFill>
                </w14:textFill>
              </w:rPr>
            </w:pPr>
          </w:p>
        </w:tc>
        <w:tc>
          <w:tcPr>
            <w:tcW w:w="11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rFonts w:hint="default" w:ascii="Times New Roman" w:hAnsi="Times New Roman" w:cs="Times New Roman"/>
                <w:b w:val="0"/>
                <w:bCs w:val="0"/>
                <w:color w:val="000000" w:themeColor="text1"/>
                <w:szCs w:val="21"/>
                <w14:textFill>
                  <w14:solidFill>
                    <w14:schemeClr w14:val="tx1"/>
                  </w14:solidFill>
                </w14:textFill>
              </w:rPr>
            </w:pPr>
          </w:p>
        </w:tc>
        <w:tc>
          <w:tcPr>
            <w:tcW w:w="7200" w:type="dxa"/>
            <w:gridSpan w:val="9"/>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themeColor="text1"/>
                <w:szCs w:val="21"/>
                <w14:textFill>
                  <w14:solidFill>
                    <w14:schemeClr w14:val="tx1"/>
                  </w14:solidFill>
                </w14:textFill>
              </w:rPr>
            </w:pPr>
          </w:p>
        </w:tc>
        <w:tc>
          <w:tcPr>
            <w:tcW w:w="986"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themeColor="text1"/>
                <w:szCs w:val="21"/>
                <w14:textFill>
                  <w14:solidFill>
                    <w14:schemeClr w14:val="tx1"/>
                  </w14:solidFill>
                </w14:textFill>
              </w:rPr>
            </w:pPr>
          </w:p>
        </w:tc>
        <w:tc>
          <w:tcPr>
            <w:tcW w:w="116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95" w:hRule="atLeast"/>
          <w:jc w:val="center"/>
        </w:trPr>
        <w:tc>
          <w:tcPr>
            <w:tcW w:w="1320" w:type="dxa"/>
            <w:tcBorders>
              <w:top w:val="single" w:color="000000" w:sz="8" w:space="0"/>
              <w:left w:val="single" w:color="000000" w:sz="8" w:space="0"/>
              <w:bottom w:val="single" w:color="auto" w:sz="4" w:space="0"/>
              <w:right w:val="single" w:color="000000" w:sz="8" w:space="0"/>
            </w:tcBorders>
            <w:shd w:val="clear" w:color="auto" w:fill="FFFFFF"/>
            <w:vAlign w:val="center"/>
          </w:tcPr>
          <w:p>
            <w:pPr>
              <w:jc w:val="distribute"/>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最高学历</w:t>
            </w:r>
          </w:p>
        </w:tc>
        <w:tc>
          <w:tcPr>
            <w:tcW w:w="1269" w:type="dxa"/>
            <w:gridSpan w:val="2"/>
            <w:tcBorders>
              <w:top w:val="single" w:color="000000" w:sz="8" w:space="0"/>
              <w:left w:val="single" w:color="000000" w:sz="8" w:space="0"/>
              <w:bottom w:val="single" w:color="auto" w:sz="4" w:space="0"/>
              <w:right w:val="single" w:color="000000" w:sz="8" w:space="0"/>
            </w:tcBorders>
            <w:shd w:val="clear" w:color="auto" w:fill="FFFFFF"/>
            <w:vAlign w:val="center"/>
          </w:tcPr>
          <w:p>
            <w:pPr>
              <w:jc w:val="center"/>
              <w:rPr>
                <w:rFonts w:hint="eastAsia" w:eastAsia="宋体"/>
                <w:color w:val="000000" w:themeColor="text1"/>
                <w:szCs w:val="21"/>
                <w:lang w:eastAsia="zh-CN"/>
                <w14:textFill>
                  <w14:solidFill>
                    <w14:schemeClr w14:val="tx1"/>
                  </w14:solidFill>
                </w14:textFill>
              </w:rPr>
            </w:pPr>
            <w:r>
              <w:rPr>
                <w:rFonts w:hint="eastAsia"/>
                <w:color w:val="000000" w:themeColor="text1"/>
                <w:szCs w:val="21"/>
                <w:lang w:eastAsia="zh-CN"/>
                <w14:textFill>
                  <w14:solidFill>
                    <w14:schemeClr w14:val="tx1"/>
                  </w14:solidFill>
                </w14:textFill>
              </w:rPr>
              <w:t>本科</w:t>
            </w:r>
          </w:p>
        </w:tc>
        <w:tc>
          <w:tcPr>
            <w:tcW w:w="2688" w:type="dxa"/>
            <w:gridSpan w:val="2"/>
            <w:tcBorders>
              <w:top w:val="single" w:color="000000" w:sz="8" w:space="0"/>
              <w:left w:val="single" w:color="000000" w:sz="8" w:space="0"/>
              <w:bottom w:val="single" w:color="auto" w:sz="4" w:space="0"/>
              <w:right w:val="single" w:color="000000" w:sz="8" w:space="0"/>
            </w:tcBorders>
            <w:shd w:val="clear" w:color="auto" w:fill="FFFFFF"/>
            <w:vAlign w:val="center"/>
          </w:tcPr>
          <w:p>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最高学位</w:t>
            </w:r>
          </w:p>
        </w:tc>
        <w:tc>
          <w:tcPr>
            <w:tcW w:w="1647" w:type="dxa"/>
            <w:gridSpan w:val="2"/>
            <w:tcBorders>
              <w:top w:val="single" w:color="000000" w:sz="8" w:space="0"/>
              <w:left w:val="single" w:color="000000" w:sz="8" w:space="0"/>
              <w:bottom w:val="single" w:color="auto" w:sz="4" w:space="0"/>
              <w:right w:val="single" w:color="000000" w:sz="8" w:space="0"/>
            </w:tcBorders>
            <w:shd w:val="clear" w:color="auto" w:fill="FFFFFF"/>
            <w:vAlign w:val="center"/>
          </w:tcPr>
          <w:p>
            <w:pPr>
              <w:ind w:left="-63" w:leftChars="-30" w:right="-73" w:rightChars="-35"/>
              <w:jc w:val="center"/>
              <w:rPr>
                <w:rFonts w:hint="eastAsia" w:eastAsia="宋体"/>
                <w:color w:val="000000" w:themeColor="text1"/>
                <w:szCs w:val="21"/>
                <w:lang w:eastAsia="zh-CN"/>
                <w14:textFill>
                  <w14:solidFill>
                    <w14:schemeClr w14:val="tx1"/>
                  </w14:solidFill>
                </w14:textFill>
              </w:rPr>
            </w:pPr>
            <w:r>
              <w:rPr>
                <w:rFonts w:hint="eastAsia"/>
                <w:color w:val="000000" w:themeColor="text1"/>
                <w:szCs w:val="21"/>
                <w:lang w:eastAsia="zh-CN"/>
                <w14:textFill>
                  <w14:solidFill>
                    <w14:schemeClr w14:val="tx1"/>
                  </w14:solidFill>
                </w14:textFill>
              </w:rPr>
              <w:t>硕士</w:t>
            </w: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themeColor="text1"/>
                <w:szCs w:val="21"/>
                <w14:textFill>
                  <w14:solidFill>
                    <w14:schemeClr w14:val="tx1"/>
                  </w14:solidFill>
                </w14:textFill>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themeColor="text1"/>
                <w:szCs w:val="21"/>
                <w14:textFill>
                  <w14:solidFill>
                    <w14:schemeClr w14:val="tx1"/>
                  </w14:solidFill>
                </w14:textFill>
              </w:rPr>
            </w:pPr>
          </w:p>
        </w:tc>
        <w:tc>
          <w:tcPr>
            <w:tcW w:w="965" w:type="dxa"/>
            <w:tcBorders>
              <w:top w:val="single" w:color="000000" w:sz="8" w:space="0"/>
              <w:left w:val="single" w:color="000000" w:sz="8" w:space="0"/>
              <w:right w:val="single" w:color="000000" w:sz="8" w:space="0"/>
            </w:tcBorders>
            <w:shd w:val="clear" w:color="auto" w:fill="FFFFFF"/>
            <w:vAlign w:val="center"/>
          </w:tcPr>
          <w:p>
            <w:pPr>
              <w:spacing w:line="22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2018   学年</w:t>
            </w:r>
          </w:p>
        </w:tc>
        <w:tc>
          <w:tcPr>
            <w:tcW w:w="889" w:type="dxa"/>
            <w:tcBorders>
              <w:top w:val="single" w:color="000000" w:sz="8" w:space="0"/>
              <w:left w:val="single" w:color="000000" w:sz="8" w:space="0"/>
              <w:right w:val="single" w:color="000000" w:sz="8" w:space="0"/>
            </w:tcBorders>
            <w:shd w:val="clear" w:color="auto" w:fill="FFFFFF"/>
            <w:vAlign w:val="center"/>
          </w:tcPr>
          <w:p>
            <w:pPr>
              <w:widowControl/>
              <w:jc w:val="center"/>
              <w:rPr>
                <w:rFonts w:ascii="宋体" w:hAnsi="宋体" w:cs="宋体"/>
                <w:color w:val="000000" w:themeColor="text1"/>
                <w:szCs w:val="21"/>
                <w14:textFill>
                  <w14:solidFill>
                    <w14:schemeClr w14:val="tx1"/>
                  </w14:solidFill>
                </w14:textFill>
              </w:rPr>
            </w:pPr>
          </w:p>
        </w:tc>
        <w:tc>
          <w:tcPr>
            <w:tcW w:w="1131" w:type="dxa"/>
            <w:tcBorders>
              <w:top w:val="single" w:color="000000" w:sz="8" w:space="0"/>
              <w:left w:val="single" w:color="000000" w:sz="8" w:space="0"/>
              <w:right w:val="single" w:color="000000" w:sz="8" w:space="0"/>
            </w:tcBorders>
            <w:shd w:val="clear" w:color="auto" w:fill="FFFFFF"/>
            <w:vAlign w:val="center"/>
          </w:tcPr>
          <w:p>
            <w:pPr>
              <w:widowControl/>
              <w:jc w:val="center"/>
              <w:rPr>
                <w:rFonts w:hint="default" w:ascii="Times New Roman" w:hAnsi="Times New Roman" w:eastAsia="宋体" w:cs="Times New Roman"/>
                <w:b w:val="0"/>
                <w:bCs w:val="0"/>
                <w:color w:val="000000" w:themeColor="text1"/>
                <w:szCs w:val="21"/>
                <w:lang w:val="en-US" w:eastAsia="zh-CN"/>
                <w14:textFill>
                  <w14:solidFill>
                    <w14:schemeClr w14:val="tx1"/>
                  </w14:solidFill>
                </w14:textFill>
              </w:rPr>
            </w:pPr>
            <w:r>
              <w:rPr>
                <w:rFonts w:hint="default" w:ascii="Times New Roman" w:hAnsi="Times New Roman" w:cs="Times New Roman"/>
                <w:b w:val="0"/>
                <w:bCs w:val="0"/>
                <w:color w:val="000000" w:themeColor="text1"/>
                <w:szCs w:val="21"/>
                <w:lang w:val="en-US" w:eastAsia="zh-CN"/>
                <w14:textFill>
                  <w14:solidFill>
                    <w14:schemeClr w14:val="tx1"/>
                  </w14:solidFill>
                </w14:textFill>
              </w:rPr>
              <w:t>392</w:t>
            </w:r>
          </w:p>
        </w:tc>
        <w:tc>
          <w:tcPr>
            <w:tcW w:w="1181" w:type="dxa"/>
            <w:tcBorders>
              <w:top w:val="single" w:color="000000" w:sz="8" w:space="0"/>
              <w:left w:val="single" w:color="000000" w:sz="8" w:space="0"/>
              <w:right w:val="single" w:color="000000" w:sz="8" w:space="0"/>
            </w:tcBorders>
            <w:shd w:val="clear" w:color="auto" w:fill="FFFFFF"/>
            <w:vAlign w:val="center"/>
          </w:tcPr>
          <w:p>
            <w:pPr>
              <w:widowControl/>
              <w:jc w:val="center"/>
              <w:rPr>
                <w:rFonts w:hint="default" w:ascii="Times New Roman" w:hAnsi="Times New Roman" w:eastAsia="宋体" w:cs="Times New Roman"/>
                <w:b w:val="0"/>
                <w:bCs w:val="0"/>
                <w:color w:val="000000" w:themeColor="text1"/>
                <w:szCs w:val="21"/>
                <w:lang w:val="en-US" w:eastAsia="zh-CN"/>
                <w14:textFill>
                  <w14:solidFill>
                    <w14:schemeClr w14:val="tx1"/>
                  </w14:solidFill>
                </w14:textFill>
              </w:rPr>
            </w:pPr>
            <w:r>
              <w:rPr>
                <w:rFonts w:hint="default" w:ascii="Times New Roman" w:hAnsi="Times New Roman" w:cs="Times New Roman"/>
                <w:b w:val="0"/>
                <w:bCs w:val="0"/>
                <w:color w:val="000000" w:themeColor="text1"/>
                <w:szCs w:val="21"/>
                <w:lang w:val="en-US" w:eastAsia="zh-CN"/>
                <w14:textFill>
                  <w14:solidFill>
                    <w14:schemeClr w14:val="tx1"/>
                  </w14:solidFill>
                </w14:textFill>
              </w:rPr>
              <w:t>37.8</w:t>
            </w:r>
          </w:p>
        </w:tc>
        <w:tc>
          <w:tcPr>
            <w:tcW w:w="7200" w:type="dxa"/>
            <w:gridSpan w:val="9"/>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themeColor="text1"/>
                <w:szCs w:val="21"/>
                <w14:textFill>
                  <w14:solidFill>
                    <w14:schemeClr w14:val="tx1"/>
                  </w14:solidFill>
                </w14:textFill>
              </w:rPr>
            </w:pPr>
          </w:p>
        </w:tc>
        <w:tc>
          <w:tcPr>
            <w:tcW w:w="986"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themeColor="text1"/>
                <w:szCs w:val="21"/>
                <w14:textFill>
                  <w14:solidFill>
                    <w14:schemeClr w14:val="tx1"/>
                  </w14:solidFill>
                </w14:textFill>
              </w:rPr>
            </w:pPr>
          </w:p>
        </w:tc>
        <w:tc>
          <w:tcPr>
            <w:tcW w:w="116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80" w:hRule="atLeast"/>
          <w:jc w:val="center"/>
        </w:trPr>
        <w:tc>
          <w:tcPr>
            <w:tcW w:w="1320" w:type="dxa"/>
            <w:tcBorders>
              <w:top w:val="single" w:color="000000" w:sz="8" w:space="0"/>
              <w:left w:val="single" w:color="000000" w:sz="8" w:space="0"/>
              <w:right w:val="single" w:color="000000" w:sz="8" w:space="0"/>
            </w:tcBorders>
            <w:shd w:val="clear" w:color="auto" w:fill="FFFFFF"/>
            <w:vAlign w:val="center"/>
          </w:tcPr>
          <w:p>
            <w:pPr>
              <w:spacing w:line="280" w:lineRule="exact"/>
              <w:ind w:left="-57" w:leftChars="-27" w:right="-53" w:rightChars="-25"/>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现从事专业</w:t>
            </w:r>
          </w:p>
        </w:tc>
        <w:tc>
          <w:tcPr>
            <w:tcW w:w="1269" w:type="dxa"/>
            <w:gridSpan w:val="2"/>
            <w:tcBorders>
              <w:top w:val="single" w:color="000000" w:sz="8" w:space="0"/>
              <w:left w:val="single" w:color="000000" w:sz="8" w:space="0"/>
              <w:right w:val="single" w:color="000000" w:sz="8" w:space="0"/>
            </w:tcBorders>
            <w:shd w:val="clear" w:color="auto" w:fill="FFFFFF"/>
            <w:vAlign w:val="center"/>
          </w:tcPr>
          <w:p>
            <w:pPr>
              <w:jc w:val="center"/>
              <w:rPr>
                <w:rFonts w:hint="eastAsia" w:eastAsia="宋体"/>
                <w:color w:val="000000" w:themeColor="text1"/>
                <w:szCs w:val="21"/>
                <w:lang w:eastAsia="zh-CN"/>
                <w14:textFill>
                  <w14:solidFill>
                    <w14:schemeClr w14:val="tx1"/>
                  </w14:solidFill>
                </w14:textFill>
              </w:rPr>
            </w:pPr>
            <w:r>
              <w:rPr>
                <w:rFonts w:hint="eastAsia"/>
                <w:color w:val="000000" w:themeColor="text1"/>
                <w:szCs w:val="21"/>
                <w:lang w:eastAsia="zh-CN"/>
                <w14:textFill>
                  <w14:solidFill>
                    <w14:schemeClr w14:val="tx1"/>
                  </w14:solidFill>
                </w14:textFill>
              </w:rPr>
              <w:t>声乐</w:t>
            </w:r>
          </w:p>
        </w:tc>
        <w:tc>
          <w:tcPr>
            <w:tcW w:w="2688" w:type="dxa"/>
            <w:gridSpan w:val="2"/>
            <w:tcBorders>
              <w:top w:val="single" w:color="000000" w:sz="8" w:space="0"/>
              <w:left w:val="single" w:color="000000" w:sz="8" w:space="0"/>
              <w:right w:val="single" w:color="000000" w:sz="8" w:space="0"/>
            </w:tcBorders>
            <w:shd w:val="clear" w:color="auto" w:fill="FFFFFF"/>
            <w:vAlign w:val="center"/>
          </w:tcPr>
          <w:p>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是否破格</w:t>
            </w:r>
          </w:p>
        </w:tc>
        <w:tc>
          <w:tcPr>
            <w:tcW w:w="1647" w:type="dxa"/>
            <w:gridSpan w:val="2"/>
            <w:tcBorders>
              <w:top w:val="single" w:color="000000" w:sz="8" w:space="0"/>
              <w:left w:val="single" w:color="000000" w:sz="8" w:space="0"/>
              <w:right w:val="single" w:color="000000" w:sz="8" w:space="0"/>
            </w:tcBorders>
            <w:shd w:val="clear" w:color="auto" w:fill="FFFFFF"/>
            <w:vAlign w:val="center"/>
          </w:tcPr>
          <w:p>
            <w:pPr>
              <w:spacing w:line="280" w:lineRule="exact"/>
              <w:ind w:left="-63" w:leftChars="-30" w:right="-73" w:rightChars="-35"/>
              <w:jc w:val="center"/>
              <w:rPr>
                <w:rFonts w:hint="eastAsia" w:eastAsia="宋体"/>
                <w:color w:val="000000" w:themeColor="text1"/>
                <w:szCs w:val="21"/>
                <w:lang w:eastAsia="zh-CN"/>
                <w14:textFill>
                  <w14:solidFill>
                    <w14:schemeClr w14:val="tx1"/>
                  </w14:solidFill>
                </w14:textFill>
              </w:rPr>
            </w:pPr>
            <w:r>
              <w:rPr>
                <w:rFonts w:hint="eastAsia"/>
                <w:color w:val="000000" w:themeColor="text1"/>
                <w:szCs w:val="21"/>
                <w:lang w:eastAsia="zh-CN"/>
                <w14:textFill>
                  <w14:solidFill>
                    <w14:schemeClr w14:val="tx1"/>
                  </w14:solidFill>
                </w14:textFill>
              </w:rPr>
              <w:t>否</w:t>
            </w: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themeColor="text1"/>
                <w:szCs w:val="21"/>
                <w14:textFill>
                  <w14:solidFill>
                    <w14:schemeClr w14:val="tx1"/>
                  </w14:solidFill>
                </w14:textFill>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themeColor="text1"/>
                <w:szCs w:val="21"/>
                <w14:textFill>
                  <w14:solidFill>
                    <w14:schemeClr w14:val="tx1"/>
                  </w14:solidFill>
                </w14:textFill>
              </w:rPr>
            </w:pPr>
          </w:p>
        </w:tc>
        <w:tc>
          <w:tcPr>
            <w:tcW w:w="96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jc w:val="center"/>
              <w:rPr>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2019  学年</w:t>
            </w:r>
          </w:p>
        </w:tc>
        <w:tc>
          <w:tcPr>
            <w:tcW w:w="88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center"/>
              <w:rPr>
                <w:color w:val="000000" w:themeColor="text1"/>
                <w:szCs w:val="21"/>
                <w14:textFill>
                  <w14:solidFill>
                    <w14:schemeClr w14:val="tx1"/>
                  </w14:solidFill>
                </w14:textFill>
              </w:rPr>
            </w:pPr>
          </w:p>
        </w:tc>
        <w:tc>
          <w:tcPr>
            <w:tcW w:w="113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center"/>
              <w:rPr>
                <w:rFonts w:hint="default" w:ascii="Times New Roman" w:hAnsi="Times New Roman" w:eastAsia="宋体" w:cs="Times New Roman"/>
                <w:b w:val="0"/>
                <w:bCs w:val="0"/>
                <w:color w:val="000000" w:themeColor="text1"/>
                <w:szCs w:val="21"/>
                <w:lang w:val="en-US" w:eastAsia="zh-CN"/>
                <w14:textFill>
                  <w14:solidFill>
                    <w14:schemeClr w14:val="tx1"/>
                  </w14:solidFill>
                </w14:textFill>
              </w:rPr>
            </w:pPr>
            <w:r>
              <w:rPr>
                <w:rFonts w:hint="default" w:ascii="Times New Roman" w:hAnsi="Times New Roman" w:cs="Times New Roman"/>
                <w:b w:val="0"/>
                <w:bCs w:val="0"/>
                <w:color w:val="000000" w:themeColor="text1"/>
                <w:szCs w:val="21"/>
                <w:lang w:val="en-US" w:eastAsia="zh-CN"/>
                <w14:textFill>
                  <w14:solidFill>
                    <w14:schemeClr w14:val="tx1"/>
                  </w14:solidFill>
                </w14:textFill>
              </w:rPr>
              <w:t>408</w:t>
            </w:r>
          </w:p>
        </w:tc>
        <w:tc>
          <w:tcPr>
            <w:tcW w:w="11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center"/>
              <w:rPr>
                <w:rFonts w:hint="default" w:ascii="Times New Roman" w:hAnsi="Times New Roman" w:eastAsia="宋体" w:cs="Times New Roman"/>
                <w:b w:val="0"/>
                <w:bCs w:val="0"/>
                <w:color w:val="000000" w:themeColor="text1"/>
                <w:szCs w:val="21"/>
                <w:lang w:val="en-US" w:eastAsia="zh-CN"/>
                <w14:textFill>
                  <w14:solidFill>
                    <w14:schemeClr w14:val="tx1"/>
                  </w14:solidFill>
                </w14:textFill>
              </w:rPr>
            </w:pPr>
            <w:r>
              <w:rPr>
                <w:rFonts w:hint="default" w:ascii="Times New Roman" w:hAnsi="Times New Roman" w:cs="Times New Roman"/>
                <w:b w:val="0"/>
                <w:bCs w:val="0"/>
                <w:color w:val="000000" w:themeColor="text1"/>
                <w:szCs w:val="21"/>
                <w:lang w:val="en-US" w:eastAsia="zh-CN"/>
                <w14:textFill>
                  <w14:solidFill>
                    <w14:schemeClr w14:val="tx1"/>
                  </w14:solidFill>
                </w14:textFill>
              </w:rPr>
              <w:t>32</w:t>
            </w:r>
          </w:p>
        </w:tc>
        <w:tc>
          <w:tcPr>
            <w:tcW w:w="7200" w:type="dxa"/>
            <w:gridSpan w:val="9"/>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themeColor="text1"/>
                <w:szCs w:val="21"/>
                <w14:textFill>
                  <w14:solidFill>
                    <w14:schemeClr w14:val="tx1"/>
                  </w14:solidFill>
                </w14:textFill>
              </w:rPr>
            </w:pPr>
          </w:p>
        </w:tc>
        <w:tc>
          <w:tcPr>
            <w:tcW w:w="986"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themeColor="text1"/>
                <w:szCs w:val="21"/>
                <w14:textFill>
                  <w14:solidFill>
                    <w14:schemeClr w14:val="tx1"/>
                  </w14:solidFill>
                </w14:textFill>
              </w:rPr>
            </w:pPr>
          </w:p>
        </w:tc>
        <w:tc>
          <w:tcPr>
            <w:tcW w:w="116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atLeast"/>
          <w:jc w:val="center"/>
        </w:trPr>
        <w:tc>
          <w:tcPr>
            <w:tcW w:w="5277" w:type="dxa"/>
            <w:gridSpan w:val="5"/>
            <w:vMerge w:val="restart"/>
            <w:tcBorders>
              <w:top w:val="single" w:color="auto" w:sz="4" w:space="0"/>
              <w:left w:val="single" w:color="000000" w:sz="8" w:space="0"/>
              <w:right w:val="single" w:color="000000" w:sz="8" w:space="0"/>
            </w:tcBorders>
            <w:shd w:val="clear" w:color="auto" w:fill="FFFFFF"/>
            <w:vAlign w:val="center"/>
          </w:tcPr>
          <w:p>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毕业学校及专业</w:t>
            </w:r>
          </w:p>
        </w:tc>
        <w:tc>
          <w:tcPr>
            <w:tcW w:w="1647" w:type="dxa"/>
            <w:gridSpan w:val="2"/>
            <w:vMerge w:val="restart"/>
            <w:tcBorders>
              <w:top w:val="single" w:color="auto" w:sz="4" w:space="0"/>
              <w:left w:val="single" w:color="000000" w:sz="8" w:space="0"/>
              <w:right w:val="single" w:color="000000" w:sz="8" w:space="0"/>
            </w:tcBorders>
            <w:shd w:val="clear" w:color="auto" w:fill="FFFFFF"/>
            <w:vAlign w:val="center"/>
          </w:tcPr>
          <w:p>
            <w:pPr>
              <w:spacing w:line="280" w:lineRule="exact"/>
              <w:ind w:left="-63" w:leftChars="-30" w:right="-73" w:rightChars="-35"/>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毕业时间</w:t>
            </w: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themeColor="text1"/>
                <w:szCs w:val="21"/>
                <w14:textFill>
                  <w14:solidFill>
                    <w14:schemeClr w14:val="tx1"/>
                  </w14:solidFill>
                </w14:textFill>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themeColor="text1"/>
                <w:szCs w:val="21"/>
                <w14:textFill>
                  <w14:solidFill>
                    <w14:schemeClr w14:val="tx1"/>
                  </w14:solidFill>
                </w14:textFill>
              </w:rPr>
            </w:pPr>
          </w:p>
        </w:tc>
        <w:tc>
          <w:tcPr>
            <w:tcW w:w="965" w:type="dxa"/>
            <w:vMerge w:val="continue"/>
            <w:tcBorders>
              <w:left w:val="single" w:color="000000" w:sz="8" w:space="0"/>
              <w:right w:val="single" w:color="000000" w:sz="8" w:space="0"/>
            </w:tcBorders>
            <w:shd w:val="clear" w:color="auto" w:fill="FFFFFF"/>
            <w:vAlign w:val="center"/>
          </w:tcPr>
          <w:p>
            <w:pPr>
              <w:spacing w:line="220" w:lineRule="exact"/>
              <w:jc w:val="center"/>
              <w:rPr>
                <w:color w:val="000000" w:themeColor="text1"/>
                <w:szCs w:val="21"/>
                <w14:textFill>
                  <w14:solidFill>
                    <w14:schemeClr w14:val="tx1"/>
                  </w14:solidFill>
                </w14:textFill>
              </w:rPr>
            </w:pPr>
          </w:p>
        </w:tc>
        <w:tc>
          <w:tcPr>
            <w:tcW w:w="889" w:type="dxa"/>
            <w:vMerge w:val="continue"/>
            <w:tcBorders>
              <w:left w:val="single" w:color="000000" w:sz="8" w:space="0"/>
              <w:right w:val="single" w:color="000000" w:sz="8" w:space="0"/>
            </w:tcBorders>
            <w:shd w:val="clear" w:color="auto" w:fill="FFFFFF"/>
            <w:vAlign w:val="center"/>
          </w:tcPr>
          <w:p>
            <w:pPr>
              <w:widowControl/>
              <w:jc w:val="center"/>
              <w:rPr>
                <w:color w:val="000000" w:themeColor="text1"/>
                <w:szCs w:val="21"/>
                <w14:textFill>
                  <w14:solidFill>
                    <w14:schemeClr w14:val="tx1"/>
                  </w14:solidFill>
                </w14:textFill>
              </w:rPr>
            </w:pPr>
          </w:p>
        </w:tc>
        <w:tc>
          <w:tcPr>
            <w:tcW w:w="1131" w:type="dxa"/>
            <w:vMerge w:val="continue"/>
            <w:tcBorders>
              <w:left w:val="single" w:color="000000" w:sz="8" w:space="0"/>
              <w:right w:val="single" w:color="000000" w:sz="8" w:space="0"/>
            </w:tcBorders>
            <w:shd w:val="clear" w:color="auto" w:fill="FFFFFF"/>
            <w:vAlign w:val="center"/>
          </w:tcPr>
          <w:p>
            <w:pPr>
              <w:widowControl/>
              <w:jc w:val="center"/>
              <w:rPr>
                <w:rFonts w:hint="default" w:ascii="Times New Roman" w:hAnsi="Times New Roman" w:cs="Times New Roman"/>
                <w:b w:val="0"/>
                <w:bCs w:val="0"/>
                <w:color w:val="000000" w:themeColor="text1"/>
                <w:szCs w:val="21"/>
                <w14:textFill>
                  <w14:solidFill>
                    <w14:schemeClr w14:val="tx1"/>
                  </w14:solidFill>
                </w14:textFill>
              </w:rPr>
            </w:pPr>
          </w:p>
        </w:tc>
        <w:tc>
          <w:tcPr>
            <w:tcW w:w="1181" w:type="dxa"/>
            <w:vMerge w:val="continue"/>
            <w:tcBorders>
              <w:left w:val="single" w:color="000000" w:sz="8" w:space="0"/>
              <w:right w:val="single" w:color="000000" w:sz="8" w:space="0"/>
            </w:tcBorders>
            <w:shd w:val="clear" w:color="auto" w:fill="FFFFFF"/>
            <w:vAlign w:val="center"/>
          </w:tcPr>
          <w:p>
            <w:pPr>
              <w:widowControl/>
              <w:jc w:val="left"/>
              <w:rPr>
                <w:rFonts w:hint="default" w:ascii="Times New Roman" w:hAnsi="Times New Roman" w:cs="Times New Roman"/>
                <w:b w:val="0"/>
                <w:bCs w:val="0"/>
                <w:color w:val="000000" w:themeColor="text1"/>
                <w:szCs w:val="21"/>
                <w14:textFill>
                  <w14:solidFill>
                    <w14:schemeClr w14:val="tx1"/>
                  </w14:solidFill>
                </w14:textFill>
              </w:rPr>
            </w:pPr>
          </w:p>
        </w:tc>
        <w:tc>
          <w:tcPr>
            <w:tcW w:w="7200" w:type="dxa"/>
            <w:gridSpan w:val="9"/>
            <w:vMerge w:val="continue"/>
            <w:tcBorders>
              <w:left w:val="single" w:color="000000" w:sz="8" w:space="0"/>
              <w:bottom w:val="single" w:color="000000" w:sz="8" w:space="0"/>
              <w:right w:val="single" w:color="000000" w:sz="8" w:space="0"/>
            </w:tcBorders>
            <w:shd w:val="clear" w:color="auto" w:fill="FFFFFF"/>
            <w:vAlign w:val="center"/>
          </w:tcPr>
          <w:p>
            <w:pPr>
              <w:widowControl/>
              <w:jc w:val="left"/>
              <w:rPr>
                <w:color w:val="000000" w:themeColor="text1"/>
                <w:szCs w:val="21"/>
                <w14:textFill>
                  <w14:solidFill>
                    <w14:schemeClr w14:val="tx1"/>
                  </w14:solidFill>
                </w14:textFill>
              </w:rPr>
            </w:pPr>
          </w:p>
        </w:tc>
        <w:tc>
          <w:tcPr>
            <w:tcW w:w="986" w:type="dxa"/>
            <w:gridSpan w:val="2"/>
            <w:vMerge w:val="continue"/>
            <w:tcBorders>
              <w:left w:val="single" w:color="000000" w:sz="8" w:space="0"/>
              <w:bottom w:val="single" w:color="000000" w:sz="8" w:space="0"/>
              <w:right w:val="single" w:color="000000" w:sz="8" w:space="0"/>
            </w:tcBorders>
            <w:shd w:val="clear" w:color="auto" w:fill="FFFFFF"/>
            <w:vAlign w:val="center"/>
          </w:tcPr>
          <w:p>
            <w:pPr>
              <w:widowControl/>
              <w:jc w:val="left"/>
              <w:rPr>
                <w:color w:val="000000" w:themeColor="text1"/>
                <w:szCs w:val="21"/>
                <w14:textFill>
                  <w14:solidFill>
                    <w14:schemeClr w14:val="tx1"/>
                  </w14:solidFill>
                </w14:textFill>
              </w:rPr>
            </w:pPr>
          </w:p>
        </w:tc>
        <w:tc>
          <w:tcPr>
            <w:tcW w:w="116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70" w:hRule="atLeast"/>
          <w:jc w:val="center"/>
        </w:trPr>
        <w:tc>
          <w:tcPr>
            <w:tcW w:w="5277" w:type="dxa"/>
            <w:gridSpan w:val="5"/>
            <w:vMerge w:val="continue"/>
            <w:tcBorders>
              <w:left w:val="single" w:color="000000" w:sz="8" w:space="0"/>
              <w:right w:val="single" w:color="000000" w:sz="8" w:space="0"/>
            </w:tcBorders>
            <w:shd w:val="clear" w:color="auto" w:fill="FFFFFF"/>
            <w:vAlign w:val="center"/>
          </w:tcPr>
          <w:p>
            <w:pPr>
              <w:jc w:val="center"/>
              <w:rPr>
                <w:color w:val="000000" w:themeColor="text1"/>
                <w:szCs w:val="21"/>
                <w14:textFill>
                  <w14:solidFill>
                    <w14:schemeClr w14:val="tx1"/>
                  </w14:solidFill>
                </w14:textFill>
              </w:rPr>
            </w:pPr>
          </w:p>
        </w:tc>
        <w:tc>
          <w:tcPr>
            <w:tcW w:w="1647" w:type="dxa"/>
            <w:gridSpan w:val="2"/>
            <w:vMerge w:val="continue"/>
            <w:tcBorders>
              <w:left w:val="single" w:color="000000" w:sz="8" w:space="0"/>
              <w:right w:val="single" w:color="000000" w:sz="8" w:space="0"/>
            </w:tcBorders>
            <w:shd w:val="clear" w:color="auto" w:fill="FFFFFF"/>
            <w:vAlign w:val="center"/>
          </w:tcPr>
          <w:p>
            <w:pPr>
              <w:spacing w:line="280" w:lineRule="exact"/>
              <w:ind w:left="-63" w:leftChars="-30" w:right="-73" w:rightChars="-35"/>
              <w:jc w:val="center"/>
              <w:rPr>
                <w:color w:val="000000" w:themeColor="text1"/>
                <w:szCs w:val="21"/>
                <w14:textFill>
                  <w14:solidFill>
                    <w14:schemeClr w14:val="tx1"/>
                  </w14:solidFill>
                </w14:textFill>
              </w:rPr>
            </w:pP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themeColor="text1"/>
                <w:szCs w:val="21"/>
                <w14:textFill>
                  <w14:solidFill>
                    <w14:schemeClr w14:val="tx1"/>
                  </w14:solidFill>
                </w14:textFill>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themeColor="text1"/>
                <w:szCs w:val="21"/>
                <w14:textFill>
                  <w14:solidFill>
                    <w14:schemeClr w14:val="tx1"/>
                  </w14:solidFill>
                </w14:textFill>
              </w:rPr>
            </w:pPr>
          </w:p>
        </w:tc>
        <w:tc>
          <w:tcPr>
            <w:tcW w:w="965" w:type="dxa"/>
            <w:tcBorders>
              <w:left w:val="single" w:color="000000" w:sz="8" w:space="0"/>
              <w:right w:val="single" w:color="000000" w:sz="8" w:space="0"/>
            </w:tcBorders>
            <w:shd w:val="clear" w:color="auto" w:fill="FFFFFF"/>
            <w:vAlign w:val="center"/>
          </w:tcPr>
          <w:p>
            <w:pPr>
              <w:spacing w:line="220" w:lineRule="exact"/>
              <w:jc w:val="center"/>
              <w:rPr>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2020   学年</w:t>
            </w:r>
          </w:p>
        </w:tc>
        <w:tc>
          <w:tcPr>
            <w:tcW w:w="889" w:type="dxa"/>
            <w:tcBorders>
              <w:left w:val="single" w:color="000000" w:sz="8" w:space="0"/>
              <w:right w:val="single" w:color="000000" w:sz="8" w:space="0"/>
            </w:tcBorders>
            <w:shd w:val="clear" w:color="auto" w:fill="FFFFFF"/>
            <w:vAlign w:val="center"/>
          </w:tcPr>
          <w:p>
            <w:pPr>
              <w:widowControl/>
              <w:jc w:val="center"/>
              <w:rPr>
                <w:color w:val="000000" w:themeColor="text1"/>
                <w:szCs w:val="21"/>
                <w14:textFill>
                  <w14:solidFill>
                    <w14:schemeClr w14:val="tx1"/>
                  </w14:solidFill>
                </w14:textFill>
              </w:rPr>
            </w:pPr>
          </w:p>
        </w:tc>
        <w:tc>
          <w:tcPr>
            <w:tcW w:w="1131" w:type="dxa"/>
            <w:tcBorders>
              <w:left w:val="single" w:color="000000" w:sz="8" w:space="0"/>
              <w:right w:val="single" w:color="000000" w:sz="8" w:space="0"/>
            </w:tcBorders>
            <w:shd w:val="clear" w:color="auto" w:fill="FFFFFF"/>
            <w:vAlign w:val="center"/>
          </w:tcPr>
          <w:p>
            <w:pPr>
              <w:widowControl/>
              <w:jc w:val="center"/>
              <w:rPr>
                <w:rFonts w:hint="default" w:ascii="Times New Roman" w:hAnsi="Times New Roman" w:eastAsia="宋体" w:cs="Times New Roman"/>
                <w:b w:val="0"/>
                <w:bCs w:val="0"/>
                <w:color w:val="000000" w:themeColor="text1"/>
                <w:szCs w:val="21"/>
                <w:lang w:val="en-US" w:eastAsia="zh-CN"/>
                <w14:textFill>
                  <w14:solidFill>
                    <w14:schemeClr w14:val="tx1"/>
                  </w14:solidFill>
                </w14:textFill>
              </w:rPr>
            </w:pPr>
            <w:r>
              <w:rPr>
                <w:rFonts w:hint="default" w:ascii="Times New Roman" w:hAnsi="Times New Roman" w:cs="Times New Roman"/>
                <w:b w:val="0"/>
                <w:bCs w:val="0"/>
                <w:color w:val="000000" w:themeColor="text1"/>
                <w:szCs w:val="21"/>
                <w:lang w:val="en-US" w:eastAsia="zh-CN"/>
                <w14:textFill>
                  <w14:solidFill>
                    <w14:schemeClr w14:val="tx1"/>
                  </w14:solidFill>
                </w14:textFill>
              </w:rPr>
              <w:t>361.6</w:t>
            </w:r>
          </w:p>
        </w:tc>
        <w:tc>
          <w:tcPr>
            <w:tcW w:w="1181" w:type="dxa"/>
            <w:tcBorders>
              <w:left w:val="single" w:color="000000" w:sz="8" w:space="0"/>
              <w:right w:val="single" w:color="000000" w:sz="8" w:space="0"/>
            </w:tcBorders>
            <w:shd w:val="clear" w:color="auto" w:fill="FFFFFF"/>
            <w:vAlign w:val="center"/>
          </w:tcPr>
          <w:p>
            <w:pPr>
              <w:widowControl/>
              <w:jc w:val="center"/>
              <w:rPr>
                <w:rFonts w:hint="default" w:ascii="Times New Roman" w:hAnsi="Times New Roman" w:eastAsia="宋体" w:cs="Times New Roman"/>
                <w:b w:val="0"/>
                <w:bCs w:val="0"/>
                <w:color w:val="000000" w:themeColor="text1"/>
                <w:szCs w:val="21"/>
                <w:lang w:val="en-US" w:eastAsia="zh-CN"/>
                <w14:textFill>
                  <w14:solidFill>
                    <w14:schemeClr w14:val="tx1"/>
                  </w14:solidFill>
                </w14:textFill>
              </w:rPr>
            </w:pPr>
            <w:r>
              <w:rPr>
                <w:rFonts w:hint="default" w:ascii="Times New Roman" w:hAnsi="Times New Roman" w:cs="Times New Roman"/>
                <w:b w:val="0"/>
                <w:bCs w:val="0"/>
                <w:color w:val="000000" w:themeColor="text1"/>
                <w:szCs w:val="21"/>
                <w:lang w:val="en-US" w:eastAsia="zh-CN"/>
                <w14:textFill>
                  <w14:solidFill>
                    <w14:schemeClr w14:val="tx1"/>
                  </w14:solidFill>
                </w14:textFill>
              </w:rPr>
              <w:t>79.6</w:t>
            </w:r>
          </w:p>
        </w:tc>
        <w:tc>
          <w:tcPr>
            <w:tcW w:w="7200" w:type="dxa"/>
            <w:gridSpan w:val="9"/>
            <w:vMerge w:val="continue"/>
            <w:tcBorders>
              <w:left w:val="single" w:color="000000" w:sz="8" w:space="0"/>
              <w:bottom w:val="single" w:color="000000" w:sz="8" w:space="0"/>
              <w:right w:val="single" w:color="000000" w:sz="8" w:space="0"/>
            </w:tcBorders>
            <w:shd w:val="clear" w:color="auto" w:fill="FFFFFF"/>
            <w:vAlign w:val="center"/>
          </w:tcPr>
          <w:p>
            <w:pPr>
              <w:widowControl/>
              <w:jc w:val="left"/>
              <w:rPr>
                <w:color w:val="000000" w:themeColor="text1"/>
                <w:szCs w:val="21"/>
                <w14:textFill>
                  <w14:solidFill>
                    <w14:schemeClr w14:val="tx1"/>
                  </w14:solidFill>
                </w14:textFill>
              </w:rPr>
            </w:pPr>
          </w:p>
        </w:tc>
        <w:tc>
          <w:tcPr>
            <w:tcW w:w="986" w:type="dxa"/>
            <w:gridSpan w:val="2"/>
            <w:vMerge w:val="continue"/>
            <w:tcBorders>
              <w:left w:val="single" w:color="000000" w:sz="8" w:space="0"/>
              <w:bottom w:val="single" w:color="000000" w:sz="8" w:space="0"/>
              <w:right w:val="single" w:color="000000" w:sz="8" w:space="0"/>
            </w:tcBorders>
            <w:shd w:val="clear" w:color="auto" w:fill="FFFFFF"/>
            <w:vAlign w:val="center"/>
          </w:tcPr>
          <w:p>
            <w:pPr>
              <w:widowControl/>
              <w:jc w:val="left"/>
              <w:rPr>
                <w:color w:val="000000" w:themeColor="text1"/>
                <w:szCs w:val="21"/>
                <w14:textFill>
                  <w14:solidFill>
                    <w14:schemeClr w14:val="tx1"/>
                  </w14:solidFill>
                </w14:textFill>
              </w:rPr>
            </w:pPr>
          </w:p>
        </w:tc>
        <w:tc>
          <w:tcPr>
            <w:tcW w:w="116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3" w:hRule="atLeast"/>
          <w:jc w:val="center"/>
        </w:trPr>
        <w:tc>
          <w:tcPr>
            <w:tcW w:w="5277" w:type="dxa"/>
            <w:gridSpan w:val="5"/>
            <w:vMerge w:val="restart"/>
            <w:tcBorders>
              <w:top w:val="single" w:color="000000" w:sz="8" w:space="0"/>
              <w:left w:val="single" w:color="000000" w:sz="8" w:space="0"/>
              <w:right w:val="single" w:color="000000" w:sz="8" w:space="0"/>
            </w:tcBorders>
            <w:shd w:val="clear" w:color="auto" w:fill="FFFFFF"/>
            <w:vAlign w:val="center"/>
          </w:tcPr>
          <w:p>
            <w:pPr>
              <w:jc w:val="center"/>
              <w:rPr>
                <w:rFonts w:hint="eastAsia"/>
                <w:color w:val="000000" w:themeColor="text1"/>
                <w:szCs w:val="21"/>
                <w:lang w:val="en-US" w:eastAsia="zh-CN"/>
                <w14:textFill>
                  <w14:solidFill>
                    <w14:schemeClr w14:val="tx1"/>
                  </w14:solidFill>
                </w14:textFill>
              </w:rPr>
            </w:pPr>
            <w:r>
              <w:rPr>
                <w:rFonts w:hint="eastAsia"/>
                <w:color w:val="000000" w:themeColor="text1"/>
                <w:szCs w:val="21"/>
                <w:lang w:eastAsia="zh-CN"/>
                <w14:textFill>
                  <w14:solidFill>
                    <w14:schemeClr w14:val="tx1"/>
                  </w14:solidFill>
                </w14:textFill>
              </w:rPr>
              <w:t>北京师范大学</w:t>
            </w:r>
            <w:r>
              <w:rPr>
                <w:rFonts w:hint="eastAsia"/>
                <w:color w:val="000000" w:themeColor="text1"/>
                <w:szCs w:val="21"/>
                <w:lang w:val="en-US" w:eastAsia="zh-CN"/>
                <w14:textFill>
                  <w14:solidFill>
                    <w14:schemeClr w14:val="tx1"/>
                  </w14:solidFill>
                </w14:textFill>
              </w:rPr>
              <w:t>音乐学</w:t>
            </w:r>
          </w:p>
          <w:p>
            <w:pPr>
              <w:jc w:val="center"/>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河南大学音乐与舞蹈学</w:t>
            </w:r>
          </w:p>
        </w:tc>
        <w:tc>
          <w:tcPr>
            <w:tcW w:w="1647" w:type="dxa"/>
            <w:gridSpan w:val="2"/>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left="-63" w:leftChars="-30" w:right="-73" w:rightChars="-35"/>
              <w:jc w:val="center"/>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2007.07.01</w:t>
            </w:r>
          </w:p>
          <w:p>
            <w:pPr>
              <w:spacing w:line="280" w:lineRule="exact"/>
              <w:ind w:left="-63" w:leftChars="-30" w:right="-73" w:rightChars="-35"/>
              <w:jc w:val="center"/>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2015.06.01</w:t>
            </w: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themeColor="text1"/>
                <w:szCs w:val="21"/>
                <w14:textFill>
                  <w14:solidFill>
                    <w14:schemeClr w14:val="tx1"/>
                  </w14:solidFill>
                </w14:textFill>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themeColor="text1"/>
                <w:szCs w:val="21"/>
                <w14:textFill>
                  <w14:solidFill>
                    <w14:schemeClr w14:val="tx1"/>
                  </w14:solidFill>
                </w14:textFill>
              </w:rPr>
            </w:pPr>
          </w:p>
        </w:tc>
        <w:tc>
          <w:tcPr>
            <w:tcW w:w="965" w:type="dxa"/>
            <w:vMerge w:val="restart"/>
            <w:tcBorders>
              <w:top w:val="single" w:color="000000" w:sz="8" w:space="0"/>
              <w:left w:val="single" w:color="000000" w:sz="8" w:space="0"/>
              <w:right w:val="single" w:color="000000" w:sz="8" w:space="0"/>
            </w:tcBorders>
            <w:shd w:val="clear" w:color="auto" w:fill="FFFFFF"/>
            <w:vAlign w:val="center"/>
          </w:tcPr>
          <w:p>
            <w:pPr>
              <w:spacing w:line="220" w:lineRule="exact"/>
              <w:jc w:val="center"/>
              <w:rPr>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2021  学年</w:t>
            </w:r>
          </w:p>
        </w:tc>
        <w:tc>
          <w:tcPr>
            <w:tcW w:w="889" w:type="dxa"/>
            <w:vMerge w:val="restart"/>
            <w:tcBorders>
              <w:top w:val="single" w:color="000000" w:sz="8" w:space="0"/>
              <w:left w:val="single" w:color="000000" w:sz="8" w:space="0"/>
              <w:right w:val="single" w:color="000000" w:sz="8" w:space="0"/>
            </w:tcBorders>
            <w:shd w:val="clear" w:color="auto" w:fill="FFFFFF"/>
            <w:vAlign w:val="center"/>
          </w:tcPr>
          <w:p>
            <w:pPr>
              <w:widowControl/>
              <w:jc w:val="center"/>
              <w:rPr>
                <w:color w:val="000000" w:themeColor="text1"/>
                <w:szCs w:val="21"/>
                <w14:textFill>
                  <w14:solidFill>
                    <w14:schemeClr w14:val="tx1"/>
                  </w14:solidFill>
                </w14:textFill>
              </w:rPr>
            </w:pPr>
          </w:p>
        </w:tc>
        <w:tc>
          <w:tcPr>
            <w:tcW w:w="1131" w:type="dxa"/>
            <w:vMerge w:val="restart"/>
            <w:tcBorders>
              <w:top w:val="single" w:color="000000" w:sz="8" w:space="0"/>
              <w:left w:val="single" w:color="000000" w:sz="8" w:space="0"/>
              <w:right w:val="single" w:color="000000" w:sz="8" w:space="0"/>
            </w:tcBorders>
            <w:shd w:val="clear" w:color="auto" w:fill="FFFFFF"/>
            <w:vAlign w:val="center"/>
          </w:tcPr>
          <w:p>
            <w:pPr>
              <w:widowControl/>
              <w:jc w:val="center"/>
              <w:rPr>
                <w:rFonts w:hint="default" w:ascii="Times New Roman" w:hAnsi="Times New Roman" w:eastAsia="宋体" w:cs="Times New Roman"/>
                <w:b w:val="0"/>
                <w:bCs w:val="0"/>
                <w:color w:val="000000" w:themeColor="text1"/>
                <w:szCs w:val="21"/>
                <w:lang w:val="en-US" w:eastAsia="zh-CN"/>
                <w14:textFill>
                  <w14:solidFill>
                    <w14:schemeClr w14:val="tx1"/>
                  </w14:solidFill>
                </w14:textFill>
              </w:rPr>
            </w:pPr>
            <w:r>
              <w:rPr>
                <w:rFonts w:hint="default" w:ascii="Times New Roman" w:hAnsi="Times New Roman" w:cs="Times New Roman"/>
                <w:b w:val="0"/>
                <w:bCs w:val="0"/>
                <w:color w:val="000000" w:themeColor="text1"/>
                <w:szCs w:val="21"/>
                <w:lang w:val="en-US" w:eastAsia="zh-CN"/>
                <w14:textFill>
                  <w14:solidFill>
                    <w14:schemeClr w14:val="tx1"/>
                  </w14:solidFill>
                </w14:textFill>
              </w:rPr>
              <w:t>432</w:t>
            </w:r>
          </w:p>
        </w:tc>
        <w:tc>
          <w:tcPr>
            <w:tcW w:w="1181" w:type="dxa"/>
            <w:vMerge w:val="restart"/>
            <w:tcBorders>
              <w:top w:val="single" w:color="000000" w:sz="8" w:space="0"/>
              <w:left w:val="single" w:color="000000" w:sz="8" w:space="0"/>
              <w:right w:val="single" w:color="000000" w:sz="8" w:space="0"/>
            </w:tcBorders>
            <w:shd w:val="clear" w:color="auto" w:fill="FFFFFF"/>
            <w:vAlign w:val="center"/>
          </w:tcPr>
          <w:p>
            <w:pPr>
              <w:widowControl/>
              <w:jc w:val="left"/>
              <w:rPr>
                <w:rFonts w:hint="default" w:ascii="Times New Roman" w:hAnsi="Times New Roman" w:eastAsia="宋体" w:cs="Times New Roman"/>
                <w:b w:val="0"/>
                <w:bCs w:val="0"/>
                <w:color w:val="000000" w:themeColor="text1"/>
                <w:szCs w:val="21"/>
                <w:lang w:val="en-US" w:eastAsia="zh-CN"/>
                <w14:textFill>
                  <w14:solidFill>
                    <w14:schemeClr w14:val="tx1"/>
                  </w14:solidFill>
                </w14:textFill>
              </w:rPr>
            </w:pPr>
            <w:r>
              <w:rPr>
                <w:rFonts w:hint="default" w:ascii="Times New Roman" w:hAnsi="Times New Roman" w:cs="Times New Roman"/>
                <w:b w:val="0"/>
                <w:bCs w:val="0"/>
                <w:color w:val="000000" w:themeColor="text1"/>
                <w:szCs w:val="21"/>
                <w:lang w:val="en-US" w:eastAsia="zh-CN"/>
                <w14:textFill>
                  <w14:solidFill>
                    <w14:schemeClr w14:val="tx1"/>
                  </w14:solidFill>
                </w14:textFill>
              </w:rPr>
              <w:t xml:space="preserve">     </w:t>
            </w:r>
            <w:r>
              <w:rPr>
                <w:rFonts w:hint="eastAsia" w:cs="Times New Roman"/>
                <w:b w:val="0"/>
                <w:bCs w:val="0"/>
                <w:color w:val="000000" w:themeColor="text1"/>
                <w:szCs w:val="21"/>
                <w:lang w:val="en-US" w:eastAsia="zh-CN"/>
                <w14:textFill>
                  <w14:solidFill>
                    <w14:schemeClr w14:val="tx1"/>
                  </w14:solidFill>
                </w14:textFill>
              </w:rPr>
              <w:t>60</w:t>
            </w:r>
          </w:p>
        </w:tc>
        <w:tc>
          <w:tcPr>
            <w:tcW w:w="8186" w:type="dxa"/>
            <w:gridSpan w:val="11"/>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任教课程</w:t>
            </w:r>
          </w:p>
        </w:tc>
        <w:tc>
          <w:tcPr>
            <w:tcW w:w="116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3" w:hRule="atLeast"/>
          <w:jc w:val="center"/>
        </w:trPr>
        <w:tc>
          <w:tcPr>
            <w:tcW w:w="5277" w:type="dxa"/>
            <w:gridSpan w:val="5"/>
            <w:vMerge w:val="continue"/>
            <w:tcBorders>
              <w:left w:val="single" w:color="000000" w:sz="8" w:space="0"/>
              <w:right w:val="single" w:color="000000" w:sz="8" w:space="0"/>
            </w:tcBorders>
            <w:shd w:val="clear" w:color="auto" w:fill="FFFFFF"/>
            <w:vAlign w:val="center"/>
          </w:tcPr>
          <w:p>
            <w:pPr>
              <w:widowControl/>
              <w:jc w:val="left"/>
              <w:rPr>
                <w:color w:val="000000" w:themeColor="text1"/>
                <w:szCs w:val="21"/>
                <w14:textFill>
                  <w14:solidFill>
                    <w14:schemeClr w14:val="tx1"/>
                  </w14:solidFill>
                </w14:textFill>
              </w:rPr>
            </w:pPr>
          </w:p>
        </w:tc>
        <w:tc>
          <w:tcPr>
            <w:tcW w:w="1647"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themeColor="text1"/>
                <w:szCs w:val="21"/>
                <w14:textFill>
                  <w14:solidFill>
                    <w14:schemeClr w14:val="tx1"/>
                  </w14:solidFill>
                </w14:textFill>
              </w:rPr>
            </w:pP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themeColor="text1"/>
                <w:szCs w:val="21"/>
                <w14:textFill>
                  <w14:solidFill>
                    <w14:schemeClr w14:val="tx1"/>
                  </w14:solidFill>
                </w14:textFill>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themeColor="text1"/>
                <w:szCs w:val="21"/>
                <w14:textFill>
                  <w14:solidFill>
                    <w14:schemeClr w14:val="tx1"/>
                  </w14:solidFill>
                </w14:textFill>
              </w:rPr>
            </w:pPr>
          </w:p>
        </w:tc>
        <w:tc>
          <w:tcPr>
            <w:tcW w:w="965" w:type="dxa"/>
            <w:vMerge w:val="continue"/>
            <w:tcBorders>
              <w:left w:val="single" w:color="000000" w:sz="8" w:space="0"/>
              <w:right w:val="single" w:color="000000" w:sz="8" w:space="0"/>
            </w:tcBorders>
            <w:shd w:val="clear" w:color="auto" w:fill="FFFFFF"/>
            <w:vAlign w:val="center"/>
          </w:tcPr>
          <w:p>
            <w:pPr>
              <w:widowControl/>
              <w:jc w:val="left"/>
              <w:rPr>
                <w:color w:val="000000" w:themeColor="text1"/>
                <w:szCs w:val="21"/>
                <w14:textFill>
                  <w14:solidFill>
                    <w14:schemeClr w14:val="tx1"/>
                  </w14:solidFill>
                </w14:textFill>
              </w:rPr>
            </w:pPr>
          </w:p>
        </w:tc>
        <w:tc>
          <w:tcPr>
            <w:tcW w:w="889" w:type="dxa"/>
            <w:vMerge w:val="continue"/>
            <w:tcBorders>
              <w:left w:val="single" w:color="000000" w:sz="8" w:space="0"/>
              <w:right w:val="single" w:color="000000" w:sz="8" w:space="0"/>
            </w:tcBorders>
            <w:shd w:val="clear" w:color="auto" w:fill="FFFFFF"/>
            <w:vAlign w:val="center"/>
          </w:tcPr>
          <w:p>
            <w:pPr>
              <w:widowControl/>
              <w:jc w:val="center"/>
              <w:rPr>
                <w:color w:val="000000" w:themeColor="text1"/>
                <w:szCs w:val="21"/>
                <w14:textFill>
                  <w14:solidFill>
                    <w14:schemeClr w14:val="tx1"/>
                  </w14:solidFill>
                </w14:textFill>
              </w:rPr>
            </w:pPr>
          </w:p>
        </w:tc>
        <w:tc>
          <w:tcPr>
            <w:tcW w:w="1131" w:type="dxa"/>
            <w:vMerge w:val="continue"/>
            <w:tcBorders>
              <w:left w:val="single" w:color="000000" w:sz="8" w:space="0"/>
              <w:right w:val="single" w:color="000000" w:sz="8" w:space="0"/>
            </w:tcBorders>
            <w:shd w:val="clear" w:color="auto" w:fill="FFFFFF"/>
            <w:vAlign w:val="center"/>
          </w:tcPr>
          <w:p>
            <w:pPr>
              <w:widowControl/>
              <w:jc w:val="center"/>
              <w:rPr>
                <w:color w:val="000000" w:themeColor="text1"/>
                <w:szCs w:val="21"/>
                <w14:textFill>
                  <w14:solidFill>
                    <w14:schemeClr w14:val="tx1"/>
                  </w14:solidFill>
                </w14:textFill>
              </w:rPr>
            </w:pPr>
          </w:p>
        </w:tc>
        <w:tc>
          <w:tcPr>
            <w:tcW w:w="1181" w:type="dxa"/>
            <w:vMerge w:val="continue"/>
            <w:tcBorders>
              <w:left w:val="single" w:color="000000" w:sz="8" w:space="0"/>
              <w:right w:val="single" w:color="000000" w:sz="8" w:space="0"/>
            </w:tcBorders>
            <w:shd w:val="clear" w:color="auto" w:fill="FFFFFF"/>
            <w:vAlign w:val="center"/>
          </w:tcPr>
          <w:p>
            <w:pPr>
              <w:widowControl/>
              <w:jc w:val="left"/>
              <w:rPr>
                <w:color w:val="000000" w:themeColor="text1"/>
                <w:szCs w:val="21"/>
                <w14:textFill>
                  <w14:solidFill>
                    <w14:schemeClr w14:val="tx1"/>
                  </w14:solidFill>
                </w14:textFill>
              </w:rPr>
            </w:pPr>
          </w:p>
        </w:tc>
        <w:tc>
          <w:tcPr>
            <w:tcW w:w="8186" w:type="dxa"/>
            <w:gridSpan w:val="11"/>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rFonts w:asciiTheme="minorEastAsia" w:hAnsiTheme="minorEastAsia" w:eastAsiaTheme="minor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w:t>
            </w:r>
            <w:r>
              <w:rPr>
                <w:rFonts w:hint="eastAsia"/>
                <w:color w:val="000000" w:themeColor="text1"/>
                <w:szCs w:val="21"/>
                <w:lang w:eastAsia="zh-CN"/>
                <w14:textFill>
                  <w14:solidFill>
                    <w14:schemeClr w14:val="tx1"/>
                  </w14:solidFill>
                </w14:textFill>
              </w:rPr>
              <w:t>声乐演唱技巧训练</w:t>
            </w:r>
            <w:r>
              <w:rPr>
                <w:rFonts w:hint="eastAsia"/>
                <w:color w:val="000000" w:themeColor="text1"/>
                <w:szCs w:val="21"/>
                <w14:textFill>
                  <w14:solidFill>
                    <w14:schemeClr w14:val="tx1"/>
                  </w14:solidFill>
                </w14:textFill>
              </w:rPr>
              <w:t>》、《</w:t>
            </w:r>
            <w:r>
              <w:rPr>
                <w:rFonts w:hint="eastAsia"/>
                <w:color w:val="000000" w:themeColor="text1"/>
                <w:szCs w:val="21"/>
                <w:lang w:eastAsia="zh-CN"/>
                <w14:textFill>
                  <w14:solidFill>
                    <w14:schemeClr w14:val="tx1"/>
                  </w14:solidFill>
                </w14:textFill>
              </w:rPr>
              <w:t>声乐基础</w:t>
            </w:r>
            <w:r>
              <w:rPr>
                <w:rFonts w:hint="eastAsia"/>
                <w:color w:val="000000" w:themeColor="text1"/>
                <w:szCs w:val="21"/>
                <w14:textFill>
                  <w14:solidFill>
                    <w14:schemeClr w14:val="tx1"/>
                  </w14:solidFill>
                </w14:textFill>
              </w:rPr>
              <w:t>》、《</w:t>
            </w:r>
            <w:r>
              <w:rPr>
                <w:rFonts w:hint="eastAsia"/>
                <w:color w:val="000000" w:themeColor="text1"/>
                <w:szCs w:val="21"/>
                <w:lang w:eastAsia="zh-CN"/>
                <w14:textFill>
                  <w14:solidFill>
                    <w14:schemeClr w14:val="tx1"/>
                  </w14:solidFill>
                </w14:textFill>
              </w:rPr>
              <w:t>声乐演唱艺术</w:t>
            </w:r>
            <w:r>
              <w:rPr>
                <w:rFonts w:hint="eastAsia"/>
                <w:color w:val="000000" w:themeColor="text1"/>
                <w:szCs w:val="21"/>
                <w14:textFill>
                  <w14:solidFill>
                    <w14:schemeClr w14:val="tx1"/>
                  </w14:solidFill>
                </w14:textFill>
              </w:rPr>
              <w:t>》、《</w:t>
            </w:r>
            <w:r>
              <w:rPr>
                <w:rFonts w:hint="eastAsia"/>
                <w:color w:val="000000" w:themeColor="text1"/>
                <w:szCs w:val="21"/>
                <w:lang w:eastAsia="zh-CN"/>
                <w14:textFill>
                  <w14:solidFill>
                    <w14:schemeClr w14:val="tx1"/>
                  </w14:solidFill>
                </w14:textFill>
              </w:rPr>
              <w:t>歌唱艺术</w:t>
            </w:r>
            <w:r>
              <w:rPr>
                <w:rFonts w:hint="eastAsia"/>
                <w:color w:val="000000" w:themeColor="text1"/>
                <w:szCs w:val="21"/>
                <w14:textFill>
                  <w14:solidFill>
                    <w14:schemeClr w14:val="tx1"/>
                  </w14:solidFill>
                </w14:textFill>
              </w:rPr>
              <w:t>》</w:t>
            </w:r>
            <w:r>
              <w:rPr>
                <w:rFonts w:hint="eastAsia"/>
                <w:color w:val="000000" w:themeColor="text1"/>
                <w:szCs w:val="21"/>
                <w:lang w:eastAsia="zh-CN"/>
                <w14:textFill>
                  <w14:solidFill>
                    <w14:schemeClr w14:val="tx1"/>
                  </w14:solidFill>
                </w14:textFill>
              </w:rPr>
              <w:t>、《声乐普修》、</w:t>
            </w:r>
            <w:r>
              <w:rPr>
                <w:rFonts w:hint="eastAsia"/>
                <w:color w:val="000000" w:themeColor="text1"/>
                <w:szCs w:val="21"/>
                <w14:textFill>
                  <w14:solidFill>
                    <w14:schemeClr w14:val="tx1"/>
                  </w14:solidFill>
                </w14:textFill>
              </w:rPr>
              <w:t>《毕业实习》、《毕业设计》</w:t>
            </w:r>
          </w:p>
        </w:tc>
        <w:tc>
          <w:tcPr>
            <w:tcW w:w="116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7" w:hRule="exact"/>
          <w:jc w:val="center"/>
        </w:trPr>
        <w:tc>
          <w:tcPr>
            <w:tcW w:w="6924" w:type="dxa"/>
            <w:gridSpan w:val="7"/>
            <w:vMerge w:val="restart"/>
            <w:tcBorders>
              <w:left w:val="single" w:color="000000" w:sz="8" w:space="0"/>
              <w:right w:val="single" w:color="000000" w:sz="8" w:space="0"/>
            </w:tcBorders>
            <w:shd w:val="clear" w:color="auto" w:fill="FFFFFF"/>
            <w:vAlign w:val="center"/>
          </w:tcPr>
          <w:p>
            <w:pPr>
              <w:widowControl/>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近五年年度考核情况</w:t>
            </w:r>
          </w:p>
        </w:tc>
        <w:tc>
          <w:tcPr>
            <w:tcW w:w="716"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themeColor="text1"/>
                <w:szCs w:val="21"/>
                <w14:textFill>
                  <w14:solidFill>
                    <w14:schemeClr w14:val="tx1"/>
                  </w14:solidFill>
                </w14:textFill>
              </w:rPr>
            </w:pPr>
          </w:p>
          <w:p>
            <w:pPr>
              <w:spacing w:line="280" w:lineRule="exact"/>
              <w:jc w:val="center"/>
              <w:rPr>
                <w:color w:val="000000" w:themeColor="text1"/>
                <w:szCs w:val="21"/>
                <w14:textFill>
                  <w14:solidFill>
                    <w14:schemeClr w14:val="tx1"/>
                  </w14:solidFill>
                </w14:textFill>
              </w:rPr>
            </w:pPr>
          </w:p>
          <w:p>
            <w:pPr>
              <w:spacing w:line="28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科</w:t>
            </w:r>
          </w:p>
          <w:p>
            <w:pPr>
              <w:spacing w:line="280" w:lineRule="exact"/>
              <w:jc w:val="center"/>
              <w:rPr>
                <w:color w:val="000000" w:themeColor="text1"/>
                <w:szCs w:val="21"/>
                <w14:textFill>
                  <w14:solidFill>
                    <w14:schemeClr w14:val="tx1"/>
                  </w14:solidFill>
                </w14:textFill>
              </w:rPr>
            </w:pPr>
          </w:p>
          <w:p>
            <w:pPr>
              <w:spacing w:line="28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研</w:t>
            </w:r>
          </w:p>
          <w:p>
            <w:pPr>
              <w:spacing w:line="280" w:lineRule="exact"/>
              <w:jc w:val="center"/>
              <w:rPr>
                <w:color w:val="000000" w:themeColor="text1"/>
                <w:szCs w:val="21"/>
                <w14:textFill>
                  <w14:solidFill>
                    <w14:schemeClr w14:val="tx1"/>
                  </w14:solidFill>
                </w14:textFill>
              </w:rPr>
            </w:pPr>
          </w:p>
          <w:p>
            <w:pPr>
              <w:spacing w:line="28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工</w:t>
            </w:r>
          </w:p>
          <w:p>
            <w:pPr>
              <w:spacing w:line="280" w:lineRule="exact"/>
              <w:jc w:val="center"/>
              <w:rPr>
                <w:color w:val="000000" w:themeColor="text1"/>
                <w:szCs w:val="21"/>
                <w14:textFill>
                  <w14:solidFill>
                    <w14:schemeClr w14:val="tx1"/>
                  </w14:solidFill>
                </w14:textFill>
              </w:rPr>
            </w:pPr>
          </w:p>
          <w:p>
            <w:pPr>
              <w:spacing w:line="28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作</w:t>
            </w:r>
          </w:p>
          <w:p>
            <w:pPr>
              <w:spacing w:line="280" w:lineRule="exact"/>
              <w:jc w:val="center"/>
              <w:rPr>
                <w:color w:val="000000" w:themeColor="text1"/>
                <w:szCs w:val="21"/>
                <w14:textFill>
                  <w14:solidFill>
                    <w14:schemeClr w14:val="tx1"/>
                  </w14:solidFill>
                </w14:textFill>
              </w:rPr>
            </w:pPr>
          </w:p>
          <w:p>
            <w:pPr>
              <w:spacing w:line="280" w:lineRule="exact"/>
              <w:jc w:val="center"/>
              <w:rPr>
                <w:color w:val="000000" w:themeColor="text1"/>
                <w:szCs w:val="21"/>
                <w14:textFill>
                  <w14:solidFill>
                    <w14:schemeClr w14:val="tx1"/>
                  </w14:solidFill>
                </w14:textFill>
              </w:rPr>
            </w:pPr>
          </w:p>
          <w:p>
            <w:pPr>
              <w:spacing w:line="280" w:lineRule="exact"/>
              <w:jc w:val="center"/>
              <w:rPr>
                <w:color w:val="000000" w:themeColor="text1"/>
                <w:szCs w:val="21"/>
                <w14:textFill>
                  <w14:solidFill>
                    <w14:schemeClr w14:val="tx1"/>
                  </w14:solidFill>
                </w14:textFill>
              </w:rPr>
            </w:pPr>
          </w:p>
          <w:p>
            <w:pPr>
              <w:spacing w:line="280" w:lineRule="exact"/>
              <w:jc w:val="center"/>
              <w:rPr>
                <w:color w:val="000000" w:themeColor="text1"/>
                <w:szCs w:val="21"/>
                <w14:textFill>
                  <w14:solidFill>
                    <w14:schemeClr w14:val="tx1"/>
                  </w14:solidFill>
                </w14:textFill>
              </w:rPr>
            </w:pPr>
          </w:p>
          <w:p>
            <w:pPr>
              <w:spacing w:line="280" w:lineRule="exact"/>
              <w:jc w:val="center"/>
              <w:rPr>
                <w:color w:val="000000" w:themeColor="text1"/>
                <w:szCs w:val="21"/>
                <w14:textFill>
                  <w14:solidFill>
                    <w14:schemeClr w14:val="tx1"/>
                  </w14:solidFill>
                </w14:textFill>
              </w:rPr>
            </w:pPr>
          </w:p>
          <w:p>
            <w:pPr>
              <w:spacing w:line="280" w:lineRule="exact"/>
              <w:jc w:val="center"/>
              <w:rPr>
                <w:color w:val="000000" w:themeColor="text1"/>
                <w:szCs w:val="21"/>
                <w14:textFill>
                  <w14:solidFill>
                    <w14:schemeClr w14:val="tx1"/>
                  </w14:solidFill>
                </w14:textFill>
              </w:rPr>
            </w:pPr>
          </w:p>
          <w:p>
            <w:pPr>
              <w:spacing w:line="280" w:lineRule="exact"/>
              <w:jc w:val="center"/>
              <w:rPr>
                <w:color w:val="000000" w:themeColor="text1"/>
                <w:szCs w:val="21"/>
                <w14:textFill>
                  <w14:solidFill>
                    <w14:schemeClr w14:val="tx1"/>
                  </w14:solidFill>
                </w14:textFill>
              </w:rPr>
            </w:pPr>
          </w:p>
          <w:p>
            <w:pPr>
              <w:spacing w:line="280" w:lineRule="exact"/>
              <w:jc w:val="center"/>
              <w:rPr>
                <w:color w:val="000000" w:themeColor="text1"/>
                <w:szCs w:val="21"/>
                <w14:textFill>
                  <w14:solidFill>
                    <w14:schemeClr w14:val="tx1"/>
                  </w14:solidFill>
                </w14:textFill>
              </w:rPr>
            </w:pPr>
          </w:p>
          <w:p>
            <w:pPr>
              <w:spacing w:line="280" w:lineRule="exact"/>
              <w:jc w:val="center"/>
              <w:rPr>
                <w:color w:val="000000" w:themeColor="text1"/>
                <w:szCs w:val="21"/>
                <w14:textFill>
                  <w14:solidFill>
                    <w14:schemeClr w14:val="tx1"/>
                  </w14:solidFill>
                </w14:textFill>
              </w:rPr>
            </w:pPr>
          </w:p>
          <w:p>
            <w:pPr>
              <w:spacing w:line="280" w:lineRule="exact"/>
              <w:jc w:val="center"/>
              <w:rPr>
                <w:color w:val="000000" w:themeColor="text1"/>
                <w:szCs w:val="21"/>
                <w14:textFill>
                  <w14:solidFill>
                    <w14:schemeClr w14:val="tx1"/>
                  </w14:solidFill>
                </w14:textFill>
              </w:rPr>
            </w:pPr>
          </w:p>
          <w:p>
            <w:pPr>
              <w:spacing w:line="280" w:lineRule="exact"/>
              <w:jc w:val="center"/>
              <w:rPr>
                <w:color w:val="000000" w:themeColor="text1"/>
                <w:szCs w:val="21"/>
                <w14:textFill>
                  <w14:solidFill>
                    <w14:schemeClr w14:val="tx1"/>
                  </w14:solidFill>
                </w14:textFill>
              </w:rPr>
            </w:pPr>
          </w:p>
          <w:p>
            <w:pPr>
              <w:spacing w:line="28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科</w:t>
            </w:r>
          </w:p>
          <w:p>
            <w:pPr>
              <w:spacing w:line="280" w:lineRule="exact"/>
              <w:jc w:val="center"/>
              <w:rPr>
                <w:color w:val="000000" w:themeColor="text1"/>
                <w:szCs w:val="21"/>
                <w14:textFill>
                  <w14:solidFill>
                    <w14:schemeClr w14:val="tx1"/>
                  </w14:solidFill>
                </w14:textFill>
              </w:rPr>
            </w:pPr>
          </w:p>
          <w:p>
            <w:pPr>
              <w:spacing w:line="280" w:lineRule="exact"/>
              <w:jc w:val="center"/>
              <w:rPr>
                <w:color w:val="000000" w:themeColor="text1"/>
                <w:szCs w:val="21"/>
                <w14:textFill>
                  <w14:solidFill>
                    <w14:schemeClr w14:val="tx1"/>
                  </w14:solidFill>
                </w14:textFill>
              </w:rPr>
            </w:pPr>
          </w:p>
          <w:p>
            <w:pPr>
              <w:spacing w:line="28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研</w:t>
            </w:r>
          </w:p>
          <w:p>
            <w:pPr>
              <w:spacing w:line="280" w:lineRule="exact"/>
              <w:jc w:val="center"/>
              <w:rPr>
                <w:color w:val="000000" w:themeColor="text1"/>
                <w:szCs w:val="21"/>
                <w14:textFill>
                  <w14:solidFill>
                    <w14:schemeClr w14:val="tx1"/>
                  </w14:solidFill>
                </w14:textFill>
              </w:rPr>
            </w:pPr>
          </w:p>
          <w:p>
            <w:pPr>
              <w:spacing w:line="280" w:lineRule="exact"/>
              <w:jc w:val="center"/>
              <w:rPr>
                <w:color w:val="000000" w:themeColor="text1"/>
                <w:szCs w:val="21"/>
                <w14:textFill>
                  <w14:solidFill>
                    <w14:schemeClr w14:val="tx1"/>
                  </w14:solidFill>
                </w14:textFill>
              </w:rPr>
            </w:pPr>
          </w:p>
          <w:p>
            <w:pPr>
              <w:spacing w:line="28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工</w:t>
            </w:r>
          </w:p>
          <w:p>
            <w:pPr>
              <w:spacing w:line="280" w:lineRule="exact"/>
              <w:jc w:val="center"/>
              <w:rPr>
                <w:color w:val="000000" w:themeColor="text1"/>
                <w:szCs w:val="21"/>
                <w14:textFill>
                  <w14:solidFill>
                    <w14:schemeClr w14:val="tx1"/>
                  </w14:solidFill>
                </w14:textFill>
              </w:rPr>
            </w:pPr>
          </w:p>
          <w:p>
            <w:pPr>
              <w:spacing w:line="280" w:lineRule="exact"/>
              <w:jc w:val="center"/>
              <w:rPr>
                <w:color w:val="000000" w:themeColor="text1"/>
                <w:szCs w:val="21"/>
                <w14:textFill>
                  <w14:solidFill>
                    <w14:schemeClr w14:val="tx1"/>
                  </w14:solidFill>
                </w14:textFill>
              </w:rPr>
            </w:pPr>
          </w:p>
          <w:p>
            <w:pPr>
              <w:spacing w:line="28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作</w:t>
            </w:r>
          </w:p>
        </w:tc>
        <w:tc>
          <w:tcPr>
            <w:tcW w:w="118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主要论著或论文（标题、刊物名称、发表时间、作者排名、代表作）</w:t>
            </w:r>
          </w:p>
        </w:tc>
        <w:tc>
          <w:tcPr>
            <w:tcW w:w="965"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rFonts w:ascii="宋体" w:hAnsi="宋体" w:cs="宋体"/>
                <w:b/>
                <w:color w:val="000000" w:themeColor="text1"/>
                <w:w w:val="90"/>
                <w:szCs w:val="21"/>
                <w14:textFill>
                  <w14:solidFill>
                    <w14:schemeClr w14:val="tx1"/>
                  </w14:solidFill>
                </w14:textFill>
              </w:rPr>
            </w:pPr>
            <w:r>
              <w:rPr>
                <w:rFonts w:hint="eastAsia" w:ascii="宋体" w:hAnsi="宋体" w:cs="宋体"/>
                <w:b/>
                <w:color w:val="000000" w:themeColor="text1"/>
                <w:w w:val="90"/>
                <w:szCs w:val="21"/>
                <w14:textFill>
                  <w14:solidFill>
                    <w14:schemeClr w14:val="tx1"/>
                  </w14:solidFill>
                </w14:textFill>
              </w:rPr>
              <w:t>论文</w:t>
            </w:r>
          </w:p>
          <w:p>
            <w:pPr>
              <w:spacing w:line="280" w:lineRule="exact"/>
              <w:jc w:val="center"/>
              <w:rPr>
                <w:rFonts w:ascii="宋体" w:hAnsi="宋体" w:cs="宋体"/>
                <w:b/>
                <w:color w:val="000000" w:themeColor="text1"/>
                <w:w w:val="90"/>
                <w:szCs w:val="21"/>
                <w14:textFill>
                  <w14:solidFill>
                    <w14:schemeClr w14:val="tx1"/>
                  </w14:solidFill>
                </w14:textFill>
              </w:rPr>
            </w:pPr>
            <w:r>
              <w:rPr>
                <w:rFonts w:hint="eastAsia" w:ascii="宋体" w:hAnsi="宋体" w:cs="宋体"/>
                <w:b/>
                <w:color w:val="000000" w:themeColor="text1"/>
                <w:w w:val="90"/>
                <w:szCs w:val="21"/>
                <w14:textFill>
                  <w14:solidFill>
                    <w14:schemeClr w14:val="tx1"/>
                  </w14:solidFill>
                </w14:textFill>
              </w:rPr>
              <w:t>总数</w:t>
            </w:r>
          </w:p>
        </w:tc>
        <w:tc>
          <w:tcPr>
            <w:tcW w:w="4965" w:type="dxa"/>
            <w:gridSpan w:val="6"/>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rFonts w:ascii="宋体" w:hAnsi="宋体" w:cs="宋体"/>
                <w:b/>
                <w:color w:val="000000" w:themeColor="text1"/>
                <w:szCs w:val="21"/>
                <w14:textFill>
                  <w14:solidFill>
                    <w14:schemeClr w14:val="tx1"/>
                  </w14:solidFill>
                </w14:textFill>
              </w:rPr>
            </w:pPr>
            <w:r>
              <w:rPr>
                <w:rFonts w:hint="eastAsia" w:ascii="Times New Roman" w:hAnsi="Times New Roman" w:cs="Times New Roman"/>
                <w:b/>
                <w:bCs/>
                <w:color w:val="000000" w:themeColor="text1"/>
                <w:szCs w:val="21"/>
                <w:lang w:val="en-US" w:eastAsia="zh-CN"/>
                <w14:textFill>
                  <w14:solidFill>
                    <w14:schemeClr w14:val="tx1"/>
                  </w14:solidFill>
                </w14:textFill>
              </w:rPr>
              <w:t>10</w:t>
            </w:r>
          </w:p>
        </w:tc>
        <w:tc>
          <w:tcPr>
            <w:tcW w:w="4198" w:type="dxa"/>
            <w:gridSpan w:val="4"/>
            <w:tcBorders>
              <w:top w:val="single" w:color="000000" w:sz="8" w:space="0"/>
              <w:left w:val="single" w:color="000000" w:sz="8" w:space="0"/>
              <w:right w:val="single" w:color="auto" w:sz="4" w:space="0"/>
            </w:tcBorders>
            <w:shd w:val="clear" w:color="auto" w:fill="FFFFFF"/>
            <w:vAlign w:val="center"/>
          </w:tcPr>
          <w:p>
            <w:pPr>
              <w:spacing w:line="280" w:lineRule="exact"/>
              <w:jc w:val="center"/>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w w:val="90"/>
                <w:szCs w:val="21"/>
                <w14:textFill>
                  <w14:solidFill>
                    <w14:schemeClr w14:val="tx1"/>
                  </w14:solidFill>
                </w14:textFill>
              </w:rPr>
              <w:t>专（译）著、国家级规划教材、省级规划教材数</w:t>
            </w:r>
          </w:p>
        </w:tc>
        <w:tc>
          <w:tcPr>
            <w:tcW w:w="2224" w:type="dxa"/>
            <w:gridSpan w:val="4"/>
            <w:tcBorders>
              <w:top w:val="single" w:color="000000" w:sz="8" w:space="0"/>
              <w:left w:val="single" w:color="auto" w:sz="4" w:space="0"/>
              <w:right w:val="single" w:color="000000" w:sz="8" w:space="0"/>
            </w:tcBorders>
            <w:shd w:val="clear" w:color="auto" w:fill="FFFFFF"/>
            <w:vAlign w:val="center"/>
          </w:tcPr>
          <w:p>
            <w:pPr>
              <w:spacing w:line="280" w:lineRule="exact"/>
              <w:jc w:val="center"/>
              <w:rPr>
                <w:rFonts w:ascii="宋体" w:hAnsi="宋体" w:cs="宋体"/>
                <w:b/>
                <w:color w:val="000000" w:themeColor="text1"/>
                <w:szCs w:val="21"/>
                <w14:textFill>
                  <w14:solidFill>
                    <w14:schemeClr w14:val="tx1"/>
                  </w14:solidFill>
                </w14:textFill>
              </w:rPr>
            </w:pPr>
            <w:r>
              <w:rPr>
                <w:rFonts w:hint="eastAsia" w:ascii="Times New Roman" w:hAnsi="Times New Roman" w:cs="Times New Roman"/>
                <w:b/>
                <w:bCs/>
                <w:color w:val="000000" w:themeColor="text1"/>
                <w:szCs w:val="21"/>
                <w:lang w:val="en-US" w:eastAsia="zh-CN"/>
                <w14:textFill>
                  <w14:solidFill>
                    <w14:schemeClr w14:val="tx1"/>
                  </w14:solidFill>
                </w14:textFill>
              </w:rPr>
              <w:t>1</w:t>
            </w:r>
            <w:r>
              <w:rPr>
                <w:rFonts w:hint="eastAsia" w:ascii="宋体" w:hAnsi="宋体" w:cs="宋体"/>
                <w:b/>
                <w:color w:val="000000" w:themeColor="text1"/>
                <w:szCs w:val="21"/>
                <w14:textFill>
                  <w14:solidFill>
                    <w14:schemeClr w14:val="tx1"/>
                  </w14:solidFill>
                </w14:textFill>
              </w:rPr>
              <w:t>(独著)</w:t>
            </w:r>
          </w:p>
        </w:tc>
        <w:tc>
          <w:tcPr>
            <w:tcW w:w="116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科研部门审核意见（盖章）</w:t>
            </w:r>
          </w:p>
          <w:p>
            <w:pPr>
              <w:spacing w:line="280" w:lineRule="exact"/>
              <w:rPr>
                <w:color w:val="000000" w:themeColor="text1"/>
                <w:szCs w:val="21"/>
                <w14:textFill>
                  <w14:solidFill>
                    <w14:schemeClr w14:val="tx1"/>
                  </w14:solidFill>
                </w14:textFill>
              </w:rPr>
            </w:pPr>
          </w:p>
          <w:p>
            <w:pPr>
              <w:spacing w:line="280" w:lineRule="exact"/>
              <w:rPr>
                <w:color w:val="000000" w:themeColor="text1"/>
                <w:szCs w:val="21"/>
                <w14:textFill>
                  <w14:solidFill>
                    <w14:schemeClr w14:val="tx1"/>
                  </w14:solidFill>
                </w14:textFill>
              </w:rPr>
            </w:pPr>
          </w:p>
          <w:p>
            <w:pPr>
              <w:spacing w:line="280" w:lineRule="exact"/>
              <w:rPr>
                <w:color w:val="000000" w:themeColor="text1"/>
                <w:szCs w:val="21"/>
                <w14:textFill>
                  <w14:solidFill>
                    <w14:schemeClr w14:val="tx1"/>
                  </w14:solidFill>
                </w14:textFill>
              </w:rPr>
            </w:pPr>
          </w:p>
          <w:p>
            <w:pPr>
              <w:spacing w:line="280" w:lineRule="exact"/>
              <w:rPr>
                <w:color w:val="000000" w:themeColor="text1"/>
                <w:szCs w:val="21"/>
                <w14:textFill>
                  <w14:solidFill>
                    <w14:schemeClr w14:val="tx1"/>
                  </w14:solidFill>
                </w14:textFill>
              </w:rPr>
            </w:pPr>
          </w:p>
          <w:p>
            <w:pPr>
              <w:spacing w:line="280" w:lineRule="exact"/>
              <w:rPr>
                <w:color w:val="000000" w:themeColor="text1"/>
                <w:szCs w:val="21"/>
                <w14:textFill>
                  <w14:solidFill>
                    <w14:schemeClr w14:val="tx1"/>
                  </w14:solidFill>
                </w14:textFill>
              </w:rPr>
            </w:pPr>
          </w:p>
          <w:p>
            <w:pPr>
              <w:spacing w:line="280" w:lineRule="exact"/>
              <w:rPr>
                <w:color w:val="000000" w:themeColor="text1"/>
                <w:szCs w:val="21"/>
                <w14:textFill>
                  <w14:solidFill>
                    <w14:schemeClr w14:val="tx1"/>
                  </w14:solidFill>
                </w14:textFill>
              </w:rPr>
            </w:pPr>
          </w:p>
          <w:p>
            <w:pPr>
              <w:spacing w:line="280" w:lineRule="exact"/>
              <w:rPr>
                <w:color w:val="000000" w:themeColor="text1"/>
                <w:szCs w:val="21"/>
                <w14:textFill>
                  <w14:solidFill>
                    <w14:schemeClr w14:val="tx1"/>
                  </w14:solidFill>
                </w14:textFill>
              </w:rPr>
            </w:pPr>
          </w:p>
          <w:p>
            <w:pPr>
              <w:spacing w:line="280" w:lineRule="exac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科研部门审核人签名：</w:t>
            </w:r>
          </w:p>
          <w:p>
            <w:pPr>
              <w:spacing w:line="280" w:lineRule="exact"/>
              <w:rPr>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6924" w:type="dxa"/>
            <w:gridSpan w:val="7"/>
            <w:vMerge w:val="continue"/>
            <w:tcBorders>
              <w:left w:val="single" w:color="000000" w:sz="8" w:space="0"/>
              <w:bottom w:val="single" w:color="000000" w:sz="8" w:space="0"/>
              <w:right w:val="single" w:color="000000" w:sz="8" w:space="0"/>
            </w:tcBorders>
            <w:shd w:val="clear" w:color="auto" w:fill="FFFFFF"/>
            <w:vAlign w:val="center"/>
          </w:tcPr>
          <w:p>
            <w:pPr>
              <w:widowControl/>
              <w:jc w:val="left"/>
              <w:rPr>
                <w:color w:val="000000" w:themeColor="text1"/>
                <w:szCs w:val="21"/>
                <w14:textFill>
                  <w14:solidFill>
                    <w14:schemeClr w14:val="tx1"/>
                  </w14:solidFill>
                </w14:textFill>
              </w:rPr>
            </w:pP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themeColor="text1"/>
                <w:szCs w:val="21"/>
                <w14:textFill>
                  <w14:solidFill>
                    <w14:schemeClr w14:val="tx1"/>
                  </w14:solidFill>
                </w14:textFill>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themeColor="text1"/>
                <w:szCs w:val="21"/>
                <w14:textFill>
                  <w14:solidFill>
                    <w14:schemeClr w14:val="tx1"/>
                  </w14:solidFill>
                </w14:textFill>
              </w:rPr>
            </w:pPr>
          </w:p>
        </w:tc>
        <w:tc>
          <w:tcPr>
            <w:tcW w:w="12352" w:type="dxa"/>
            <w:gridSpan w:val="15"/>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300" w:lineRule="exact"/>
              <w:rPr>
                <w:rFonts w:hint="eastAsia" w:ascii="黑体" w:hAnsi="黑体" w:eastAsia="黑体" w:cs="黑体"/>
                <w:b/>
                <w:bCs/>
                <w:color w:val="000000" w:themeColor="text1"/>
                <w:szCs w:val="21"/>
                <w:lang w:eastAsia="zh-CN"/>
                <w14:textFill>
                  <w14:solidFill>
                    <w14:schemeClr w14:val="tx1"/>
                  </w14:solidFill>
                </w14:textFill>
              </w:rPr>
            </w:pPr>
            <w:r>
              <w:rPr>
                <w:rFonts w:hint="eastAsia" w:ascii="黑体" w:hAnsi="黑体" w:eastAsia="黑体" w:cs="黑体"/>
                <w:b/>
                <w:bCs/>
                <w:color w:val="000000" w:themeColor="text1"/>
                <w:szCs w:val="21"/>
                <w:lang w:eastAsia="zh-CN"/>
                <w14:textFill>
                  <w14:solidFill>
                    <w14:schemeClr w14:val="tx1"/>
                  </w14:solidFill>
                </w14:textFill>
              </w:rPr>
              <w:t xml:space="preserve">1.论著 </w:t>
            </w:r>
          </w:p>
          <w:p>
            <w:pPr>
              <w:spacing w:line="300" w:lineRule="exact"/>
              <w:rPr>
                <w:rFonts w:eastAsia="方正书宋简体"/>
                <w:color w:val="000000" w:themeColor="text1"/>
                <w:szCs w:val="21"/>
                <w14:textFill>
                  <w14:solidFill>
                    <w14:schemeClr w14:val="tx1"/>
                  </w14:solidFill>
                </w14:textFill>
              </w:rPr>
            </w:pPr>
            <w:r>
              <w:rPr>
                <w:rFonts w:hint="eastAsia" w:eastAsia="方正书宋简体"/>
                <w:b/>
                <w:bCs/>
                <w:color w:val="000000" w:themeColor="text1"/>
                <w:szCs w:val="21"/>
                <w14:textFill>
                  <w14:solidFill>
                    <w14:schemeClr w14:val="tx1"/>
                  </w14:solidFill>
                </w14:textFill>
              </w:rPr>
              <w:t xml:space="preserve">1.1 </w:t>
            </w:r>
            <w:r>
              <w:rPr>
                <w:rFonts w:hint="eastAsia" w:ascii="黑体" w:hAnsi="黑体" w:eastAsia="黑体" w:cs="黑体"/>
                <w:b/>
                <w:bCs/>
                <w:color w:val="000000" w:themeColor="text1"/>
                <w:szCs w:val="21"/>
                <w14:textFill>
                  <w14:solidFill>
                    <w14:schemeClr w14:val="tx1"/>
                  </w14:solidFill>
                </w14:textFill>
              </w:rPr>
              <w:t>《</w:t>
            </w:r>
            <w:r>
              <w:rPr>
                <w:rFonts w:hint="eastAsia" w:ascii="黑体" w:hAnsi="黑体" w:eastAsia="黑体" w:cs="黑体"/>
                <w:b/>
                <w:bCs/>
                <w:color w:val="000000" w:themeColor="text1"/>
                <w:szCs w:val="21"/>
                <w:lang w:eastAsia="zh-CN"/>
                <w14:textFill>
                  <w14:solidFill>
                    <w14:schemeClr w14:val="tx1"/>
                  </w14:solidFill>
                </w14:textFill>
              </w:rPr>
              <w:t>新时代声乐艺术理论的发展与创新</w:t>
            </w:r>
            <w:r>
              <w:rPr>
                <w:rFonts w:hint="eastAsia" w:ascii="黑体" w:hAnsi="黑体" w:eastAsia="黑体" w:cs="黑体"/>
                <w:b/>
                <w:bCs/>
                <w:color w:val="000000" w:themeColor="text1"/>
                <w:szCs w:val="21"/>
                <w14:textFill>
                  <w14:solidFill>
                    <w14:schemeClr w14:val="tx1"/>
                  </w14:solidFill>
                </w14:textFill>
              </w:rPr>
              <w:t>》</w:t>
            </w:r>
            <w:r>
              <w:rPr>
                <w:rFonts w:hint="eastAsia" w:ascii="黑体" w:hAnsi="黑体" w:eastAsia="黑体" w:cs="黑体"/>
                <w:b/>
                <w:bCs/>
                <w:color w:val="000000" w:themeColor="text1"/>
                <w:szCs w:val="21"/>
                <w:lang w:val="en-US" w:eastAsia="zh-CN"/>
                <w14:textFill>
                  <w14:solidFill>
                    <w14:schemeClr w14:val="tx1"/>
                  </w14:solidFill>
                </w14:textFill>
              </w:rPr>
              <w:t>(专著,代表作一)</w:t>
            </w:r>
            <w:r>
              <w:rPr>
                <w:rFonts w:hint="eastAsia" w:ascii="黑体" w:hAnsi="黑体" w:eastAsia="黑体" w:cs="黑体"/>
                <w:b/>
                <w:bCs/>
                <w:color w:val="000000" w:themeColor="text1"/>
                <w:szCs w:val="21"/>
                <w14:textFill>
                  <w14:solidFill>
                    <w14:schemeClr w14:val="tx1"/>
                  </w14:solidFill>
                </w14:textFill>
              </w:rPr>
              <w:t>，</w:t>
            </w:r>
            <w:r>
              <w:rPr>
                <w:rFonts w:hint="eastAsia" w:ascii="黑体" w:hAnsi="黑体" w:eastAsia="黑体" w:cs="黑体"/>
                <w:b/>
                <w:bCs/>
                <w:color w:val="000000" w:themeColor="text1"/>
                <w:szCs w:val="21"/>
                <w:lang w:eastAsia="zh-CN"/>
                <w14:textFill>
                  <w14:solidFill>
                    <w14:schemeClr w14:val="tx1"/>
                  </w14:solidFill>
                </w14:textFill>
              </w:rPr>
              <w:t>郑州大学</w:t>
            </w:r>
            <w:r>
              <w:rPr>
                <w:rFonts w:hint="eastAsia" w:ascii="黑体" w:hAnsi="黑体" w:eastAsia="黑体" w:cs="黑体"/>
                <w:b/>
                <w:bCs/>
                <w:color w:val="000000" w:themeColor="text1"/>
                <w:szCs w:val="21"/>
                <w14:textFill>
                  <w14:solidFill>
                    <w14:schemeClr w14:val="tx1"/>
                  </w14:solidFill>
                </w14:textFill>
              </w:rPr>
              <w:t>出版社，</w:t>
            </w:r>
            <w:r>
              <w:rPr>
                <w:rFonts w:hint="eastAsia"/>
                <w:b/>
                <w:bCs/>
                <w:color w:val="000000" w:themeColor="text1"/>
                <w:szCs w:val="21"/>
                <w:lang w:val="en-US" w:eastAsia="zh-CN"/>
                <w14:textFill>
                  <w14:solidFill>
                    <w14:schemeClr w14:val="tx1"/>
                  </w14:solidFill>
                </w14:textFill>
              </w:rPr>
              <w:t>2018</w:t>
            </w:r>
            <w:r>
              <w:rPr>
                <w:rFonts w:hint="eastAsia" w:ascii="黑体" w:hAnsi="黑体" w:eastAsia="黑体" w:cs="黑体"/>
                <w:b/>
                <w:bCs/>
                <w:color w:val="000000" w:themeColor="text1"/>
                <w:szCs w:val="21"/>
                <w:lang w:val="en-US" w:eastAsia="zh-CN"/>
                <w14:textFill>
                  <w14:solidFill>
                    <w14:schemeClr w14:val="tx1"/>
                  </w14:solidFill>
                </w14:textFill>
              </w:rPr>
              <w:t>年</w:t>
            </w:r>
            <w:r>
              <w:rPr>
                <w:rFonts w:hint="eastAsia"/>
                <w:b/>
                <w:bCs/>
                <w:color w:val="000000" w:themeColor="text1"/>
                <w:szCs w:val="21"/>
                <w:lang w:val="en-US" w:eastAsia="zh-CN"/>
                <w14:textFill>
                  <w14:solidFill>
                    <w14:schemeClr w14:val="tx1"/>
                  </w14:solidFill>
                </w14:textFill>
              </w:rPr>
              <w:t>6</w:t>
            </w:r>
            <w:r>
              <w:rPr>
                <w:rFonts w:hint="eastAsia" w:ascii="黑体" w:hAnsi="黑体" w:eastAsia="黑体" w:cs="黑体"/>
                <w:b/>
                <w:bCs/>
                <w:color w:val="000000" w:themeColor="text1"/>
                <w:szCs w:val="21"/>
                <w:lang w:val="en-US" w:eastAsia="zh-CN"/>
                <w14:textFill>
                  <w14:solidFill>
                    <w14:schemeClr w14:val="tx1"/>
                  </w14:solidFill>
                </w14:textFill>
              </w:rPr>
              <w:t>月</w:t>
            </w:r>
            <w:r>
              <w:rPr>
                <w:rFonts w:hint="eastAsia" w:ascii="黑体" w:hAnsi="黑体" w:eastAsia="黑体" w:cs="黑体"/>
                <w:b/>
                <w:bCs/>
                <w:color w:val="000000" w:themeColor="text1"/>
                <w:szCs w:val="21"/>
                <w14:textFill>
                  <w14:solidFill>
                    <w14:schemeClr w14:val="tx1"/>
                  </w14:solidFill>
                </w14:textFill>
              </w:rPr>
              <w:t>，</w:t>
            </w:r>
            <w:r>
              <w:rPr>
                <w:rFonts w:hint="eastAsia"/>
                <w:b/>
                <w:bCs/>
                <w:color w:val="000000" w:themeColor="text1"/>
                <w:szCs w:val="21"/>
                <w:lang w:val="en-US" w:eastAsia="zh-CN"/>
                <w14:textFill>
                  <w14:solidFill>
                    <w14:schemeClr w14:val="tx1"/>
                  </w14:solidFill>
                </w14:textFill>
              </w:rPr>
              <w:t>ISBN978-7-5645-5485-9</w:t>
            </w:r>
            <w:r>
              <w:rPr>
                <w:rFonts w:hint="eastAsia" w:ascii="黑体" w:hAnsi="黑体" w:eastAsia="黑体" w:cs="黑体"/>
                <w:b/>
                <w:bCs/>
                <w:color w:val="000000" w:themeColor="text1"/>
                <w:szCs w:val="21"/>
                <w14:textFill>
                  <w14:solidFill>
                    <w14:schemeClr w14:val="tx1"/>
                  </w14:solidFill>
                </w14:textFill>
              </w:rPr>
              <w:t>，独著。</w:t>
            </w:r>
          </w:p>
          <w:p>
            <w:pPr>
              <w:spacing w:line="300" w:lineRule="exact"/>
              <w:rPr>
                <w:rFonts w:hint="eastAsia" w:ascii="黑体" w:hAnsi="黑体" w:eastAsia="黑体" w:cs="黑体"/>
                <w:b/>
                <w:bCs/>
                <w:color w:val="000000" w:themeColor="text1"/>
                <w:szCs w:val="21"/>
                <w:lang w:eastAsia="zh-CN"/>
                <w14:textFill>
                  <w14:solidFill>
                    <w14:schemeClr w14:val="tx1"/>
                  </w14:solidFill>
                </w14:textFill>
              </w:rPr>
            </w:pPr>
            <w:r>
              <w:rPr>
                <w:rFonts w:hint="eastAsia" w:ascii="黑体" w:hAnsi="黑体" w:eastAsia="黑体" w:cs="黑体"/>
                <w:b/>
                <w:bCs/>
                <w:color w:val="000000" w:themeColor="text1"/>
                <w:szCs w:val="21"/>
                <w:lang w:eastAsia="zh-CN"/>
                <w14:textFill>
                  <w14:solidFill>
                    <w14:schemeClr w14:val="tx1"/>
                  </w14:solidFill>
                </w14:textFill>
              </w:rPr>
              <w:t>2.论文</w:t>
            </w:r>
          </w:p>
          <w:p>
            <w:pPr>
              <w:spacing w:line="300" w:lineRule="exact"/>
              <w:rPr>
                <w:b/>
                <w:bCs/>
                <w:color w:val="000000" w:themeColor="text1"/>
                <w:szCs w:val="21"/>
                <w14:textFill>
                  <w14:solidFill>
                    <w14:schemeClr w14:val="tx1"/>
                  </w14:solidFill>
                </w14:textFill>
              </w:rPr>
            </w:pPr>
            <w:r>
              <w:rPr>
                <w:rFonts w:hint="eastAsia"/>
                <w:b/>
                <w:bCs/>
                <w:color w:val="000000" w:themeColor="text1"/>
                <w:szCs w:val="21"/>
                <w14:textFill>
                  <w14:solidFill>
                    <w14:schemeClr w14:val="tx1"/>
                  </w14:solidFill>
                </w14:textFill>
              </w:rPr>
              <w:t xml:space="preserve">2.1  </w:t>
            </w:r>
            <w:r>
              <w:rPr>
                <w:rFonts w:hint="eastAsia" w:ascii="黑体" w:hAnsi="黑体" w:eastAsia="黑体" w:cs="黑体"/>
                <w:b/>
                <w:bCs/>
                <w:color w:val="000000" w:themeColor="text1"/>
                <w:szCs w:val="21"/>
                <w:lang w:eastAsia="zh-CN"/>
                <w14:textFill>
                  <w14:solidFill>
                    <w14:schemeClr w14:val="tx1"/>
                  </w14:solidFill>
                </w14:textFill>
              </w:rPr>
              <w:t>论少数民族原生态音乐的传播路径及其创新，贵州民族研究</w:t>
            </w:r>
            <w:r>
              <w:rPr>
                <w:rFonts w:hint="eastAsia"/>
                <w:b/>
                <w:bCs/>
                <w:color w:val="000000" w:themeColor="text1"/>
                <w:szCs w:val="21"/>
                <w:lang w:val="en-US" w:eastAsia="zh-CN"/>
                <w14:textFill>
                  <w14:solidFill>
                    <w14:schemeClr w14:val="tx1"/>
                  </w14:solidFill>
                </w14:textFill>
              </w:rPr>
              <w:t>（CSSCI，</w:t>
            </w:r>
            <w:r>
              <w:rPr>
                <w:rFonts w:hint="eastAsia" w:ascii="黑体" w:hAnsi="黑体" w:eastAsia="黑体" w:cs="黑体"/>
                <w:b/>
                <w:bCs/>
                <w:color w:val="000000" w:themeColor="text1"/>
                <w:szCs w:val="21"/>
                <w:lang w:val="en-US" w:eastAsia="zh-CN"/>
                <w14:textFill>
                  <w14:solidFill>
                    <w14:schemeClr w14:val="tx1"/>
                  </w14:solidFill>
                </w14:textFill>
              </w:rPr>
              <w:t>代表作二</w:t>
            </w:r>
            <w:r>
              <w:rPr>
                <w:rFonts w:hint="eastAsia"/>
                <w:b/>
                <w:bCs/>
                <w:color w:val="000000" w:themeColor="text1"/>
                <w:szCs w:val="21"/>
                <w:lang w:val="en-US" w:eastAsia="zh-CN"/>
                <w14:textFill>
                  <w14:solidFill>
                    <w14:schemeClr w14:val="tx1"/>
                  </w14:solidFill>
                </w14:textFill>
              </w:rPr>
              <w:t>）</w:t>
            </w:r>
            <w:r>
              <w:rPr>
                <w:rFonts w:hint="eastAsia"/>
                <w:b/>
                <w:bCs/>
                <w:color w:val="000000" w:themeColor="text1"/>
                <w:szCs w:val="21"/>
                <w14:textFill>
                  <w14:solidFill>
                    <w14:schemeClr w14:val="tx1"/>
                  </w14:solidFill>
                </w14:textFill>
              </w:rPr>
              <w:t>，</w:t>
            </w:r>
            <w:r>
              <w:rPr>
                <w:rFonts w:hint="eastAsia"/>
                <w:b/>
                <w:bCs/>
                <w:color w:val="000000" w:themeColor="text1"/>
                <w:szCs w:val="21"/>
                <w:lang w:val="en-US" w:eastAsia="zh-CN"/>
                <w14:textFill>
                  <w14:solidFill>
                    <w14:schemeClr w14:val="tx1"/>
                  </w14:solidFill>
                </w14:textFill>
              </w:rPr>
              <w:t>2018</w:t>
            </w:r>
            <w:r>
              <w:rPr>
                <w:rFonts w:hint="eastAsia" w:ascii="黑体" w:hAnsi="黑体" w:eastAsia="黑体" w:cs="黑体"/>
                <w:b/>
                <w:bCs/>
                <w:color w:val="000000" w:themeColor="text1"/>
                <w:szCs w:val="21"/>
                <w:lang w:val="en-US" w:eastAsia="zh-CN"/>
                <w14:textFill>
                  <w14:solidFill>
                    <w14:schemeClr w14:val="tx1"/>
                  </w14:solidFill>
                </w14:textFill>
              </w:rPr>
              <w:t>年</w:t>
            </w:r>
            <w:r>
              <w:rPr>
                <w:rFonts w:hint="eastAsia"/>
                <w:b/>
                <w:bCs/>
                <w:color w:val="000000" w:themeColor="text1"/>
                <w:szCs w:val="21"/>
                <w:lang w:val="en-US" w:eastAsia="zh-CN"/>
                <w14:textFill>
                  <w14:solidFill>
                    <w14:schemeClr w14:val="tx1"/>
                  </w14:solidFill>
                </w14:textFill>
              </w:rPr>
              <w:t>7</w:t>
            </w:r>
            <w:r>
              <w:rPr>
                <w:rFonts w:hint="eastAsia" w:ascii="黑体" w:hAnsi="黑体" w:eastAsia="黑体" w:cs="黑体"/>
                <w:b/>
                <w:bCs/>
                <w:color w:val="000000" w:themeColor="text1"/>
                <w:szCs w:val="21"/>
                <w:lang w:val="en-US" w:eastAsia="zh-CN"/>
                <w14:textFill>
                  <w14:solidFill>
                    <w14:schemeClr w14:val="tx1"/>
                  </w14:solidFill>
                </w14:textFill>
              </w:rPr>
              <w:t>月</w:t>
            </w:r>
            <w:r>
              <w:rPr>
                <w:rFonts w:hint="eastAsia"/>
                <w:b/>
                <w:bCs/>
                <w:color w:val="000000" w:themeColor="text1"/>
                <w:szCs w:val="21"/>
                <w:lang w:val="en-US" w:eastAsia="zh-CN"/>
                <w14:textFill>
                  <w14:solidFill>
                    <w14:schemeClr w14:val="tx1"/>
                  </w14:solidFill>
                </w14:textFill>
              </w:rPr>
              <w:t>：84-87</w:t>
            </w:r>
            <w:r>
              <w:rPr>
                <w:rFonts w:hint="eastAsia"/>
                <w:b/>
                <w:bCs/>
                <w:color w:val="000000" w:themeColor="text1"/>
                <w:szCs w:val="21"/>
                <w14:textFill>
                  <w14:solidFill>
                    <w14:schemeClr w14:val="tx1"/>
                  </w14:solidFill>
                </w14:textFill>
              </w:rPr>
              <w:t>，第</w:t>
            </w:r>
            <w:r>
              <w:rPr>
                <w:rFonts w:hint="eastAsia"/>
                <w:b/>
                <w:bCs/>
                <w:color w:val="000000" w:themeColor="text1"/>
                <w:szCs w:val="21"/>
                <w:lang w:eastAsia="zh-CN"/>
                <w14:textFill>
                  <w14:solidFill>
                    <w14:schemeClr w14:val="tx1"/>
                  </w14:solidFill>
                </w14:textFill>
              </w:rPr>
              <w:t>一</w:t>
            </w:r>
            <w:r>
              <w:rPr>
                <w:rFonts w:hint="eastAsia"/>
                <w:b/>
                <w:bCs/>
                <w:color w:val="000000" w:themeColor="text1"/>
                <w:szCs w:val="21"/>
                <w14:textFill>
                  <w14:solidFill>
                    <w14:schemeClr w14:val="tx1"/>
                  </w14:solidFill>
                </w14:textFill>
              </w:rPr>
              <w:t>作者，校定中文</w:t>
            </w:r>
            <w:r>
              <w:rPr>
                <w:rFonts w:hint="eastAsia"/>
                <w:b/>
                <w:bCs/>
                <w:color w:val="000000" w:themeColor="text1"/>
                <w:szCs w:val="21"/>
                <w:lang w:eastAsia="zh-CN"/>
                <w14:textFill>
                  <w14:solidFill>
                    <w14:schemeClr w14:val="tx1"/>
                  </w14:solidFill>
                </w14:textFill>
              </w:rPr>
              <w:t>三级</w:t>
            </w:r>
            <w:r>
              <w:rPr>
                <w:rFonts w:hint="eastAsia"/>
                <w:b/>
                <w:bCs/>
                <w:color w:val="000000" w:themeColor="text1"/>
                <w:szCs w:val="21"/>
                <w14:textFill>
                  <w14:solidFill>
                    <w14:schemeClr w14:val="tx1"/>
                  </w14:solidFill>
                </w14:textFill>
              </w:rPr>
              <w:t>。</w:t>
            </w:r>
          </w:p>
          <w:p>
            <w:pPr>
              <w:spacing w:line="300" w:lineRule="exact"/>
              <w:rPr>
                <w:rFonts w:hint="eastAsia"/>
                <w:b/>
                <w:bCs/>
                <w:color w:val="000000" w:themeColor="text1"/>
                <w:szCs w:val="21"/>
                <w14:textFill>
                  <w14:solidFill>
                    <w14:schemeClr w14:val="tx1"/>
                  </w14:solidFill>
                </w14:textFill>
              </w:rPr>
            </w:pPr>
            <w:r>
              <w:rPr>
                <w:rFonts w:hint="eastAsia"/>
                <w:b/>
                <w:bCs/>
                <w:color w:val="000000" w:themeColor="text1"/>
                <w:szCs w:val="21"/>
                <w14:textFill>
                  <w14:solidFill>
                    <w14:schemeClr w14:val="tx1"/>
                  </w14:solidFill>
                </w14:textFill>
              </w:rPr>
              <w:t xml:space="preserve">2.2  </w:t>
            </w:r>
            <w:r>
              <w:rPr>
                <w:rFonts w:hint="eastAsia"/>
                <w:b/>
                <w:bCs/>
                <w:color w:val="000000" w:themeColor="text1"/>
                <w:szCs w:val="21"/>
                <w:lang w:eastAsia="zh-CN"/>
                <w14:textFill>
                  <w14:solidFill>
                    <w14:schemeClr w14:val="tx1"/>
                  </w14:solidFill>
                </w14:textFill>
              </w:rPr>
              <w:t>湖南花鼓戏润腔技巧与湘籍女歌唱家独特声腔体系的不解之缘</w:t>
            </w:r>
            <w:r>
              <w:rPr>
                <w:rFonts w:hint="eastAsia"/>
                <w:b/>
                <w:bCs/>
                <w:color w:val="000000" w:themeColor="text1"/>
                <w:szCs w:val="21"/>
                <w14:textFill>
                  <w14:solidFill>
                    <w14:schemeClr w14:val="tx1"/>
                  </w14:solidFill>
                </w14:textFill>
              </w:rPr>
              <w:t>，</w:t>
            </w:r>
            <w:r>
              <w:rPr>
                <w:rFonts w:hint="eastAsia"/>
                <w:b/>
                <w:bCs/>
                <w:color w:val="000000" w:themeColor="text1"/>
                <w:szCs w:val="21"/>
                <w:lang w:eastAsia="zh-CN"/>
                <w14:textFill>
                  <w14:solidFill>
                    <w14:schemeClr w14:val="tx1"/>
                  </w14:solidFill>
                </w14:textFill>
              </w:rPr>
              <w:t>音乐创作</w:t>
            </w:r>
            <w:r>
              <w:rPr>
                <w:rFonts w:hint="eastAsia"/>
                <w:b/>
                <w:bCs/>
                <w:color w:val="000000" w:themeColor="text1"/>
                <w:szCs w:val="21"/>
                <w:lang w:val="en-US" w:eastAsia="zh-CN"/>
                <w14:textFill>
                  <w14:solidFill>
                    <w14:schemeClr w14:val="tx1"/>
                  </w14:solidFill>
                </w14:textFill>
              </w:rPr>
              <w:t>(北大核心),2016年1月：177-179</w:t>
            </w:r>
            <w:r>
              <w:rPr>
                <w:rFonts w:hint="eastAsia"/>
                <w:b/>
                <w:bCs/>
                <w:color w:val="000000" w:themeColor="text1"/>
                <w:szCs w:val="21"/>
                <w14:textFill>
                  <w14:solidFill>
                    <w14:schemeClr w14:val="tx1"/>
                  </w14:solidFill>
                </w14:textFill>
              </w:rPr>
              <w:t>，独</w:t>
            </w:r>
            <w:r>
              <w:rPr>
                <w:rFonts w:hint="eastAsia"/>
                <w:b/>
                <w:bCs/>
                <w:color w:val="000000" w:themeColor="text1"/>
                <w:szCs w:val="21"/>
                <w:lang w:eastAsia="zh-CN"/>
                <w14:textFill>
                  <w14:solidFill>
                    <w14:schemeClr w14:val="tx1"/>
                  </w14:solidFill>
                </w14:textFill>
              </w:rPr>
              <w:t>撰</w:t>
            </w:r>
            <w:r>
              <w:rPr>
                <w:rFonts w:hint="eastAsia"/>
                <w:b/>
                <w:bCs/>
                <w:color w:val="000000" w:themeColor="text1"/>
                <w:szCs w:val="21"/>
                <w14:textFill>
                  <w14:solidFill>
                    <w14:schemeClr w14:val="tx1"/>
                  </w14:solidFill>
                </w14:textFill>
              </w:rPr>
              <w:t>，校定中文</w:t>
            </w:r>
            <w:r>
              <w:rPr>
                <w:rFonts w:hint="eastAsia"/>
                <w:b/>
                <w:bCs/>
                <w:color w:val="000000" w:themeColor="text1"/>
                <w:szCs w:val="21"/>
                <w:lang w:eastAsia="zh-CN"/>
                <w14:textFill>
                  <w14:solidFill>
                    <w14:schemeClr w14:val="tx1"/>
                  </w14:solidFill>
                </w14:textFill>
              </w:rPr>
              <w:t>五级</w:t>
            </w:r>
            <w:r>
              <w:rPr>
                <w:rFonts w:hint="eastAsia"/>
                <w:b/>
                <w:bCs/>
                <w:color w:val="000000" w:themeColor="text1"/>
                <w:szCs w:val="21"/>
                <w14:textFill>
                  <w14:solidFill>
                    <w14:schemeClr w14:val="tx1"/>
                  </w14:solidFill>
                </w14:textFill>
              </w:rPr>
              <w:t>。</w:t>
            </w:r>
          </w:p>
          <w:p>
            <w:pPr>
              <w:spacing w:line="300" w:lineRule="exact"/>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 xml:space="preserve">2.3  </w:t>
            </w:r>
            <w:r>
              <w:rPr>
                <w:rFonts w:hint="eastAsia"/>
                <w:color w:val="000000" w:themeColor="text1"/>
                <w:szCs w:val="21"/>
                <w:lang w:val="en-US" w:eastAsia="zh-CN"/>
                <w14:textFill>
                  <w14:solidFill>
                    <w14:schemeClr w14:val="tx1"/>
                  </w14:solidFill>
                </w14:textFill>
              </w:rPr>
              <w:t>声乐微格教学实现“教师为主导，学生为主体”的探索，大观论坛，2020年5月：120-121，独撰。</w:t>
            </w:r>
          </w:p>
          <w:p>
            <w:pPr>
              <w:spacing w:line="300" w:lineRule="exact"/>
              <w:rPr>
                <w:rFonts w:hint="eastAsia"/>
                <w:color w:val="000000" w:themeColor="text1"/>
                <w:szCs w:val="21"/>
                <w:lang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 xml:space="preserve">2.4  </w:t>
            </w:r>
            <w:r>
              <w:rPr>
                <w:rFonts w:hint="eastAsia"/>
                <w:color w:val="000000" w:themeColor="text1"/>
                <w:szCs w:val="21"/>
                <w:lang w:eastAsia="zh-CN"/>
                <w14:textFill>
                  <w14:solidFill>
                    <w14:schemeClr w14:val="tx1"/>
                  </w14:solidFill>
                </w14:textFill>
              </w:rPr>
              <w:t>新雅乐作品《声律启蒙》的音乐特点与育人价值分析，大众文艺，</w:t>
            </w:r>
            <w:r>
              <w:rPr>
                <w:rFonts w:hint="eastAsia"/>
                <w:color w:val="000000" w:themeColor="text1"/>
                <w:szCs w:val="21"/>
                <w:lang w:val="en-US" w:eastAsia="zh-CN"/>
                <w14:textFill>
                  <w14:solidFill>
                    <w14:schemeClr w14:val="tx1"/>
                  </w14:solidFill>
                </w14:textFill>
              </w:rPr>
              <w:t>2022年10月：63-65</w:t>
            </w:r>
            <w:r>
              <w:rPr>
                <w:rFonts w:hint="eastAsia"/>
                <w:color w:val="000000" w:themeColor="text1"/>
                <w:szCs w:val="21"/>
                <w14:textFill>
                  <w14:solidFill>
                    <w14:schemeClr w14:val="tx1"/>
                  </w14:solidFill>
                </w14:textFill>
              </w:rPr>
              <w:t>，</w:t>
            </w:r>
            <w:r>
              <w:rPr>
                <w:rFonts w:hint="eastAsia"/>
                <w:color w:val="000000" w:themeColor="text1"/>
                <w:szCs w:val="21"/>
                <w:lang w:eastAsia="zh-CN"/>
                <w14:textFill>
                  <w14:solidFill>
                    <w14:schemeClr w14:val="tx1"/>
                  </w14:solidFill>
                </w14:textFill>
              </w:rPr>
              <w:t>第一作者。</w:t>
            </w:r>
          </w:p>
          <w:p>
            <w:pPr>
              <w:spacing w:line="300" w:lineRule="exact"/>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2.5  中国新雅乐的人文价值研究，文化产业，2022年6月：43-45，独撰</w:t>
            </w:r>
            <w:r>
              <w:rPr>
                <w:rFonts w:hint="eastAsia"/>
                <w:color w:val="000000" w:themeColor="text1"/>
                <w:szCs w:val="21"/>
                <w:lang w:eastAsia="zh-CN"/>
                <w14:textFill>
                  <w14:solidFill>
                    <w14:schemeClr w14:val="tx1"/>
                  </w14:solidFill>
                </w14:textFill>
              </w:rPr>
              <w:t>。</w:t>
            </w:r>
          </w:p>
          <w:p>
            <w:pPr>
              <w:spacing w:line="300" w:lineRule="exact"/>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2.6  中国新雅乐的艺术特征研究，大众文艺，2022年6月：83-85，独撰。</w:t>
            </w:r>
          </w:p>
          <w:p>
            <w:pPr>
              <w:spacing w:line="300" w:lineRule="exact"/>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2.7  声乐微格教学对音乐教师技能培养，音乐生活，2020年6月：68-69，独撰。</w:t>
            </w:r>
          </w:p>
          <w:p>
            <w:pPr>
              <w:spacing w:line="300" w:lineRule="exact"/>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2.8  湖南方言对湘籍女歌唱家演唱的积极影响，文艺生活，2017年10月：129，独撰。</w:t>
            </w:r>
          </w:p>
          <w:p>
            <w:pPr>
              <w:spacing w:line="300" w:lineRule="exact"/>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2.9  湖南花鼓戏演唱基础对提高湘籍女歌唱家演唱能力的作用，艺海，2016年12月：7-8，独撰。</w:t>
            </w:r>
          </w:p>
          <w:p>
            <w:pPr>
              <w:spacing w:line="300" w:lineRule="exact"/>
              <w:rPr>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2.10 普通高校音乐学（教师教育）本科专业声乐课程教学模式改革探讨，文艺生活，2015年11月：198-199，独撰。</w:t>
            </w:r>
          </w:p>
        </w:tc>
        <w:tc>
          <w:tcPr>
            <w:tcW w:w="116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6" w:hRule="atLeast"/>
          <w:jc w:val="center"/>
        </w:trPr>
        <w:tc>
          <w:tcPr>
            <w:tcW w:w="1339"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2017年度</w:t>
            </w:r>
          </w:p>
        </w:tc>
        <w:tc>
          <w:tcPr>
            <w:tcW w:w="1250"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2018年度</w:t>
            </w:r>
          </w:p>
        </w:tc>
        <w:tc>
          <w:tcPr>
            <w:tcW w:w="1438"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2019年度</w:t>
            </w:r>
          </w:p>
        </w:tc>
        <w:tc>
          <w:tcPr>
            <w:tcW w:w="1336"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2020年度</w:t>
            </w:r>
          </w:p>
        </w:tc>
        <w:tc>
          <w:tcPr>
            <w:tcW w:w="1561"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2021年度</w:t>
            </w: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themeColor="text1"/>
                <w:szCs w:val="21"/>
                <w14:textFill>
                  <w14:solidFill>
                    <w14:schemeClr w14:val="tx1"/>
                  </w14:solidFill>
                </w14:textFill>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themeColor="text1"/>
                <w:szCs w:val="21"/>
                <w14:textFill>
                  <w14:solidFill>
                    <w14:schemeClr w14:val="tx1"/>
                  </w14:solidFill>
                </w14:textFill>
              </w:rPr>
            </w:pPr>
          </w:p>
        </w:tc>
        <w:tc>
          <w:tcPr>
            <w:tcW w:w="12352" w:type="dxa"/>
            <w:gridSpan w:val="15"/>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themeColor="text1"/>
                <w:szCs w:val="21"/>
                <w14:textFill>
                  <w14:solidFill>
                    <w14:schemeClr w14:val="tx1"/>
                  </w14:solidFill>
                </w14:textFill>
              </w:rPr>
            </w:pPr>
          </w:p>
        </w:tc>
        <w:tc>
          <w:tcPr>
            <w:tcW w:w="116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1339"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rFonts w:hint="eastAsia" w:eastAsia="宋体"/>
                <w:color w:val="000000" w:themeColor="text1"/>
                <w:szCs w:val="21"/>
                <w:lang w:eastAsia="zh-CN"/>
                <w14:textFill>
                  <w14:solidFill>
                    <w14:schemeClr w14:val="tx1"/>
                  </w14:solidFill>
                </w14:textFill>
              </w:rPr>
            </w:pPr>
            <w:r>
              <w:rPr>
                <w:rFonts w:hint="eastAsia"/>
                <w:color w:val="000000" w:themeColor="text1"/>
                <w:szCs w:val="21"/>
                <w:lang w:eastAsia="zh-CN"/>
                <w14:textFill>
                  <w14:solidFill>
                    <w14:schemeClr w14:val="tx1"/>
                  </w14:solidFill>
                </w14:textFill>
              </w:rPr>
              <w:t>合格</w:t>
            </w:r>
          </w:p>
        </w:tc>
        <w:tc>
          <w:tcPr>
            <w:tcW w:w="1250"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rFonts w:hint="eastAsia" w:eastAsia="宋体"/>
                <w:color w:val="000000" w:themeColor="text1"/>
                <w:szCs w:val="21"/>
                <w:lang w:eastAsia="zh-CN"/>
                <w14:textFill>
                  <w14:solidFill>
                    <w14:schemeClr w14:val="tx1"/>
                  </w14:solidFill>
                </w14:textFill>
              </w:rPr>
            </w:pPr>
            <w:r>
              <w:rPr>
                <w:rFonts w:hint="eastAsia"/>
                <w:b/>
                <w:bCs/>
                <w:color w:val="000000" w:themeColor="text1"/>
                <w:szCs w:val="21"/>
                <w:lang w:eastAsia="zh-CN"/>
                <w14:textFill>
                  <w14:solidFill>
                    <w14:schemeClr w14:val="tx1"/>
                  </w14:solidFill>
                </w14:textFill>
              </w:rPr>
              <w:t>优秀</w:t>
            </w:r>
          </w:p>
        </w:tc>
        <w:tc>
          <w:tcPr>
            <w:tcW w:w="1438"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rFonts w:hint="eastAsia" w:eastAsia="宋体"/>
                <w:color w:val="000000" w:themeColor="text1"/>
                <w:szCs w:val="21"/>
                <w:lang w:eastAsia="zh-CN"/>
                <w14:textFill>
                  <w14:solidFill>
                    <w14:schemeClr w14:val="tx1"/>
                  </w14:solidFill>
                </w14:textFill>
              </w:rPr>
            </w:pPr>
            <w:r>
              <w:rPr>
                <w:rFonts w:hint="eastAsia"/>
                <w:color w:val="000000" w:themeColor="text1"/>
                <w:szCs w:val="21"/>
                <w:lang w:eastAsia="zh-CN"/>
                <w14:textFill>
                  <w14:solidFill>
                    <w14:schemeClr w14:val="tx1"/>
                  </w14:solidFill>
                </w14:textFill>
              </w:rPr>
              <w:t>合格</w:t>
            </w:r>
          </w:p>
        </w:tc>
        <w:tc>
          <w:tcPr>
            <w:tcW w:w="1336"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rFonts w:hint="eastAsia" w:eastAsia="宋体"/>
                <w:color w:val="000000" w:themeColor="text1"/>
                <w:szCs w:val="21"/>
                <w:lang w:eastAsia="zh-CN"/>
                <w14:textFill>
                  <w14:solidFill>
                    <w14:schemeClr w14:val="tx1"/>
                  </w14:solidFill>
                </w14:textFill>
              </w:rPr>
            </w:pPr>
            <w:r>
              <w:rPr>
                <w:rFonts w:hint="eastAsia"/>
                <w:b/>
                <w:bCs/>
                <w:color w:val="000000" w:themeColor="text1"/>
                <w:szCs w:val="21"/>
                <w:lang w:eastAsia="zh-CN"/>
                <w14:textFill>
                  <w14:solidFill>
                    <w14:schemeClr w14:val="tx1"/>
                  </w14:solidFill>
                </w14:textFill>
              </w:rPr>
              <w:t>优秀</w:t>
            </w:r>
          </w:p>
        </w:tc>
        <w:tc>
          <w:tcPr>
            <w:tcW w:w="1561"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rFonts w:hint="eastAsia" w:eastAsia="宋体"/>
                <w:color w:val="000000" w:themeColor="text1"/>
                <w:szCs w:val="21"/>
                <w:lang w:eastAsia="zh-CN"/>
                <w14:textFill>
                  <w14:solidFill>
                    <w14:schemeClr w14:val="tx1"/>
                  </w14:solidFill>
                </w14:textFill>
              </w:rPr>
            </w:pPr>
            <w:r>
              <w:rPr>
                <w:rFonts w:hint="eastAsia"/>
                <w:color w:val="000000" w:themeColor="text1"/>
                <w:szCs w:val="21"/>
                <w:lang w:eastAsia="zh-CN"/>
                <w14:textFill>
                  <w14:solidFill>
                    <w14:schemeClr w14:val="tx1"/>
                  </w14:solidFill>
                </w14:textFill>
              </w:rPr>
              <w:t>合格</w:t>
            </w: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themeColor="text1"/>
                <w:szCs w:val="21"/>
                <w14:textFill>
                  <w14:solidFill>
                    <w14:schemeClr w14:val="tx1"/>
                  </w14:solidFill>
                </w14:textFill>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themeColor="text1"/>
                <w:szCs w:val="21"/>
                <w14:textFill>
                  <w14:solidFill>
                    <w14:schemeClr w14:val="tx1"/>
                  </w14:solidFill>
                </w14:textFill>
              </w:rPr>
            </w:pPr>
          </w:p>
        </w:tc>
        <w:tc>
          <w:tcPr>
            <w:tcW w:w="12352" w:type="dxa"/>
            <w:gridSpan w:val="15"/>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themeColor="text1"/>
                <w:szCs w:val="21"/>
                <w14:textFill>
                  <w14:solidFill>
                    <w14:schemeClr w14:val="tx1"/>
                  </w14:solidFill>
                </w14:textFill>
              </w:rPr>
            </w:pPr>
          </w:p>
        </w:tc>
        <w:tc>
          <w:tcPr>
            <w:tcW w:w="116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94" w:hRule="atLeast"/>
          <w:jc w:val="center"/>
        </w:trPr>
        <w:tc>
          <w:tcPr>
            <w:tcW w:w="6924" w:type="dxa"/>
            <w:gridSpan w:val="7"/>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工作经历与任现职以来继续教育情况</w:t>
            </w: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themeColor="text1"/>
                <w:szCs w:val="21"/>
                <w14:textFill>
                  <w14:solidFill>
                    <w14:schemeClr w14:val="tx1"/>
                  </w14:solidFill>
                </w14:textFill>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themeColor="text1"/>
                <w:szCs w:val="21"/>
                <w14:textFill>
                  <w14:solidFill>
                    <w14:schemeClr w14:val="tx1"/>
                  </w14:solidFill>
                </w14:textFill>
              </w:rPr>
            </w:pPr>
          </w:p>
        </w:tc>
        <w:tc>
          <w:tcPr>
            <w:tcW w:w="12352" w:type="dxa"/>
            <w:gridSpan w:val="15"/>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themeColor="text1"/>
                <w:szCs w:val="21"/>
                <w14:textFill>
                  <w14:solidFill>
                    <w14:schemeClr w14:val="tx1"/>
                  </w14:solidFill>
                </w14:textFill>
              </w:rPr>
            </w:pPr>
          </w:p>
        </w:tc>
        <w:tc>
          <w:tcPr>
            <w:tcW w:w="116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6" w:hRule="atLeast"/>
          <w:jc w:val="center"/>
        </w:trPr>
        <w:tc>
          <w:tcPr>
            <w:tcW w:w="6924" w:type="dxa"/>
            <w:gridSpan w:val="7"/>
            <w:vMerge w:val="restart"/>
            <w:tcBorders>
              <w:top w:val="single" w:color="000000" w:sz="8" w:space="0"/>
              <w:left w:val="single" w:color="000000" w:sz="8" w:space="0"/>
              <w:bottom w:val="single" w:color="000000" w:sz="8" w:space="0"/>
              <w:right w:val="single" w:color="000000" w:sz="8" w:space="0"/>
            </w:tcBorders>
            <w:shd w:val="clear" w:color="auto" w:fill="FFFFFF"/>
          </w:tcPr>
          <w:p>
            <w:pPr>
              <w:spacing w:line="320" w:lineRule="exact"/>
              <w:jc w:val="left"/>
              <w:rPr>
                <w:rFonts w:hint="eastAsia"/>
                <w:b/>
                <w:bCs/>
                <w:color w:val="000000" w:themeColor="text1"/>
                <w:szCs w:val="21"/>
                <w14:textFill>
                  <w14:solidFill>
                    <w14:schemeClr w14:val="tx1"/>
                  </w14:solidFill>
                </w14:textFill>
              </w:rPr>
            </w:pPr>
            <w:r>
              <w:rPr>
                <w:rFonts w:hint="eastAsia"/>
                <w:b/>
                <w:bCs/>
                <w:color w:val="000000" w:themeColor="text1"/>
                <w:szCs w:val="21"/>
                <w14:textFill>
                  <w14:solidFill>
                    <w14:schemeClr w14:val="tx1"/>
                  </w14:solidFill>
                </w14:textFill>
              </w:rPr>
              <w:t>一、工作经历：</w:t>
            </w:r>
          </w:p>
          <w:p>
            <w:pPr>
              <w:spacing w:line="320" w:lineRule="exact"/>
              <w:ind w:firstLine="420" w:firstLineChars="200"/>
              <w:jc w:val="left"/>
              <w:rPr>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2007</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07</w:t>
            </w:r>
            <w:r>
              <w:rPr>
                <w:rFonts w:hint="eastAsia"/>
                <w:color w:val="000000" w:themeColor="text1"/>
                <w:szCs w:val="21"/>
                <w14:textFill>
                  <w14:solidFill>
                    <w14:schemeClr w14:val="tx1"/>
                  </w14:solidFill>
                </w14:textFill>
              </w:rPr>
              <w:t xml:space="preserve">月至今  </w:t>
            </w:r>
            <w:r>
              <w:rPr>
                <w:rFonts w:hint="eastAsia"/>
                <w:color w:val="000000" w:themeColor="text1"/>
                <w:szCs w:val="21"/>
                <w:lang w:val="en-US" w:eastAsia="zh-CN"/>
                <w14:textFill>
                  <w14:solidFill>
                    <w14:schemeClr w14:val="tx1"/>
                  </w14:solidFill>
                </w14:textFill>
              </w:rPr>
              <w:t xml:space="preserve">          </w:t>
            </w:r>
            <w:r>
              <w:rPr>
                <w:rFonts w:hint="eastAsia"/>
                <w:color w:val="000000" w:themeColor="text1"/>
                <w:szCs w:val="21"/>
                <w14:textFill>
                  <w14:solidFill>
                    <w14:schemeClr w14:val="tx1"/>
                  </w14:solidFill>
                </w14:textFill>
              </w:rPr>
              <w:t>湖南女子学院</w:t>
            </w:r>
            <w:r>
              <w:rPr>
                <w:rFonts w:hint="eastAsia"/>
                <w:color w:val="000000" w:themeColor="text1"/>
                <w:szCs w:val="21"/>
                <w:lang w:eastAsia="zh-CN"/>
                <w14:textFill>
                  <w14:solidFill>
                    <w14:schemeClr w14:val="tx1"/>
                  </w14:solidFill>
                </w14:textFill>
              </w:rPr>
              <w:t>音乐与舞蹈</w:t>
            </w:r>
            <w:r>
              <w:rPr>
                <w:rFonts w:hint="eastAsia"/>
                <w:color w:val="000000" w:themeColor="text1"/>
                <w:szCs w:val="21"/>
                <w14:textFill>
                  <w14:solidFill>
                    <w14:schemeClr w14:val="tx1"/>
                  </w14:solidFill>
                </w14:textFill>
              </w:rPr>
              <w:t>学院任教</w:t>
            </w:r>
          </w:p>
          <w:p>
            <w:pPr>
              <w:spacing w:line="320" w:lineRule="exact"/>
              <w:ind w:firstLine="420" w:firstLineChars="20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w:t>
            </w:r>
            <w:r>
              <w:rPr>
                <w:color w:val="000000" w:themeColor="text1"/>
                <w:szCs w:val="21"/>
                <w14:textFill>
                  <w14:solidFill>
                    <w14:schemeClr w14:val="tx1"/>
                  </w14:solidFill>
                </w14:textFill>
              </w:rPr>
              <w:t>00</w:t>
            </w:r>
            <w:r>
              <w:rPr>
                <w:rFonts w:hint="eastAsia"/>
                <w:color w:val="000000" w:themeColor="text1"/>
                <w:szCs w:val="21"/>
                <w:lang w:val="en-US" w:eastAsia="zh-CN"/>
                <w14:textFill>
                  <w14:solidFill>
                    <w14:schemeClr w14:val="tx1"/>
                  </w14:solidFill>
                </w14:textFill>
              </w:rPr>
              <w:t>7</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07</w:t>
            </w:r>
            <w:r>
              <w:rPr>
                <w:rFonts w:hint="eastAsia"/>
                <w:color w:val="000000" w:themeColor="text1"/>
                <w:szCs w:val="21"/>
                <w14:textFill>
                  <w14:solidFill>
                    <w14:schemeClr w14:val="tx1"/>
                  </w14:solidFill>
                </w14:textFill>
              </w:rPr>
              <w:t>月至2</w:t>
            </w:r>
            <w:r>
              <w:rPr>
                <w:color w:val="000000" w:themeColor="text1"/>
                <w:szCs w:val="21"/>
                <w14:textFill>
                  <w14:solidFill>
                    <w14:schemeClr w14:val="tx1"/>
                  </w14:solidFill>
                </w14:textFill>
              </w:rPr>
              <w:t>0</w:t>
            </w:r>
            <w:r>
              <w:rPr>
                <w:rFonts w:hint="eastAsia"/>
                <w:color w:val="000000" w:themeColor="text1"/>
                <w:szCs w:val="21"/>
                <w:lang w:val="en-US" w:eastAsia="zh-CN"/>
                <w14:textFill>
                  <w14:solidFill>
                    <w14:schemeClr w14:val="tx1"/>
                  </w14:solidFill>
                </w14:textFill>
              </w:rPr>
              <w:t>16</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12</w:t>
            </w:r>
            <w:r>
              <w:rPr>
                <w:rFonts w:hint="eastAsia"/>
                <w:color w:val="000000" w:themeColor="text1"/>
                <w:szCs w:val="21"/>
                <w14:textFill>
                  <w14:solidFill>
                    <w14:schemeClr w14:val="tx1"/>
                  </w14:solidFill>
                </w14:textFill>
              </w:rPr>
              <w:t xml:space="preserve">月 </w:t>
            </w:r>
            <w:r>
              <w:rPr>
                <w:rFonts w:hint="eastAsia"/>
                <w:color w:val="000000" w:themeColor="text1"/>
                <w:szCs w:val="21"/>
                <w:lang w:val="en-US" w:eastAsia="zh-CN"/>
                <w14:textFill>
                  <w14:solidFill>
                    <w14:schemeClr w14:val="tx1"/>
                  </w14:solidFill>
                </w14:textFill>
              </w:rPr>
              <w:t xml:space="preserve"> 音乐与舞蹈学院教务干事</w:t>
            </w:r>
          </w:p>
          <w:p>
            <w:pPr>
              <w:spacing w:line="320" w:lineRule="exact"/>
              <w:ind w:firstLine="420" w:firstLineChars="200"/>
              <w:jc w:val="left"/>
              <w:rPr>
                <w:rFonts w:hint="default"/>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2</w:t>
            </w:r>
            <w:r>
              <w:rPr>
                <w:color w:val="000000" w:themeColor="text1"/>
                <w:szCs w:val="21"/>
                <w14:textFill>
                  <w14:solidFill>
                    <w14:schemeClr w14:val="tx1"/>
                  </w14:solidFill>
                </w14:textFill>
              </w:rPr>
              <w:t>0</w:t>
            </w:r>
            <w:r>
              <w:rPr>
                <w:rFonts w:hint="eastAsia"/>
                <w:color w:val="000000" w:themeColor="text1"/>
                <w:szCs w:val="21"/>
                <w:lang w:val="en-US" w:eastAsia="zh-CN"/>
                <w14:textFill>
                  <w14:solidFill>
                    <w14:schemeClr w14:val="tx1"/>
                  </w14:solidFill>
                </w14:textFill>
              </w:rPr>
              <w:t>17</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01</w:t>
            </w:r>
            <w:r>
              <w:rPr>
                <w:rFonts w:hint="eastAsia"/>
                <w:color w:val="000000" w:themeColor="text1"/>
                <w:szCs w:val="21"/>
                <w14:textFill>
                  <w14:solidFill>
                    <w14:schemeClr w14:val="tx1"/>
                  </w14:solidFill>
                </w14:textFill>
              </w:rPr>
              <w:t>月至</w:t>
            </w:r>
            <w:r>
              <w:rPr>
                <w:rFonts w:hint="eastAsia"/>
                <w:color w:val="000000" w:themeColor="text1"/>
                <w:szCs w:val="21"/>
                <w:lang w:eastAsia="zh-CN"/>
                <w14:textFill>
                  <w14:solidFill>
                    <w14:schemeClr w14:val="tx1"/>
                  </w14:solidFill>
                </w14:textFill>
              </w:rPr>
              <w:t>今</w:t>
            </w:r>
            <w:r>
              <w:rPr>
                <w:rFonts w:hint="eastAsia"/>
                <w:color w:val="000000" w:themeColor="text1"/>
                <w:szCs w:val="21"/>
                <w:lang w:val="en-US" w:eastAsia="zh-CN"/>
                <w14:textFill>
                  <w14:solidFill>
                    <w14:schemeClr w14:val="tx1"/>
                  </w14:solidFill>
                </w14:textFill>
              </w:rPr>
              <w:t xml:space="preserve">           </w:t>
            </w:r>
            <w:r>
              <w:rPr>
                <w:rFonts w:hint="eastAsia"/>
                <w:color w:val="000000" w:themeColor="text1"/>
                <w:szCs w:val="21"/>
                <w14:textFill>
                  <w14:solidFill>
                    <w14:schemeClr w14:val="tx1"/>
                  </w14:solidFill>
                </w14:textFill>
              </w:rPr>
              <w:t xml:space="preserve"> </w:t>
            </w:r>
            <w:r>
              <w:rPr>
                <w:rFonts w:hint="eastAsia"/>
                <w:color w:val="000000" w:themeColor="text1"/>
                <w:szCs w:val="21"/>
                <w:lang w:eastAsia="zh-CN"/>
                <w14:textFill>
                  <w14:solidFill>
                    <w14:schemeClr w14:val="tx1"/>
                  </w14:solidFill>
                </w14:textFill>
              </w:rPr>
              <w:t>音乐与舞蹈学院专任教师</w:t>
            </w:r>
          </w:p>
          <w:p>
            <w:pPr>
              <w:spacing w:line="320" w:lineRule="exact"/>
              <w:jc w:val="left"/>
              <w:rPr>
                <w:b/>
                <w:bCs/>
                <w:color w:val="000000" w:themeColor="text1"/>
                <w:szCs w:val="21"/>
                <w14:textFill>
                  <w14:solidFill>
                    <w14:schemeClr w14:val="tx1"/>
                  </w14:solidFill>
                </w14:textFill>
              </w:rPr>
            </w:pPr>
            <w:r>
              <w:rPr>
                <w:rFonts w:hint="eastAsia"/>
                <w:b/>
                <w:bCs/>
                <w:color w:val="000000" w:themeColor="text1"/>
                <w:szCs w:val="21"/>
                <w:lang w:eastAsia="zh-CN"/>
                <w14:textFill>
                  <w14:solidFill>
                    <w14:schemeClr w14:val="tx1"/>
                  </w14:solidFill>
                </w14:textFill>
              </w:rPr>
              <w:t>二</w:t>
            </w:r>
            <w:r>
              <w:rPr>
                <w:rFonts w:hint="eastAsia"/>
                <w:b/>
                <w:bCs/>
                <w:color w:val="000000" w:themeColor="text1"/>
                <w:szCs w:val="21"/>
                <w14:textFill>
                  <w14:solidFill>
                    <w14:schemeClr w14:val="tx1"/>
                  </w14:solidFill>
                </w14:textFill>
              </w:rPr>
              <w:t>、任现职以来继续教育情况：</w:t>
            </w:r>
          </w:p>
          <w:p>
            <w:pPr>
              <w:spacing w:line="320" w:lineRule="exact"/>
              <w:ind w:left="630" w:leftChars="200" w:hanging="210" w:hangingChars="100"/>
              <w:jc w:val="left"/>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w:t>
            </w:r>
            <w:r>
              <w:rPr>
                <w:color w:val="000000" w:themeColor="text1"/>
                <w:szCs w:val="21"/>
                <w14:textFill>
                  <w14:solidFill>
                    <w14:schemeClr w14:val="tx1"/>
                  </w14:solidFill>
                </w14:textFill>
              </w:rPr>
              <w:t>0</w:t>
            </w:r>
            <w:r>
              <w:rPr>
                <w:rFonts w:hint="eastAsia"/>
                <w:color w:val="000000" w:themeColor="text1"/>
                <w:szCs w:val="21"/>
                <w:lang w:val="en-US" w:eastAsia="zh-CN"/>
                <w14:textFill>
                  <w14:solidFill>
                    <w14:schemeClr w14:val="tx1"/>
                  </w14:solidFill>
                </w14:textFill>
              </w:rPr>
              <w:t>15</w:t>
            </w:r>
            <w:r>
              <w:rPr>
                <w:rFonts w:hint="eastAsia"/>
                <w:color w:val="000000" w:themeColor="text1"/>
                <w:szCs w:val="21"/>
                <w14:textFill>
                  <w14:solidFill>
                    <w14:schemeClr w14:val="tx1"/>
                  </w14:solidFill>
                </w14:textFill>
              </w:rPr>
              <w:t>年0</w:t>
            </w:r>
            <w:r>
              <w:rPr>
                <w:rFonts w:hint="eastAsia"/>
                <w:color w:val="000000" w:themeColor="text1"/>
                <w:szCs w:val="21"/>
                <w:lang w:val="en-US" w:eastAsia="zh-CN"/>
                <w14:textFill>
                  <w14:solidFill>
                    <w14:schemeClr w14:val="tx1"/>
                  </w14:solidFill>
                </w14:textFill>
              </w:rPr>
              <w:t>6</w:t>
            </w:r>
            <w:r>
              <w:rPr>
                <w:rFonts w:hint="eastAsia"/>
                <w:color w:val="000000" w:themeColor="text1"/>
                <w:szCs w:val="21"/>
                <w14:textFill>
                  <w14:solidFill>
                    <w14:schemeClr w14:val="tx1"/>
                  </w14:solidFill>
                </w14:textFill>
              </w:rPr>
              <w:t>月</w:t>
            </w:r>
            <w:r>
              <w:rPr>
                <w:rFonts w:hint="eastAsia"/>
                <w:color w:val="000000" w:themeColor="text1"/>
                <w:szCs w:val="21"/>
                <w:lang w:val="en-US" w:eastAsia="zh-CN"/>
                <w14:textFill>
                  <w14:solidFill>
                    <w14:schemeClr w14:val="tx1"/>
                  </w14:solidFill>
                </w14:textFill>
              </w:rPr>
              <w:t xml:space="preserve">  河南大学音乐与舞蹈学</w:t>
            </w:r>
            <w:r>
              <w:rPr>
                <w:rFonts w:hint="eastAsia"/>
                <w:color w:val="000000" w:themeColor="text1"/>
                <w:szCs w:val="21"/>
                <w14:textFill>
                  <w14:solidFill>
                    <w14:schemeClr w14:val="tx1"/>
                  </w14:solidFill>
                </w14:textFill>
              </w:rPr>
              <w:t>硕士</w:t>
            </w:r>
            <w:r>
              <w:rPr>
                <w:rFonts w:hint="eastAsia"/>
                <w:color w:val="000000" w:themeColor="text1"/>
                <w:szCs w:val="21"/>
                <w:lang w:val="en-US" w:eastAsia="zh-CN"/>
                <w14:textFill>
                  <w14:solidFill>
                    <w14:schemeClr w14:val="tx1"/>
                  </w14:solidFill>
                </w14:textFill>
              </w:rPr>
              <w:t>毕业</w:t>
            </w:r>
            <w:r>
              <w:rPr>
                <w:rFonts w:hint="eastAsia"/>
                <w:color w:val="000000" w:themeColor="text1"/>
                <w:szCs w:val="21"/>
                <w14:textFill>
                  <w14:solidFill>
                    <w14:schemeClr w14:val="tx1"/>
                  </w14:solidFill>
                </w14:textFill>
              </w:rPr>
              <w:t>；</w:t>
            </w:r>
          </w:p>
          <w:p>
            <w:pPr>
              <w:spacing w:line="320" w:lineRule="exact"/>
              <w:ind w:left="630" w:leftChars="200" w:hanging="210" w:hangingChars="100"/>
              <w:jc w:val="left"/>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201</w:t>
            </w:r>
            <w:r>
              <w:rPr>
                <w:rFonts w:hint="eastAsia"/>
                <w:color w:val="000000" w:themeColor="text1"/>
                <w:szCs w:val="21"/>
                <w:lang w:val="en-US" w:eastAsia="zh-CN"/>
                <w14:textFill>
                  <w14:solidFill>
                    <w14:schemeClr w14:val="tx1"/>
                  </w14:solidFill>
                </w14:textFill>
              </w:rPr>
              <w:t>7</w:t>
            </w:r>
            <w:r>
              <w:rPr>
                <w:rFonts w:hint="eastAsia"/>
                <w:color w:val="000000" w:themeColor="text1"/>
                <w:szCs w:val="21"/>
                <w14:textFill>
                  <w14:solidFill>
                    <w14:schemeClr w14:val="tx1"/>
                  </w14:solidFill>
                </w14:textFill>
              </w:rPr>
              <w:t>-20</w:t>
            </w:r>
            <w:r>
              <w:rPr>
                <w:rFonts w:hint="eastAsia"/>
                <w:color w:val="000000" w:themeColor="text1"/>
                <w:szCs w:val="21"/>
                <w:lang w:val="en-US" w:eastAsia="zh-CN"/>
                <w14:textFill>
                  <w14:solidFill>
                    <w14:schemeClr w14:val="tx1"/>
                  </w14:solidFill>
                </w14:textFill>
              </w:rPr>
              <w:t>21年度</w:t>
            </w:r>
            <w:r>
              <w:rPr>
                <w:rFonts w:hint="eastAsia"/>
                <w:color w:val="000000" w:themeColor="text1"/>
                <w:szCs w:val="21"/>
                <w14:textFill>
                  <w14:solidFill>
                    <w14:schemeClr w14:val="tx1"/>
                  </w14:solidFill>
                </w14:textFill>
              </w:rPr>
              <w:t>继续教育湖南省人力资源和社会保障厅审核合格，</w:t>
            </w:r>
          </w:p>
          <w:p>
            <w:pPr>
              <w:spacing w:line="320" w:lineRule="exact"/>
              <w:ind w:left="630" w:leftChars="200" w:hanging="210" w:hangingChars="100"/>
              <w:jc w:val="left"/>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编号</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（202</w:t>
            </w:r>
            <w:r>
              <w:rPr>
                <w:rFonts w:hint="eastAsia"/>
                <w:color w:val="000000" w:themeColor="text1"/>
                <w:szCs w:val="21"/>
                <w:lang w:val="en-US" w:eastAsia="zh-CN"/>
                <w14:textFill>
                  <w14:solidFill>
                    <w14:schemeClr w14:val="tx1"/>
                  </w14:solidFill>
                </w14:textFill>
              </w:rPr>
              <w:t>2</w:t>
            </w:r>
            <w:r>
              <w:rPr>
                <w:rFonts w:hint="eastAsia"/>
                <w:color w:val="000000" w:themeColor="text1"/>
                <w:szCs w:val="21"/>
                <w14:textFill>
                  <w14:solidFill>
                    <w14:schemeClr w14:val="tx1"/>
                  </w14:solidFill>
                </w14:textFill>
              </w:rPr>
              <w:t>）00</w:t>
            </w:r>
            <w:r>
              <w:rPr>
                <w:rFonts w:hint="eastAsia"/>
                <w:color w:val="000000" w:themeColor="text1"/>
                <w:szCs w:val="21"/>
                <w:lang w:val="en-US" w:eastAsia="zh-CN"/>
                <w14:textFill>
                  <w14:solidFill>
                    <w14:schemeClr w14:val="tx1"/>
                  </w14:solidFill>
                </w14:textFill>
              </w:rPr>
              <w:t>25130</w:t>
            </w:r>
            <w:r>
              <w:rPr>
                <w:rFonts w:hint="eastAsia"/>
                <w:color w:val="000000" w:themeColor="text1"/>
                <w:szCs w:val="21"/>
                <w14:textFill>
                  <w14:solidFill>
                    <w14:schemeClr w14:val="tx1"/>
                  </w14:solidFill>
                </w14:textFill>
              </w:rPr>
              <w:t>。</w:t>
            </w:r>
          </w:p>
          <w:p>
            <w:pPr>
              <w:spacing w:line="360" w:lineRule="auto"/>
              <w:jc w:val="left"/>
              <w:rPr>
                <w:color w:val="000000" w:themeColor="text1"/>
                <w:szCs w:val="21"/>
                <w14:textFill>
                  <w14:solidFill>
                    <w14:schemeClr w14:val="tx1"/>
                  </w14:solidFill>
                </w14:textFill>
              </w:rPr>
            </w:pPr>
          </w:p>
          <w:p>
            <w:pPr>
              <w:spacing w:line="360" w:lineRule="auto"/>
              <w:jc w:val="left"/>
              <w:rPr>
                <w:color w:val="000000" w:themeColor="text1"/>
                <w:szCs w:val="21"/>
                <w14:textFill>
                  <w14:solidFill>
                    <w14:schemeClr w14:val="tx1"/>
                  </w14:solidFill>
                </w14:textFill>
              </w:rPr>
            </w:pPr>
          </w:p>
          <w:p>
            <w:pPr>
              <w:spacing w:line="280" w:lineRule="exact"/>
              <w:ind w:firstLine="210" w:firstLineChars="100"/>
              <w:rPr>
                <w:color w:val="000000" w:themeColor="text1"/>
                <w:szCs w:val="21"/>
                <w14:textFill>
                  <w14:solidFill>
                    <w14:schemeClr w14:val="tx1"/>
                  </w14:solidFill>
                </w14:textFill>
              </w:rPr>
            </w:pPr>
          </w:p>
          <w:p>
            <w:pPr>
              <w:spacing w:line="280" w:lineRule="exact"/>
              <w:ind w:firstLine="210" w:firstLineChars="100"/>
              <w:rPr>
                <w:color w:val="000000" w:themeColor="text1"/>
                <w:szCs w:val="21"/>
                <w14:textFill>
                  <w14:solidFill>
                    <w14:schemeClr w14:val="tx1"/>
                  </w14:solidFill>
                </w14:textFill>
              </w:rPr>
            </w:pPr>
          </w:p>
          <w:p>
            <w:pPr>
              <w:spacing w:line="280" w:lineRule="exact"/>
              <w:ind w:firstLine="210" w:firstLineChars="100"/>
              <w:rPr>
                <w:color w:val="000000" w:themeColor="text1"/>
                <w:szCs w:val="21"/>
                <w14:textFill>
                  <w14:solidFill>
                    <w14:schemeClr w14:val="tx1"/>
                  </w14:solidFill>
                </w14:textFill>
              </w:rPr>
            </w:pPr>
          </w:p>
          <w:p>
            <w:pPr>
              <w:spacing w:line="280" w:lineRule="exact"/>
              <w:ind w:firstLine="210" w:firstLineChars="100"/>
              <w:rPr>
                <w:color w:val="000000" w:themeColor="text1"/>
                <w:szCs w:val="21"/>
                <w14:textFill>
                  <w14:solidFill>
                    <w14:schemeClr w14:val="tx1"/>
                  </w14:solidFill>
                </w14:textFill>
              </w:rPr>
            </w:pPr>
          </w:p>
          <w:p>
            <w:pPr>
              <w:spacing w:line="280" w:lineRule="exact"/>
              <w:ind w:firstLine="210" w:firstLineChars="100"/>
              <w:rPr>
                <w:color w:val="000000" w:themeColor="text1"/>
                <w:szCs w:val="21"/>
                <w14:textFill>
                  <w14:solidFill>
                    <w14:schemeClr w14:val="tx1"/>
                  </w14:solidFill>
                </w14:textFill>
              </w:rPr>
            </w:pPr>
          </w:p>
          <w:p>
            <w:pPr>
              <w:spacing w:line="280" w:lineRule="exact"/>
              <w:ind w:firstLine="210" w:firstLineChars="100"/>
              <w:rPr>
                <w:color w:val="000000" w:themeColor="text1"/>
                <w:szCs w:val="21"/>
                <w14:textFill>
                  <w14:solidFill>
                    <w14:schemeClr w14:val="tx1"/>
                  </w14:solidFill>
                </w14:textFill>
              </w:rPr>
            </w:pPr>
          </w:p>
          <w:p>
            <w:pPr>
              <w:spacing w:line="280" w:lineRule="exact"/>
              <w:ind w:firstLine="210" w:firstLineChars="100"/>
              <w:rPr>
                <w:color w:val="000000" w:themeColor="text1"/>
                <w:szCs w:val="21"/>
                <w14:textFill>
                  <w14:solidFill>
                    <w14:schemeClr w14:val="tx1"/>
                  </w14:solidFill>
                </w14:textFill>
              </w:rPr>
            </w:pPr>
            <w:bookmarkStart w:id="1" w:name="_GoBack"/>
            <w:bookmarkEnd w:id="1"/>
          </w:p>
          <w:p>
            <w:pPr>
              <w:spacing w:line="280" w:lineRule="exact"/>
              <w:ind w:firstLine="210" w:firstLineChars="100"/>
              <w:rPr>
                <w:color w:val="000000" w:themeColor="text1"/>
                <w:szCs w:val="21"/>
                <w14:textFill>
                  <w14:solidFill>
                    <w14:schemeClr w14:val="tx1"/>
                  </w14:solidFill>
                </w14:textFill>
              </w:rPr>
            </w:pPr>
          </w:p>
          <w:p>
            <w:pPr>
              <w:spacing w:line="280" w:lineRule="exact"/>
              <w:ind w:firstLine="210" w:firstLineChars="100"/>
              <w:rPr>
                <w:color w:val="000000" w:themeColor="text1"/>
                <w:szCs w:val="21"/>
                <w14:textFill>
                  <w14:solidFill>
                    <w14:schemeClr w14:val="tx1"/>
                  </w14:solidFill>
                </w14:textFill>
              </w:rPr>
            </w:pPr>
          </w:p>
          <w:p>
            <w:pPr>
              <w:spacing w:line="280" w:lineRule="exact"/>
              <w:ind w:firstLine="210" w:firstLineChars="100"/>
              <w:rPr>
                <w:color w:val="000000" w:themeColor="text1"/>
                <w:szCs w:val="21"/>
                <w14:textFill>
                  <w14:solidFill>
                    <w14:schemeClr w14:val="tx1"/>
                  </w14:solidFill>
                </w14:textFill>
              </w:rPr>
            </w:pPr>
          </w:p>
          <w:p>
            <w:pPr>
              <w:spacing w:line="280" w:lineRule="exact"/>
              <w:ind w:firstLine="210" w:firstLineChars="100"/>
              <w:rPr>
                <w:color w:val="000000" w:themeColor="text1"/>
                <w:szCs w:val="21"/>
                <w14:textFill>
                  <w14:solidFill>
                    <w14:schemeClr w14:val="tx1"/>
                  </w14:solidFill>
                </w14:textFill>
              </w:rPr>
            </w:pPr>
          </w:p>
          <w:p>
            <w:pPr>
              <w:spacing w:line="280" w:lineRule="exact"/>
              <w:ind w:firstLine="210" w:firstLineChars="100"/>
              <w:rPr>
                <w:color w:val="000000" w:themeColor="text1"/>
                <w:szCs w:val="21"/>
                <w14:textFill>
                  <w14:solidFill>
                    <w14:schemeClr w14:val="tx1"/>
                  </w14:solidFill>
                </w14:textFill>
              </w:rPr>
            </w:pPr>
          </w:p>
          <w:p>
            <w:pPr>
              <w:spacing w:line="280" w:lineRule="exact"/>
              <w:ind w:firstLine="210" w:firstLineChars="100"/>
              <w:rPr>
                <w:color w:val="000000" w:themeColor="text1"/>
                <w:szCs w:val="21"/>
                <w14:textFill>
                  <w14:solidFill>
                    <w14:schemeClr w14:val="tx1"/>
                  </w14:solidFill>
                </w14:textFill>
              </w:rPr>
            </w:pPr>
          </w:p>
          <w:p>
            <w:pPr>
              <w:spacing w:line="280" w:lineRule="exact"/>
              <w:ind w:firstLine="210" w:firstLineChars="100"/>
              <w:rPr>
                <w:color w:val="000000" w:themeColor="text1"/>
                <w:szCs w:val="21"/>
                <w14:textFill>
                  <w14:solidFill>
                    <w14:schemeClr w14:val="tx1"/>
                  </w14:solidFill>
                </w14:textFill>
              </w:rPr>
            </w:pPr>
          </w:p>
          <w:p>
            <w:pPr>
              <w:spacing w:line="280" w:lineRule="exact"/>
              <w:ind w:firstLine="210" w:firstLineChars="100"/>
              <w:rPr>
                <w:color w:val="000000" w:themeColor="text1"/>
                <w:szCs w:val="21"/>
                <w14:textFill>
                  <w14:solidFill>
                    <w14:schemeClr w14:val="tx1"/>
                  </w14:solidFill>
                </w14:textFill>
              </w:rPr>
            </w:pPr>
          </w:p>
          <w:p>
            <w:pPr>
              <w:spacing w:line="280" w:lineRule="exact"/>
              <w:ind w:firstLine="210" w:firstLineChars="100"/>
              <w:rPr>
                <w:color w:val="000000" w:themeColor="text1"/>
                <w:szCs w:val="21"/>
                <w14:textFill>
                  <w14:solidFill>
                    <w14:schemeClr w14:val="tx1"/>
                  </w14:solidFill>
                </w14:textFill>
              </w:rPr>
            </w:pPr>
          </w:p>
          <w:p>
            <w:pPr>
              <w:spacing w:line="280" w:lineRule="exact"/>
              <w:ind w:firstLine="210" w:firstLineChars="100"/>
              <w:rPr>
                <w:color w:val="000000" w:themeColor="text1"/>
                <w:szCs w:val="21"/>
                <w14:textFill>
                  <w14:solidFill>
                    <w14:schemeClr w14:val="tx1"/>
                  </w14:solidFill>
                </w14:textFill>
              </w:rPr>
            </w:pPr>
          </w:p>
          <w:p>
            <w:pPr>
              <w:spacing w:line="280" w:lineRule="exact"/>
              <w:ind w:firstLine="210" w:firstLineChars="100"/>
              <w:rPr>
                <w:color w:val="000000" w:themeColor="text1"/>
                <w:szCs w:val="21"/>
                <w14:textFill>
                  <w14:solidFill>
                    <w14:schemeClr w14:val="tx1"/>
                  </w14:solidFill>
                </w14:textFill>
              </w:rPr>
            </w:pPr>
          </w:p>
          <w:p>
            <w:pPr>
              <w:spacing w:line="280" w:lineRule="exact"/>
              <w:ind w:firstLine="210" w:firstLineChars="100"/>
              <w:rPr>
                <w:color w:val="000000" w:themeColor="text1"/>
                <w:szCs w:val="21"/>
                <w14:textFill>
                  <w14:solidFill>
                    <w14:schemeClr w14:val="tx1"/>
                  </w14:solidFill>
                </w14:textFill>
              </w:rPr>
            </w:pPr>
          </w:p>
          <w:p>
            <w:pPr>
              <w:spacing w:line="280" w:lineRule="exact"/>
              <w:ind w:firstLine="210" w:firstLineChars="100"/>
              <w:rPr>
                <w:color w:val="000000" w:themeColor="text1"/>
                <w:szCs w:val="21"/>
                <w14:textFill>
                  <w14:solidFill>
                    <w14:schemeClr w14:val="tx1"/>
                  </w14:solidFill>
                </w14:textFill>
              </w:rPr>
            </w:pPr>
          </w:p>
          <w:p>
            <w:pPr>
              <w:spacing w:line="280" w:lineRule="exact"/>
              <w:ind w:firstLine="210" w:firstLineChars="100"/>
              <w:rPr>
                <w:color w:val="000000" w:themeColor="text1"/>
                <w:szCs w:val="21"/>
                <w14:textFill>
                  <w14:solidFill>
                    <w14:schemeClr w14:val="tx1"/>
                  </w14:solidFill>
                </w14:textFill>
              </w:rPr>
            </w:pPr>
          </w:p>
          <w:p>
            <w:pPr>
              <w:spacing w:line="280" w:lineRule="exact"/>
              <w:ind w:firstLine="210" w:firstLineChars="100"/>
              <w:rPr>
                <w:color w:val="000000" w:themeColor="text1"/>
                <w:szCs w:val="21"/>
                <w14:textFill>
                  <w14:solidFill>
                    <w14:schemeClr w14:val="tx1"/>
                  </w14:solidFill>
                </w14:textFill>
              </w:rPr>
            </w:pPr>
          </w:p>
          <w:p>
            <w:pPr>
              <w:spacing w:line="280" w:lineRule="exact"/>
              <w:ind w:firstLine="840" w:firstLineChars="4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审核人签名：</w:t>
            </w:r>
            <w:r>
              <w:rPr>
                <w:rFonts w:hint="eastAsia"/>
                <w:color w:val="000000" w:themeColor="text1"/>
                <w:szCs w:val="21"/>
                <w:lang w:val="en-US" w:eastAsia="zh-CN"/>
                <w14:textFill>
                  <w14:solidFill>
                    <w14:schemeClr w14:val="tx1"/>
                  </w14:solidFill>
                </w14:textFill>
              </w:rPr>
              <w:t xml:space="preserve">              </w:t>
            </w:r>
            <w:r>
              <w:rPr>
                <w:rFonts w:hint="eastAsia"/>
                <w:color w:val="000000" w:themeColor="text1"/>
                <w:szCs w:val="21"/>
                <w14:textFill>
                  <w14:solidFill>
                    <w14:schemeClr w14:val="tx1"/>
                  </w14:solidFill>
                </w14:textFill>
              </w:rPr>
              <w:t>人事部门盖章：</w:t>
            </w: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themeColor="text1"/>
                <w:szCs w:val="21"/>
                <w14:textFill>
                  <w14:solidFill>
                    <w14:schemeClr w14:val="tx1"/>
                  </w14:solidFill>
                </w14:textFill>
              </w:rPr>
            </w:pPr>
          </w:p>
        </w:tc>
        <w:tc>
          <w:tcPr>
            <w:tcW w:w="118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承担或参</w:t>
            </w:r>
          </w:p>
          <w:p>
            <w:pPr>
              <w:spacing w:line="28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与的科研教研技术开发项目（项目名称、立项审批单位、项目编号）及鉴定获奖情况</w:t>
            </w:r>
          </w:p>
        </w:tc>
        <w:tc>
          <w:tcPr>
            <w:tcW w:w="1854"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right="-69" w:rightChars="-33"/>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主持研究项目数</w:t>
            </w:r>
          </w:p>
        </w:tc>
        <w:tc>
          <w:tcPr>
            <w:tcW w:w="1131"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left="180"/>
              <w:jc w:val="center"/>
              <w:rPr>
                <w:rFonts w:hint="eastAsia"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4</w:t>
            </w:r>
          </w:p>
        </w:tc>
        <w:tc>
          <w:tcPr>
            <w:tcW w:w="1530"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参与研究</w:t>
            </w:r>
          </w:p>
          <w:p>
            <w:pPr>
              <w:spacing w:line="28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项目数</w:t>
            </w:r>
          </w:p>
        </w:tc>
        <w:tc>
          <w:tcPr>
            <w:tcW w:w="1056"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6</w:t>
            </w:r>
          </w:p>
        </w:tc>
        <w:tc>
          <w:tcPr>
            <w:tcW w:w="1030"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科研经费</w:t>
            </w:r>
          </w:p>
        </w:tc>
        <w:tc>
          <w:tcPr>
            <w:tcW w:w="1316"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8.8</w:t>
            </w:r>
            <w:r>
              <w:rPr>
                <w:rFonts w:hint="eastAsia"/>
                <w:color w:val="000000" w:themeColor="text1"/>
                <w:szCs w:val="21"/>
                <w14:textFill>
                  <w14:solidFill>
                    <w14:schemeClr w14:val="tx1"/>
                  </w14:solidFill>
                </w14:textFill>
              </w:rPr>
              <w:t>万</w:t>
            </w:r>
          </w:p>
        </w:tc>
        <w:tc>
          <w:tcPr>
            <w:tcW w:w="1622"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技术开发或社会服务项目数</w:t>
            </w:r>
          </w:p>
        </w:tc>
        <w:tc>
          <w:tcPr>
            <w:tcW w:w="1064"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rPr>
                <w:color w:val="000000" w:themeColor="text1"/>
                <w:szCs w:val="21"/>
                <w14:textFill>
                  <w14:solidFill>
                    <w14:schemeClr w14:val="tx1"/>
                  </w14:solidFill>
                </w14:textFill>
              </w:rPr>
            </w:pPr>
          </w:p>
        </w:tc>
        <w:tc>
          <w:tcPr>
            <w:tcW w:w="863"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left="-69" w:leftChars="-33" w:right="-82" w:rightChars="-39"/>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专利数</w:t>
            </w:r>
          </w:p>
        </w:tc>
        <w:tc>
          <w:tcPr>
            <w:tcW w:w="886"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themeColor="text1"/>
                <w:szCs w:val="21"/>
                <w14:textFill>
                  <w14:solidFill>
                    <w14:schemeClr w14:val="tx1"/>
                  </w14:solidFill>
                </w14:textFill>
              </w:rPr>
            </w:pPr>
          </w:p>
        </w:tc>
        <w:tc>
          <w:tcPr>
            <w:tcW w:w="116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85" w:hRule="atLeast"/>
          <w:jc w:val="center"/>
        </w:trPr>
        <w:tc>
          <w:tcPr>
            <w:tcW w:w="6924" w:type="dxa"/>
            <w:gridSpan w:val="7"/>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themeColor="text1"/>
                <w:szCs w:val="21"/>
                <w14:textFill>
                  <w14:solidFill>
                    <w14:schemeClr w14:val="tx1"/>
                  </w14:solidFill>
                </w14:textFill>
              </w:rPr>
            </w:pP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themeColor="text1"/>
                <w:szCs w:val="21"/>
                <w14:textFill>
                  <w14:solidFill>
                    <w14:schemeClr w14:val="tx1"/>
                  </w14:solidFill>
                </w14:textFill>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themeColor="text1"/>
                <w:szCs w:val="21"/>
                <w14:textFill>
                  <w14:solidFill>
                    <w14:schemeClr w14:val="tx1"/>
                  </w14:solidFill>
                </w14:textFill>
              </w:rPr>
            </w:pPr>
          </w:p>
        </w:tc>
        <w:tc>
          <w:tcPr>
            <w:tcW w:w="12352" w:type="dxa"/>
            <w:gridSpan w:val="15"/>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b/>
                <w:bCs/>
                <w:color w:val="000000" w:themeColor="text1"/>
                <w:szCs w:val="21"/>
                <w14:textFill>
                  <w14:solidFill>
                    <w14:schemeClr w14:val="tx1"/>
                  </w14:solidFill>
                </w14:textFill>
              </w:rPr>
            </w:pPr>
            <w:r>
              <w:rPr>
                <w:rFonts w:hint="eastAsia"/>
                <w:b/>
                <w:bCs/>
                <w:color w:val="000000" w:themeColor="text1"/>
                <w:szCs w:val="21"/>
                <w14:textFill>
                  <w14:solidFill>
                    <w14:schemeClr w14:val="tx1"/>
                  </w14:solidFill>
                </w14:textFill>
              </w:rPr>
              <w:t>1.科研项目</w:t>
            </w:r>
          </w:p>
          <w:p>
            <w:pPr>
              <w:jc w:val="left"/>
              <w:rPr>
                <w:rFonts w:hint="eastAsia"/>
                <w:b/>
                <w:bCs/>
                <w:color w:val="000000" w:themeColor="text1"/>
                <w:szCs w:val="21"/>
                <w14:textFill>
                  <w14:solidFill>
                    <w14:schemeClr w14:val="tx1"/>
                  </w14:solidFill>
                </w14:textFill>
              </w:rPr>
            </w:pPr>
            <w:r>
              <w:rPr>
                <w:rFonts w:hint="eastAsia"/>
                <w:b/>
                <w:bCs/>
                <w:color w:val="000000" w:themeColor="text1"/>
                <w:szCs w:val="21"/>
                <w14:textFill>
                  <w14:solidFill>
                    <w14:schemeClr w14:val="tx1"/>
                  </w14:solidFill>
                </w14:textFill>
              </w:rPr>
              <w:t xml:space="preserve">  1.</w:t>
            </w:r>
            <w:r>
              <w:rPr>
                <w:rFonts w:hint="eastAsia"/>
                <w:b/>
                <w:bCs/>
                <w:color w:val="000000" w:themeColor="text1"/>
                <w:szCs w:val="21"/>
                <w:lang w:val="en-US" w:eastAsia="zh-CN"/>
                <w14:textFill>
                  <w14:solidFill>
                    <w14:schemeClr w14:val="tx1"/>
                  </w14:solidFill>
                </w14:textFill>
              </w:rPr>
              <w:t>1</w:t>
            </w:r>
            <w:r>
              <w:rPr>
                <w:rFonts w:hint="eastAsia"/>
                <w:b/>
                <w:bCs/>
                <w:color w:val="000000" w:themeColor="text1"/>
                <w:szCs w:val="21"/>
                <w14:textFill>
                  <w14:solidFill>
                    <w14:schemeClr w14:val="tx1"/>
                  </w14:solidFill>
                </w14:textFill>
              </w:rPr>
              <w:t xml:space="preserve">  省部级项目</w:t>
            </w:r>
          </w:p>
          <w:p>
            <w:pPr>
              <w:jc w:val="left"/>
              <w:rPr>
                <w:rFonts w:hint="default"/>
                <w:b/>
                <w:bCs/>
                <w:color w:val="000000" w:themeColor="text1"/>
                <w:szCs w:val="21"/>
                <w:lang w:val="en-US" w:eastAsia="zh-CN"/>
                <w14:textFill>
                  <w14:solidFill>
                    <w14:schemeClr w14:val="tx1"/>
                  </w14:solidFill>
                </w14:textFill>
              </w:rPr>
            </w:pPr>
            <w:r>
              <w:rPr>
                <w:rFonts w:hint="eastAsia"/>
                <w:b/>
                <w:bCs/>
                <w:color w:val="000000" w:themeColor="text1"/>
                <w:szCs w:val="21"/>
                <w:lang w:val="en-US" w:eastAsia="zh-CN"/>
                <w14:textFill>
                  <w14:solidFill>
                    <w14:schemeClr w14:val="tx1"/>
                  </w14:solidFill>
                </w14:textFill>
              </w:rPr>
              <w:t xml:space="preserve">  1.1.1  主持2017年湖南省哲学社会科学基金一般项目：《中国新雅乐艺术特征及人文价值研究》，湖南省哲学社会科学规划基金办公室，17YBA227（结题审核中）。</w:t>
            </w:r>
          </w:p>
          <w:p>
            <w:pPr>
              <w:jc w:val="left"/>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 xml:space="preserve">  1.1.2  参与2018年湖南省教育科学“十三五”规划一般项目《幼儿舞蹈教学游戏化研究》，湖南省教育科学规划领导小组办公室，18C1052（排名3，已结题）。</w:t>
            </w:r>
          </w:p>
          <w:p>
            <w:pPr>
              <w:jc w:val="left"/>
              <w:rPr>
                <w:rFonts w:hint="eastAsia"/>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 xml:space="preserve">  1.1.3  参与2015年湖南省哲学社会科学基金一般项目：《中国民族歌剧发展中的女性主题研究》，湖南省哲学社会科学规划基金办公室，15YBA216（排名2，已结题）。</w:t>
            </w:r>
          </w:p>
          <w:p>
            <w:pPr>
              <w:jc w:val="left"/>
              <w:rPr>
                <w:b/>
                <w:bCs/>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 xml:space="preserve">  </w:t>
            </w:r>
            <w:r>
              <w:rPr>
                <w:rFonts w:hint="eastAsia"/>
                <w:b/>
                <w:bCs/>
                <w:color w:val="000000" w:themeColor="text1"/>
                <w:szCs w:val="21"/>
                <w14:textFill>
                  <w14:solidFill>
                    <w14:schemeClr w14:val="tx1"/>
                  </w14:solidFill>
                </w14:textFill>
              </w:rPr>
              <w:t>1.</w:t>
            </w:r>
            <w:r>
              <w:rPr>
                <w:rFonts w:hint="eastAsia"/>
                <w:b/>
                <w:bCs/>
                <w:color w:val="000000" w:themeColor="text1"/>
                <w:szCs w:val="21"/>
                <w:lang w:val="en-US" w:eastAsia="zh-CN"/>
                <w14:textFill>
                  <w14:solidFill>
                    <w14:schemeClr w14:val="tx1"/>
                  </w14:solidFill>
                </w14:textFill>
              </w:rPr>
              <w:t>2</w:t>
            </w:r>
            <w:r>
              <w:rPr>
                <w:rFonts w:hint="eastAsia"/>
                <w:b/>
                <w:bCs/>
                <w:color w:val="000000" w:themeColor="text1"/>
                <w:szCs w:val="21"/>
                <w14:textFill>
                  <w14:solidFill>
                    <w14:schemeClr w14:val="tx1"/>
                  </w14:solidFill>
                </w14:textFill>
              </w:rPr>
              <w:t xml:space="preserve">  市厅级项目</w:t>
            </w:r>
          </w:p>
          <w:p>
            <w:pPr>
              <w:jc w:val="left"/>
              <w:rPr>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 xml:space="preserve">  1.2.1  主持2014年湖南省高等学校科学研究一般项目：《中国民族声乐之湖南现象的研究》，湖南省教育厅，14C0593（已结题）。</w:t>
            </w:r>
          </w:p>
          <w:p>
            <w:pPr>
              <w:jc w:val="left"/>
              <w:rPr>
                <w:b/>
                <w:bCs/>
                <w:color w:val="000000" w:themeColor="text1"/>
                <w:szCs w:val="21"/>
                <w14:textFill>
                  <w14:solidFill>
                    <w14:schemeClr w14:val="tx1"/>
                  </w14:solidFill>
                </w14:textFill>
              </w:rPr>
            </w:pPr>
            <w:r>
              <w:rPr>
                <w:rFonts w:hint="eastAsia"/>
                <w:b/>
                <w:bCs/>
                <w:color w:val="000000" w:themeColor="text1"/>
                <w:szCs w:val="21"/>
                <w14:textFill>
                  <w14:solidFill>
                    <w14:schemeClr w14:val="tx1"/>
                  </w14:solidFill>
                </w14:textFill>
              </w:rPr>
              <w:t>2 .教研教改项目</w:t>
            </w:r>
          </w:p>
          <w:p>
            <w:pPr>
              <w:ind w:firstLine="211" w:firstLineChars="100"/>
              <w:jc w:val="left"/>
              <w:rPr>
                <w:rFonts w:hint="default"/>
                <w:b/>
                <w:bCs/>
                <w:color w:val="000000" w:themeColor="text1"/>
                <w:szCs w:val="21"/>
                <w:lang w:val="en-US" w:eastAsia="zh-CN"/>
                <w14:textFill>
                  <w14:solidFill>
                    <w14:schemeClr w14:val="tx1"/>
                  </w14:solidFill>
                </w14:textFill>
              </w:rPr>
            </w:pPr>
            <w:r>
              <w:rPr>
                <w:rFonts w:hint="eastAsia"/>
                <w:b/>
                <w:bCs/>
                <w:color w:val="000000" w:themeColor="text1"/>
                <w:szCs w:val="21"/>
                <w:lang w:val="en-US" w:eastAsia="zh-CN"/>
                <w14:textFill>
                  <w14:solidFill>
                    <w14:schemeClr w14:val="tx1"/>
                  </w14:solidFill>
                </w14:textFill>
              </w:rPr>
              <w:t>2.1  主持2022年湖南省普通高等学校教学改革重点项目：《应用型高校音乐学专业声乐课程思政教学改革与实践研究》，湖南省教育厅，HNJG-2022-0370（在研）。</w:t>
            </w:r>
          </w:p>
          <w:p>
            <w:pPr>
              <w:jc w:val="left"/>
              <w:rPr>
                <w:rFonts w:hint="eastAsia"/>
                <w:b/>
                <w:bCs/>
                <w:color w:val="000000" w:themeColor="text1"/>
                <w:szCs w:val="21"/>
                <w:lang w:val="en-US" w:eastAsia="zh-CN"/>
                <w14:textFill>
                  <w14:solidFill>
                    <w14:schemeClr w14:val="tx1"/>
                  </w14:solidFill>
                </w14:textFill>
              </w:rPr>
            </w:pPr>
            <w:r>
              <w:rPr>
                <w:rFonts w:hint="eastAsia"/>
                <w:b/>
                <w:bCs/>
                <w:color w:val="000000" w:themeColor="text1"/>
                <w:szCs w:val="21"/>
                <w:lang w:val="en-US" w:eastAsia="zh-CN"/>
                <w14:textFill>
                  <w14:solidFill>
                    <w14:schemeClr w14:val="tx1"/>
                  </w14:solidFill>
                </w14:textFill>
              </w:rPr>
              <w:t xml:space="preserve">  2.2  主持2017年湖南省普通高等学校教学改革一般项目：《微格教学法融入高校音乐学专业声乐课程教学的研究与实践》，湖南省教育厅，湘教通【2017】452号（已结题）。</w:t>
            </w:r>
          </w:p>
          <w:p>
            <w:pPr>
              <w:ind w:firstLine="211" w:firstLineChars="100"/>
              <w:jc w:val="left"/>
              <w:rPr>
                <w:rFonts w:hint="default"/>
                <w:b/>
                <w:bCs/>
                <w:color w:val="000000" w:themeColor="text1"/>
                <w:szCs w:val="21"/>
                <w:lang w:val="en-US" w:eastAsia="zh-CN"/>
                <w14:textFill>
                  <w14:solidFill>
                    <w14:schemeClr w14:val="tx1"/>
                  </w14:solidFill>
                </w14:textFill>
              </w:rPr>
            </w:pPr>
            <w:r>
              <w:rPr>
                <w:rFonts w:hint="eastAsia"/>
                <w:b/>
                <w:bCs/>
                <w:color w:val="000000" w:themeColor="text1"/>
                <w:szCs w:val="21"/>
                <w:lang w:val="en-US" w:eastAsia="zh-CN"/>
                <w14:textFill>
                  <w14:solidFill>
                    <w14:schemeClr w14:val="tx1"/>
                  </w14:solidFill>
                </w14:textFill>
              </w:rPr>
              <w:t>2.3  指导2021年度湖南省大学生创新创业训练计划重点支持项目《童声雅韵诵经典——中小学古诗文传唱教学实践基地建设》，湖南省教育厅。</w:t>
            </w:r>
          </w:p>
          <w:p>
            <w:pPr>
              <w:jc w:val="left"/>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 xml:space="preserve">  2.4  参与2022年湖南省普通高等学校教学改革重点项目：《应用型本科院校校企双主体育人模式研究》，湖南省教育厅，HNJG-2022-0365（排名4，在研）。</w:t>
            </w:r>
          </w:p>
          <w:p>
            <w:pPr>
              <w:jc w:val="left"/>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 xml:space="preserve">  2.5  参与2020年湖南省普通高等学校课程思政建设研究项目：《普通高校音乐专业声乐课课程思政建设研究》，湖南省教育厅，HNKCSZ-2020-0729（排名2，已结题）</w:t>
            </w:r>
          </w:p>
          <w:p>
            <w:pPr>
              <w:ind w:firstLine="210" w:firstLineChars="100"/>
              <w:jc w:val="left"/>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2.6  参与2020年省级一流课程《声乐演唱技巧训练》，湖南省教育厅，湘教通【2020】322号（排名4，在研）。</w:t>
            </w:r>
          </w:p>
          <w:p>
            <w:pPr>
              <w:jc w:val="left"/>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 xml:space="preserve">  2.7  参与2021年省级一流课程《音乐教学法》，湖南省教育厅，湘教通【2021】218号（排名5，在研）。</w:t>
            </w:r>
          </w:p>
          <w:p>
            <w:pPr>
              <w:spacing w:line="280" w:lineRule="exact"/>
              <w:rPr>
                <w:b/>
                <w:bCs/>
                <w:color w:val="000000" w:themeColor="text1"/>
                <w:szCs w:val="21"/>
                <w14:textFill>
                  <w14:solidFill>
                    <w14:schemeClr w14:val="tx1"/>
                  </w14:solidFill>
                </w14:textFill>
              </w:rPr>
            </w:pPr>
            <w:r>
              <w:rPr>
                <w:rFonts w:hint="eastAsia"/>
                <w:b/>
                <w:bCs/>
                <w:color w:val="000000" w:themeColor="text1"/>
                <w:szCs w:val="21"/>
                <w:lang w:val="en-US" w:eastAsia="zh-CN"/>
                <w14:textFill>
                  <w14:solidFill>
                    <w14:schemeClr w14:val="tx1"/>
                  </w14:solidFill>
                </w14:textFill>
              </w:rPr>
              <w:t>3</w:t>
            </w:r>
            <w:r>
              <w:rPr>
                <w:rFonts w:hint="eastAsia"/>
                <w:b/>
                <w:bCs/>
                <w:color w:val="000000" w:themeColor="text1"/>
                <w:szCs w:val="21"/>
                <w14:textFill>
                  <w14:solidFill>
                    <w14:schemeClr w14:val="tx1"/>
                  </w14:solidFill>
                </w14:textFill>
              </w:rPr>
              <w:t>.获奖：</w:t>
            </w:r>
          </w:p>
          <w:p>
            <w:pPr>
              <w:adjustRightInd w:val="0"/>
              <w:snapToGrid w:val="0"/>
              <w:spacing w:line="280" w:lineRule="exact"/>
              <w:ind w:firstLine="210" w:firstLineChars="100"/>
              <w:jc w:val="left"/>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3.</w:t>
            </w:r>
            <w:r>
              <w:rPr>
                <w:rFonts w:hint="eastAsia"/>
                <w:color w:val="000000" w:themeColor="text1"/>
                <w:szCs w:val="21"/>
                <w14:textFill>
                  <w14:solidFill>
                    <w14:schemeClr w14:val="tx1"/>
                  </w14:solidFill>
                </w14:textFill>
              </w:rPr>
              <w:t xml:space="preserve">1 </w:t>
            </w:r>
            <w:r>
              <w:rPr>
                <w:rFonts w:hint="eastAsia"/>
                <w:color w:val="000000" w:themeColor="text1"/>
                <w:szCs w:val="21"/>
                <w:lang w:val="en-US" w:eastAsia="zh-CN"/>
                <w14:textFill>
                  <w14:solidFill>
                    <w14:schemeClr w14:val="tx1"/>
                  </w14:solidFill>
                </w14:textFill>
              </w:rPr>
              <w:t xml:space="preserve"> 2020年12月，美育改革创新优秀案例《高校声乐微格教学实现“教师为主导，学生为主体”的探索》获湖南省教育厅第六届大学生艺术展演三等奖；</w:t>
            </w:r>
          </w:p>
          <w:p>
            <w:pPr>
              <w:spacing w:line="260" w:lineRule="exact"/>
              <w:ind w:firstLine="210" w:firstLineChars="100"/>
              <w:rPr>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3.2  2014</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10</w:t>
            </w:r>
            <w:r>
              <w:rPr>
                <w:rFonts w:hint="eastAsia"/>
                <w:color w:val="000000" w:themeColor="text1"/>
                <w:szCs w:val="21"/>
                <w14:textFill>
                  <w14:solidFill>
                    <w14:schemeClr w14:val="tx1"/>
                  </w14:solidFill>
                </w14:textFill>
              </w:rPr>
              <w:t>月，</w:t>
            </w:r>
            <w:r>
              <w:rPr>
                <w:rFonts w:hint="eastAsia"/>
                <w:color w:val="000000" w:themeColor="text1"/>
                <w:szCs w:val="21"/>
                <w:lang w:eastAsia="zh-CN"/>
                <w14:textFill>
                  <w14:solidFill>
                    <w14:schemeClr w14:val="tx1"/>
                  </w14:solidFill>
                </w14:textFill>
              </w:rPr>
              <w:t>论文《论湖南人文地理对湘籍民歌手辈出的影响》</w:t>
            </w:r>
            <w:r>
              <w:rPr>
                <w:rFonts w:hint="eastAsia"/>
                <w:color w:val="000000" w:themeColor="text1"/>
                <w:szCs w:val="21"/>
                <w14:textFill>
                  <w14:solidFill>
                    <w14:schemeClr w14:val="tx1"/>
                  </w14:solidFill>
                </w14:textFill>
              </w:rPr>
              <w:t>获</w:t>
            </w:r>
            <w:r>
              <w:rPr>
                <w:rFonts w:hint="eastAsia"/>
                <w:color w:val="000000" w:themeColor="text1"/>
                <w:szCs w:val="21"/>
                <w:lang w:eastAsia="zh-CN"/>
                <w14:textFill>
                  <w14:solidFill>
                    <w14:schemeClr w14:val="tx1"/>
                  </w14:solidFill>
                </w14:textFill>
              </w:rPr>
              <w:t>湖南省教育厅</w:t>
            </w:r>
            <w:r>
              <w:rPr>
                <w:rFonts w:hint="eastAsia"/>
                <w:color w:val="000000" w:themeColor="text1"/>
                <w:szCs w:val="21"/>
                <w14:textFill>
                  <w14:solidFill>
                    <w14:schemeClr w14:val="tx1"/>
                  </w14:solidFill>
                </w14:textFill>
              </w:rPr>
              <w:t>颁发的</w:t>
            </w:r>
            <w:r>
              <w:rPr>
                <w:rFonts w:hint="eastAsia"/>
                <w:color w:val="000000" w:themeColor="text1"/>
                <w:szCs w:val="21"/>
                <w:lang w:eastAsia="zh-CN"/>
                <w14:textFill>
                  <w14:solidFill>
                    <w14:schemeClr w14:val="tx1"/>
                  </w14:solidFill>
                </w14:textFill>
              </w:rPr>
              <w:t>湖南省第四届高等学校艺术教育科研论文二等奖</w:t>
            </w:r>
            <w:r>
              <w:rPr>
                <w:rFonts w:hint="eastAsia"/>
                <w:color w:val="000000" w:themeColor="text1"/>
                <w:szCs w:val="21"/>
                <w14:textFill>
                  <w14:solidFill>
                    <w14:schemeClr w14:val="tx1"/>
                  </w14:solidFill>
                </w14:textFill>
              </w:rPr>
              <w:t>。</w:t>
            </w:r>
          </w:p>
          <w:p>
            <w:pPr>
              <w:spacing w:line="260" w:lineRule="exact"/>
              <w:ind w:firstLine="210" w:firstLineChars="100"/>
              <w:rPr>
                <w:rFonts w:hint="eastAsia"/>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3.3  2016年9月21日，论文《普通高校音乐学（教师教育）本科专业声乐课程教学模式改革探讨》获湖南省教育科学研究工作者协会2016年度优秀论文二等奖</w:t>
            </w:r>
            <w:r>
              <w:rPr>
                <w:rFonts w:hint="eastAsia"/>
                <w:color w:val="000000" w:themeColor="text1"/>
                <w:szCs w:val="21"/>
                <w14:textFill>
                  <w14:solidFill>
                    <w14:schemeClr w14:val="tx1"/>
                  </w14:solidFill>
                </w14:textFill>
              </w:rPr>
              <w:t>。</w:t>
            </w:r>
          </w:p>
          <w:p>
            <w:pPr>
              <w:spacing w:line="260" w:lineRule="exact"/>
              <w:ind w:firstLine="210" w:firstLineChars="100"/>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3.4  2016年6月25日，论文《湖南花鼓戏与湘籍女歌唱家的不解之缘》获湖南省女社会科学工作者协会一届三次会议暨“区域文化与女性发展”研讨会三等奖。</w:t>
            </w:r>
          </w:p>
          <w:p>
            <w:pPr>
              <w:spacing w:line="260" w:lineRule="exact"/>
              <w:ind w:firstLine="210" w:firstLineChars="100"/>
              <w:rPr>
                <w:rFonts w:hint="eastAsia"/>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3.5  2021年10月15日，论文《声乐微格教学实现“教师为主导，学生为主体”的探索》获湖南省教育科学研究工作者协会2021年度优秀论文三等奖</w:t>
            </w:r>
            <w:r>
              <w:rPr>
                <w:rFonts w:hint="eastAsia"/>
                <w:color w:val="000000" w:themeColor="text1"/>
                <w:szCs w:val="21"/>
                <w14:textFill>
                  <w14:solidFill>
                    <w14:schemeClr w14:val="tx1"/>
                  </w14:solidFill>
                </w14:textFill>
              </w:rPr>
              <w:t>。</w:t>
            </w:r>
          </w:p>
          <w:p>
            <w:pPr>
              <w:spacing w:line="260" w:lineRule="exact"/>
              <w:ind w:firstLine="210" w:firstLineChars="100"/>
              <w:rPr>
                <w:rFonts w:hint="default"/>
                <w:color w:val="000000" w:themeColor="text1"/>
                <w:szCs w:val="21"/>
                <w:lang w:val="en-US" w:eastAsia="zh-CN"/>
                <w14:textFill>
                  <w14:solidFill>
                    <w14:schemeClr w14:val="tx1"/>
                  </w14:solidFill>
                </w14:textFill>
              </w:rPr>
            </w:pPr>
          </w:p>
        </w:tc>
        <w:tc>
          <w:tcPr>
            <w:tcW w:w="116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5" w:hRule="atLeast"/>
          <w:jc w:val="center"/>
        </w:trPr>
        <w:tc>
          <w:tcPr>
            <w:tcW w:w="6924" w:type="dxa"/>
            <w:gridSpan w:val="7"/>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themeColor="text1"/>
                <w:szCs w:val="21"/>
                <w14:textFill>
                  <w14:solidFill>
                    <w14:schemeClr w14:val="tx1"/>
                  </w14:solidFill>
                </w14:textFill>
              </w:rPr>
            </w:pPr>
          </w:p>
        </w:tc>
        <w:tc>
          <w:tcPr>
            <w:tcW w:w="1899"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学生思想政治</w:t>
            </w:r>
          </w:p>
          <w:p>
            <w:pPr>
              <w:spacing w:line="280" w:lineRule="exact"/>
              <w:jc w:val="center"/>
              <w:rPr>
                <w:color w:val="000000" w:themeColor="text1"/>
                <w:sz w:val="20"/>
                <w:szCs w:val="21"/>
                <w14:textFill>
                  <w14:solidFill>
                    <w14:schemeClr w14:val="tx1"/>
                  </w14:solidFill>
                </w14:textFill>
              </w:rPr>
            </w:pPr>
            <w:r>
              <w:rPr>
                <w:rFonts w:hint="eastAsia"/>
                <w:color w:val="000000" w:themeColor="text1"/>
                <w:szCs w:val="21"/>
                <w14:textFill>
                  <w14:solidFill>
                    <w14:schemeClr w14:val="tx1"/>
                  </w14:solidFill>
                </w14:textFill>
              </w:rPr>
              <w:t>教育工作业绩</w:t>
            </w:r>
          </w:p>
        </w:tc>
        <w:tc>
          <w:tcPr>
            <w:tcW w:w="12352" w:type="dxa"/>
            <w:gridSpan w:val="15"/>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320" w:lineRule="exact"/>
              <w:rPr>
                <w:rFonts w:hint="eastAsia"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1.作为</w:t>
            </w:r>
            <w:r>
              <w:rPr>
                <w:rFonts w:hint="eastAsia" w:cs="Times New Roman"/>
                <w:color w:val="000000" w:themeColor="text1"/>
                <w:szCs w:val="21"/>
                <w:lang w:eastAsia="zh-CN"/>
                <w14:textFill>
                  <w14:solidFill>
                    <w14:schemeClr w14:val="tx1"/>
                  </w14:solidFill>
                </w14:textFill>
              </w:rPr>
              <w:t>音乐与舞蹈</w:t>
            </w:r>
            <w:r>
              <w:rPr>
                <w:rFonts w:hint="eastAsia" w:ascii="Times New Roman" w:hAnsi="Times New Roman" w:eastAsia="宋体" w:cs="Times New Roman"/>
                <w:color w:val="000000" w:themeColor="text1"/>
                <w:szCs w:val="21"/>
                <w14:textFill>
                  <w14:solidFill>
                    <w14:schemeClr w14:val="tx1"/>
                  </w14:solidFill>
                </w14:textFill>
              </w:rPr>
              <w:t>学院教师第一支部</w:t>
            </w:r>
            <w:r>
              <w:rPr>
                <w:rFonts w:hint="eastAsia" w:ascii="Times New Roman" w:hAnsi="Times New Roman" w:eastAsia="宋体" w:cs="Times New Roman"/>
                <w:color w:val="000000" w:themeColor="text1"/>
                <w:szCs w:val="21"/>
                <w:lang w:val="en-US" w:eastAsia="zh-CN"/>
                <w14:textFill>
                  <w14:solidFill>
                    <w14:schemeClr w14:val="tx1"/>
                  </w14:solidFill>
                </w14:textFill>
              </w:rPr>
              <w:t>教师党员</w:t>
            </w:r>
            <w:r>
              <w:rPr>
                <w:rFonts w:hint="eastAsia" w:ascii="Times New Roman" w:hAnsi="Times New Roman" w:eastAsia="宋体" w:cs="Times New Roman"/>
                <w:color w:val="000000" w:themeColor="text1"/>
                <w:szCs w:val="21"/>
                <w14:textFill>
                  <w14:solidFill>
                    <w14:schemeClr w14:val="tx1"/>
                  </w14:solidFill>
                </w14:textFill>
              </w:rPr>
              <w:t>，介绍并培养20余名学生加入中国共产党。</w:t>
            </w:r>
          </w:p>
          <w:p>
            <w:pPr>
              <w:spacing w:line="320" w:lineRule="exact"/>
              <w:rPr>
                <w:rFonts w:hint="eastAsia"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2. 201</w:t>
            </w:r>
            <w:r>
              <w:rPr>
                <w:rFonts w:hint="eastAsia" w:cs="Times New Roman"/>
                <w:color w:val="000000" w:themeColor="text1"/>
                <w:szCs w:val="21"/>
                <w:lang w:val="en-US" w:eastAsia="zh-CN"/>
                <w14:textFill>
                  <w14:solidFill>
                    <w14:schemeClr w14:val="tx1"/>
                  </w14:solidFill>
                </w14:textFill>
              </w:rPr>
              <w:t>9</w:t>
            </w:r>
            <w:r>
              <w:rPr>
                <w:rFonts w:hint="eastAsia" w:ascii="Times New Roman" w:hAnsi="Times New Roman" w:eastAsia="宋体" w:cs="Times New Roman"/>
                <w:color w:val="000000" w:themeColor="text1"/>
                <w:szCs w:val="21"/>
                <w14:textFill>
                  <w14:solidFill>
                    <w14:schemeClr w14:val="tx1"/>
                  </w14:solidFill>
                </w14:textFill>
              </w:rPr>
              <w:t>年</w:t>
            </w:r>
            <w:r>
              <w:rPr>
                <w:rFonts w:hint="eastAsia" w:cs="Times New Roman"/>
                <w:color w:val="000000" w:themeColor="text1"/>
                <w:szCs w:val="21"/>
                <w:lang w:eastAsia="zh-CN"/>
                <w14:textFill>
                  <w14:solidFill>
                    <w14:schemeClr w14:val="tx1"/>
                  </w14:solidFill>
                </w14:textFill>
              </w:rPr>
              <w:t>至今</w:t>
            </w:r>
            <w:r>
              <w:rPr>
                <w:rFonts w:hint="eastAsia" w:ascii="Times New Roman" w:hAnsi="Times New Roman" w:eastAsia="宋体" w:cs="Times New Roman"/>
                <w:color w:val="000000" w:themeColor="text1"/>
                <w:szCs w:val="21"/>
                <w14:textFill>
                  <w14:solidFill>
                    <w14:schemeClr w14:val="tx1"/>
                  </w14:solidFill>
                </w14:textFill>
              </w:rPr>
              <w:t>，担任201</w:t>
            </w:r>
            <w:r>
              <w:rPr>
                <w:rFonts w:hint="eastAsia" w:cs="Times New Roman"/>
                <w:color w:val="000000" w:themeColor="text1"/>
                <w:szCs w:val="21"/>
                <w:lang w:val="en-US" w:eastAsia="zh-CN"/>
                <w14:textFill>
                  <w14:solidFill>
                    <w14:schemeClr w14:val="tx1"/>
                  </w14:solidFill>
                </w14:textFill>
              </w:rPr>
              <w:t>9</w:t>
            </w:r>
            <w:r>
              <w:rPr>
                <w:rFonts w:hint="eastAsia" w:ascii="Times New Roman" w:hAnsi="Times New Roman" w:eastAsia="宋体" w:cs="Times New Roman"/>
                <w:color w:val="000000" w:themeColor="text1"/>
                <w:szCs w:val="21"/>
                <w14:textFill>
                  <w14:solidFill>
                    <w14:schemeClr w14:val="tx1"/>
                  </w14:solidFill>
                </w14:textFill>
              </w:rPr>
              <w:t>级</w:t>
            </w:r>
            <w:r>
              <w:rPr>
                <w:rFonts w:hint="eastAsia" w:cs="Times New Roman"/>
                <w:color w:val="000000" w:themeColor="text1"/>
                <w:szCs w:val="21"/>
                <w:lang w:eastAsia="zh-CN"/>
                <w14:textFill>
                  <w14:solidFill>
                    <w14:schemeClr w14:val="tx1"/>
                  </w14:solidFill>
                </w14:textFill>
              </w:rPr>
              <w:t>音乐学</w:t>
            </w:r>
            <w:r>
              <w:rPr>
                <w:rFonts w:hint="eastAsia" w:ascii="Times New Roman" w:hAnsi="Times New Roman" w:eastAsia="宋体" w:cs="Times New Roman"/>
                <w:color w:val="000000" w:themeColor="text1"/>
                <w:szCs w:val="21"/>
                <w14:textFill>
                  <w14:solidFill>
                    <w14:schemeClr w14:val="tx1"/>
                  </w14:solidFill>
                </w14:textFill>
              </w:rPr>
              <w:t>一班</w:t>
            </w:r>
            <w:r>
              <w:rPr>
                <w:rFonts w:hint="eastAsia" w:ascii="Times New Roman" w:hAnsi="Times New Roman" w:eastAsia="宋体" w:cs="Times New Roman"/>
                <w:color w:val="000000" w:themeColor="text1"/>
                <w:szCs w:val="21"/>
                <w:lang w:eastAsia="zh-CN"/>
                <w14:textFill>
                  <w14:solidFill>
                    <w14:schemeClr w14:val="tx1"/>
                  </w14:solidFill>
                </w14:textFill>
              </w:rPr>
              <w:t>班主任</w:t>
            </w:r>
            <w:r>
              <w:rPr>
                <w:rFonts w:hint="eastAsia" w:ascii="Times New Roman" w:hAnsi="Times New Roman" w:eastAsia="宋体" w:cs="Times New Roman"/>
                <w:color w:val="000000" w:themeColor="text1"/>
                <w:szCs w:val="21"/>
                <w14:textFill>
                  <w14:solidFill>
                    <w14:schemeClr w14:val="tx1"/>
                  </w14:solidFill>
                </w14:textFill>
              </w:rPr>
              <w:t>。</w:t>
            </w:r>
          </w:p>
          <w:p>
            <w:pPr>
              <w:spacing w:line="320" w:lineRule="exact"/>
              <w:rPr>
                <w:rFonts w:hint="eastAsia"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3. 20</w:t>
            </w:r>
            <w:r>
              <w:rPr>
                <w:rFonts w:hint="eastAsia" w:cs="Times New Roman"/>
                <w:color w:val="000000" w:themeColor="text1"/>
                <w:szCs w:val="21"/>
                <w:lang w:val="en-US" w:eastAsia="zh-CN"/>
                <w14:textFill>
                  <w14:solidFill>
                    <w14:schemeClr w14:val="tx1"/>
                  </w14:solidFill>
                </w14:textFill>
              </w:rPr>
              <w:t>14年4月，</w:t>
            </w:r>
            <w:r>
              <w:rPr>
                <w:rFonts w:hint="eastAsia" w:ascii="Times New Roman" w:hAnsi="Times New Roman" w:eastAsia="宋体" w:cs="Times New Roman"/>
                <w:color w:val="000000" w:themeColor="text1"/>
                <w:szCs w:val="21"/>
                <w:lang w:eastAsia="zh-CN"/>
                <w14:textFill>
                  <w14:solidFill>
                    <w14:schemeClr w14:val="tx1"/>
                  </w14:solidFill>
                </w14:textFill>
              </w:rPr>
              <w:t>获得湖南女子学院</w:t>
            </w:r>
            <w:r>
              <w:rPr>
                <w:rFonts w:hint="eastAsia" w:cs="Times New Roman"/>
                <w:color w:val="000000" w:themeColor="text1"/>
                <w:szCs w:val="21"/>
                <w:lang w:eastAsia="zh-CN"/>
                <w14:textFill>
                  <w14:solidFill>
                    <w14:schemeClr w14:val="tx1"/>
                  </w14:solidFill>
                </w14:textFill>
              </w:rPr>
              <w:t>安全维稳工作</w:t>
            </w:r>
            <w:r>
              <w:rPr>
                <w:rFonts w:hint="eastAsia" w:ascii="Times New Roman" w:hAnsi="Times New Roman" w:eastAsia="宋体" w:cs="Times New Roman"/>
                <w:color w:val="000000" w:themeColor="text1"/>
                <w:szCs w:val="21"/>
                <w:lang w:eastAsia="zh-CN"/>
                <w14:textFill>
                  <w14:solidFill>
                    <w14:schemeClr w14:val="tx1"/>
                  </w14:solidFill>
                </w14:textFill>
              </w:rPr>
              <w:t>“</w:t>
            </w:r>
            <w:r>
              <w:rPr>
                <w:rFonts w:hint="eastAsia" w:cs="Times New Roman"/>
                <w:color w:val="000000" w:themeColor="text1"/>
                <w:szCs w:val="21"/>
                <w:lang w:eastAsia="zh-CN"/>
                <w14:textFill>
                  <w14:solidFill>
                    <w14:schemeClr w14:val="tx1"/>
                  </w14:solidFill>
                </w14:textFill>
              </w:rPr>
              <w:t>先进个人</w:t>
            </w:r>
            <w:r>
              <w:rPr>
                <w:rFonts w:hint="eastAsia" w:ascii="Times New Roman" w:hAnsi="Times New Roman" w:eastAsia="宋体" w:cs="Times New Roman"/>
                <w:color w:val="000000" w:themeColor="text1"/>
                <w:szCs w:val="21"/>
                <w:lang w:eastAsia="zh-CN"/>
                <w14:textFill>
                  <w14:solidFill>
                    <w14:schemeClr w14:val="tx1"/>
                  </w14:solidFill>
                </w14:textFill>
              </w:rPr>
              <w:t>”荣誉称号</w:t>
            </w:r>
            <w:r>
              <w:rPr>
                <w:rFonts w:hint="eastAsia" w:ascii="Times New Roman" w:hAnsi="Times New Roman" w:eastAsia="宋体" w:cs="Times New Roman"/>
                <w:color w:val="000000" w:themeColor="text1"/>
                <w:szCs w:val="21"/>
                <w14:textFill>
                  <w14:solidFill>
                    <w14:schemeClr w14:val="tx1"/>
                  </w14:solidFill>
                </w14:textFill>
              </w:rPr>
              <w:t>。</w:t>
            </w:r>
          </w:p>
          <w:p>
            <w:pPr>
              <w:spacing w:line="320" w:lineRule="exact"/>
              <w:rPr>
                <w:rFonts w:hint="eastAsia" w:ascii="Times New Roman" w:hAnsi="Times New Roman" w:eastAsia="宋体" w:cs="Times New Roman"/>
                <w:color w:val="000000" w:themeColor="text1"/>
                <w:szCs w:val="21"/>
                <w14:textFill>
                  <w14:solidFill>
                    <w14:schemeClr w14:val="tx1"/>
                  </w14:solidFill>
                </w14:textFill>
              </w:rPr>
            </w:pPr>
            <w:r>
              <w:rPr>
                <w:rFonts w:hint="eastAsia" w:cs="Times New Roman"/>
                <w:color w:val="000000" w:themeColor="text1"/>
                <w:szCs w:val="21"/>
                <w:lang w:val="en-US" w:eastAsia="zh-CN"/>
                <w14:textFill>
                  <w14:solidFill>
                    <w14:schemeClr w14:val="tx1"/>
                  </w14:solidFill>
                </w14:textFill>
              </w:rPr>
              <w:t>4.</w:t>
            </w:r>
            <w:r>
              <w:rPr>
                <w:rFonts w:hint="eastAsia" w:ascii="Times New Roman" w:hAnsi="Times New Roman" w:eastAsia="宋体" w:cs="Times New Roman"/>
                <w:color w:val="000000" w:themeColor="text1"/>
                <w:szCs w:val="21"/>
                <w14:textFill>
                  <w14:solidFill>
                    <w14:schemeClr w14:val="tx1"/>
                  </w14:solidFill>
                </w14:textFill>
              </w:rPr>
              <w:t xml:space="preserve"> 20</w:t>
            </w:r>
            <w:r>
              <w:rPr>
                <w:rFonts w:hint="eastAsia" w:cs="Times New Roman"/>
                <w:color w:val="000000" w:themeColor="text1"/>
                <w:szCs w:val="21"/>
                <w:lang w:val="en-US" w:eastAsia="zh-CN"/>
                <w14:textFill>
                  <w14:solidFill>
                    <w14:schemeClr w14:val="tx1"/>
                  </w14:solidFill>
                </w14:textFill>
              </w:rPr>
              <w:t>15年9月10日，</w:t>
            </w:r>
            <w:r>
              <w:rPr>
                <w:rFonts w:hint="eastAsia" w:ascii="Times New Roman" w:hAnsi="Times New Roman" w:eastAsia="宋体" w:cs="Times New Roman"/>
                <w:color w:val="000000" w:themeColor="text1"/>
                <w:szCs w:val="21"/>
                <w:lang w:eastAsia="zh-CN"/>
                <w14:textFill>
                  <w14:solidFill>
                    <w14:schemeClr w14:val="tx1"/>
                  </w14:solidFill>
                </w14:textFill>
              </w:rPr>
              <w:t>获得湖南女子学院</w:t>
            </w:r>
            <w:r>
              <w:rPr>
                <w:rFonts w:hint="eastAsia" w:cs="Times New Roman"/>
                <w:color w:val="000000" w:themeColor="text1"/>
                <w:szCs w:val="21"/>
                <w:lang w:eastAsia="zh-CN"/>
                <w14:textFill>
                  <w14:solidFill>
                    <w14:schemeClr w14:val="tx1"/>
                  </w14:solidFill>
                </w14:textFill>
              </w:rPr>
              <w:t>档案工作</w:t>
            </w:r>
            <w:r>
              <w:rPr>
                <w:rFonts w:hint="eastAsia" w:ascii="Times New Roman" w:hAnsi="Times New Roman" w:eastAsia="宋体" w:cs="Times New Roman"/>
                <w:color w:val="000000" w:themeColor="text1"/>
                <w:szCs w:val="21"/>
                <w:lang w:eastAsia="zh-CN"/>
                <w14:textFill>
                  <w14:solidFill>
                    <w14:schemeClr w14:val="tx1"/>
                  </w14:solidFill>
                </w14:textFill>
              </w:rPr>
              <w:t>“</w:t>
            </w:r>
            <w:r>
              <w:rPr>
                <w:rFonts w:hint="eastAsia" w:cs="Times New Roman"/>
                <w:color w:val="000000" w:themeColor="text1"/>
                <w:szCs w:val="21"/>
                <w:lang w:eastAsia="zh-CN"/>
                <w14:textFill>
                  <w14:solidFill>
                    <w14:schemeClr w14:val="tx1"/>
                  </w14:solidFill>
                </w14:textFill>
              </w:rPr>
              <w:t>先进个人</w:t>
            </w:r>
            <w:r>
              <w:rPr>
                <w:rFonts w:hint="eastAsia" w:ascii="Times New Roman" w:hAnsi="Times New Roman" w:eastAsia="宋体" w:cs="Times New Roman"/>
                <w:color w:val="000000" w:themeColor="text1"/>
                <w:szCs w:val="21"/>
                <w:lang w:eastAsia="zh-CN"/>
                <w14:textFill>
                  <w14:solidFill>
                    <w14:schemeClr w14:val="tx1"/>
                  </w14:solidFill>
                </w14:textFill>
              </w:rPr>
              <w:t>”荣誉称号</w:t>
            </w:r>
            <w:r>
              <w:rPr>
                <w:rFonts w:hint="eastAsia" w:ascii="Times New Roman" w:hAnsi="Times New Roman" w:eastAsia="宋体" w:cs="Times New Roman"/>
                <w:color w:val="000000" w:themeColor="text1"/>
                <w:szCs w:val="21"/>
                <w14:textFill>
                  <w14:solidFill>
                    <w14:schemeClr w14:val="tx1"/>
                  </w14:solidFill>
                </w14:textFill>
              </w:rPr>
              <w:t>。</w:t>
            </w:r>
          </w:p>
          <w:p>
            <w:pPr>
              <w:spacing w:line="320" w:lineRule="exact"/>
              <w:rPr>
                <w:rFonts w:hint="default" w:ascii="Times New Roman" w:hAnsi="Times New Roman" w:eastAsia="宋体" w:cs="Times New Roman"/>
                <w:color w:val="000000" w:themeColor="text1"/>
                <w:szCs w:val="21"/>
                <w:lang w:val="en-US" w:eastAsia="zh-CN"/>
                <w14:textFill>
                  <w14:solidFill>
                    <w14:schemeClr w14:val="tx1"/>
                  </w14:solidFill>
                </w14:textFill>
              </w:rPr>
            </w:pPr>
            <w:r>
              <w:rPr>
                <w:rFonts w:hint="eastAsia" w:cs="Times New Roman"/>
                <w:color w:val="000000" w:themeColor="text1"/>
                <w:szCs w:val="21"/>
                <w:lang w:val="en-US" w:eastAsia="zh-CN"/>
                <w14:textFill>
                  <w14:solidFill>
                    <w14:schemeClr w14:val="tx1"/>
                  </w14:solidFill>
                </w14:textFill>
              </w:rPr>
              <w:t>5</w:t>
            </w:r>
            <w:r>
              <w:rPr>
                <w:rFonts w:hint="eastAsia" w:ascii="Times New Roman" w:hAnsi="Times New Roman" w:eastAsia="宋体" w:cs="Times New Roman"/>
                <w:color w:val="000000" w:themeColor="text1"/>
                <w:szCs w:val="21"/>
                <w14:textFill>
                  <w14:solidFill>
                    <w14:schemeClr w14:val="tx1"/>
                  </w14:solidFill>
                </w14:textFill>
              </w:rPr>
              <w:t xml:space="preserve">. </w:t>
            </w:r>
            <w:r>
              <w:rPr>
                <w:rFonts w:hint="eastAsia" w:ascii="Times New Roman" w:hAnsi="Times New Roman" w:eastAsia="宋体" w:cs="Times New Roman"/>
                <w:color w:val="000000" w:themeColor="text1"/>
                <w:szCs w:val="21"/>
                <w:lang w:val="en-US" w:eastAsia="zh-CN"/>
                <w14:textFill>
                  <w14:solidFill>
                    <w14:schemeClr w14:val="tx1"/>
                  </w14:solidFill>
                </w14:textFill>
              </w:rPr>
              <w:t>2017至202</w:t>
            </w:r>
            <w:r>
              <w:rPr>
                <w:rFonts w:hint="eastAsia" w:cs="Times New Roman"/>
                <w:color w:val="000000" w:themeColor="text1"/>
                <w:szCs w:val="21"/>
                <w:lang w:val="en-US" w:eastAsia="zh-CN"/>
                <w14:textFill>
                  <w14:solidFill>
                    <w14:schemeClr w14:val="tx1"/>
                  </w14:solidFill>
                </w14:textFill>
              </w:rPr>
              <w:t>1</w:t>
            </w:r>
            <w:r>
              <w:rPr>
                <w:rFonts w:hint="eastAsia" w:ascii="Times New Roman" w:hAnsi="Times New Roman" w:eastAsia="宋体" w:cs="Times New Roman"/>
                <w:color w:val="000000" w:themeColor="text1"/>
                <w:szCs w:val="21"/>
                <w:lang w:val="en-US" w:eastAsia="zh-CN"/>
                <w14:textFill>
                  <w14:solidFill>
                    <w14:schemeClr w14:val="tx1"/>
                  </w14:solidFill>
                </w14:textFill>
              </w:rPr>
              <w:t>年</w:t>
            </w:r>
            <w:r>
              <w:rPr>
                <w:rFonts w:hint="eastAsia" w:cs="Times New Roman"/>
                <w:color w:val="000000" w:themeColor="text1"/>
                <w:szCs w:val="21"/>
                <w:lang w:val="en-US" w:eastAsia="zh-CN"/>
                <w14:textFill>
                  <w14:solidFill>
                    <w14:schemeClr w14:val="tx1"/>
                  </w14:solidFill>
                </w14:textFill>
              </w:rPr>
              <w:t>中2次</w:t>
            </w:r>
            <w:r>
              <w:rPr>
                <w:rFonts w:hint="eastAsia" w:ascii="Times New Roman" w:hAnsi="Times New Roman" w:eastAsia="宋体" w:cs="Times New Roman"/>
                <w:color w:val="000000" w:themeColor="text1"/>
                <w:szCs w:val="21"/>
                <w:lang w:val="en-US" w:eastAsia="zh-CN"/>
                <w14:textFill>
                  <w14:solidFill>
                    <w14:schemeClr w14:val="tx1"/>
                  </w14:solidFill>
                </w14:textFill>
              </w:rPr>
              <w:t>获得湖南女子学院“先进个人”荣誉称号。</w:t>
            </w:r>
          </w:p>
          <w:p>
            <w:pPr>
              <w:spacing w:line="300" w:lineRule="exact"/>
              <w:rPr>
                <w:rFonts w:ascii="仿宋_GB2312" w:hAnsi="宋体" w:eastAsia="仿宋_GB2312" w:cs="宋体"/>
                <w:color w:val="000000" w:themeColor="text1"/>
                <w:w w:val="90"/>
                <w:kern w:val="0"/>
                <w:szCs w:val="21"/>
                <w14:textFill>
                  <w14:solidFill>
                    <w14:schemeClr w14:val="tx1"/>
                  </w14:solidFill>
                </w14:textFill>
              </w:rPr>
            </w:pPr>
            <w:r>
              <w:rPr>
                <w:rFonts w:hint="eastAsia" w:cs="Times New Roman"/>
                <w:color w:val="000000" w:themeColor="text1"/>
                <w:szCs w:val="21"/>
                <w:lang w:val="en-US" w:eastAsia="zh-CN"/>
                <w14:textFill>
                  <w14:solidFill>
                    <w14:schemeClr w14:val="tx1"/>
                  </w14:solidFill>
                </w14:textFill>
              </w:rPr>
              <w:t>6</w:t>
            </w:r>
            <w:r>
              <w:rPr>
                <w:rFonts w:hint="eastAsia" w:ascii="Times New Roman" w:hAnsi="Times New Roman" w:eastAsia="宋体" w:cs="Times New Roman"/>
                <w:color w:val="000000" w:themeColor="text1"/>
                <w:szCs w:val="21"/>
                <w14:textFill>
                  <w14:solidFill>
                    <w14:schemeClr w14:val="tx1"/>
                  </w14:solidFill>
                </w14:textFill>
              </w:rPr>
              <w:t>.</w:t>
            </w:r>
            <w:r>
              <w:rPr>
                <w:rFonts w:hint="eastAsia" w:ascii="Times New Roman" w:hAnsi="Times New Roman" w:eastAsia="宋体" w:cs="Times New Roman"/>
                <w:color w:val="000000" w:themeColor="text1"/>
                <w:szCs w:val="21"/>
                <w:lang w:val="en-US" w:eastAsia="zh-CN"/>
                <w14:textFill>
                  <w14:solidFill>
                    <w14:schemeClr w14:val="tx1"/>
                  </w14:solidFill>
                </w14:textFill>
              </w:rPr>
              <w:t>近</w:t>
            </w:r>
            <w:r>
              <w:rPr>
                <w:rFonts w:hint="eastAsia" w:cs="Times New Roman"/>
                <w:color w:val="000000" w:themeColor="text1"/>
                <w:szCs w:val="21"/>
                <w:lang w:val="en-US" w:eastAsia="zh-CN"/>
                <w14:textFill>
                  <w14:solidFill>
                    <w14:schemeClr w14:val="tx1"/>
                  </w14:solidFill>
                </w14:textFill>
              </w:rPr>
              <w:t>年</w:t>
            </w:r>
            <w:r>
              <w:rPr>
                <w:rFonts w:hint="eastAsia" w:ascii="Times New Roman" w:hAnsi="Times New Roman" w:eastAsia="宋体" w:cs="Times New Roman"/>
                <w:color w:val="000000" w:themeColor="text1"/>
                <w:szCs w:val="21"/>
                <w:lang w:val="en-US" w:eastAsia="zh-CN"/>
                <w14:textFill>
                  <w14:solidFill>
                    <w14:schemeClr w14:val="tx1"/>
                  </w14:solidFill>
                </w14:textFill>
              </w:rPr>
              <w:t>来，带领学生团队参与</w:t>
            </w:r>
            <w:r>
              <w:rPr>
                <w:rFonts w:hint="eastAsia" w:cs="Times New Roman"/>
                <w:color w:val="000000" w:themeColor="text1"/>
                <w:szCs w:val="21"/>
                <w:lang w:val="en-US" w:eastAsia="zh-CN"/>
                <w14:textFill>
                  <w14:solidFill>
                    <w14:schemeClr w14:val="tx1"/>
                  </w14:solidFill>
                </w14:textFill>
              </w:rPr>
              <w:t>社区治理与乡村振兴文艺志愿服务</w:t>
            </w:r>
            <w:r>
              <w:rPr>
                <w:rFonts w:hint="eastAsia" w:ascii="Times New Roman" w:hAnsi="Times New Roman" w:eastAsia="宋体" w:cs="Times New Roman"/>
                <w:color w:val="000000" w:themeColor="text1"/>
                <w:szCs w:val="21"/>
                <w:lang w:val="en-US" w:eastAsia="zh-CN"/>
                <w14:textFill>
                  <w14:solidFill>
                    <w14:schemeClr w14:val="tx1"/>
                  </w14:solidFill>
                </w14:textFill>
              </w:rPr>
              <w:t>实践</w:t>
            </w:r>
            <w:r>
              <w:rPr>
                <w:rFonts w:hint="eastAsia" w:cs="Times New Roman"/>
                <w:color w:val="000000" w:themeColor="text1"/>
                <w:szCs w:val="21"/>
                <w:lang w:val="en-US" w:eastAsia="zh-CN"/>
                <w14:textFill>
                  <w14:solidFill>
                    <w14:schemeClr w14:val="tx1"/>
                  </w14:solidFill>
                </w14:textFill>
              </w:rPr>
              <w:t>三十余次，</w:t>
            </w:r>
            <w:r>
              <w:rPr>
                <w:rFonts w:hint="eastAsia" w:ascii="Times New Roman" w:hAnsi="Times New Roman" w:eastAsia="宋体" w:cs="Times New Roman"/>
                <w:color w:val="000000" w:themeColor="text1"/>
                <w:szCs w:val="21"/>
                <w:lang w:val="en-US" w:eastAsia="zh-CN"/>
                <w14:textFill>
                  <w14:solidFill>
                    <w14:schemeClr w14:val="tx1"/>
                  </w14:solidFill>
                </w14:textFill>
              </w:rPr>
              <w:t>增强了学生服务社会的意识</w:t>
            </w:r>
            <w:r>
              <w:rPr>
                <w:rFonts w:hint="eastAsia" w:cs="Times New Roman"/>
                <w:color w:val="000000" w:themeColor="text1"/>
                <w:szCs w:val="21"/>
                <w:lang w:val="en-US" w:eastAsia="zh-CN"/>
                <w14:textFill>
                  <w14:solidFill>
                    <w14:schemeClr w14:val="tx1"/>
                  </w14:solidFill>
                </w14:textFill>
              </w:rPr>
              <w:t>，被人民日报、学习强国、新湖南、红网、华声教育、长沙晚报等官方媒体报道。</w:t>
            </w:r>
          </w:p>
        </w:tc>
        <w:tc>
          <w:tcPr>
            <w:tcW w:w="1160"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学校主管部门（盖章）审核人签名：</w:t>
            </w:r>
          </w:p>
          <w:p>
            <w:pPr>
              <w:spacing w:line="280" w:lineRule="exact"/>
              <w:rPr>
                <w:color w:val="000000" w:themeColor="text1"/>
                <w:szCs w:val="21"/>
                <w14:textFill>
                  <w14:solidFill>
                    <w14:schemeClr w14:val="tx1"/>
                  </w14:solidFill>
                </w14:textFill>
              </w:rPr>
            </w:pPr>
          </w:p>
          <w:p>
            <w:pPr>
              <w:spacing w:line="280" w:lineRule="exact"/>
              <w:rPr>
                <w:color w:val="000000" w:themeColor="text1"/>
                <w:szCs w:val="21"/>
                <w14:textFill>
                  <w14:solidFill>
                    <w14:schemeClr w14:val="tx1"/>
                  </w14:solidFill>
                </w14:textFill>
              </w:rPr>
            </w:pPr>
          </w:p>
        </w:tc>
      </w:tr>
    </w:tbl>
    <w:p>
      <w:pPr>
        <w:spacing w:line="280" w:lineRule="exact"/>
        <w:rPr>
          <w:sz w:val="24"/>
          <w:szCs w:val="32"/>
        </w:rPr>
      </w:pPr>
      <w:r>
        <w:rPr>
          <w:sz w:val="24"/>
          <w:szCs w:val="32"/>
        </w:rPr>
        <w:t>公示结果（有异议/无异议）：     单位（公章）：                           单位审核责任人签名：                                        填表日期：        年    月    日</w:t>
      </w:r>
    </w:p>
    <w:p>
      <w:pPr>
        <w:spacing w:line="360" w:lineRule="exact"/>
        <w:ind w:firstLine="480" w:firstLineChars="200"/>
        <w:rPr>
          <w:szCs w:val="21"/>
        </w:rPr>
      </w:pPr>
      <w:r>
        <w:rPr>
          <w:sz w:val="24"/>
          <w:szCs w:val="32"/>
        </w:rPr>
        <w:t xml:space="preserve">注：1、表中“其它教学工作量”是指出卷、监考、指导毕业生论文等。2、增刊、论文集、用稿通知、清样、习题集（库）等均不作为申报高级专业技术职称的参评材料。 </w:t>
      </w:r>
    </w:p>
    <w:sectPr>
      <w:pgSz w:w="23814" w:h="16840" w:orient="landscape"/>
      <w:pgMar w:top="1134" w:right="1361" w:bottom="1134" w:left="1588" w:header="851" w:footer="1418" w:gutter="0"/>
      <w:cols w:space="720" w:num="1"/>
      <w:docGrid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2000000000000000000"/>
    <w:charset w:val="86"/>
    <w:family w:val="script"/>
    <w:pitch w:val="default"/>
    <w:sig w:usb0="00000000" w:usb1="00000000" w:usb2="00000000" w:usb3="00000000" w:csb0="00040000" w:csb1="00000000"/>
  </w:font>
  <w:font w:name="方正书宋简体">
    <w:altName w:val="宋体"/>
    <w:panose1 w:val="00000000000000000000"/>
    <w:charset w:val="86"/>
    <w:family w:val="script"/>
    <w:pitch w:val="default"/>
    <w:sig w:usb0="00000000" w:usb1="00000000" w:usb2="00000000" w:usb3="00000000" w:csb0="00040000" w:csb1="00000000"/>
  </w:font>
  <w:font w:name="仿宋_GB2312">
    <w:altName w:val="微软雅黑"/>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ViZWIyN2Q1YmJiYWU4MjgxNTY0NmJkOTZhMTg2MTkifQ=="/>
  </w:docVars>
  <w:rsids>
    <w:rsidRoot w:val="004E45EB"/>
    <w:rsid w:val="0000227E"/>
    <w:rsid w:val="00010136"/>
    <w:rsid w:val="00012966"/>
    <w:rsid w:val="00012ECF"/>
    <w:rsid w:val="00016E1F"/>
    <w:rsid w:val="000178A4"/>
    <w:rsid w:val="000221E5"/>
    <w:rsid w:val="00023995"/>
    <w:rsid w:val="00024F95"/>
    <w:rsid w:val="00025DB7"/>
    <w:rsid w:val="0002601B"/>
    <w:rsid w:val="000265D9"/>
    <w:rsid w:val="00040A70"/>
    <w:rsid w:val="000459CA"/>
    <w:rsid w:val="0005177D"/>
    <w:rsid w:val="00061A39"/>
    <w:rsid w:val="00062609"/>
    <w:rsid w:val="00062AF5"/>
    <w:rsid w:val="00063DE1"/>
    <w:rsid w:val="00063ED5"/>
    <w:rsid w:val="00064527"/>
    <w:rsid w:val="00067650"/>
    <w:rsid w:val="00070678"/>
    <w:rsid w:val="00075ED6"/>
    <w:rsid w:val="0007656A"/>
    <w:rsid w:val="00080221"/>
    <w:rsid w:val="00081548"/>
    <w:rsid w:val="00082481"/>
    <w:rsid w:val="000847A7"/>
    <w:rsid w:val="0008485E"/>
    <w:rsid w:val="000913BE"/>
    <w:rsid w:val="000920CD"/>
    <w:rsid w:val="00096E3D"/>
    <w:rsid w:val="000A5475"/>
    <w:rsid w:val="000B1098"/>
    <w:rsid w:val="000B118E"/>
    <w:rsid w:val="000B1443"/>
    <w:rsid w:val="000B39D0"/>
    <w:rsid w:val="000B71B1"/>
    <w:rsid w:val="000C0020"/>
    <w:rsid w:val="000C01EA"/>
    <w:rsid w:val="000C02F2"/>
    <w:rsid w:val="000C1841"/>
    <w:rsid w:val="000D007F"/>
    <w:rsid w:val="000D3062"/>
    <w:rsid w:val="000D73C5"/>
    <w:rsid w:val="000E369A"/>
    <w:rsid w:val="000E3B1F"/>
    <w:rsid w:val="000E3EE4"/>
    <w:rsid w:val="000E493D"/>
    <w:rsid w:val="000E5F67"/>
    <w:rsid w:val="000E640D"/>
    <w:rsid w:val="000F0AAE"/>
    <w:rsid w:val="000F0D5E"/>
    <w:rsid w:val="000F1419"/>
    <w:rsid w:val="000F1D60"/>
    <w:rsid w:val="000F2159"/>
    <w:rsid w:val="000F3140"/>
    <w:rsid w:val="000F3149"/>
    <w:rsid w:val="000F505B"/>
    <w:rsid w:val="000F77A1"/>
    <w:rsid w:val="00101138"/>
    <w:rsid w:val="00101B08"/>
    <w:rsid w:val="00102828"/>
    <w:rsid w:val="00103FE2"/>
    <w:rsid w:val="00104C35"/>
    <w:rsid w:val="0011041B"/>
    <w:rsid w:val="00110642"/>
    <w:rsid w:val="00111963"/>
    <w:rsid w:val="001131CD"/>
    <w:rsid w:val="0011635C"/>
    <w:rsid w:val="001243B7"/>
    <w:rsid w:val="0013175E"/>
    <w:rsid w:val="00132D9B"/>
    <w:rsid w:val="00133539"/>
    <w:rsid w:val="0013755F"/>
    <w:rsid w:val="00147FCD"/>
    <w:rsid w:val="00150485"/>
    <w:rsid w:val="0015172F"/>
    <w:rsid w:val="00151D84"/>
    <w:rsid w:val="00155C07"/>
    <w:rsid w:val="0015776D"/>
    <w:rsid w:val="00157841"/>
    <w:rsid w:val="0016021C"/>
    <w:rsid w:val="00160454"/>
    <w:rsid w:val="00161634"/>
    <w:rsid w:val="00163B48"/>
    <w:rsid w:val="00163CFD"/>
    <w:rsid w:val="0016552B"/>
    <w:rsid w:val="00165E00"/>
    <w:rsid w:val="00166406"/>
    <w:rsid w:val="001729A7"/>
    <w:rsid w:val="001742D7"/>
    <w:rsid w:val="001747FC"/>
    <w:rsid w:val="001821C6"/>
    <w:rsid w:val="00182916"/>
    <w:rsid w:val="00182D03"/>
    <w:rsid w:val="001854E1"/>
    <w:rsid w:val="00185893"/>
    <w:rsid w:val="0019575E"/>
    <w:rsid w:val="001A1C0B"/>
    <w:rsid w:val="001A47AA"/>
    <w:rsid w:val="001B0237"/>
    <w:rsid w:val="001B0E03"/>
    <w:rsid w:val="001B5C0B"/>
    <w:rsid w:val="001C1ADC"/>
    <w:rsid w:val="001C22D6"/>
    <w:rsid w:val="001C44C2"/>
    <w:rsid w:val="001C52CD"/>
    <w:rsid w:val="001C539F"/>
    <w:rsid w:val="001C5F62"/>
    <w:rsid w:val="001C65FA"/>
    <w:rsid w:val="001C6EDC"/>
    <w:rsid w:val="001C6FF3"/>
    <w:rsid w:val="001C7461"/>
    <w:rsid w:val="001D12E4"/>
    <w:rsid w:val="001D1E25"/>
    <w:rsid w:val="001D31D2"/>
    <w:rsid w:val="001D45FF"/>
    <w:rsid w:val="001D59FE"/>
    <w:rsid w:val="001E0E42"/>
    <w:rsid w:val="001E172B"/>
    <w:rsid w:val="001E1C97"/>
    <w:rsid w:val="001E4C4F"/>
    <w:rsid w:val="001E58BE"/>
    <w:rsid w:val="00200676"/>
    <w:rsid w:val="00200F41"/>
    <w:rsid w:val="002045B7"/>
    <w:rsid w:val="00206778"/>
    <w:rsid w:val="002146F9"/>
    <w:rsid w:val="00214B7A"/>
    <w:rsid w:val="00220533"/>
    <w:rsid w:val="002216FB"/>
    <w:rsid w:val="0022405E"/>
    <w:rsid w:val="00226A46"/>
    <w:rsid w:val="00227C29"/>
    <w:rsid w:val="00230DE6"/>
    <w:rsid w:val="00232480"/>
    <w:rsid w:val="002344F8"/>
    <w:rsid w:val="002350D6"/>
    <w:rsid w:val="00241674"/>
    <w:rsid w:val="0024434D"/>
    <w:rsid w:val="00250521"/>
    <w:rsid w:val="002602FA"/>
    <w:rsid w:val="002607D1"/>
    <w:rsid w:val="00263860"/>
    <w:rsid w:val="0026562C"/>
    <w:rsid w:val="00265D33"/>
    <w:rsid w:val="0026624F"/>
    <w:rsid w:val="002677BF"/>
    <w:rsid w:val="00272AE2"/>
    <w:rsid w:val="0028539A"/>
    <w:rsid w:val="002856D0"/>
    <w:rsid w:val="00285D99"/>
    <w:rsid w:val="00290EE8"/>
    <w:rsid w:val="002A20AC"/>
    <w:rsid w:val="002A3ED9"/>
    <w:rsid w:val="002A5A89"/>
    <w:rsid w:val="002A6238"/>
    <w:rsid w:val="002B3E71"/>
    <w:rsid w:val="002B5839"/>
    <w:rsid w:val="002B68E6"/>
    <w:rsid w:val="002C0498"/>
    <w:rsid w:val="002C2E01"/>
    <w:rsid w:val="002C36CB"/>
    <w:rsid w:val="002D4533"/>
    <w:rsid w:val="002D4746"/>
    <w:rsid w:val="002D4BF8"/>
    <w:rsid w:val="002E031E"/>
    <w:rsid w:val="002E0B77"/>
    <w:rsid w:val="002E1A30"/>
    <w:rsid w:val="002E1E34"/>
    <w:rsid w:val="002E4A8C"/>
    <w:rsid w:val="002E5E71"/>
    <w:rsid w:val="002E6679"/>
    <w:rsid w:val="002F459D"/>
    <w:rsid w:val="002F4CA8"/>
    <w:rsid w:val="002F7136"/>
    <w:rsid w:val="002F7880"/>
    <w:rsid w:val="003007CB"/>
    <w:rsid w:val="00300E56"/>
    <w:rsid w:val="00315486"/>
    <w:rsid w:val="0031594E"/>
    <w:rsid w:val="0032175A"/>
    <w:rsid w:val="0032776C"/>
    <w:rsid w:val="003313B1"/>
    <w:rsid w:val="0034118B"/>
    <w:rsid w:val="0034302E"/>
    <w:rsid w:val="00343107"/>
    <w:rsid w:val="00344257"/>
    <w:rsid w:val="00344A62"/>
    <w:rsid w:val="00344D7F"/>
    <w:rsid w:val="00347461"/>
    <w:rsid w:val="00347898"/>
    <w:rsid w:val="00360FDC"/>
    <w:rsid w:val="003637DB"/>
    <w:rsid w:val="00363CE8"/>
    <w:rsid w:val="00365833"/>
    <w:rsid w:val="00372BD8"/>
    <w:rsid w:val="00375BAC"/>
    <w:rsid w:val="00375EF0"/>
    <w:rsid w:val="00376C49"/>
    <w:rsid w:val="0037732F"/>
    <w:rsid w:val="003773AE"/>
    <w:rsid w:val="003844F7"/>
    <w:rsid w:val="003861A4"/>
    <w:rsid w:val="00390264"/>
    <w:rsid w:val="00392983"/>
    <w:rsid w:val="00393A67"/>
    <w:rsid w:val="003946EF"/>
    <w:rsid w:val="00396703"/>
    <w:rsid w:val="00397827"/>
    <w:rsid w:val="00397FB9"/>
    <w:rsid w:val="003A0A8B"/>
    <w:rsid w:val="003A18CC"/>
    <w:rsid w:val="003A1916"/>
    <w:rsid w:val="003A2BFD"/>
    <w:rsid w:val="003A485F"/>
    <w:rsid w:val="003A54D7"/>
    <w:rsid w:val="003A55DA"/>
    <w:rsid w:val="003A5D74"/>
    <w:rsid w:val="003B1605"/>
    <w:rsid w:val="003B1AF2"/>
    <w:rsid w:val="003B4554"/>
    <w:rsid w:val="003C28E8"/>
    <w:rsid w:val="003C3ED3"/>
    <w:rsid w:val="003C615E"/>
    <w:rsid w:val="003D1DFB"/>
    <w:rsid w:val="003D4F20"/>
    <w:rsid w:val="003D59DB"/>
    <w:rsid w:val="003E2249"/>
    <w:rsid w:val="003E37A1"/>
    <w:rsid w:val="003E56F0"/>
    <w:rsid w:val="003E6037"/>
    <w:rsid w:val="003F0697"/>
    <w:rsid w:val="003F3C24"/>
    <w:rsid w:val="003F42D8"/>
    <w:rsid w:val="003F502B"/>
    <w:rsid w:val="003F70F7"/>
    <w:rsid w:val="003F73F6"/>
    <w:rsid w:val="003F7911"/>
    <w:rsid w:val="00400ACF"/>
    <w:rsid w:val="0040282A"/>
    <w:rsid w:val="00403CEC"/>
    <w:rsid w:val="00406038"/>
    <w:rsid w:val="00411F04"/>
    <w:rsid w:val="00413635"/>
    <w:rsid w:val="004165F5"/>
    <w:rsid w:val="00416742"/>
    <w:rsid w:val="00421C99"/>
    <w:rsid w:val="00422A57"/>
    <w:rsid w:val="00424056"/>
    <w:rsid w:val="004261B5"/>
    <w:rsid w:val="00432C13"/>
    <w:rsid w:val="004331C2"/>
    <w:rsid w:val="004362BA"/>
    <w:rsid w:val="00436620"/>
    <w:rsid w:val="00441774"/>
    <w:rsid w:val="00442B29"/>
    <w:rsid w:val="00445E8A"/>
    <w:rsid w:val="004473A2"/>
    <w:rsid w:val="0045118C"/>
    <w:rsid w:val="00452E1A"/>
    <w:rsid w:val="004628EB"/>
    <w:rsid w:val="004631B5"/>
    <w:rsid w:val="0046349B"/>
    <w:rsid w:val="00466981"/>
    <w:rsid w:val="004677E2"/>
    <w:rsid w:val="004715EC"/>
    <w:rsid w:val="004775E8"/>
    <w:rsid w:val="00480CD6"/>
    <w:rsid w:val="00480E65"/>
    <w:rsid w:val="00483CCC"/>
    <w:rsid w:val="00484E21"/>
    <w:rsid w:val="00485943"/>
    <w:rsid w:val="0048677E"/>
    <w:rsid w:val="00487D88"/>
    <w:rsid w:val="00487DDC"/>
    <w:rsid w:val="00492DA4"/>
    <w:rsid w:val="00494B27"/>
    <w:rsid w:val="00496858"/>
    <w:rsid w:val="004A0A8F"/>
    <w:rsid w:val="004A1929"/>
    <w:rsid w:val="004A2984"/>
    <w:rsid w:val="004A582D"/>
    <w:rsid w:val="004B2B24"/>
    <w:rsid w:val="004B574A"/>
    <w:rsid w:val="004B6012"/>
    <w:rsid w:val="004C16F9"/>
    <w:rsid w:val="004C1F35"/>
    <w:rsid w:val="004C21F8"/>
    <w:rsid w:val="004C71D7"/>
    <w:rsid w:val="004D1BB8"/>
    <w:rsid w:val="004D3BAC"/>
    <w:rsid w:val="004E18E4"/>
    <w:rsid w:val="004E45EB"/>
    <w:rsid w:val="004E616D"/>
    <w:rsid w:val="004E65CA"/>
    <w:rsid w:val="004F73D7"/>
    <w:rsid w:val="00502C79"/>
    <w:rsid w:val="005037F1"/>
    <w:rsid w:val="00507CE0"/>
    <w:rsid w:val="00510534"/>
    <w:rsid w:val="0051099F"/>
    <w:rsid w:val="00511081"/>
    <w:rsid w:val="005141E5"/>
    <w:rsid w:val="00516574"/>
    <w:rsid w:val="005215F1"/>
    <w:rsid w:val="00524616"/>
    <w:rsid w:val="0052598D"/>
    <w:rsid w:val="005272E4"/>
    <w:rsid w:val="00530A05"/>
    <w:rsid w:val="00533531"/>
    <w:rsid w:val="005370ED"/>
    <w:rsid w:val="00544A6C"/>
    <w:rsid w:val="00544C53"/>
    <w:rsid w:val="00544DE4"/>
    <w:rsid w:val="00546945"/>
    <w:rsid w:val="00547F5D"/>
    <w:rsid w:val="00553F62"/>
    <w:rsid w:val="00555863"/>
    <w:rsid w:val="00556D88"/>
    <w:rsid w:val="005600DA"/>
    <w:rsid w:val="00562C8A"/>
    <w:rsid w:val="00563B38"/>
    <w:rsid w:val="00563F30"/>
    <w:rsid w:val="005660CE"/>
    <w:rsid w:val="00566D9D"/>
    <w:rsid w:val="00567BDC"/>
    <w:rsid w:val="00571548"/>
    <w:rsid w:val="00572D51"/>
    <w:rsid w:val="005765D2"/>
    <w:rsid w:val="00576A12"/>
    <w:rsid w:val="005803C1"/>
    <w:rsid w:val="00583077"/>
    <w:rsid w:val="0058508C"/>
    <w:rsid w:val="005869F6"/>
    <w:rsid w:val="00587919"/>
    <w:rsid w:val="005900B5"/>
    <w:rsid w:val="00593AC4"/>
    <w:rsid w:val="005940FB"/>
    <w:rsid w:val="0059418D"/>
    <w:rsid w:val="005A06C0"/>
    <w:rsid w:val="005A1A1E"/>
    <w:rsid w:val="005A451B"/>
    <w:rsid w:val="005A4F5B"/>
    <w:rsid w:val="005A7A5D"/>
    <w:rsid w:val="005B1577"/>
    <w:rsid w:val="005B1EB2"/>
    <w:rsid w:val="005B464F"/>
    <w:rsid w:val="005B5643"/>
    <w:rsid w:val="005B5E42"/>
    <w:rsid w:val="005B68AB"/>
    <w:rsid w:val="005B7314"/>
    <w:rsid w:val="005B7F0D"/>
    <w:rsid w:val="005C093D"/>
    <w:rsid w:val="005C13C1"/>
    <w:rsid w:val="005C167B"/>
    <w:rsid w:val="005C2B23"/>
    <w:rsid w:val="005C2C71"/>
    <w:rsid w:val="005C4416"/>
    <w:rsid w:val="005C5EB0"/>
    <w:rsid w:val="005C63CA"/>
    <w:rsid w:val="005C6EC7"/>
    <w:rsid w:val="005C7AA1"/>
    <w:rsid w:val="005D258D"/>
    <w:rsid w:val="005D5DC0"/>
    <w:rsid w:val="005D5E61"/>
    <w:rsid w:val="005E16BC"/>
    <w:rsid w:val="005E2DFB"/>
    <w:rsid w:val="005E4D86"/>
    <w:rsid w:val="005E626C"/>
    <w:rsid w:val="005E7171"/>
    <w:rsid w:val="005E7FB8"/>
    <w:rsid w:val="005F00BC"/>
    <w:rsid w:val="005F083F"/>
    <w:rsid w:val="005F267B"/>
    <w:rsid w:val="005F555B"/>
    <w:rsid w:val="00600B69"/>
    <w:rsid w:val="006010BA"/>
    <w:rsid w:val="00601D70"/>
    <w:rsid w:val="0060207F"/>
    <w:rsid w:val="00602C9A"/>
    <w:rsid w:val="006047F6"/>
    <w:rsid w:val="00604C5B"/>
    <w:rsid w:val="00605B46"/>
    <w:rsid w:val="00607E78"/>
    <w:rsid w:val="00612440"/>
    <w:rsid w:val="00615101"/>
    <w:rsid w:val="00615170"/>
    <w:rsid w:val="00615452"/>
    <w:rsid w:val="006242FB"/>
    <w:rsid w:val="00624D1F"/>
    <w:rsid w:val="00627F5B"/>
    <w:rsid w:val="0063002F"/>
    <w:rsid w:val="0063223D"/>
    <w:rsid w:val="006341F8"/>
    <w:rsid w:val="00637281"/>
    <w:rsid w:val="00637921"/>
    <w:rsid w:val="006433F7"/>
    <w:rsid w:val="0064365D"/>
    <w:rsid w:val="00644631"/>
    <w:rsid w:val="006521E3"/>
    <w:rsid w:val="006541A8"/>
    <w:rsid w:val="00654D59"/>
    <w:rsid w:val="00657F42"/>
    <w:rsid w:val="00664296"/>
    <w:rsid w:val="00672354"/>
    <w:rsid w:val="00672707"/>
    <w:rsid w:val="006729DA"/>
    <w:rsid w:val="00675D94"/>
    <w:rsid w:val="006764E3"/>
    <w:rsid w:val="00681904"/>
    <w:rsid w:val="00681D0F"/>
    <w:rsid w:val="0068265D"/>
    <w:rsid w:val="00685644"/>
    <w:rsid w:val="0069110C"/>
    <w:rsid w:val="00691854"/>
    <w:rsid w:val="006939AF"/>
    <w:rsid w:val="00694C98"/>
    <w:rsid w:val="00695081"/>
    <w:rsid w:val="006957D2"/>
    <w:rsid w:val="006A22A5"/>
    <w:rsid w:val="006A3418"/>
    <w:rsid w:val="006A4156"/>
    <w:rsid w:val="006A4A91"/>
    <w:rsid w:val="006A529F"/>
    <w:rsid w:val="006A61FE"/>
    <w:rsid w:val="006A684B"/>
    <w:rsid w:val="006B1603"/>
    <w:rsid w:val="006B47F2"/>
    <w:rsid w:val="006B4EED"/>
    <w:rsid w:val="006B753A"/>
    <w:rsid w:val="006C20D9"/>
    <w:rsid w:val="006E1BF9"/>
    <w:rsid w:val="006E5F25"/>
    <w:rsid w:val="006F1A42"/>
    <w:rsid w:val="006F25EB"/>
    <w:rsid w:val="006F406C"/>
    <w:rsid w:val="006F6D10"/>
    <w:rsid w:val="00700CBE"/>
    <w:rsid w:val="00700DE6"/>
    <w:rsid w:val="00701181"/>
    <w:rsid w:val="00704EF4"/>
    <w:rsid w:val="00706BF3"/>
    <w:rsid w:val="00706C2B"/>
    <w:rsid w:val="00707C48"/>
    <w:rsid w:val="00711D5C"/>
    <w:rsid w:val="00712BA9"/>
    <w:rsid w:val="007154F1"/>
    <w:rsid w:val="00716590"/>
    <w:rsid w:val="00721A11"/>
    <w:rsid w:val="00722861"/>
    <w:rsid w:val="007229DC"/>
    <w:rsid w:val="00724148"/>
    <w:rsid w:val="007260B5"/>
    <w:rsid w:val="007329CB"/>
    <w:rsid w:val="0073321A"/>
    <w:rsid w:val="007335A6"/>
    <w:rsid w:val="007353E9"/>
    <w:rsid w:val="00741AB3"/>
    <w:rsid w:val="00741B7B"/>
    <w:rsid w:val="00742CF5"/>
    <w:rsid w:val="007439AB"/>
    <w:rsid w:val="0074627A"/>
    <w:rsid w:val="00746317"/>
    <w:rsid w:val="00751E8B"/>
    <w:rsid w:val="00752AE3"/>
    <w:rsid w:val="00754505"/>
    <w:rsid w:val="00761DA2"/>
    <w:rsid w:val="00761F41"/>
    <w:rsid w:val="00763186"/>
    <w:rsid w:val="00764AF8"/>
    <w:rsid w:val="007654BB"/>
    <w:rsid w:val="007657F6"/>
    <w:rsid w:val="007667AB"/>
    <w:rsid w:val="007714C3"/>
    <w:rsid w:val="00771C49"/>
    <w:rsid w:val="0077255F"/>
    <w:rsid w:val="00772A29"/>
    <w:rsid w:val="00777EF9"/>
    <w:rsid w:val="00784690"/>
    <w:rsid w:val="00790DCE"/>
    <w:rsid w:val="00790EF9"/>
    <w:rsid w:val="007911C9"/>
    <w:rsid w:val="007945B6"/>
    <w:rsid w:val="00797C63"/>
    <w:rsid w:val="00797FEC"/>
    <w:rsid w:val="007A243A"/>
    <w:rsid w:val="007A77A5"/>
    <w:rsid w:val="007C1CC4"/>
    <w:rsid w:val="007C3BE0"/>
    <w:rsid w:val="007C51D9"/>
    <w:rsid w:val="007D2980"/>
    <w:rsid w:val="007D3DE5"/>
    <w:rsid w:val="007D4747"/>
    <w:rsid w:val="007D5069"/>
    <w:rsid w:val="007D5719"/>
    <w:rsid w:val="007D5864"/>
    <w:rsid w:val="007E3073"/>
    <w:rsid w:val="007E34B8"/>
    <w:rsid w:val="007E4B14"/>
    <w:rsid w:val="007E56F1"/>
    <w:rsid w:val="007E6E03"/>
    <w:rsid w:val="007E72A5"/>
    <w:rsid w:val="007E7B93"/>
    <w:rsid w:val="007F4C59"/>
    <w:rsid w:val="007F74C1"/>
    <w:rsid w:val="00800232"/>
    <w:rsid w:val="008024A4"/>
    <w:rsid w:val="00803073"/>
    <w:rsid w:val="008114E1"/>
    <w:rsid w:val="008146AE"/>
    <w:rsid w:val="008167DB"/>
    <w:rsid w:val="00822930"/>
    <w:rsid w:val="00823A61"/>
    <w:rsid w:val="0082460D"/>
    <w:rsid w:val="00826D12"/>
    <w:rsid w:val="00827F09"/>
    <w:rsid w:val="00835924"/>
    <w:rsid w:val="00836913"/>
    <w:rsid w:val="00836FDA"/>
    <w:rsid w:val="00845C37"/>
    <w:rsid w:val="0084632D"/>
    <w:rsid w:val="0085034A"/>
    <w:rsid w:val="00850C79"/>
    <w:rsid w:val="008543F5"/>
    <w:rsid w:val="008563B2"/>
    <w:rsid w:val="0085726F"/>
    <w:rsid w:val="00862818"/>
    <w:rsid w:val="008629FA"/>
    <w:rsid w:val="00864712"/>
    <w:rsid w:val="00865ED5"/>
    <w:rsid w:val="00866EF2"/>
    <w:rsid w:val="008737AD"/>
    <w:rsid w:val="00887B17"/>
    <w:rsid w:val="00890765"/>
    <w:rsid w:val="00891D7E"/>
    <w:rsid w:val="00892FEC"/>
    <w:rsid w:val="008935BE"/>
    <w:rsid w:val="008A24F0"/>
    <w:rsid w:val="008A2647"/>
    <w:rsid w:val="008A36B2"/>
    <w:rsid w:val="008B2048"/>
    <w:rsid w:val="008B7D11"/>
    <w:rsid w:val="008C16AB"/>
    <w:rsid w:val="008C17A6"/>
    <w:rsid w:val="008C1D97"/>
    <w:rsid w:val="008C5BD6"/>
    <w:rsid w:val="008C6DAC"/>
    <w:rsid w:val="008C71D2"/>
    <w:rsid w:val="008D04F2"/>
    <w:rsid w:val="008D18CE"/>
    <w:rsid w:val="008D62D2"/>
    <w:rsid w:val="008D7D6D"/>
    <w:rsid w:val="008E16B4"/>
    <w:rsid w:val="008E7156"/>
    <w:rsid w:val="008F582D"/>
    <w:rsid w:val="009011AD"/>
    <w:rsid w:val="009015D5"/>
    <w:rsid w:val="009050D2"/>
    <w:rsid w:val="00912CC9"/>
    <w:rsid w:val="00915901"/>
    <w:rsid w:val="00917012"/>
    <w:rsid w:val="00920393"/>
    <w:rsid w:val="009221F1"/>
    <w:rsid w:val="00922C86"/>
    <w:rsid w:val="00925B47"/>
    <w:rsid w:val="00927B4B"/>
    <w:rsid w:val="00927D5E"/>
    <w:rsid w:val="00930731"/>
    <w:rsid w:val="0093170B"/>
    <w:rsid w:val="0093278F"/>
    <w:rsid w:val="00933766"/>
    <w:rsid w:val="009408ED"/>
    <w:rsid w:val="009409A2"/>
    <w:rsid w:val="009421DE"/>
    <w:rsid w:val="00953508"/>
    <w:rsid w:val="009577E1"/>
    <w:rsid w:val="009603B6"/>
    <w:rsid w:val="00960812"/>
    <w:rsid w:val="009612F7"/>
    <w:rsid w:val="009653EB"/>
    <w:rsid w:val="00970543"/>
    <w:rsid w:val="00971950"/>
    <w:rsid w:val="009734F1"/>
    <w:rsid w:val="00973866"/>
    <w:rsid w:val="0097663E"/>
    <w:rsid w:val="00977518"/>
    <w:rsid w:val="0098257C"/>
    <w:rsid w:val="00990DDE"/>
    <w:rsid w:val="009A0D08"/>
    <w:rsid w:val="009A218F"/>
    <w:rsid w:val="009A2E64"/>
    <w:rsid w:val="009A35E4"/>
    <w:rsid w:val="009A35EA"/>
    <w:rsid w:val="009A4D0E"/>
    <w:rsid w:val="009A6EFF"/>
    <w:rsid w:val="009B2128"/>
    <w:rsid w:val="009B3AEA"/>
    <w:rsid w:val="009B4B3B"/>
    <w:rsid w:val="009C04BF"/>
    <w:rsid w:val="009C226E"/>
    <w:rsid w:val="009C4259"/>
    <w:rsid w:val="009C553D"/>
    <w:rsid w:val="009C60EA"/>
    <w:rsid w:val="009D29F2"/>
    <w:rsid w:val="009D2C85"/>
    <w:rsid w:val="009D476A"/>
    <w:rsid w:val="009E1287"/>
    <w:rsid w:val="009E2D50"/>
    <w:rsid w:val="009E316C"/>
    <w:rsid w:val="009F1330"/>
    <w:rsid w:val="009F28BC"/>
    <w:rsid w:val="009F6CB9"/>
    <w:rsid w:val="00A00CE4"/>
    <w:rsid w:val="00A07D4B"/>
    <w:rsid w:val="00A11F38"/>
    <w:rsid w:val="00A171ED"/>
    <w:rsid w:val="00A20A7C"/>
    <w:rsid w:val="00A21D56"/>
    <w:rsid w:val="00A2201E"/>
    <w:rsid w:val="00A223B5"/>
    <w:rsid w:val="00A22894"/>
    <w:rsid w:val="00A2609C"/>
    <w:rsid w:val="00A30B24"/>
    <w:rsid w:val="00A323A3"/>
    <w:rsid w:val="00A37E5C"/>
    <w:rsid w:val="00A47FB0"/>
    <w:rsid w:val="00A50F40"/>
    <w:rsid w:val="00A5117A"/>
    <w:rsid w:val="00A5323F"/>
    <w:rsid w:val="00A555F8"/>
    <w:rsid w:val="00A56A9B"/>
    <w:rsid w:val="00A57775"/>
    <w:rsid w:val="00A57A14"/>
    <w:rsid w:val="00A62CFA"/>
    <w:rsid w:val="00A66FC0"/>
    <w:rsid w:val="00A767FF"/>
    <w:rsid w:val="00A77C75"/>
    <w:rsid w:val="00A84E91"/>
    <w:rsid w:val="00A92413"/>
    <w:rsid w:val="00A93211"/>
    <w:rsid w:val="00A94037"/>
    <w:rsid w:val="00A97602"/>
    <w:rsid w:val="00AA301E"/>
    <w:rsid w:val="00AA4CED"/>
    <w:rsid w:val="00AA7CCC"/>
    <w:rsid w:val="00AB11FA"/>
    <w:rsid w:val="00AB2FBD"/>
    <w:rsid w:val="00AB32B2"/>
    <w:rsid w:val="00AB34C3"/>
    <w:rsid w:val="00AB5740"/>
    <w:rsid w:val="00AB753B"/>
    <w:rsid w:val="00AC0FF6"/>
    <w:rsid w:val="00AC5021"/>
    <w:rsid w:val="00AC561B"/>
    <w:rsid w:val="00AC563D"/>
    <w:rsid w:val="00AC5FBD"/>
    <w:rsid w:val="00AC7080"/>
    <w:rsid w:val="00AD114C"/>
    <w:rsid w:val="00AD4725"/>
    <w:rsid w:val="00AD5132"/>
    <w:rsid w:val="00AD7D04"/>
    <w:rsid w:val="00AE0EF6"/>
    <w:rsid w:val="00AF1D75"/>
    <w:rsid w:val="00AF62D8"/>
    <w:rsid w:val="00AF66D4"/>
    <w:rsid w:val="00B060AC"/>
    <w:rsid w:val="00B06484"/>
    <w:rsid w:val="00B10CB6"/>
    <w:rsid w:val="00B12E57"/>
    <w:rsid w:val="00B14DAC"/>
    <w:rsid w:val="00B15439"/>
    <w:rsid w:val="00B22AD8"/>
    <w:rsid w:val="00B245EB"/>
    <w:rsid w:val="00B26B7E"/>
    <w:rsid w:val="00B27A85"/>
    <w:rsid w:val="00B33B25"/>
    <w:rsid w:val="00B343B8"/>
    <w:rsid w:val="00B352CB"/>
    <w:rsid w:val="00B42E68"/>
    <w:rsid w:val="00B4505D"/>
    <w:rsid w:val="00B4626D"/>
    <w:rsid w:val="00B46C12"/>
    <w:rsid w:val="00B50349"/>
    <w:rsid w:val="00B509B2"/>
    <w:rsid w:val="00B537DA"/>
    <w:rsid w:val="00B55106"/>
    <w:rsid w:val="00B55F40"/>
    <w:rsid w:val="00B66B95"/>
    <w:rsid w:val="00B70E54"/>
    <w:rsid w:val="00B734C4"/>
    <w:rsid w:val="00B73DA2"/>
    <w:rsid w:val="00B7735B"/>
    <w:rsid w:val="00B802B1"/>
    <w:rsid w:val="00B803EB"/>
    <w:rsid w:val="00B812D0"/>
    <w:rsid w:val="00B85642"/>
    <w:rsid w:val="00BA0862"/>
    <w:rsid w:val="00BA0DA5"/>
    <w:rsid w:val="00BA3F9A"/>
    <w:rsid w:val="00BA5D94"/>
    <w:rsid w:val="00BB0E0E"/>
    <w:rsid w:val="00BB3925"/>
    <w:rsid w:val="00BB56E0"/>
    <w:rsid w:val="00BC242C"/>
    <w:rsid w:val="00BC3788"/>
    <w:rsid w:val="00BC4C82"/>
    <w:rsid w:val="00BD1B65"/>
    <w:rsid w:val="00BD211D"/>
    <w:rsid w:val="00BD2833"/>
    <w:rsid w:val="00BD3933"/>
    <w:rsid w:val="00BD3D22"/>
    <w:rsid w:val="00BD3E0E"/>
    <w:rsid w:val="00BD76FB"/>
    <w:rsid w:val="00BE0F40"/>
    <w:rsid w:val="00BE10EA"/>
    <w:rsid w:val="00BE1962"/>
    <w:rsid w:val="00BE6371"/>
    <w:rsid w:val="00BE6C8C"/>
    <w:rsid w:val="00BF0CFC"/>
    <w:rsid w:val="00BF2111"/>
    <w:rsid w:val="00BF2D8D"/>
    <w:rsid w:val="00BF63A7"/>
    <w:rsid w:val="00C041BC"/>
    <w:rsid w:val="00C04709"/>
    <w:rsid w:val="00C06591"/>
    <w:rsid w:val="00C07863"/>
    <w:rsid w:val="00C1165D"/>
    <w:rsid w:val="00C21F5B"/>
    <w:rsid w:val="00C2272E"/>
    <w:rsid w:val="00C32C9F"/>
    <w:rsid w:val="00C3329B"/>
    <w:rsid w:val="00C35BA2"/>
    <w:rsid w:val="00C3637E"/>
    <w:rsid w:val="00C36706"/>
    <w:rsid w:val="00C41964"/>
    <w:rsid w:val="00C4198E"/>
    <w:rsid w:val="00C42B45"/>
    <w:rsid w:val="00C44946"/>
    <w:rsid w:val="00C47C4D"/>
    <w:rsid w:val="00C516EA"/>
    <w:rsid w:val="00C559F1"/>
    <w:rsid w:val="00C5633C"/>
    <w:rsid w:val="00C574BE"/>
    <w:rsid w:val="00C61AC2"/>
    <w:rsid w:val="00C6214B"/>
    <w:rsid w:val="00C6423B"/>
    <w:rsid w:val="00C7598D"/>
    <w:rsid w:val="00C75EAA"/>
    <w:rsid w:val="00C77C02"/>
    <w:rsid w:val="00C85C4D"/>
    <w:rsid w:val="00C91E77"/>
    <w:rsid w:val="00C9232F"/>
    <w:rsid w:val="00C9419F"/>
    <w:rsid w:val="00C94943"/>
    <w:rsid w:val="00C965C4"/>
    <w:rsid w:val="00C96FFD"/>
    <w:rsid w:val="00CA048F"/>
    <w:rsid w:val="00CA04C2"/>
    <w:rsid w:val="00CA20E1"/>
    <w:rsid w:val="00CA35BA"/>
    <w:rsid w:val="00CA5F54"/>
    <w:rsid w:val="00CA672E"/>
    <w:rsid w:val="00CB0362"/>
    <w:rsid w:val="00CB0E09"/>
    <w:rsid w:val="00CB6718"/>
    <w:rsid w:val="00CC1A61"/>
    <w:rsid w:val="00CC2953"/>
    <w:rsid w:val="00CC3C0B"/>
    <w:rsid w:val="00CC5D0E"/>
    <w:rsid w:val="00CD144E"/>
    <w:rsid w:val="00CD27B5"/>
    <w:rsid w:val="00CD2B57"/>
    <w:rsid w:val="00CD5B69"/>
    <w:rsid w:val="00CE7195"/>
    <w:rsid w:val="00CF4CB0"/>
    <w:rsid w:val="00CF6135"/>
    <w:rsid w:val="00D0263F"/>
    <w:rsid w:val="00D02DB7"/>
    <w:rsid w:val="00D05738"/>
    <w:rsid w:val="00D07865"/>
    <w:rsid w:val="00D138E6"/>
    <w:rsid w:val="00D3102C"/>
    <w:rsid w:val="00D338CF"/>
    <w:rsid w:val="00D3535F"/>
    <w:rsid w:val="00D40DFA"/>
    <w:rsid w:val="00D432C2"/>
    <w:rsid w:val="00D448C3"/>
    <w:rsid w:val="00D5364B"/>
    <w:rsid w:val="00D54660"/>
    <w:rsid w:val="00D54F59"/>
    <w:rsid w:val="00D55A0D"/>
    <w:rsid w:val="00D55BC8"/>
    <w:rsid w:val="00D57E80"/>
    <w:rsid w:val="00D57EFA"/>
    <w:rsid w:val="00D60A71"/>
    <w:rsid w:val="00D63E47"/>
    <w:rsid w:val="00D65C4A"/>
    <w:rsid w:val="00D66317"/>
    <w:rsid w:val="00D6705C"/>
    <w:rsid w:val="00D67137"/>
    <w:rsid w:val="00D701D3"/>
    <w:rsid w:val="00D77C8A"/>
    <w:rsid w:val="00D827C7"/>
    <w:rsid w:val="00D82808"/>
    <w:rsid w:val="00D84C8B"/>
    <w:rsid w:val="00D85B88"/>
    <w:rsid w:val="00D8714B"/>
    <w:rsid w:val="00D902D1"/>
    <w:rsid w:val="00D9184A"/>
    <w:rsid w:val="00DA5C8C"/>
    <w:rsid w:val="00DA7D56"/>
    <w:rsid w:val="00DB095C"/>
    <w:rsid w:val="00DB1BF9"/>
    <w:rsid w:val="00DB2F02"/>
    <w:rsid w:val="00DB3380"/>
    <w:rsid w:val="00DC01F3"/>
    <w:rsid w:val="00DC1F27"/>
    <w:rsid w:val="00DC46AC"/>
    <w:rsid w:val="00DC5098"/>
    <w:rsid w:val="00DC52A5"/>
    <w:rsid w:val="00DC6A17"/>
    <w:rsid w:val="00DD0102"/>
    <w:rsid w:val="00DD3094"/>
    <w:rsid w:val="00DD37DE"/>
    <w:rsid w:val="00DD3A9E"/>
    <w:rsid w:val="00DD7E80"/>
    <w:rsid w:val="00DE4B3A"/>
    <w:rsid w:val="00DE4BCA"/>
    <w:rsid w:val="00DE5D9D"/>
    <w:rsid w:val="00DF2218"/>
    <w:rsid w:val="00DF4E2D"/>
    <w:rsid w:val="00DF7314"/>
    <w:rsid w:val="00E004BB"/>
    <w:rsid w:val="00E0186E"/>
    <w:rsid w:val="00E02EDB"/>
    <w:rsid w:val="00E031DA"/>
    <w:rsid w:val="00E0498B"/>
    <w:rsid w:val="00E06809"/>
    <w:rsid w:val="00E07746"/>
    <w:rsid w:val="00E11C53"/>
    <w:rsid w:val="00E12D91"/>
    <w:rsid w:val="00E12F7D"/>
    <w:rsid w:val="00E13869"/>
    <w:rsid w:val="00E13CD0"/>
    <w:rsid w:val="00E168ED"/>
    <w:rsid w:val="00E20C7F"/>
    <w:rsid w:val="00E20FD7"/>
    <w:rsid w:val="00E24488"/>
    <w:rsid w:val="00E25F6A"/>
    <w:rsid w:val="00E35B7E"/>
    <w:rsid w:val="00E375DE"/>
    <w:rsid w:val="00E43CF5"/>
    <w:rsid w:val="00E4552D"/>
    <w:rsid w:val="00E46272"/>
    <w:rsid w:val="00E50DAD"/>
    <w:rsid w:val="00E5492F"/>
    <w:rsid w:val="00E54E70"/>
    <w:rsid w:val="00E56595"/>
    <w:rsid w:val="00E57613"/>
    <w:rsid w:val="00E617BF"/>
    <w:rsid w:val="00E637D2"/>
    <w:rsid w:val="00E65562"/>
    <w:rsid w:val="00E65C49"/>
    <w:rsid w:val="00E6617D"/>
    <w:rsid w:val="00E66D5C"/>
    <w:rsid w:val="00E6772C"/>
    <w:rsid w:val="00E70608"/>
    <w:rsid w:val="00E711D3"/>
    <w:rsid w:val="00E71302"/>
    <w:rsid w:val="00E719E7"/>
    <w:rsid w:val="00E73E95"/>
    <w:rsid w:val="00E76DF1"/>
    <w:rsid w:val="00E76EB6"/>
    <w:rsid w:val="00E7764A"/>
    <w:rsid w:val="00E8129B"/>
    <w:rsid w:val="00E814C6"/>
    <w:rsid w:val="00E83816"/>
    <w:rsid w:val="00E87E19"/>
    <w:rsid w:val="00E91C81"/>
    <w:rsid w:val="00E91FDB"/>
    <w:rsid w:val="00E93D7D"/>
    <w:rsid w:val="00E94E52"/>
    <w:rsid w:val="00E9675F"/>
    <w:rsid w:val="00EA2E61"/>
    <w:rsid w:val="00EA3566"/>
    <w:rsid w:val="00EA3E07"/>
    <w:rsid w:val="00EA4714"/>
    <w:rsid w:val="00EA62CA"/>
    <w:rsid w:val="00EA673F"/>
    <w:rsid w:val="00EA7511"/>
    <w:rsid w:val="00EB32A8"/>
    <w:rsid w:val="00EB4404"/>
    <w:rsid w:val="00EB74E1"/>
    <w:rsid w:val="00EC1AF6"/>
    <w:rsid w:val="00EC2579"/>
    <w:rsid w:val="00EC3740"/>
    <w:rsid w:val="00EC56E7"/>
    <w:rsid w:val="00EC6D38"/>
    <w:rsid w:val="00EC78A3"/>
    <w:rsid w:val="00ED09BF"/>
    <w:rsid w:val="00ED1038"/>
    <w:rsid w:val="00ED2CF7"/>
    <w:rsid w:val="00ED2E28"/>
    <w:rsid w:val="00ED41EB"/>
    <w:rsid w:val="00ED5A30"/>
    <w:rsid w:val="00EE2DE8"/>
    <w:rsid w:val="00EE2ED7"/>
    <w:rsid w:val="00EE33C5"/>
    <w:rsid w:val="00EE4499"/>
    <w:rsid w:val="00EE6623"/>
    <w:rsid w:val="00EE697E"/>
    <w:rsid w:val="00EF3525"/>
    <w:rsid w:val="00EF478C"/>
    <w:rsid w:val="00EF53BE"/>
    <w:rsid w:val="00EF63DC"/>
    <w:rsid w:val="00EF756D"/>
    <w:rsid w:val="00F005CC"/>
    <w:rsid w:val="00F01986"/>
    <w:rsid w:val="00F02340"/>
    <w:rsid w:val="00F027E7"/>
    <w:rsid w:val="00F02B81"/>
    <w:rsid w:val="00F07471"/>
    <w:rsid w:val="00F07A9F"/>
    <w:rsid w:val="00F10440"/>
    <w:rsid w:val="00F11B5F"/>
    <w:rsid w:val="00F1220A"/>
    <w:rsid w:val="00F14CF8"/>
    <w:rsid w:val="00F14E28"/>
    <w:rsid w:val="00F150C8"/>
    <w:rsid w:val="00F16A69"/>
    <w:rsid w:val="00F21DC0"/>
    <w:rsid w:val="00F240C2"/>
    <w:rsid w:val="00F26AF4"/>
    <w:rsid w:val="00F311E9"/>
    <w:rsid w:val="00F3181D"/>
    <w:rsid w:val="00F337F6"/>
    <w:rsid w:val="00F4066E"/>
    <w:rsid w:val="00F44C69"/>
    <w:rsid w:val="00F4702C"/>
    <w:rsid w:val="00F47792"/>
    <w:rsid w:val="00F50991"/>
    <w:rsid w:val="00F51109"/>
    <w:rsid w:val="00F51F16"/>
    <w:rsid w:val="00F53B3E"/>
    <w:rsid w:val="00F56ACA"/>
    <w:rsid w:val="00F56D24"/>
    <w:rsid w:val="00F60412"/>
    <w:rsid w:val="00F6142F"/>
    <w:rsid w:val="00F62579"/>
    <w:rsid w:val="00F64DDA"/>
    <w:rsid w:val="00F669D1"/>
    <w:rsid w:val="00F735FC"/>
    <w:rsid w:val="00F741A7"/>
    <w:rsid w:val="00F80849"/>
    <w:rsid w:val="00F80A39"/>
    <w:rsid w:val="00F81AF1"/>
    <w:rsid w:val="00F926E0"/>
    <w:rsid w:val="00F92DDB"/>
    <w:rsid w:val="00F96A5A"/>
    <w:rsid w:val="00F97BE5"/>
    <w:rsid w:val="00FA5892"/>
    <w:rsid w:val="00FA5D1A"/>
    <w:rsid w:val="00FA6460"/>
    <w:rsid w:val="00FB4293"/>
    <w:rsid w:val="00FB4315"/>
    <w:rsid w:val="00FC0A9D"/>
    <w:rsid w:val="00FC17BC"/>
    <w:rsid w:val="00FC2087"/>
    <w:rsid w:val="00FC2CA9"/>
    <w:rsid w:val="00FC4BF2"/>
    <w:rsid w:val="00FC6471"/>
    <w:rsid w:val="00FC6F37"/>
    <w:rsid w:val="00FC703E"/>
    <w:rsid w:val="00FD0744"/>
    <w:rsid w:val="00FD4A59"/>
    <w:rsid w:val="00FE542A"/>
    <w:rsid w:val="00FE5625"/>
    <w:rsid w:val="00FF02E2"/>
    <w:rsid w:val="00FF083F"/>
    <w:rsid w:val="00FF316B"/>
    <w:rsid w:val="00FF3984"/>
    <w:rsid w:val="00FF4677"/>
    <w:rsid w:val="011B6C33"/>
    <w:rsid w:val="01447F98"/>
    <w:rsid w:val="01962503"/>
    <w:rsid w:val="01B007C0"/>
    <w:rsid w:val="03EF0E31"/>
    <w:rsid w:val="04245391"/>
    <w:rsid w:val="047A5DB5"/>
    <w:rsid w:val="04EA6EB4"/>
    <w:rsid w:val="062F6A41"/>
    <w:rsid w:val="06972205"/>
    <w:rsid w:val="07C800DB"/>
    <w:rsid w:val="08AF6C12"/>
    <w:rsid w:val="08E558A6"/>
    <w:rsid w:val="08EB29EF"/>
    <w:rsid w:val="0958485C"/>
    <w:rsid w:val="09E4541C"/>
    <w:rsid w:val="0A634F0B"/>
    <w:rsid w:val="0AF230B1"/>
    <w:rsid w:val="0B1208F8"/>
    <w:rsid w:val="0B66498D"/>
    <w:rsid w:val="0C00231F"/>
    <w:rsid w:val="0C612BF9"/>
    <w:rsid w:val="0D841421"/>
    <w:rsid w:val="0D9B0B9F"/>
    <w:rsid w:val="0DDA1988"/>
    <w:rsid w:val="0E9707A4"/>
    <w:rsid w:val="0FB6788B"/>
    <w:rsid w:val="10A3669E"/>
    <w:rsid w:val="110B27ED"/>
    <w:rsid w:val="11824C82"/>
    <w:rsid w:val="11BC3E56"/>
    <w:rsid w:val="124F64A1"/>
    <w:rsid w:val="12DD7F29"/>
    <w:rsid w:val="13297CF5"/>
    <w:rsid w:val="13561460"/>
    <w:rsid w:val="13673A4A"/>
    <w:rsid w:val="137761F9"/>
    <w:rsid w:val="13790502"/>
    <w:rsid w:val="138E7B7A"/>
    <w:rsid w:val="14D80820"/>
    <w:rsid w:val="14EF0E3C"/>
    <w:rsid w:val="1514752E"/>
    <w:rsid w:val="16524F49"/>
    <w:rsid w:val="16685389"/>
    <w:rsid w:val="1684537F"/>
    <w:rsid w:val="168C73E0"/>
    <w:rsid w:val="16B41BB8"/>
    <w:rsid w:val="17F77D9B"/>
    <w:rsid w:val="18070F8C"/>
    <w:rsid w:val="188738E1"/>
    <w:rsid w:val="194505FE"/>
    <w:rsid w:val="1A3D12D5"/>
    <w:rsid w:val="1A4A57A0"/>
    <w:rsid w:val="1C585709"/>
    <w:rsid w:val="1CF10155"/>
    <w:rsid w:val="1D5635F0"/>
    <w:rsid w:val="1DBB0293"/>
    <w:rsid w:val="1E4F3E35"/>
    <w:rsid w:val="1E5B7498"/>
    <w:rsid w:val="1E864676"/>
    <w:rsid w:val="1EA46BAC"/>
    <w:rsid w:val="1F0C1276"/>
    <w:rsid w:val="1F372BEB"/>
    <w:rsid w:val="1FA81866"/>
    <w:rsid w:val="20023E1D"/>
    <w:rsid w:val="203A38D2"/>
    <w:rsid w:val="20417438"/>
    <w:rsid w:val="204D3982"/>
    <w:rsid w:val="207623D9"/>
    <w:rsid w:val="210853BB"/>
    <w:rsid w:val="215C2D8A"/>
    <w:rsid w:val="21CE2915"/>
    <w:rsid w:val="223E32DA"/>
    <w:rsid w:val="22E61570"/>
    <w:rsid w:val="23D611E3"/>
    <w:rsid w:val="25AD7A0E"/>
    <w:rsid w:val="25E445C4"/>
    <w:rsid w:val="26CD1531"/>
    <w:rsid w:val="271C74C9"/>
    <w:rsid w:val="28BF2D13"/>
    <w:rsid w:val="29585E09"/>
    <w:rsid w:val="29E17ECF"/>
    <w:rsid w:val="29EC474C"/>
    <w:rsid w:val="2B7A290E"/>
    <w:rsid w:val="2B97636B"/>
    <w:rsid w:val="2DD45494"/>
    <w:rsid w:val="2DDA06C7"/>
    <w:rsid w:val="2E35262A"/>
    <w:rsid w:val="2E440A2C"/>
    <w:rsid w:val="2E915632"/>
    <w:rsid w:val="2EC84484"/>
    <w:rsid w:val="2F114DA3"/>
    <w:rsid w:val="304D04D0"/>
    <w:rsid w:val="309134DF"/>
    <w:rsid w:val="30A21A3A"/>
    <w:rsid w:val="315F0743"/>
    <w:rsid w:val="31622694"/>
    <w:rsid w:val="319570EC"/>
    <w:rsid w:val="319805A7"/>
    <w:rsid w:val="31A73B3D"/>
    <w:rsid w:val="31A93FA2"/>
    <w:rsid w:val="31CD444E"/>
    <w:rsid w:val="324C5F1E"/>
    <w:rsid w:val="32A12D81"/>
    <w:rsid w:val="330F65F4"/>
    <w:rsid w:val="34382727"/>
    <w:rsid w:val="350B3E63"/>
    <w:rsid w:val="35646BA9"/>
    <w:rsid w:val="368458F8"/>
    <w:rsid w:val="36E56B24"/>
    <w:rsid w:val="3713130C"/>
    <w:rsid w:val="37E62B54"/>
    <w:rsid w:val="389425B0"/>
    <w:rsid w:val="38CD7870"/>
    <w:rsid w:val="38D539D2"/>
    <w:rsid w:val="39040AB0"/>
    <w:rsid w:val="39520428"/>
    <w:rsid w:val="39577CB9"/>
    <w:rsid w:val="3A3D2CBE"/>
    <w:rsid w:val="3A472E46"/>
    <w:rsid w:val="3AA0348E"/>
    <w:rsid w:val="3AE570F3"/>
    <w:rsid w:val="3B234C9D"/>
    <w:rsid w:val="3B660B98"/>
    <w:rsid w:val="3B6B3041"/>
    <w:rsid w:val="3B781B93"/>
    <w:rsid w:val="3C052006"/>
    <w:rsid w:val="3C641A38"/>
    <w:rsid w:val="3C656DBD"/>
    <w:rsid w:val="3C9B3CE7"/>
    <w:rsid w:val="3CE019B9"/>
    <w:rsid w:val="3D265F74"/>
    <w:rsid w:val="3DDA1066"/>
    <w:rsid w:val="3E3C5A02"/>
    <w:rsid w:val="3E645D21"/>
    <w:rsid w:val="3EAA246A"/>
    <w:rsid w:val="3FA63548"/>
    <w:rsid w:val="3FCE283C"/>
    <w:rsid w:val="404B17A6"/>
    <w:rsid w:val="406B009A"/>
    <w:rsid w:val="40796B53"/>
    <w:rsid w:val="40D55514"/>
    <w:rsid w:val="422B199E"/>
    <w:rsid w:val="424D5BE2"/>
    <w:rsid w:val="42AE0712"/>
    <w:rsid w:val="43A270A8"/>
    <w:rsid w:val="44141953"/>
    <w:rsid w:val="44A41DCD"/>
    <w:rsid w:val="44C1055A"/>
    <w:rsid w:val="44F22B38"/>
    <w:rsid w:val="451365EE"/>
    <w:rsid w:val="45173910"/>
    <w:rsid w:val="45B774F5"/>
    <w:rsid w:val="45F25722"/>
    <w:rsid w:val="4695387D"/>
    <w:rsid w:val="469C2B5F"/>
    <w:rsid w:val="47D50A95"/>
    <w:rsid w:val="47F008D7"/>
    <w:rsid w:val="48144611"/>
    <w:rsid w:val="48692CBF"/>
    <w:rsid w:val="48A8055D"/>
    <w:rsid w:val="48CE1B06"/>
    <w:rsid w:val="48F068CF"/>
    <w:rsid w:val="492C1B24"/>
    <w:rsid w:val="4AC67CD7"/>
    <w:rsid w:val="4B3D2633"/>
    <w:rsid w:val="4B5F07FC"/>
    <w:rsid w:val="4B785B6A"/>
    <w:rsid w:val="4B957BDD"/>
    <w:rsid w:val="4C2238BE"/>
    <w:rsid w:val="4CAE33EC"/>
    <w:rsid w:val="4CFB642A"/>
    <w:rsid w:val="4E3021E3"/>
    <w:rsid w:val="4EC45545"/>
    <w:rsid w:val="4F35406E"/>
    <w:rsid w:val="4FCA3AA7"/>
    <w:rsid w:val="500365D6"/>
    <w:rsid w:val="509C6E12"/>
    <w:rsid w:val="50B81570"/>
    <w:rsid w:val="51E40A42"/>
    <w:rsid w:val="51F10DA3"/>
    <w:rsid w:val="5271602F"/>
    <w:rsid w:val="52770453"/>
    <w:rsid w:val="52CD67A1"/>
    <w:rsid w:val="533639EE"/>
    <w:rsid w:val="53C90812"/>
    <w:rsid w:val="5446652D"/>
    <w:rsid w:val="54BA25C1"/>
    <w:rsid w:val="555F41EB"/>
    <w:rsid w:val="55C03398"/>
    <w:rsid w:val="56C109A5"/>
    <w:rsid w:val="56F00EA2"/>
    <w:rsid w:val="570C6518"/>
    <w:rsid w:val="5A5E4BE3"/>
    <w:rsid w:val="5AB04BFC"/>
    <w:rsid w:val="5ADB3EAF"/>
    <w:rsid w:val="5B2B06FA"/>
    <w:rsid w:val="5C002E2E"/>
    <w:rsid w:val="5C5104EF"/>
    <w:rsid w:val="5DD20C6B"/>
    <w:rsid w:val="5E0D48DD"/>
    <w:rsid w:val="5E1B0D80"/>
    <w:rsid w:val="5E4528BF"/>
    <w:rsid w:val="5EDD6B59"/>
    <w:rsid w:val="5F8E2ACC"/>
    <w:rsid w:val="60AC1D72"/>
    <w:rsid w:val="611A2DA3"/>
    <w:rsid w:val="61C16CC8"/>
    <w:rsid w:val="62337DF1"/>
    <w:rsid w:val="626D33A6"/>
    <w:rsid w:val="62894684"/>
    <w:rsid w:val="62FF4BFA"/>
    <w:rsid w:val="63055A83"/>
    <w:rsid w:val="636E388D"/>
    <w:rsid w:val="64071862"/>
    <w:rsid w:val="649966D5"/>
    <w:rsid w:val="652463B3"/>
    <w:rsid w:val="653E5F64"/>
    <w:rsid w:val="65947633"/>
    <w:rsid w:val="65B30A61"/>
    <w:rsid w:val="66A17545"/>
    <w:rsid w:val="66D93700"/>
    <w:rsid w:val="67D47D4B"/>
    <w:rsid w:val="68332DED"/>
    <w:rsid w:val="685F7C35"/>
    <w:rsid w:val="68C676D3"/>
    <w:rsid w:val="69237637"/>
    <w:rsid w:val="693B7D5A"/>
    <w:rsid w:val="6A213ED8"/>
    <w:rsid w:val="6B0B43B2"/>
    <w:rsid w:val="6B904E76"/>
    <w:rsid w:val="6BEF3C0B"/>
    <w:rsid w:val="6C133858"/>
    <w:rsid w:val="6C891725"/>
    <w:rsid w:val="6D541388"/>
    <w:rsid w:val="6E5A5127"/>
    <w:rsid w:val="6EE92007"/>
    <w:rsid w:val="6F350AB4"/>
    <w:rsid w:val="6FFF5EB2"/>
    <w:rsid w:val="710A77C3"/>
    <w:rsid w:val="71B0466E"/>
    <w:rsid w:val="728F07B4"/>
    <w:rsid w:val="72EE22E1"/>
    <w:rsid w:val="745148D6"/>
    <w:rsid w:val="74552AB0"/>
    <w:rsid w:val="74852FE7"/>
    <w:rsid w:val="75280A7A"/>
    <w:rsid w:val="759F0061"/>
    <w:rsid w:val="75A35605"/>
    <w:rsid w:val="75B80ED5"/>
    <w:rsid w:val="76053C67"/>
    <w:rsid w:val="7699417A"/>
    <w:rsid w:val="77B51620"/>
    <w:rsid w:val="78090A90"/>
    <w:rsid w:val="78C64775"/>
    <w:rsid w:val="792E2FC5"/>
    <w:rsid w:val="792E3416"/>
    <w:rsid w:val="795C0C37"/>
    <w:rsid w:val="7B3C2B76"/>
    <w:rsid w:val="7B3F5E27"/>
    <w:rsid w:val="7BEF7FB0"/>
    <w:rsid w:val="7C8613A4"/>
    <w:rsid w:val="7C8A133C"/>
    <w:rsid w:val="7CED17F9"/>
    <w:rsid w:val="7E8B6C36"/>
    <w:rsid w:val="7F0C7393"/>
    <w:rsid w:val="7F343772"/>
    <w:rsid w:val="7F3C0C92"/>
    <w:rsid w:val="7F820424"/>
    <w:rsid w:val="7FBA41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name="heading 2"/>
    <w:lsdException w:qFormat="1" w:uiPriority="99" w:name="heading 3"/>
    <w:lsdException w:qFormat="1" w:uiPriority="9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5"/>
    <w:qFormat/>
    <w:uiPriority w:val="99"/>
    <w:pPr>
      <w:widowControl/>
      <w:spacing w:before="100" w:beforeAutospacing="1" w:after="100" w:afterAutospacing="1"/>
      <w:jc w:val="left"/>
      <w:outlineLvl w:val="0"/>
    </w:pPr>
    <w:rPr>
      <w:rFonts w:ascii="宋体" w:hAnsi="宋体" w:cs="宋体"/>
      <w:b/>
      <w:bCs/>
      <w:kern w:val="36"/>
      <w:sz w:val="48"/>
      <w:szCs w:val="48"/>
    </w:rPr>
  </w:style>
  <w:style w:type="paragraph" w:styleId="3">
    <w:name w:val="heading 3"/>
    <w:basedOn w:val="1"/>
    <w:next w:val="1"/>
    <w:link w:val="16"/>
    <w:semiHidden/>
    <w:unhideWhenUsed/>
    <w:qFormat/>
    <w:uiPriority w:val="99"/>
    <w:pPr>
      <w:widowControl/>
      <w:spacing w:before="100" w:beforeAutospacing="1" w:after="100" w:afterAutospacing="1"/>
      <w:jc w:val="left"/>
      <w:outlineLvl w:val="2"/>
    </w:pPr>
    <w:rPr>
      <w:rFonts w:ascii="宋体" w:hAnsi="宋体" w:cs="宋体"/>
      <w:b/>
      <w:bCs/>
      <w:kern w:val="0"/>
      <w:sz w:val="27"/>
      <w:szCs w:val="27"/>
    </w:rPr>
  </w:style>
  <w:style w:type="paragraph" w:styleId="4">
    <w:name w:val="heading 4"/>
    <w:basedOn w:val="1"/>
    <w:next w:val="1"/>
    <w:link w:val="17"/>
    <w:semiHidden/>
    <w:unhideWhenUsed/>
    <w:qFormat/>
    <w:uiPriority w:val="99"/>
    <w:pPr>
      <w:widowControl/>
      <w:spacing w:before="100" w:beforeAutospacing="1" w:after="100" w:afterAutospacing="1"/>
      <w:jc w:val="left"/>
      <w:outlineLvl w:val="3"/>
    </w:pPr>
    <w:rPr>
      <w:rFonts w:ascii="宋体" w:hAnsi="宋体" w:cs="宋体"/>
      <w:b/>
      <w:bCs/>
      <w:kern w:val="0"/>
      <w:sz w:val="24"/>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Body Text"/>
    <w:basedOn w:val="1"/>
    <w:link w:val="18"/>
    <w:semiHidden/>
    <w:unhideWhenUsed/>
    <w:qFormat/>
    <w:uiPriority w:val="99"/>
    <w:pPr>
      <w:jc w:val="center"/>
    </w:pPr>
    <w:rPr>
      <w:rFonts w:ascii="宋体" w:hAnsi="宋体"/>
    </w:rPr>
  </w:style>
  <w:style w:type="paragraph" w:styleId="6">
    <w:name w:val="Date"/>
    <w:basedOn w:val="1"/>
    <w:next w:val="1"/>
    <w:link w:val="19"/>
    <w:semiHidden/>
    <w:unhideWhenUsed/>
    <w:qFormat/>
    <w:uiPriority w:val="99"/>
    <w:pPr>
      <w:ind w:left="100" w:leftChars="2500"/>
    </w:pPr>
  </w:style>
  <w:style w:type="paragraph" w:styleId="7">
    <w:name w:val="Balloon Text"/>
    <w:basedOn w:val="1"/>
    <w:link w:val="20"/>
    <w:semiHidden/>
    <w:unhideWhenUsed/>
    <w:qFormat/>
    <w:uiPriority w:val="99"/>
    <w:rPr>
      <w:sz w:val="18"/>
      <w:szCs w:val="18"/>
    </w:rPr>
  </w:style>
  <w:style w:type="paragraph" w:styleId="8">
    <w:name w:val="footer"/>
    <w:basedOn w:val="1"/>
    <w:link w:val="14"/>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9">
    <w:name w:val="header"/>
    <w:basedOn w:val="1"/>
    <w:link w:val="1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12">
    <w:name w:val="Emphasis"/>
    <w:basedOn w:val="11"/>
    <w:qFormat/>
    <w:uiPriority w:val="20"/>
    <w:rPr>
      <w:i/>
      <w:iCs/>
    </w:rPr>
  </w:style>
  <w:style w:type="character" w:customStyle="1" w:styleId="13">
    <w:name w:val="页眉 Char"/>
    <w:basedOn w:val="11"/>
    <w:link w:val="9"/>
    <w:qFormat/>
    <w:uiPriority w:val="99"/>
    <w:rPr>
      <w:sz w:val="18"/>
      <w:szCs w:val="18"/>
    </w:rPr>
  </w:style>
  <w:style w:type="character" w:customStyle="1" w:styleId="14">
    <w:name w:val="页脚 Char"/>
    <w:basedOn w:val="11"/>
    <w:link w:val="8"/>
    <w:qFormat/>
    <w:uiPriority w:val="99"/>
    <w:rPr>
      <w:sz w:val="18"/>
      <w:szCs w:val="18"/>
    </w:rPr>
  </w:style>
  <w:style w:type="character" w:customStyle="1" w:styleId="15">
    <w:name w:val="标题 1 Char"/>
    <w:basedOn w:val="11"/>
    <w:link w:val="2"/>
    <w:qFormat/>
    <w:uiPriority w:val="99"/>
    <w:rPr>
      <w:rFonts w:ascii="宋体" w:hAnsi="宋体" w:eastAsia="宋体" w:cs="宋体"/>
      <w:b/>
      <w:bCs/>
      <w:kern w:val="36"/>
      <w:sz w:val="48"/>
      <w:szCs w:val="48"/>
    </w:rPr>
  </w:style>
  <w:style w:type="character" w:customStyle="1" w:styleId="16">
    <w:name w:val="标题 3 Char"/>
    <w:basedOn w:val="11"/>
    <w:link w:val="3"/>
    <w:semiHidden/>
    <w:qFormat/>
    <w:uiPriority w:val="99"/>
    <w:rPr>
      <w:rFonts w:ascii="宋体" w:hAnsi="宋体" w:eastAsia="宋体" w:cs="宋体"/>
      <w:b/>
      <w:bCs/>
      <w:kern w:val="0"/>
      <w:sz w:val="27"/>
      <w:szCs w:val="27"/>
    </w:rPr>
  </w:style>
  <w:style w:type="character" w:customStyle="1" w:styleId="17">
    <w:name w:val="标题 4 Char"/>
    <w:basedOn w:val="11"/>
    <w:link w:val="4"/>
    <w:semiHidden/>
    <w:qFormat/>
    <w:uiPriority w:val="99"/>
    <w:rPr>
      <w:rFonts w:ascii="宋体" w:hAnsi="宋体" w:eastAsia="宋体" w:cs="宋体"/>
      <w:b/>
      <w:bCs/>
      <w:kern w:val="0"/>
      <w:sz w:val="24"/>
      <w:szCs w:val="24"/>
    </w:rPr>
  </w:style>
  <w:style w:type="character" w:customStyle="1" w:styleId="18">
    <w:name w:val="正文文本 Char"/>
    <w:basedOn w:val="11"/>
    <w:link w:val="5"/>
    <w:semiHidden/>
    <w:qFormat/>
    <w:uiPriority w:val="99"/>
    <w:rPr>
      <w:rFonts w:ascii="宋体" w:hAnsi="宋体" w:eastAsia="宋体" w:cs="Times New Roman"/>
      <w:szCs w:val="24"/>
    </w:rPr>
  </w:style>
  <w:style w:type="character" w:customStyle="1" w:styleId="19">
    <w:name w:val="日期 Char"/>
    <w:basedOn w:val="11"/>
    <w:link w:val="6"/>
    <w:semiHidden/>
    <w:qFormat/>
    <w:uiPriority w:val="99"/>
    <w:rPr>
      <w:rFonts w:ascii="Times New Roman" w:hAnsi="Times New Roman" w:eastAsia="宋体" w:cs="Times New Roman"/>
      <w:szCs w:val="24"/>
    </w:rPr>
  </w:style>
  <w:style w:type="character" w:customStyle="1" w:styleId="20">
    <w:name w:val="批注框文本 Char"/>
    <w:basedOn w:val="11"/>
    <w:link w:val="7"/>
    <w:semiHidden/>
    <w:qFormat/>
    <w:uiPriority w:val="99"/>
    <w:rPr>
      <w:rFonts w:ascii="Times New Roman" w:hAnsi="Times New Roman" w:eastAsia="宋体" w:cs="Times New Roman"/>
      <w:sz w:val="18"/>
      <w:szCs w:val="18"/>
    </w:rPr>
  </w:style>
  <w:style w:type="paragraph" w:styleId="21">
    <w:name w:val="List Paragraph"/>
    <w:basedOn w:val="1"/>
    <w:qFormat/>
    <w:uiPriority w:val="99"/>
    <w:pPr>
      <w:ind w:firstLine="420" w:firstLineChars="200"/>
    </w:pPr>
  </w:style>
  <w:style w:type="character" w:customStyle="1" w:styleId="22">
    <w:name w:val="明显强调1"/>
    <w:basedOn w:val="11"/>
    <w:qFormat/>
    <w:uiPriority w:val="21"/>
    <w:rPr>
      <w:b/>
      <w:bCs/>
      <w:i/>
      <w:iCs/>
      <w:color w:val="4F81BD" w:themeColor="accent1"/>
      <w14:textFill>
        <w14:solidFill>
          <w14:schemeClr w14:val="accent1"/>
        </w14:solidFill>
      </w14:textFill>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3</Pages>
  <Words>3374</Words>
  <Characters>3974</Characters>
  <Lines>14</Lines>
  <Paragraphs>4</Paragraphs>
  <TotalTime>3</TotalTime>
  <ScaleCrop>false</ScaleCrop>
  <LinksUpToDate>false</LinksUpToDate>
  <CharactersWithSpaces>4286</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2018-04-02T02:53:00Z</dcterms:created>
  <dc:creator>郭美吾</dc:creator>
  <cp:lastModifiedBy>莎儿</cp:lastModifiedBy>
  <cp:lastPrinted>2018-04-15T09:40:00Z</cp:lastPrinted>
  <dcterms:modified xsi:type="dcterms:W3CDTF">2022-11-12T15:18:22Z</dcterms:modified>
  <cp:revision>256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54EE9904349447939AEC12BE4A2577A9</vt:lpwstr>
  </property>
</Properties>
</file>