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color w:val="FF0000"/>
          <w:sz w:val="144"/>
          <w:szCs w:val="144"/>
        </w:rPr>
      </w:pPr>
      <w:bookmarkStart w:id="0" w:name="_GoBack"/>
      <w:bookmarkEnd w:id="0"/>
      <w:r>
        <w:rPr>
          <w:rFonts w:hint="eastAsia"/>
          <w:b/>
          <w:bCs/>
          <w:color w:val="FF0000"/>
          <w:spacing w:val="0"/>
          <w:w w:val="57"/>
          <w:kern w:val="0"/>
          <w:sz w:val="144"/>
          <w:szCs w:val="144"/>
          <w:fitText w:val="9100" w:id="1869369990"/>
        </w:rPr>
        <w:t>湖南女子学院党政办公</w:t>
      </w:r>
      <w:r>
        <w:rPr>
          <w:rFonts w:hint="eastAsia"/>
          <w:b/>
          <w:bCs/>
          <w:color w:val="FF0000"/>
          <w:spacing w:val="5"/>
          <w:w w:val="57"/>
          <w:kern w:val="0"/>
          <w:sz w:val="144"/>
          <w:szCs w:val="144"/>
          <w:fitText w:val="9100" w:id="1869369990"/>
        </w:rPr>
        <w:t>室</w:t>
      </w:r>
    </w:p>
    <w:p>
      <w:pPr>
        <w:spacing w:line="44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sz w:val="4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2540</wp:posOffset>
                </wp:positionV>
                <wp:extent cx="5931535" cy="0"/>
                <wp:effectExtent l="0" t="0" r="0" b="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62050" y="182499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2pt;margin-top:0.2pt;height:0pt;width:467.05pt;z-index:251659264;mso-width-relative:page;mso-height-relative:page;" filled="f" stroked="t" coordsize="21600,21600" o:gfxdata="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RN/0TWAAAABQEAAA8AAAAAAAAAAQAgAAAAIgAAAGRycy9kb3ducmV2Lnht&#10;bFBLAQIUABQAAAAIAIdO4kDLkRkk+wEAAM4DAAAOAAAAAAAAAAEAIAAAACUBAABkcnMvZTJvRG9j&#10;LnhtbFBLBQYAAAAABgAGAFkBAACSBQAAAAA=&#10;">
                <v:fill on="f" focussize="0,0"/>
                <v:stroke weight="2.25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shd w:val="clear" w:color="auto" w:fill="FFFFFF"/>
        <w:spacing w:before="0" w:beforeAutospacing="0" w:after="0" w:afterAutospacing="0" w:line="440" w:lineRule="exact"/>
        <w:jc w:val="center"/>
        <w:rPr>
          <w:sz w:val="32"/>
          <w:szCs w:val="28"/>
        </w:rPr>
      </w:pPr>
      <w:r>
        <w:rPr>
          <w:rFonts w:hint="eastAsia" w:ascii="华文中宋" w:hAnsi="华文中宋" w:eastAsia="华文中宋" w:cs="华文中宋"/>
          <w:b/>
          <w:color w:val="191919"/>
          <w:sz w:val="40"/>
        </w:rPr>
        <w:t>关于</w:t>
      </w:r>
      <w:r>
        <w:rPr>
          <w:rFonts w:ascii="华文中宋" w:hAnsi="华文中宋" w:eastAsia="华文中宋" w:cs="华文中宋"/>
          <w:b/>
          <w:color w:val="191919"/>
          <w:sz w:val="40"/>
        </w:rPr>
        <w:t>202</w:t>
      </w:r>
      <w:r>
        <w:rPr>
          <w:rFonts w:hint="eastAsia" w:ascii="华文中宋" w:hAnsi="华文中宋" w:eastAsia="华文中宋" w:cs="华文中宋"/>
          <w:b/>
          <w:color w:val="191919"/>
          <w:sz w:val="40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b/>
          <w:color w:val="191919"/>
          <w:sz w:val="40"/>
        </w:rPr>
        <w:t>年</w:t>
      </w:r>
      <w:r>
        <w:rPr>
          <w:rFonts w:hint="eastAsia" w:ascii="华文中宋" w:hAnsi="华文中宋" w:eastAsia="华文中宋" w:cs="华文中宋"/>
          <w:b/>
          <w:color w:val="191919"/>
          <w:sz w:val="40"/>
          <w:lang w:val="en-US" w:eastAsia="zh-CN"/>
        </w:rPr>
        <w:t>中秋</w:t>
      </w:r>
      <w:r>
        <w:rPr>
          <w:rFonts w:hint="eastAsia" w:ascii="华文中宋" w:hAnsi="华文中宋" w:eastAsia="华文中宋" w:cs="华文中宋"/>
          <w:b/>
          <w:color w:val="191919"/>
          <w:sz w:val="40"/>
        </w:rPr>
        <w:t>节放假的安排及规定</w:t>
      </w:r>
    </w:p>
    <w:p>
      <w:pPr>
        <w:pStyle w:val="3"/>
        <w:shd w:val="clear" w:color="auto" w:fill="FFFFFF"/>
        <w:spacing w:before="0" w:beforeAutospacing="0" w:after="0" w:afterAutospacing="0" w:line="44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仿宋_GB2312" w:hAnsi="仿宋_GB2312" w:eastAsia="仿宋_GB2312" w:cs="仿宋_GB2312"/>
          <w:color w:val="191919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各部门、各单位：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191919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根据《国务院办公厅关于202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年部分节假日安排的通知》，经学校研究决定，202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lang w:val="en-US" w:eastAsia="zh-CN"/>
        </w:rPr>
        <w:t>中秋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节放假安排为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日放假，共3天。因节假日冲掉的课程，请各教学单位通知任课教师自行安排补课。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191919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各部门（单位）继续严格落实疫情防控要求，做好假期值班、安全保卫和后勤保障工作。部门（单位）值班安排表（见附件）请于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日下班前发送至党政办邮箱hnnzxydbxb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lang w:val="en-US" w:eastAsia="zh-CN"/>
        </w:rPr>
        <w:t>@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163.com，纸质版签字盖章交至办公楼318。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191919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为持续做好假期及节后的疫情防控工作，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lang w:eastAsia="zh-CN"/>
        </w:rPr>
        <w:t>全体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师生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lang w:eastAsia="zh-CN"/>
        </w:rPr>
        <w:t>员工非必要不离长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lang w:val="en-US" w:eastAsia="zh-CN"/>
        </w:rPr>
        <w:t>沙市区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严禁前往中高风险地区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lang w:eastAsia="zh-CN"/>
        </w:rPr>
        <w:t>。教职员工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确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必要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lang w:eastAsia="zh-CN"/>
        </w:rPr>
        <w:t>离长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的要严格履行请假审批报备程序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lang w:eastAsia="zh-CN"/>
        </w:rPr>
        <w:t>，学生具体要求按学生工作部（处）通知执行。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lang w:val="en-US" w:eastAsia="zh-CN"/>
        </w:rPr>
        <w:t>各部门（单位）要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严格执行关于疫情防控的有关规定，切实筑牢校园疫情防控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lang w:val="en-US" w:eastAsia="zh-CN"/>
        </w:rPr>
        <w:t>屏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障。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19191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  <w:lang w:val="en-US" w:eastAsia="zh-CN"/>
        </w:rPr>
        <w:t>如因疫情形势变化或上级文件要求有新的规定，学校将另行通知，请随时保持关注。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191919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仿宋_GB2312" w:hAnsi="仿宋_GB2312" w:eastAsia="仿宋_GB2312" w:cs="仿宋_GB2312"/>
          <w:color w:val="19191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  <w:lang w:val="en-US" w:eastAsia="zh-CN"/>
        </w:rPr>
        <w:t>附件1：湖南女子学院2022年中秋节假期部门（单位）值班安排表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仿宋_GB2312" w:hAnsi="仿宋_GB2312" w:eastAsia="仿宋_GB2312" w:cs="仿宋_GB2312"/>
          <w:color w:val="19191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  <w:lang w:val="en-US" w:eastAsia="zh-CN"/>
        </w:rPr>
        <w:t>附件2：湖南女子学院疫情防控期间离（返）长审批表</w:t>
      </w: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</w:p>
    <w:p>
      <w:pPr>
        <w:spacing w:line="44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党政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</w:t>
      </w:r>
    </w:p>
    <w:p>
      <w:pPr>
        <w:spacing w:line="44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ind w:right="1120"/>
        <w:jc w:val="center"/>
        <w:rPr>
          <w:rFonts w:ascii="仿宋_GB2312" w:hAnsi="仿宋_GB2312" w:eastAsia="仿宋_GB2312" w:cs="仿宋_GB2312"/>
          <w:sz w:val="30"/>
          <w:szCs w:val="30"/>
        </w:rPr>
        <w:sectPr>
          <w:headerReference r:id="rId3" w:type="default"/>
          <w:headerReference r:id="rId4" w:type="even"/>
          <w:pgSz w:w="11906" w:h="16838"/>
          <w:pgMar w:top="1100" w:right="1293" w:bottom="1100" w:left="1293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仿宋_GB2312" w:hAnsi="仿宋_GB2312" w:eastAsia="仿宋_GB2312" w:cs="仿宋_GB2312"/>
          <w:color w:val="19191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  <w:lang w:val="en-US" w:eastAsia="zh-CN"/>
        </w:rPr>
        <w:t>附件1：</w:t>
      </w:r>
    </w:p>
    <w:p>
      <w:pPr>
        <w:snapToGrid w:val="0"/>
        <w:spacing w:line="56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hint="eastAsia" w:ascii="黑体" w:hAnsi="黑体" w:eastAsia="黑体"/>
          <w:spacing w:val="36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</w:rPr>
        <w:t>湖南女子学院</w:t>
      </w:r>
      <w:r>
        <w:rPr>
          <w:rFonts w:hint="eastAsia" w:ascii="黑体" w:hAnsi="黑体" w:eastAsia="黑体"/>
          <w:spacing w:val="36"/>
          <w:sz w:val="44"/>
          <w:szCs w:val="44"/>
        </w:rPr>
        <w:t>2022年</w:t>
      </w:r>
      <w:r>
        <w:rPr>
          <w:rFonts w:hint="eastAsia" w:ascii="黑体" w:hAnsi="黑体" w:eastAsia="黑体"/>
          <w:spacing w:val="36"/>
          <w:sz w:val="44"/>
          <w:szCs w:val="44"/>
          <w:lang w:val="en-US" w:eastAsia="zh-CN"/>
        </w:rPr>
        <w:t>中秋节</w:t>
      </w:r>
      <w:r>
        <w:rPr>
          <w:rFonts w:hint="eastAsia" w:ascii="黑体" w:hAnsi="黑体" w:eastAsia="黑体"/>
          <w:spacing w:val="36"/>
          <w:sz w:val="44"/>
          <w:szCs w:val="44"/>
          <w:lang w:eastAsia="zh-CN"/>
        </w:rPr>
        <w:t>假期</w:t>
      </w:r>
    </w:p>
    <w:p>
      <w:pPr>
        <w:snapToGrid w:val="0"/>
        <w:spacing w:line="560" w:lineRule="exact"/>
        <w:jc w:val="center"/>
        <w:rPr>
          <w:rFonts w:hint="eastAsia" w:ascii="黑体" w:hAnsi="黑体" w:eastAsia="黑体"/>
          <w:spacing w:val="36"/>
          <w:sz w:val="44"/>
          <w:szCs w:val="44"/>
        </w:rPr>
      </w:pPr>
      <w:r>
        <w:rPr>
          <w:rFonts w:hint="eastAsia" w:ascii="黑体" w:hAnsi="黑体" w:eastAsia="黑体"/>
          <w:spacing w:val="36"/>
          <w:sz w:val="44"/>
          <w:szCs w:val="44"/>
          <w:lang w:eastAsia="zh-CN"/>
        </w:rPr>
        <w:t>部门（</w:t>
      </w:r>
      <w:r>
        <w:rPr>
          <w:rFonts w:hint="eastAsia" w:ascii="黑体" w:hAnsi="黑体" w:eastAsia="黑体"/>
          <w:spacing w:val="36"/>
          <w:sz w:val="44"/>
          <w:szCs w:val="44"/>
          <w:lang w:val="en-US" w:eastAsia="zh-CN"/>
        </w:rPr>
        <w:t>单位</w:t>
      </w:r>
      <w:r>
        <w:rPr>
          <w:rFonts w:hint="eastAsia" w:ascii="黑体" w:hAnsi="黑体" w:eastAsia="黑体"/>
          <w:spacing w:val="36"/>
          <w:sz w:val="44"/>
          <w:szCs w:val="44"/>
          <w:lang w:eastAsia="zh-CN"/>
        </w:rPr>
        <w:t>）</w:t>
      </w:r>
      <w:r>
        <w:rPr>
          <w:rFonts w:hint="eastAsia" w:ascii="黑体" w:hAnsi="黑体" w:eastAsia="黑体"/>
          <w:spacing w:val="36"/>
          <w:sz w:val="44"/>
          <w:szCs w:val="44"/>
        </w:rPr>
        <w:t>值班安排表</w:t>
      </w:r>
    </w:p>
    <w:p>
      <w:pPr>
        <w:snapToGrid w:val="0"/>
        <w:spacing w:line="560" w:lineRule="exact"/>
        <w:jc w:val="center"/>
        <w:rPr>
          <w:rFonts w:hint="eastAsia" w:ascii="仿宋" w:hAnsi="仿宋" w:eastAsia="仿宋" w:cs="仿宋"/>
          <w:spacing w:val="36"/>
          <w:sz w:val="44"/>
          <w:szCs w:val="44"/>
        </w:rPr>
      </w:pPr>
    </w:p>
    <w:p>
      <w:pPr>
        <w:spacing w:line="360" w:lineRule="exact"/>
        <w:jc w:val="left"/>
        <w:rPr>
          <w:rFonts w:hint="eastAsia" w:ascii="仿宋" w:hAnsi="仿宋" w:eastAsia="仿宋" w:cs="仿宋"/>
          <w:spacing w:val="36"/>
          <w:sz w:val="32"/>
          <w:szCs w:val="36"/>
        </w:rPr>
      </w:pPr>
      <w:r>
        <w:rPr>
          <w:rFonts w:hint="eastAsia" w:ascii="仿宋" w:hAnsi="仿宋" w:eastAsia="仿宋" w:cs="仿宋"/>
          <w:spacing w:val="36"/>
          <w:sz w:val="32"/>
          <w:szCs w:val="36"/>
          <w:lang w:eastAsia="zh-CN"/>
        </w:rPr>
        <w:t>部门（盖章）</w:t>
      </w:r>
      <w:r>
        <w:rPr>
          <w:rFonts w:hint="eastAsia" w:ascii="仿宋" w:hAnsi="仿宋" w:eastAsia="仿宋" w:cs="仿宋"/>
          <w:spacing w:val="36"/>
          <w:sz w:val="32"/>
          <w:szCs w:val="36"/>
        </w:rPr>
        <w:t>：</w:t>
      </w:r>
      <w:r>
        <w:rPr>
          <w:rFonts w:hint="eastAsia" w:ascii="仿宋" w:hAnsi="仿宋" w:eastAsia="仿宋" w:cs="仿宋"/>
          <w:spacing w:val="36"/>
          <w:sz w:val="32"/>
          <w:szCs w:val="36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44"/>
          <w:szCs w:val="36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pacing w:val="36"/>
          <w:sz w:val="32"/>
          <w:szCs w:val="36"/>
          <w:lang w:eastAsia="zh-CN"/>
        </w:rPr>
        <w:t>负责人（签字）：</w:t>
      </w:r>
      <w:r>
        <w:rPr>
          <w:rFonts w:hint="eastAsia" w:ascii="仿宋" w:hAnsi="仿宋" w:eastAsia="仿宋" w:cs="仿宋"/>
          <w:spacing w:val="36"/>
          <w:sz w:val="32"/>
          <w:szCs w:val="36"/>
        </w:rPr>
        <w:t xml:space="preserve">  </w:t>
      </w:r>
    </w:p>
    <w:p>
      <w:pPr>
        <w:spacing w:line="360" w:lineRule="exact"/>
        <w:jc w:val="left"/>
        <w:rPr>
          <w:rFonts w:hint="eastAsia" w:ascii="仿宋" w:hAnsi="仿宋" w:eastAsia="仿宋" w:cs="仿宋"/>
          <w:spacing w:val="36"/>
          <w:sz w:val="32"/>
          <w:szCs w:val="36"/>
        </w:rPr>
      </w:pPr>
      <w:r>
        <w:rPr>
          <w:rFonts w:hint="eastAsia" w:ascii="仿宋" w:hAnsi="仿宋" w:eastAsia="仿宋" w:cs="仿宋"/>
          <w:spacing w:val="36"/>
          <w:sz w:val="32"/>
          <w:szCs w:val="36"/>
        </w:rPr>
        <w:t xml:space="preserve"> </w:t>
      </w:r>
    </w:p>
    <w:tbl>
      <w:tblPr>
        <w:tblStyle w:val="4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3975"/>
        <w:gridCol w:w="3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04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6"/>
              </w:rPr>
              <w:t>时  间</w:t>
            </w:r>
          </w:p>
        </w:tc>
        <w:tc>
          <w:tcPr>
            <w:tcW w:w="39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6"/>
              </w:rPr>
              <w:t>值班员</w:t>
            </w:r>
          </w:p>
        </w:tc>
        <w:tc>
          <w:tcPr>
            <w:tcW w:w="369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6"/>
              </w:rPr>
              <w:t>带班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6"/>
                <w:lang w:eastAsia="zh-CN"/>
              </w:rPr>
              <w:t>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204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6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32"/>
                <w:szCs w:val="36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6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32"/>
                <w:szCs w:val="36"/>
              </w:rPr>
              <w:t>日</w:t>
            </w:r>
          </w:p>
        </w:tc>
        <w:tc>
          <w:tcPr>
            <w:tcW w:w="3975" w:type="dxa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  <w:t>姓名：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  <w:t>职务：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仿宋" w:hAnsi="仿宋" w:eastAsia="仿宋" w:cs="仿宋"/>
                <w:sz w:val="32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  <w:t>值班地点：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仿宋" w:hAnsi="仿宋" w:eastAsia="仿宋" w:cs="仿宋"/>
                <w:sz w:val="32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  <w:t>办公室电话：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  <w:t>移动电话：</w:t>
            </w:r>
          </w:p>
        </w:tc>
        <w:tc>
          <w:tcPr>
            <w:tcW w:w="3690" w:type="dxa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  <w:t>姓名：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  <w:t>职务：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  <w:t>办公室电话：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204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6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32"/>
                <w:szCs w:val="36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6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32"/>
                <w:szCs w:val="36"/>
              </w:rPr>
              <w:t>日</w:t>
            </w:r>
          </w:p>
        </w:tc>
        <w:tc>
          <w:tcPr>
            <w:tcW w:w="3975" w:type="dxa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  <w:t>姓名：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  <w:t>职务：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仿宋" w:hAnsi="仿宋" w:eastAsia="仿宋" w:cs="仿宋"/>
                <w:sz w:val="32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  <w:t>值班地点：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仿宋" w:hAnsi="仿宋" w:eastAsia="仿宋" w:cs="仿宋"/>
                <w:sz w:val="32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  <w:t>办公室电话：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  <w:t>移动电话：</w:t>
            </w:r>
          </w:p>
        </w:tc>
        <w:tc>
          <w:tcPr>
            <w:tcW w:w="3690" w:type="dxa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  <w:t>姓名：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  <w:t>职务：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  <w:t>办公室电话：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204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6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32"/>
                <w:szCs w:val="36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6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32"/>
                <w:szCs w:val="36"/>
              </w:rPr>
              <w:t>日</w:t>
            </w:r>
          </w:p>
        </w:tc>
        <w:tc>
          <w:tcPr>
            <w:tcW w:w="3975" w:type="dxa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  <w:t>姓名：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  <w:t>职务：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仿宋" w:hAnsi="仿宋" w:eastAsia="仿宋" w:cs="仿宋"/>
                <w:sz w:val="32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  <w:t>值班地点：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仿宋" w:hAnsi="仿宋" w:eastAsia="仿宋" w:cs="仿宋"/>
                <w:sz w:val="32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  <w:t>办公室电话：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  <w:t>移动电话：</w:t>
            </w:r>
          </w:p>
        </w:tc>
        <w:tc>
          <w:tcPr>
            <w:tcW w:w="3690" w:type="dxa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  <w:t>姓名：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  <w:t>职务：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  <w:t>办公室电话：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  <w:t>移动电话：</w:t>
            </w:r>
          </w:p>
        </w:tc>
      </w:tr>
    </w:tbl>
    <w:p>
      <w:pPr>
        <w:snapToGrid w:val="0"/>
        <w:spacing w:line="570" w:lineRule="exact"/>
        <w:jc w:val="left"/>
        <w:rPr>
          <w:rFonts w:hint="default" w:eastAsia="仿宋"/>
          <w:lang w:val="en-US" w:eastAsia="zh-CN"/>
        </w:rPr>
        <w:sectPr>
          <w:headerReference r:id="rId5" w:type="default"/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6"/>
        </w:rPr>
        <w:t>报送联系人：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6"/>
        </w:rPr>
        <w:t>联系电话：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仿宋_GB2312" w:hAnsi="仿宋_GB2312" w:eastAsia="仿宋_GB2312" w:cs="仿宋_GB2312"/>
          <w:color w:val="19191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  <w:lang w:val="en-US" w:eastAsia="zh-CN"/>
        </w:rPr>
        <w:t>附件2：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湖南女子学院疫情防控期间离（返）长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审批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表</w:t>
      </w:r>
    </w:p>
    <w:p>
      <w:p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填报部门（盖章）：                                         填表时间：</w:t>
      </w:r>
    </w:p>
    <w:tbl>
      <w:tblPr>
        <w:tblStyle w:val="5"/>
        <w:tblW w:w="15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582"/>
        <w:gridCol w:w="2000"/>
        <w:gridCol w:w="2633"/>
        <w:gridCol w:w="2534"/>
        <w:gridCol w:w="1433"/>
        <w:gridCol w:w="1362"/>
        <w:gridCol w:w="1401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exact"/>
          <w:jc w:val="center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  <w:t>人员类型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  <w:t>（教职工/校内关联人员/外聘教师）</w:t>
            </w:r>
          </w:p>
        </w:tc>
        <w:tc>
          <w:tcPr>
            <w:tcW w:w="263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  <w:t>离长事由</w:t>
            </w: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目的地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  <w:t>详细地址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  <w:t>离长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返长时间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  <w:t>出行方式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返长核酸阴性证明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6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582" w:type="dxa"/>
          </w:tcPr>
          <w:p>
            <w:pPr>
              <w:rPr>
                <w:rFonts w:hint="eastAsia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00" w:type="dxa"/>
          </w:tcPr>
          <w:p>
            <w:pPr>
              <w:rPr>
                <w:rFonts w:hint="eastAsia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633" w:type="dxa"/>
          </w:tcPr>
          <w:p>
            <w:pPr>
              <w:rPr>
                <w:rFonts w:hint="eastAsia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534" w:type="dxa"/>
          </w:tcPr>
          <w:p>
            <w:pPr>
              <w:rPr>
                <w:rFonts w:hint="eastAsia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33" w:type="dxa"/>
          </w:tcPr>
          <w:p>
            <w:pPr>
              <w:rPr>
                <w:rFonts w:hint="eastAsia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62" w:type="dxa"/>
          </w:tcPr>
          <w:p>
            <w:pPr>
              <w:rPr>
                <w:rFonts w:hint="eastAsia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01" w:type="dxa"/>
          </w:tcPr>
          <w:p>
            <w:pPr>
              <w:rPr>
                <w:rFonts w:hint="eastAsia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01" w:type="dxa"/>
          </w:tcPr>
          <w:p>
            <w:pPr>
              <w:rPr>
                <w:rFonts w:hint="eastAsia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6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582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00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633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534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433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62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4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4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6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582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00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633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534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433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62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4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4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exact"/>
          <w:jc w:val="center"/>
        </w:trPr>
        <w:tc>
          <w:tcPr>
            <w:tcW w:w="7181" w:type="dxa"/>
            <w:gridSpan w:val="4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部门负责人离长审批意见：</w:t>
            </w:r>
          </w:p>
        </w:tc>
        <w:tc>
          <w:tcPr>
            <w:tcW w:w="8131" w:type="dxa"/>
            <w:gridSpan w:val="5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分管（联系）校领导离长审批意见：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exact"/>
          <w:jc w:val="center"/>
        </w:trPr>
        <w:tc>
          <w:tcPr>
            <w:tcW w:w="15312" w:type="dxa"/>
            <w:gridSpan w:val="9"/>
            <w:vAlign w:val="top"/>
          </w:tcPr>
          <w:p>
            <w:pPr>
              <w:jc w:val="both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部门负责人返长审批意见：</w:t>
            </w:r>
          </w:p>
          <w:p>
            <w:pPr>
              <w:jc w:val="both"/>
              <w:rPr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备注：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离长指离开长沙市内六区。</w:t>
      </w:r>
    </w:p>
    <w:p>
      <w:pPr>
        <w:numPr>
          <w:ilvl w:val="0"/>
          <w:numId w:val="1"/>
        </w:num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本表由部门留存保管，拍照并发送电子版给人事处备案即可。</w:t>
      </w:r>
    </w:p>
    <w:sectPr>
      <w:headerReference r:id="rId6" w:type="default"/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00FFB3"/>
    <w:multiLevelType w:val="singleLevel"/>
    <w:tmpl w:val="D700FF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ZDJhMzQzZjlhZWE5ZmM2MDdjNWIxMGI5YTYyMjQifQ=="/>
  </w:docVars>
  <w:rsids>
    <w:rsidRoot w:val="7DBD3BD3"/>
    <w:rsid w:val="0DE82B21"/>
    <w:rsid w:val="0FDE14BF"/>
    <w:rsid w:val="1B4D4E7C"/>
    <w:rsid w:val="21F330BD"/>
    <w:rsid w:val="2EC43447"/>
    <w:rsid w:val="2F6506AC"/>
    <w:rsid w:val="3492608A"/>
    <w:rsid w:val="3B287E4D"/>
    <w:rsid w:val="3D931B4C"/>
    <w:rsid w:val="55676836"/>
    <w:rsid w:val="5A147506"/>
    <w:rsid w:val="65932B4F"/>
    <w:rsid w:val="679F65BF"/>
    <w:rsid w:val="6E287D4C"/>
    <w:rsid w:val="7DBD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5">
    <w:name w:val="Table Grid"/>
    <w:basedOn w:val="4"/>
    <w:qFormat/>
    <w:uiPriority w:val="59"/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803</Words>
  <Characters>845</Characters>
  <Lines>0</Lines>
  <Paragraphs>0</Paragraphs>
  <TotalTime>28</TotalTime>
  <ScaleCrop>false</ScaleCrop>
  <LinksUpToDate>false</LinksUpToDate>
  <CharactersWithSpaces>996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2022-05-26T08:44:00Z</dcterms:created>
  <dc:creator>欧漾</dc:creator>
  <cp:lastModifiedBy>肖晖妮</cp:lastModifiedBy>
  <cp:lastPrinted>2022-09-06T02:09:00Z</cp:lastPrinted>
  <dcterms:modified xsi:type="dcterms:W3CDTF">2022-09-08T08:55:56Z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5F09546AB7034842821BC227946057E1</vt:lpwstr>
  </property>
</Properties>
</file>