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方正大标宋简体"/>
          <w:b/>
          <w:sz w:val="32"/>
          <w:szCs w:val="32"/>
        </w:rPr>
      </w:pPr>
      <w:r>
        <w:rPr>
          <w:rFonts w:hint="eastAsia" w:ascii="仿宋" w:hAnsi="仿宋" w:eastAsia="仿宋" w:cs="方正大标宋简体"/>
          <w:b/>
          <w:sz w:val="32"/>
          <w:szCs w:val="32"/>
        </w:rPr>
        <w:t>2022年湖南女子学院新生收费公示牌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910"/>
        <w:gridCol w:w="2526"/>
        <w:gridCol w:w="2520"/>
        <w:gridCol w:w="2126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8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收费项目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收费标准（元/人·年）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08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专业学费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学分学费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本科生学费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文、史、哲、理类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2800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经、法、教、管类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1200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2800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工科、体育类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2000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2800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1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艺术与新闻传播类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艺术专业（含美术）</w:t>
            </w:r>
          </w:p>
        </w:tc>
        <w:tc>
          <w:tcPr>
            <w:tcW w:w="2520" w:type="dxa"/>
            <w:vAlign w:val="center"/>
          </w:tcPr>
          <w:p>
            <w:pPr>
              <w:ind w:firstLine="960" w:firstLineChars="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5200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2800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音乐学（师范）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1400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2800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其他专业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3200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2800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专科生学费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其它专业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空中乘务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5200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2800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hd w:val="pct10" w:color="auto" w:fill="FFFFFF"/>
              </w:rPr>
            </w:pPr>
            <w:r>
              <w:rPr>
                <w:rFonts w:hint="eastAsia" w:ascii="仿宋" w:hAnsi="仿宋" w:eastAsia="仿宋"/>
                <w:sz w:val="24"/>
              </w:rPr>
              <w:t>住宿费（空调维护费）</w:t>
            </w:r>
          </w:p>
        </w:tc>
        <w:tc>
          <w:tcPr>
            <w:tcW w:w="54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普通宿舍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600（50）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hd w:val="pct10" w:color="auto" w:fill="FFFFFF"/>
              </w:rPr>
            </w:pPr>
          </w:p>
        </w:tc>
        <w:tc>
          <w:tcPr>
            <w:tcW w:w="54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公寓制宿舍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700/800/</w:t>
            </w:r>
            <w:r>
              <w:rPr>
                <w:rFonts w:hint="eastAsia" w:ascii="仿宋" w:hAnsi="仿宋" w:eastAsia="仿宋"/>
                <w:sz w:val="24"/>
              </w:rPr>
              <w:t>1000（80）/1200（100）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代收费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体检费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 xml:space="preserve">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 xml:space="preserve"> 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教材费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医疗保险费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320*4 (本科)/320*3（专科）320*2（专升本）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军训服装费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lightGray"/>
                <w:lang w:val="en-US" w:eastAsia="zh-CN"/>
              </w:rPr>
              <w:t>98</w:t>
            </w:r>
          </w:p>
        </w:tc>
      </w:tr>
    </w:tbl>
    <w:p>
      <w:pPr>
        <w:numPr>
          <w:ilvl w:val="0"/>
          <w:numId w:val="1"/>
        </w:num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列入本校热门专业的本科学费标准在同类专业学费标准基础上上浮30%，但不超过“非211”一本高校同类专业学费标准，202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年本校热门专业：社会工作、汉语言文学、会计学、人力资源管理、商务英语、计算机科学与技术。</w:t>
      </w:r>
    </w:p>
    <w:p>
      <w:pPr>
        <w:numPr>
          <w:ilvl w:val="0"/>
          <w:numId w:val="1"/>
        </w:numPr>
        <w:rPr>
          <w:rFonts w:ascii="仿宋" w:hAnsi="仿宋" w:eastAsia="仿宋"/>
          <w:sz w:val="24"/>
        </w:rPr>
      </w:pPr>
      <w:r>
        <w:rPr>
          <w:rFonts w:ascii="仿宋" w:hAnsi="仿宋" w:eastAsia="仿宋" w:cs="宋体"/>
          <w:kern w:val="0"/>
          <w:sz w:val="24"/>
        </w:rPr>
        <w:t>学分学费与专业学费之和为学年学费；学分学费标准为70元/学分，每学年按40学分</w:t>
      </w:r>
      <w:r>
        <w:rPr>
          <w:rFonts w:hint="eastAsia" w:ascii="仿宋" w:hAnsi="仿宋" w:eastAsia="仿宋" w:cs="宋体"/>
          <w:kern w:val="0"/>
          <w:sz w:val="24"/>
        </w:rPr>
        <w:t>收取。</w:t>
      </w:r>
    </w:p>
    <w:p>
      <w:pPr>
        <w:numPr>
          <w:ilvl w:val="0"/>
          <w:numId w:val="1"/>
        </w:num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学生用书籍课本费由学校按年代收，据实结算多退少补。</w:t>
      </w:r>
    </w:p>
    <w:p>
      <w:pPr>
        <w:numPr>
          <w:ilvl w:val="0"/>
          <w:numId w:val="1"/>
        </w:numPr>
        <w:rPr>
          <w:rFonts w:ascii="仿宋" w:hAnsi="仿宋" w:eastAsia="仿宋"/>
          <w:color w:val="000000" w:themeColor="text1"/>
          <w:sz w:val="24"/>
        </w:rPr>
      </w:pPr>
      <w:r>
        <w:rPr>
          <w:rFonts w:hint="eastAsia" w:ascii="仿宋" w:hAnsi="仿宋" w:eastAsia="仿宋"/>
          <w:color w:val="000000" w:themeColor="text1"/>
          <w:sz w:val="24"/>
        </w:rPr>
        <w:t>根据长人社发[2021]</w:t>
      </w:r>
      <w:r>
        <w:rPr>
          <w:rFonts w:hint="eastAsia" w:ascii="仿宋" w:hAnsi="仿宋" w:eastAsia="仿宋"/>
          <w:color w:val="000000" w:themeColor="text1"/>
          <w:sz w:val="24"/>
          <w:lang w:val="en-US" w:eastAsia="zh-CN"/>
        </w:rPr>
        <w:t>57</w:t>
      </w:r>
      <w:r>
        <w:rPr>
          <w:rFonts w:hint="eastAsia" w:ascii="仿宋" w:hAnsi="仿宋" w:eastAsia="仿宋"/>
          <w:color w:val="000000" w:themeColor="text1"/>
          <w:sz w:val="24"/>
        </w:rPr>
        <w:t>号文件，大学生基本医疗保险缴费标准为320元/人/年，根据学制一次性收取。</w:t>
      </w:r>
    </w:p>
    <w:p>
      <w:pPr>
        <w:numPr>
          <w:ilvl w:val="0"/>
          <w:numId w:val="1"/>
        </w:num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本校按自愿选择和非营利原则，向广大学生提供经批准的经营性服务并收取费用。</w:t>
      </w:r>
    </w:p>
    <w:p>
      <w:pPr>
        <w:numPr>
          <w:ilvl w:val="0"/>
          <w:numId w:val="1"/>
        </w:num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本校保护广大学生的合法权益，承诺不违背国家和省制定的教育收费政策。</w:t>
      </w:r>
    </w:p>
    <w:p>
      <w:pPr>
        <w:numPr>
          <w:ilvl w:val="0"/>
          <w:numId w:val="1"/>
        </w:num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本校向学生收取的费用，均开具省财政厅统一印制的收据。</w:t>
      </w:r>
    </w:p>
    <w:p>
      <w:pPr>
        <w:numPr>
          <w:ilvl w:val="0"/>
          <w:numId w:val="1"/>
        </w:num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本校在湖南省物价局取得的《收费许可证》，证号为湘JS-0054，如有乱收费，价格举报电话：12358。 学费如有变动，以省发改委、省财政厅、省教育厅最新收费文件为准。</w:t>
      </w: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                                                           湖南女子学院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                                                          2022年9月1日</w:t>
      </w:r>
    </w:p>
    <w:sectPr>
      <w:pgSz w:w="16838" w:h="11906" w:orient="landscape"/>
      <w:pgMar w:top="567" w:right="1077" w:bottom="56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5246D"/>
    <w:multiLevelType w:val="singleLevel"/>
    <w:tmpl w:val="59A5246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ZhMjQxNjRmODdiYmQ5MTMxYTAwNDAzZjE0MWJjZTMifQ=="/>
  </w:docVars>
  <w:rsids>
    <w:rsidRoot w:val="3CDA6E37"/>
    <w:rsid w:val="000050C3"/>
    <w:rsid w:val="00026A21"/>
    <w:rsid w:val="00027FEB"/>
    <w:rsid w:val="00034B0C"/>
    <w:rsid w:val="000D3805"/>
    <w:rsid w:val="00107682"/>
    <w:rsid w:val="001A587C"/>
    <w:rsid w:val="002164EC"/>
    <w:rsid w:val="00220EA9"/>
    <w:rsid w:val="00241E45"/>
    <w:rsid w:val="0025564B"/>
    <w:rsid w:val="003061C8"/>
    <w:rsid w:val="003416FD"/>
    <w:rsid w:val="00384AB8"/>
    <w:rsid w:val="003D487D"/>
    <w:rsid w:val="003D5691"/>
    <w:rsid w:val="00462E03"/>
    <w:rsid w:val="00484CB0"/>
    <w:rsid w:val="00487D07"/>
    <w:rsid w:val="004A0411"/>
    <w:rsid w:val="00515E35"/>
    <w:rsid w:val="005423EA"/>
    <w:rsid w:val="00566B03"/>
    <w:rsid w:val="00574CAB"/>
    <w:rsid w:val="0057797E"/>
    <w:rsid w:val="0058475F"/>
    <w:rsid w:val="005A1C34"/>
    <w:rsid w:val="005C3398"/>
    <w:rsid w:val="005F14DE"/>
    <w:rsid w:val="00614E42"/>
    <w:rsid w:val="0064779E"/>
    <w:rsid w:val="00674FCA"/>
    <w:rsid w:val="00734B1A"/>
    <w:rsid w:val="00770344"/>
    <w:rsid w:val="00810CCF"/>
    <w:rsid w:val="008512F9"/>
    <w:rsid w:val="0088289E"/>
    <w:rsid w:val="00895249"/>
    <w:rsid w:val="008B671C"/>
    <w:rsid w:val="008F7A4D"/>
    <w:rsid w:val="00963716"/>
    <w:rsid w:val="0097633C"/>
    <w:rsid w:val="00991481"/>
    <w:rsid w:val="009A5902"/>
    <w:rsid w:val="009B2F89"/>
    <w:rsid w:val="009B3E90"/>
    <w:rsid w:val="009F1C50"/>
    <w:rsid w:val="00A271CB"/>
    <w:rsid w:val="00A426B6"/>
    <w:rsid w:val="00A67F50"/>
    <w:rsid w:val="00A73D96"/>
    <w:rsid w:val="00A763EA"/>
    <w:rsid w:val="00A76FA7"/>
    <w:rsid w:val="00A82696"/>
    <w:rsid w:val="00A86BA0"/>
    <w:rsid w:val="00AA6D61"/>
    <w:rsid w:val="00AF1036"/>
    <w:rsid w:val="00B1699C"/>
    <w:rsid w:val="00B2718F"/>
    <w:rsid w:val="00B44E35"/>
    <w:rsid w:val="00B610E6"/>
    <w:rsid w:val="00B96AB8"/>
    <w:rsid w:val="00BD1A14"/>
    <w:rsid w:val="00BF4C68"/>
    <w:rsid w:val="00BF7965"/>
    <w:rsid w:val="00C04102"/>
    <w:rsid w:val="00C2069D"/>
    <w:rsid w:val="00C30186"/>
    <w:rsid w:val="00C42B94"/>
    <w:rsid w:val="00CA00E0"/>
    <w:rsid w:val="00CE366B"/>
    <w:rsid w:val="00CE4774"/>
    <w:rsid w:val="00D35AB7"/>
    <w:rsid w:val="00D51807"/>
    <w:rsid w:val="00D61674"/>
    <w:rsid w:val="00DA3AE2"/>
    <w:rsid w:val="00DB0D8E"/>
    <w:rsid w:val="00DE748F"/>
    <w:rsid w:val="00E32654"/>
    <w:rsid w:val="00E40607"/>
    <w:rsid w:val="00E81C89"/>
    <w:rsid w:val="00E9341C"/>
    <w:rsid w:val="00EA2357"/>
    <w:rsid w:val="00EC4B61"/>
    <w:rsid w:val="00F00DFA"/>
    <w:rsid w:val="00F15510"/>
    <w:rsid w:val="00F325BA"/>
    <w:rsid w:val="00F33535"/>
    <w:rsid w:val="00F528D7"/>
    <w:rsid w:val="00F57C6C"/>
    <w:rsid w:val="00F61595"/>
    <w:rsid w:val="00F63F5A"/>
    <w:rsid w:val="00F73677"/>
    <w:rsid w:val="00F751BC"/>
    <w:rsid w:val="00FF3880"/>
    <w:rsid w:val="00FF749A"/>
    <w:rsid w:val="07CD3A2F"/>
    <w:rsid w:val="0EE93DFE"/>
    <w:rsid w:val="2CC04001"/>
    <w:rsid w:val="30FB2E8B"/>
    <w:rsid w:val="39F10A18"/>
    <w:rsid w:val="3CDA6E37"/>
    <w:rsid w:val="3E7C4055"/>
    <w:rsid w:val="68CD5951"/>
    <w:rsid w:val="7288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74EB3-B798-4E5E-8FD4-39F3518CF9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580</Words>
  <Characters>716</Characters>
  <Lines>13</Lines>
  <Paragraphs>3</Paragraphs>
  <TotalTime>649</TotalTime>
  <ScaleCrop>false</ScaleCrop>
  <LinksUpToDate>false</LinksUpToDate>
  <CharactersWithSpaces>1884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2017-08-29T08:11:00Z</dcterms:created>
  <dc:creator>Administrator</dc:creator>
  <cp:lastModifiedBy>Administrator</cp:lastModifiedBy>
  <cp:lastPrinted>2017-09-06T09:00:00Z</cp:lastPrinted>
  <dcterms:modified xsi:type="dcterms:W3CDTF">2022-08-19T00:38:24Z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125AED130C0D411EB76AA760293C7461</vt:lpwstr>
  </property>
</Properties>
</file>