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ascii="Arial" w:hAnsi="Arial" w:eastAsia="宋体" w:cs="Arial"/>
          <w:b/>
          <w:bCs/>
          <w:i w:val="0"/>
          <w:iCs w:val="0"/>
          <w:caps w:val="0"/>
          <w:color w:val="333333"/>
          <w:spacing w:val="0"/>
          <w:sz w:val="51"/>
          <w:szCs w:val="51"/>
          <w:shd w:val="clear" w:fill="FFFFFF"/>
        </w:rPr>
        <w:t>中华人民共和国传染病防治法</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传染病预防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疫情报告、通报和公布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疫情控制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医疗救治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保障措施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bookmarkStart w:id="0" w:name="1-2"/>
      <w:bookmarkEnd w:id="0"/>
      <w:bookmarkStart w:id="1" w:name="第一章 总 则"/>
      <w:bookmarkEnd w:id="1"/>
      <w:bookmarkStart w:id="2" w:name="1_2"/>
      <w:bookmarkEnd w:id="2"/>
      <w:bookmarkStart w:id="3" w:name="sub84083_1_2"/>
      <w:bookmarkEnd w:id="3"/>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color w:val="333333"/>
          <w:sz w:val="27"/>
          <w:szCs w:val="27"/>
        </w:rPr>
      </w:pPr>
      <w:r>
        <w:rPr>
          <w:i w:val="0"/>
          <w:iCs w:val="0"/>
          <w:caps w:val="0"/>
          <w:color w:val="333333"/>
          <w:spacing w:val="0"/>
          <w:sz w:val="27"/>
          <w:szCs w:val="27"/>
          <w:shd w:val="clear" w:fill="FFFFFF"/>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为了预防、控制和消除传染病的发生与流行，保障人体健康和公共卫生，制定本法。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国家对传染病防治实行预防为主的方针，防治结合、分类管理、依靠科学、依靠群众。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本法规定的传染病分为甲类、乙类和丙类。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甲类传染病是指：</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"https://baike.baidu.com/item/%E9%BC%A0%E7%96%AB/31919"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鼠疫</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"https://baike.baidu.com/item/%E9%9C%8D%E4%B9%B1/795009"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霍乱</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乙类传染病是指：</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"https://baike.baidu.com/item/%E4%BC%A0%E6%9F%93%E6%80%A7%E9%9D%9E%E5%85%B8%E5%9E%8B%E8%82%BA%E7%82%8E/7903468"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传染性非典型肺炎</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"https://baike.baidu.com/item/%E8%89%BE%E6%BB%8B%E7%97%85/236590"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艾滋病</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"https://baike.baidu.com/item/%E7%97%85%E6%AF%92%E6%80%A7%E8%82%9D%E7%82%8E/344481"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病毒性肝炎</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"https://baike.baidu.com/item/%E8%84%8A%E9%AB%93%E7%81%B0%E8%B4%A8%E7%82%8E/1163153"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脊髓灰质炎</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"https://baike.baidu.com/item/%E4%BA%BA%E6%84%9F%E6%9F%93%E9%AB%98%E8%87%B4%E7%97%85%E6%80%A7%E7%A6%BD%E6%B5%81%E6%84%9F/7269196"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人感染高致病性禽流感</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"https://baike.baidu.com/item/%E9%BA%BB%E7%96%B9/87596"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麻疹</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"https://baike.baidu.com/item/%E6%B5%81%E8%A1%8C%E6%80%A7%E5%87%BA%E8%A1%80%E7%83%AD/3723475"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流行性出血热</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"https://baike.baidu.com/item/%E7%8B%82%E7%8A%AC%E7%97%85/263588"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狂犬病</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"https://baike.baidu.com/item/%E6%B5%81%E8%A1%8C%E6%80%A7%E4%B9%99%E5%9E%8B%E8%84%91%E7%82%8E/1124617"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流行性乙型脑炎</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"https://baike.baidu.com/item/%E7%99%BB%E9%9D%A9%E7%83%AD/1458421"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登革热</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"https://baike.baidu.com/item/%E7%82%AD%E7%96%BD/795623"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炭疽</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、细菌性和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"https://baike.baidu.com/item/%E9%98%BF%E7%B1%B3%E5%B7%B4%E6%80%A7%E7%97%A2%E7%96%BE/2157076"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阿米巴性痢疾</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"https://baike.baidu.com/item/%E8%82%BA%E7%BB%93%E6%A0%B8/101306"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肺结核</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"https://baike.baidu.com/item/%E4%BC%A4%E5%AF%92/370963"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伤寒</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"https://baike.baidu.com/item/%E5%89%AF%E4%BC%A4%E5%AF%92/3726172"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副伤寒</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"https://baike.baidu.com/item/%E6%B5%81%E8%A1%8C%E6%80%A7%E8%84%91%E8%84%8A%E9%AB%93%E8%86%9C%E7%82%8E/1124757"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流行性脑脊髓膜炎</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"https://baike.baidu.com/item/%E7%99%BE%E6%97%A5%E5%92%B3/727468"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百日咳</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"https://baike.baidu.com/item/%E7%99%BD%E5%96%89/723336"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白喉</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"https://baike.baidu.com/item/%E6%96%B0%E7%94%9F%E5%84%BF%E7%A0%B4%E4%BC%A4%E9%A3%8E/8928420"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新生儿破伤风</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"https://baike.baidu.com/item/%E7%8C%A9%E7%BA%A2%E7%83%AD/528160"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猩红热</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"https://baike.baidu.com/item/%E5%B8%83%E9%B2%81%E6%B0%8F%E8%8F%8C%E7%97%85/5490372"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布鲁氏菌病</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"https://baike.baidu.com/item/%E6%B7%8B%E7%97%85/493671"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淋病</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"https://baike.baidu.com/item/%E6%A2%85%E6%AF%92/456145"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梅毒</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"https://baike.baidu.com/item/%E9%92%A9%E7%AB%AF%E8%9E%BA%E6%97%8B%E4%BD%93%E7%97%85/3724072"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钩端螺旋体病</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"https://baike.baidu.com/item/%E8%A1%80%E5%90%B8%E8%99%AB%E7%97%85/733157"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血吸虫病</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"https://baike.baidu.com/item/%E7%96%9F%E7%96%BE/102087"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疟疾</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丙类传染病是指：</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"https://baike.baidu.com/item/%E6%B5%81%E8%A1%8C%E6%80%A7%E6%84%9F%E5%86%92/273256"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流行性感冒</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"https://baike.baidu.com/item/%E6%B5%81%E8%A1%8C%E6%80%A7%E8%85%AE%E8%85%BA%E7%82%8E/1124329"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流行性腮腺炎</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"https://baike.baidu.com/item/%E9%A3%8E%E7%96%B9/602060"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风疹</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"https://baike.baidu.com/item/%E6%80%A5%E6%80%A7%E5%87%BA%E8%A1%80%E6%80%A7%E7%BB%93%E8%86%9C%E7%82%8E/5281101"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急性出血性结膜炎</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"https://baike.baidu.com/item/%E9%BA%BB%E9%A3%8E%E7%97%85/102011"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麻风病</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、流行性和地方性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"https://baike.baidu.com/item/%E6%96%91%E7%96%B9%E4%BC%A4%E5%AF%92/3698019"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斑疹伤寒</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"https://baike.baidu.com/item/%E9%BB%91%E7%83%AD%E7%97%85/2519674"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黑热病</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"https://baike.baidu.com/item/%E5%8C%85%E8%99%AB%E7%97%85/2247953"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包虫病</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"https://baike.baidu.com/item/%E4%B8%9D%E8%99%AB%E7%97%85/1387120"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丝虫病</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，除</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"https://baike.baidu.com/item/%E9%9C%8D%E4%B9%B1/795009"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霍乱</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、细菌性和阿米巴性痢疾、</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"https://baike.baidu.com/item/%E4%BC%A4%E5%AF%92/370963"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伤寒</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"https://baike.baidu.com/item/%E5%89%AF%E4%BC%A4%E5%AF%92/3726172"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副伤寒</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以外的感染性腹泻病。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国务院卫生行政部门根据传染病暴发、流行情况和危害程度，可以决定增加、减少或者调整乙类、丙类传染病病种并予以公布。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对乙类传染病中</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"https://baike.baidu.com/item/%E4%BC%A0%E6%9F%93%E6%80%A7%E9%9D%9E%E5%85%B8%E5%9E%8B%E8%82%BA%E7%82%8E/7903468"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传染性非典型肺炎</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、炭疽中的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"https://baike.baidu.com/item/%E8%82%BA%E7%82%AD%E7%96%BD/4487314"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肺炭疽</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"https://baike.baidu.com/item/%E4%BA%BA%E6%84%9F%E6%9F%93%E9%AB%98%E8%87%B4%E7%97%85%E6%80%A7%E7%A6%BD%E6%B5%81%E6%84%9F/7269196" \t "https://baike.baidu.com/item/%E4%B8%AD%E5%8D%8E%E4%BA%BA%E6%B0%91%E5%85%B1%E5%92%8C%E5%9B%BD%E4%BC%A0%E6%9F%93%E7%97%85%E9%98%B2%E6%B2%BB%E6%B3%95/_blank"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人感染高致病性禽流感</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，采取本法所称甲类传染病的预防、控制措施。其他乙类传染病和突发原因不明的传染病需要采取本法所称甲类传染病的预防、控制措施的，由国务院卫生行政部门及时报经国务院批准后予以公布、实施。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需要解除依照前款规定采取的甲类传染病预防、控制措施的，由国务院卫生行政部门报经国务院批准后予以公布。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省、自治区、直辖市人民政府对本行政区域内常见、多发的其他地方性传染病，可以根据情况决定按照乙类或者丙类传染病管理并予以公布，报国务院卫生行政部门备案。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各级人民政府领导传染病防治工作。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县级以上人民政府制定传染病防治规划并组织实施，建立健全传染病防治的疾病预防控制、医疗救治和监督管理体系。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国务院卫生行政部门主管全国传染病防治及其监督管理工作。县级以上地方人民政府卫生行政部门负责本行政区域内的传染病防治及其监督管理工作。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县级以上人民政府其他部门在各自的职责范围内负责传染病防治工作。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军队的传染病防治工作，依照本法和国家有关规定办理，由中国人民解放军卫生主管部门实施监督管理。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各级疾病预防控制机构承担传染病监测、预测、流行病学调查、疫情报告以及其他预防、控制工作。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医疗机构承担与医疗救治有关的传染病防治工作和责任区域内的传染病预防工作。城市社区和农村基层医疗机构在疾病预防控制机构的指导下，承担城市社区、农村基层相应的传染病防治工作。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国家发展现代医学和中医药等传统医学，支持和鼓励开展传染病防治的科学研究，提高传染病防治的科学技术水平。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国家支持和鼓励开展传染病防治的国际合作。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国家支持和鼓励单位和个人参与传染病防治工作。各级人民政府应当完善有关制度，方便单位和个人参与防治传染病的宣传教育、疫情报告、志愿服务和捐赠活动。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居民委员会、村民委员会应当组织居民、村民参与社区、农村的传染病预防与控制活动。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国家开展预防传染病的健康教育。新闻媒体应当无偿开展传染病防治和公共卫生教育的公益宣传。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各级各类学校应当对学生进行健康知识和传染病预防知识的教育。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医学院校应当加强预防医学教育和科学研究，对在校学生以及其他与传染病防治相关人员进行预防医学教育和培训，为传染病防治工作提供技术支持。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疾病预防控制机构、医疗机构应当定期对其工作人员进行传染病防治知识、技能的培训。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对在传染病防治工作中做出显著成绩和贡献的单位和个人，给予表彰和奖励。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对因参与传染病防治工作致病、致残、死亡的人员，按照有关规定给予补助、抚恤。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卫生行政部门以及其他有关部门、疾病预防控制机构和医疗机构因违法实施行政管理或者预防、控制措施，侵犯单位和个人合法权益的，有关单位和个人可以依法申请行政复议或者提起诉讼。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color w:val="333333"/>
          <w:sz w:val="27"/>
          <w:szCs w:val="27"/>
        </w:rPr>
      </w:pPr>
      <w:bookmarkStart w:id="4" w:name="1_3"/>
      <w:bookmarkEnd w:id="4"/>
      <w:bookmarkStart w:id="5" w:name="sub84083_1_3"/>
      <w:bookmarkEnd w:id="5"/>
      <w:bookmarkStart w:id="6" w:name="第二章 传染病预防"/>
      <w:bookmarkEnd w:id="6"/>
      <w:bookmarkStart w:id="7" w:name="1-3"/>
      <w:bookmarkEnd w:id="7"/>
      <w:r>
        <w:rPr>
          <w:i w:val="0"/>
          <w:iCs w:val="0"/>
          <w:caps w:val="0"/>
          <w:color w:val="333333"/>
          <w:spacing w:val="0"/>
          <w:sz w:val="27"/>
          <w:szCs w:val="27"/>
          <w:shd w:val="clear" w:fill="FFFFFF"/>
        </w:rPr>
        <w:t>第二章 传染病预防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各级人民政府组织开展群众性卫生活动，进行预防传染病的健康教育，倡导文明健康的生活方式，提高公众对传染病的防治意识和应对能力，加强环境卫生建设，消除鼠害和蚊、蝇等病媒生物的危害。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各级人民政府农业、水利、林业行政部门按照职责分工负责指导和组织消除农田、湖区、河流、牧场、林区的鼠害与血吸虫危害，以及其他传播传染病的动物和病媒生物的危害。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铁路、交通、民用航空行政部门负责组织消除交通工具以及相关场所的鼠害和蚊、蝇等病媒生物的危害。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地方各级人民政府应当有计划地建设和改造公共卫生设施，改善饮用水卫生条件，对污水、污物、粪便进行无害化处置。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国家对儿童实行预防接种证制度。国家免疫规划项目的预防接种实行免费。医疗机构、疾病预防控制机构与儿童的监护人应当相互配合，保证儿童及时接受预防接种。具体办法由国务院制定。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国家和社会应当关心、帮助传染病病人、病原携带者和疑似传染病病人，使其得到及时救治。任何单位和个人不得歧视传染病病人、病原携带者和疑似传染病病人。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传染病病人、病原携带者和疑似传染病病人，在治愈前或者在排除传染病嫌疑前，不得从事法律、行政法规和国务院卫生行政部门规定禁止从事的易使该传染病扩散的工作。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国家建立传染病监测制度。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国务院卫生行政部门制定国家传染病监测规划和方案。省、自治区、直辖市人民政府卫生行政部门根据国家传染病监测规划和方案，制定本行政区域的传染病监测计划和工作方案。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各级疾病预防控制机构对传染病的发生、流行以及影响其发生、流行的因素，进行监测；对国外发生、国内尚未发生的传染病或者国内新发生的传染病，进行监测。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各级疾病预防控制机构在传染病预防控制中履行下列职责：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（一）实施传染病预防控制规划、计划和方案；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（二）收集、分析和报告传染病监测信息，预测传染病的发生、流行趋势；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（三）开展对传染病疫情和突发公共卫生事件的流行病学调查、现场处理及其效果评价；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（四）开展传染病实验室检测、诊断、病原学鉴定；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（五）实施免疫规划，负责预防性生物制品的使用管理；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（六）开展健康教育、咨询，普及传染病防治知识；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（七）指导、培训下级疾病预防控制机构及其工作人员开展传染病监测工作；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（八）开展传染病防治应用性研究和卫生评价，提供技术咨询。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国家建立传染病预警制度。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国务院卫生行政部门和省、自治区、直辖市人民政府根据传染病发生、流行趋势的预测，及时发出传染病预警，根据情况予以公布。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县级以上地方人民政府应当制定传染病预防、控制预案，报上一级人民政府备案。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传染病预防、控制预案应当包括以下主要内容：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（一）传染病预防控制指挥部的组成和相关部门的职责；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（二）传染病的监测、信息收集、分析、报告、通报制度；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（三）疾病预防控制机构、医疗机构在发生传染病疫情时的任务与职责；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（四）传染病暴发、流行情况的分级以及相应的应急工作方案；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（五）传染病预防、疫点疫区现场控制，应急设施、设备、救治药品和医疗器械以及其他物资和技术的储备与调用。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地方人民政府和疾病预防控制机构接到国务院卫生行政部门或者省、自治区、直辖市人民政府发出的传染病预警后，应当按照传染病预防、控制预案，采取相应的预防、控制措施。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医疗机构必须严格执行国务院卫生行政部门规定的管理制度、操作规范，防止传染病的医源性感染和医院感染。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疾病预防控制机构应当指定专门人员负责对医疗机构内传染病预防工作进行指导、考核，开展流行病学调查。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采供血机构、生物制品生产单位必须严格执行国家有关规定，保证血液、血液制品的质量。禁止非法采集血液或者组织他人出卖血液。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疾病预防控制机构、医疗机构使用血液和血液制品，必须遵守国家有关规定，防止因输入血液、使用血液制品引起经血液传播疾病的发生。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各级人民政府应当加强艾滋病的防治工作，采取预防、控制措施，防止艾滋病的传播。具体办法由国务院制定。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县级以上人民政府农业、林业行政部门以及其他有关部门，依据各自的职责负责与人畜共患传染病有关的动物传染病的防治管理工作。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与人畜共患传染病有关的野生动物、家畜家禽，经检疫合格后，方可出售、运输。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国家建立传染病菌种、毒种库。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对传染病菌种、毒种和传染病检测样本的采集、保藏、携带、运输和使用实行分类管理，建立健全严格的管理制度。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对可能导致甲类传染病传播的以及国务院卫生行政部门规定的菌种、毒种和传染病检测样本，确需采集、保藏、携带、运输和使用的，须经省级以上人民政府卫生行政部门批准。具体办法由国务院制定。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用于传染病防治的消毒产品、饮用水供水单位供应的饮用水和涉及饮用水卫生安全的产品，应当符合国家卫生标准和卫生规范。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饮用水供水单位从事生产或者供应活动，应当依法取得卫生许可证。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生产用于传染病防治的消毒产品的单位和生产用于传染病防治的消毒产品，应当经省级以上人民政府卫生行政部门审批。具体办法由国务院制定。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bookmarkStart w:id="8" w:name="1_4"/>
      <w:bookmarkEnd w:id="8"/>
      <w:bookmarkStart w:id="9" w:name="sub84083_1_4"/>
      <w:bookmarkEnd w:id="9"/>
      <w:bookmarkStart w:id="10" w:name="第三章 疫情报告、通报和公布"/>
      <w:bookmarkEnd w:id="10"/>
      <w:bookmarkStart w:id="11" w:name="1-4"/>
      <w:bookmarkEnd w:id="1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color w:val="333333"/>
          <w:sz w:val="27"/>
          <w:szCs w:val="27"/>
        </w:rPr>
      </w:pPr>
      <w:r>
        <w:rPr>
          <w:i w:val="0"/>
          <w:iCs w:val="0"/>
          <w:caps w:val="0"/>
          <w:color w:val="333333"/>
          <w:spacing w:val="0"/>
          <w:sz w:val="27"/>
          <w:szCs w:val="27"/>
          <w:shd w:val="clear" w:fill="FFFFFF"/>
        </w:rPr>
        <w:t>第三章 疫情报告、通报和公布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军队医疗机构向社会公众提供医疗服务，发现前款规定的传染病疫情时，应当按照国务院卫生行政部门的规定报告。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任何单位和个人发现传染病病人或者疑似传染病病人时，应当及时向附近的疾病预防控制机构或者医疗机构报告。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疾病预防控制机构应当设立或者指定专门的部门、人员负责传染病疫情信息管理工作，及时对疫情报告进行核实、分析。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国务院卫生行政部门应当及时向国务院其他有关部门和各省、自治区、直辖市人民政府卫生行政部门通报全国传染病疫情以及监测、预警的相关信息。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毗邻的以及相关的地方人民政府卫生行政部门，应当及时互相通报本行政区域的传染病疫情以及监测、预警的相关信息。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县级以上人民政府有关部门发现传染病疫情时，应当及时向同级人民政府卫生行政部门通报。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中国人民解放军卫生主管部门发现传染病疫情时，应当向国务院卫生行政部门通报。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动物防疫机构和疾病预防控制机构，应当及时互相通报动物间和人间发生的人畜共患传染病疫情以及相关信息。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依照本法的规定负有传染病疫情报告职责的人民政府有关部门、疾病预防控制机构、医疗机构、采供血机构及其工作人员，不得隐瞒、谎报、缓报传染病疫情。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国家建立传染病疫情信息公布制度。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国务院卫生行政部门定期公布全国传染病疫情信息。省、自治区、直辖市人民政府卫生行政部门定期公布本行政区域的传染病疫情信息。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传染病暴发、流行时，国务院卫生行政部门负责向社会公布传染病疫情信息，并可以授权省、自治区、直辖市人民政府卫生行政部门向社会公布本行政区域的传染病疫情信息。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公布传染病疫情信息应当及时、准确。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bookmarkStart w:id="12" w:name="1_5"/>
      <w:bookmarkEnd w:id="12"/>
      <w:bookmarkStart w:id="13" w:name="sub84083_1_5"/>
      <w:bookmarkEnd w:id="13"/>
      <w:bookmarkStart w:id="14" w:name="第四章 疫情控制"/>
      <w:bookmarkEnd w:id="14"/>
      <w:bookmarkStart w:id="15" w:name="1-5"/>
      <w:bookmarkEnd w:id="15"/>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color w:val="333333"/>
          <w:sz w:val="27"/>
          <w:szCs w:val="27"/>
        </w:rPr>
      </w:pPr>
      <w:r>
        <w:rPr>
          <w:i w:val="0"/>
          <w:iCs w:val="0"/>
          <w:caps w:val="0"/>
          <w:color w:val="333333"/>
          <w:spacing w:val="0"/>
          <w:sz w:val="27"/>
          <w:szCs w:val="27"/>
          <w:shd w:val="clear" w:fill="FFFFFF"/>
        </w:rPr>
        <w:t>第四章 疫情控制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医疗机构发现甲类传染病时，应当及时采取下列措施：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（一）对病人、病原携带者，予以隔离治疗，隔离期限根据医学检查结果确定；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（二）对疑似病人，确诊前在指定场所单独隔离治疗；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（三）对医疗机构内的病人、病原携带者、疑似病人的密切接触者，在指定场所进行医学观察和采取其他必要的预防措施。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拒绝隔离治疗或者隔离期未满擅自脱离隔离治疗的，可以由公安机关协助医疗机构采取强制隔离治疗措施。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医疗机构发现乙类或者丙类传染病病人，应当根据病情采取必要的治疗和控制传播措施。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医疗机构对本单位内被传染病病原体污染的场所、物品以及医疗废物，必须依照法律、法规的规定实施消毒和无害化处置。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疾病预防控制机构发现传染病疫情或者接到传染病疫情报告时，应当及时采取下列措施：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（二）传染病暴发、流行时，对疫点、疫区进行卫生处理，向卫生行政部门提出疫情控制方案，并按照卫生行政部门的要求采取措施；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（三）指导下级疾病预防控制机构实施传染病预防、控制措施，组织、指导有关单位对传染病疫情的处理。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在隔离期间，实施隔离措施的人民政府应当对被隔离人员提供生活保障；被隔离人员有工作单位的，所在单位不得停止支付其隔离期间的工作报酬。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隔离措施的解除，由原决定机关决定并宣布。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传染病暴发、流行时，县级以上地方人民政府应当立即组织力量，按照预防、控制预案进行防治，切断传染病的传播途径，必要时，报经上一级人民政府决定，可以采取下列紧急措施并予以公告：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（一）限制或者停止集市、影剧院演出或者其他人群聚集的活动；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（二）停工、停业、停课；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（三）封闭或者封存被传染病病原体污染的公共饮用水源、食品以及相关物品；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（四）控制或者扑杀染疫野生动物、家畜家禽；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（五）封闭可能造成传染病扩散的场所。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上级人民政府接到下级人民政府关于采取前款所列紧急措施的报告时，应当即时作出决定。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紧急措施的解除，由原决定机关决定并宣布。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自治区、直辖市人民政府可以决定对本行政区域内的甲类传染病疫区实施封锁；但是，封锁大、中城市的疫区或者封锁跨省、自治区、直辖市的疫区，以及封锁疫区导致中断干线交通或者封锁国境的，由国务院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疫区封锁的解除，由原决定机关决定并宣布。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发生甲类传染病时，为了防止该传染病通过交通工具及其乘运的人员、物资传播，可以实施交通卫生检疫。具体办法由国务院制定。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紧急调集人员的，应当按照规定给予合理报酬。临时征用房屋、交通工具以及相关设施、设备的，应当依法给予补偿；能返还的，应当及时返还。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患甲类传染病、炭疽死亡的，应当将尸体立即进行卫生处理，就近火化。患其他传染病死亡的，必要时，应当将尸体进行卫生处理后火化或者按照规定深埋。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为了查找传染病病因，医疗机构在必要时可以按照国务院卫生行政部门的规定，对传染病病人尸体或者疑似传染病病人尸体进行解剖查验，并应当告知死者家属。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疫区中被传染病病原体污染或者可能被传染病病原体污染的物品，经消毒可以使用的，应当在当地疾病预防控制机构的指导下，进行消毒处理后，方可使用、出售和运输。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发生传染病疫情时，疾病预防控制机构和省级以上人民政府卫生行政部门指派的其他与传染病有关的专业技术机构，可以进入传染病疫点、疫区进行调查、采集样本、技术分析和检验。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bookmarkStart w:id="16" w:name="1_6"/>
      <w:bookmarkEnd w:id="16"/>
      <w:bookmarkStart w:id="17" w:name="sub84083_1_6"/>
      <w:bookmarkEnd w:id="17"/>
      <w:bookmarkStart w:id="18" w:name="第五章 医疗救治"/>
      <w:bookmarkEnd w:id="18"/>
      <w:bookmarkStart w:id="19" w:name="1-6"/>
      <w:bookmarkEnd w:id="19"/>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color w:val="333333"/>
          <w:sz w:val="27"/>
          <w:szCs w:val="27"/>
        </w:rPr>
      </w:pPr>
      <w:r>
        <w:rPr>
          <w:i w:val="0"/>
          <w:iCs w:val="0"/>
          <w:caps w:val="0"/>
          <w:color w:val="333333"/>
          <w:spacing w:val="0"/>
          <w:sz w:val="27"/>
          <w:szCs w:val="27"/>
          <w:shd w:val="clear" w:fill="FFFFFF"/>
        </w:rPr>
        <w:t>第五章 医疗救治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县级以上人民政府应当加强和完善传染病医疗救治服务网络的建设，指定具备传染病救治条件和能力的医疗机构承担传染病救治任务，或者根据传染病救治需要设置传染病医院。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医疗机构的基本标准、建筑设计和服务流程，应当符合预防传染病医院感染的要求。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医疗机构应当按照规定对使用的医疗器械进行消毒；对按照规定一次使用的医疗器具，应当在使用后予以销毁。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医疗机构应当按照国务院卫生行政部门规定的传染病诊断标准和治疗要求，采取相应措施，提高传染病医疗救治能力。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医疗机构应当对传染病病人或者疑似传染病病人提供医疗救护、现场救援和接诊治疗，书写病历记录以及其他有关资料，并妥善保管。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bookmarkStart w:id="20" w:name="1_7"/>
      <w:bookmarkEnd w:id="20"/>
      <w:bookmarkStart w:id="21" w:name="sub84083_1_7"/>
      <w:bookmarkEnd w:id="21"/>
      <w:bookmarkStart w:id="22" w:name="第六章 监督管理"/>
      <w:bookmarkEnd w:id="22"/>
      <w:bookmarkStart w:id="23" w:name="1-7"/>
      <w:bookmarkEnd w:id="23"/>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color w:val="333333"/>
          <w:sz w:val="27"/>
          <w:szCs w:val="27"/>
        </w:rPr>
      </w:pPr>
      <w:r>
        <w:rPr>
          <w:i w:val="0"/>
          <w:iCs w:val="0"/>
          <w:caps w:val="0"/>
          <w:color w:val="333333"/>
          <w:spacing w:val="0"/>
          <w:sz w:val="27"/>
          <w:szCs w:val="27"/>
          <w:shd w:val="clear" w:fill="FFFFFF"/>
        </w:rPr>
        <w:t>第六章 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县级以上人民政府卫生行政部门对传染病防治工作履行下列监督检查职责：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（一）对下级人民政府卫生行政部门履行本法规定的传染病防治职责进行监督检查；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（二）对疾病预防控制机构、医疗机构的传染病防治工作进行监督检查；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（三）对采供血机构的采供血活动进行监督检查；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（四）对用于传染病防治的消毒产品及其生产单位进行监督检查，并对饮用水供水单位从事生产或者供应活动以及涉及饮用水卫生安全的产品进行监督检查；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（五）对传染病菌种、毒种和传染病检测样本的采集、保藏、携带、运输、使用进行监督检查；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（六）对公共场所和有关单位的卫生条件和传染病预防、控制措施进行监督检查。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省级以上人民政府卫生行政部门负责组织对传染病防治重大事项的处理。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　县级以上人民政府卫生行政部门在履行监督检查职责时，有权进入被检查单位和传染病疫情发生现场调查取证，查阅或者复制有关的资料和采集样本。被检查单位应当予以配合，不得拒绝、阻挠。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第五十六条　卫生行政部门工作人员依法执行职务时，应当不少于两人，并出示执法证件，填写卫生执法文书。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卫生执法文书经核对无误后，应当由卫生执法人员和当事人签名。当事人拒绝签名的，卫生执法人员应当注明情况。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第五十七条　卫生行政部门应当依法建立健全内部监督制度，对其工作人员依据法定职权和程序履行职责的情况进行监督。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上级卫生行政部门发现下级卫生行政部门不及时处理职责范围内的事项或者不履行职责的，应当责令纠正或者直接予以处理。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第五十八条　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bookmarkStart w:id="24" w:name="1_8"/>
      <w:bookmarkEnd w:id="24"/>
      <w:bookmarkStart w:id="25" w:name="sub84083_1_8"/>
      <w:bookmarkEnd w:id="25"/>
      <w:bookmarkStart w:id="26" w:name="第七章 保障措施"/>
      <w:bookmarkEnd w:id="26"/>
      <w:bookmarkStart w:id="27" w:name="1-8"/>
      <w:bookmarkEnd w:id="27"/>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color w:val="333333"/>
          <w:sz w:val="27"/>
          <w:szCs w:val="27"/>
        </w:rPr>
      </w:pPr>
      <w:r>
        <w:rPr>
          <w:i w:val="0"/>
          <w:iCs w:val="0"/>
          <w:caps w:val="0"/>
          <w:color w:val="333333"/>
          <w:spacing w:val="0"/>
          <w:sz w:val="27"/>
          <w:szCs w:val="27"/>
          <w:shd w:val="clear" w:fill="FFFFFF"/>
        </w:rPr>
        <w:t>第七章 保障措施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第五十九条　国家将传染病防治工作纳入国民经济和社会发展计划，县级以上地方人民政府将传染病防治工作纳入本行政区域的国民经济和社会发展计划。</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第六十条　县级以上地方人民政府按照本级政府职责负责本行政区域内传染病预防、控制、监督工作的日常经费。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国务院卫生行政部门会同国务院有关部门，根据传染病流行趋势，确定全国传染病预防、控制、救治、监测、预测、预警、监督检查等项目。中央财政对困难地区实施重大传染病防治项目给予补助。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省、自治区、直辖市人民政府根据本行政区域内传染病流行趋势，在国务院卫生行政部门确定的项目范围内，确定传染病预防、控制、监督等项目，并保障项目的实施经费。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第六十一条　国家加强基层传染病防治体系建设，扶持贫困地区和少数民族地区的传染病防治工作。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地方各级人民政府应当保障城市社区、农村基层传染病预防工作的经费。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第六十二条　国家对患有特定传染病的困难人群实行医疗救助，减免医疗费用。具体办法由国务院卫生行政部门会同国务院财政部门等部门制定。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第六十三条　县级以上人民政府负责储备防治传染病的药品、医疗器械和其他物资，以备调用。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第六十四条　对从事传染病预防、医疗、科研、教学、现场处理疫情的人员，以及在生产、工作中接触传染病病原体的其他人员，有关单位应当按照国家规定，采取有效的卫生防护措施和医疗保健措施，并给予适当的津贴。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bookmarkStart w:id="28" w:name="1_9"/>
      <w:bookmarkEnd w:id="28"/>
      <w:bookmarkStart w:id="29" w:name="sub84083_1_9"/>
      <w:bookmarkEnd w:id="29"/>
      <w:bookmarkStart w:id="30" w:name="第八章 法律责任"/>
      <w:bookmarkEnd w:id="30"/>
      <w:bookmarkStart w:id="31" w:name="1-9"/>
      <w:bookmarkEnd w:id="3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color w:val="333333"/>
          <w:sz w:val="27"/>
          <w:szCs w:val="27"/>
        </w:rPr>
      </w:pPr>
      <w:r>
        <w:rPr>
          <w:i w:val="0"/>
          <w:iCs w:val="0"/>
          <w:caps w:val="0"/>
          <w:color w:val="333333"/>
          <w:spacing w:val="0"/>
          <w:sz w:val="27"/>
          <w:szCs w:val="27"/>
          <w:shd w:val="clear" w:fill="FFFFFF"/>
        </w:rPr>
        <w:t>第八章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第六十五条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第六十六条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（一）未依法履行传染病疫情通报、报告或者公布职责，或者隐瞒、谎报、缓报传染病疫情的；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（二）发生或者可能发生传染病传播时未及时采取预防、控制措施的；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（三）未依法履行监督检查职责，或者发现违法行为不及时查处的；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（四）未及时调查、处理单位和个人对下级卫生行政部门不履行传染病防治职责的举报的；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（五）违反本法的其他失职、渎职行为。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第六十七条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（一）未依法履行传染病监测职责的；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（二）未依法履行传染病疫情报告、通报职责，或者隐瞒、谎报、缓报传染病疫情的；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（三）未主动收集传染病疫情信息，或者对传染病疫情信息和疫情报告未及时进行分析、调查、核实的；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（四）发现传染病疫情时，未依据职责及时采取本法规定的措施的；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（五）故意泄露传染病病人、病原携带者、疑似传染病病人、密切接触者涉及个人隐私的有关信息、资料的。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（一）未按照规定承担本单位的传染病预防、控制工作、医院感染控制任务和责任区域内的传染病预防工作的；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（二）未按照规定报告传染病疫情，或者隐瞒、谎报、缓报传染病疫情的；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（三）发现传染病疫情时，未按照规定对传染病病人、疑似传染病病人提供医疗救护、现场救援、接诊、转诊的，或者拒绝接受转诊的；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（四）未按照规定对本单位内被传染病病原体污染的场所、物品以及医疗废物实施消毒或者无害化处置的；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（五）未按照规定对医疗器械进行消毒，或者对按照规定一次使用的医疗器具未予销毁，再次使用的；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（六）在医疗救治过程中未按照规定保管医学记录资料的；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（七）故意泄露传染病病人、病原携带者、疑似传染病病人、密切接触者涉及个人隐私的有关信息、资料的。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非法采集血液或者组织他人出卖血液的，由县级以上人民政府卫生行政部门予以取缔，没收违法所得，可以并处十万元以下的罚款；构成犯罪的，依法追究刑事责任。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第七十一条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第七十二条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（一）饮用水供水单位供应的饮用水不符合国家卫生标准和卫生规范的；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（二）涉及饮用水卫生安全的产品不符合国家卫生标准和卫生规范的；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（三）用于传染病防治的消毒产品不符合国家卫生标准和卫生规范的；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（四）出售、运输疫区中被传染病病原体污染或者可能被传染病病原体污染的物品，未进行消毒处理的；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（五）生物制品生产单位生产的血液制品不符合国家质量标准的。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（一）疾病预防控制机构、医疗机构和从事病原微生物实验的单位，不符合国家规定的条件和技术标准，对传染病病原体样本未按照规定进行严格管理，造成实验室感染和病原微生物扩散的；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（二）违反国家有关规定，采集、保藏、携带、运输和使用传染病菌种、毒种和传染病检测样本的；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（三）疾病预防控制机构、医疗机构未执行国家有关规定，导致因输入血液、使用血液制品引起经血液传播疾病发生的。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第七十五条　未经检疫出售、运输与人畜共患传染病有关的野生动物、家畜家禽的，由县级以上地方人民政府畜牧兽医行政部门责令停止违法行为，并依法给予行政处罚。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第七十七条　单位和个人违反本法规定，导致传染病传播、流行，给他人人身、财产造成损害的，应当依法承担民事责任。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bookmarkStart w:id="32" w:name="1_10"/>
      <w:bookmarkEnd w:id="32"/>
      <w:bookmarkStart w:id="33" w:name="sub84083_1_10"/>
      <w:bookmarkEnd w:id="33"/>
      <w:bookmarkStart w:id="34" w:name="第九章 附则"/>
      <w:bookmarkEnd w:id="34"/>
      <w:bookmarkStart w:id="35" w:name="1-10"/>
      <w:bookmarkEnd w:id="35"/>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i w:val="0"/>
          <w:iCs w:val="0"/>
          <w:caps w:val="0"/>
          <w:color w:val="333333"/>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color w:val="333333"/>
          <w:sz w:val="27"/>
          <w:szCs w:val="27"/>
        </w:rPr>
      </w:pPr>
      <w:r>
        <w:rPr>
          <w:i w:val="0"/>
          <w:iCs w:val="0"/>
          <w:caps w:val="0"/>
          <w:color w:val="333333"/>
          <w:spacing w:val="0"/>
          <w:sz w:val="27"/>
          <w:szCs w:val="27"/>
          <w:shd w:val="clear" w:fill="FFFFFF"/>
        </w:rPr>
        <w:t>第九章 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第七十八条　本法中下列用语的含义：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（一）传染病病人、疑似传染病病人：指根</w:t>
      </w:r>
      <w:bookmarkStart w:id="36" w:name="_GoBack"/>
      <w:bookmarkEnd w:id="36"/>
      <w:r>
        <w:rPr>
          <w:rFonts w:hint="default" w:ascii="Helvetica" w:hAnsi="Helvetica" w:eastAsia="Helvetica" w:cs="Helvetica"/>
          <w:i w:val="0"/>
          <w:iCs w:val="0"/>
          <w:caps w:val="0"/>
          <w:color w:val="333333"/>
          <w:spacing w:val="0"/>
          <w:kern w:val="0"/>
          <w:sz w:val="21"/>
          <w:szCs w:val="21"/>
          <w:shd w:val="clear" w:fill="FFFFFF"/>
          <w:lang w:val="en-US" w:eastAsia="zh-CN" w:bidi="ar"/>
        </w:rPr>
        <w:t>据国务院卫生行政部门发布的《中华人民共和国传染病防治法规定管理的传染病诊断标准》，符合传染病病人和疑似传染病病人诊断标准的人。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（二）病原携带者：指感染病原体无临床症状但能排出病原体的人。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（三）流行病学调查：指对人群中疾病或者健康状况的分布及其决定因素进行调查研究，提出疾病预防控制措施及保健对策。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（四）疫点：指病原体从传染源向周围播散的范围较小或者单个疫源地。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（五）疫区：指传染病在人群中暴发、流行，其病原体向周围播散时所能波及的地区。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（六）人畜共患传染病：指人与脊椎动物共同罹患的传染病，如鼠疫、狂犬病、血吸虫病等。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（七）自然疫源地：指某些可引起人类传染病的病原体在自然界的野生动物中长期存在和循环的地区。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（八）病媒生物：指能够将病原体从人或者其他动物传播给人的生物，如蚊、蝇、蚤类等。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（九）医源性感染：指在医学服务中，因病原体传播引起的感染。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（十一）实验室感染：指从事实验室工作时，因接触病原体所致的感染。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（十二）菌种、毒种：指可能引起本法规定的传染病发生的细菌菌种、病毒毒种。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（十三）消毒：指用化学、物理、生物的方法杀灭或者消除环境中的病原微生物。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（十四）疾病预防控制机构：指从事疾病预防控制活动的疾病预防控制中心以及与上述机构业务活动相同的单位。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（十五）医疗机构：指按照《医疗机构管理条例》取得医疗机构执业许可证，从事疾病诊断、治疗活动的机构。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第七十九条　传染病防治中有关食品、药品、血液、水、医疗废物和病原微生物的管理以及动物防疫和国境卫生检疫，本法未规定的，分别适用其他有关法律、行政法规的规定。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第八十条　本法自2004年12月1日起施行。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267BC"/>
    <w:rsid w:val="4F1267BC"/>
    <w:rsid w:val="7C605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13096</Words>
  <Characters>13100</Characters>
  <Lines>0</Lines>
  <Paragraphs>0</Paragraphs>
  <TotalTime>5</TotalTime>
  <ScaleCrop>false</ScaleCrop>
  <LinksUpToDate>false</LinksUpToDate>
  <CharactersWithSpaces>13199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2022-03-23T08:01:00Z</dcterms:created>
  <dc:creator>daidai</dc:creator>
  <cp:lastModifiedBy>Shirley</cp:lastModifiedBy>
  <dcterms:modified xsi:type="dcterms:W3CDTF">2022-03-24T02:45:15Z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16556FF4340B4AE3B6A26DB94EE1F816</vt:lpwstr>
  </property>
</Properties>
</file>