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附表：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2021年高级职称资格审核通过人员名单</w:t>
      </w:r>
    </w:p>
    <w:bookmarkEnd w:id="0"/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9"/>
        <w:gridCol w:w="5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639" w:type="dxa"/>
            <w:noWrap w:val="0"/>
            <w:vAlign w:val="center"/>
          </w:tcPr>
          <w:p>
            <w:pPr>
              <w:spacing w:line="7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申报教学型教授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文宁、李先跃、吕敏蓉、周利群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李会军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9" w:type="dxa"/>
            <w:noWrap w:val="0"/>
            <w:vAlign w:val="center"/>
          </w:tcPr>
          <w:p>
            <w:pPr>
              <w:spacing w:line="7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申报教学科研型副教授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孙继静、张茜、姜江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9" w:type="dxa"/>
            <w:noWrap w:val="0"/>
            <w:vAlign w:val="center"/>
          </w:tcPr>
          <w:p>
            <w:pPr>
              <w:spacing w:line="7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申报教学型副教授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李俊、赵泓森、黄旻、蒋翀、曾海燕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陈希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9" w:type="dxa"/>
            <w:noWrap w:val="0"/>
            <w:vAlign w:val="center"/>
          </w:tcPr>
          <w:p>
            <w:pPr>
              <w:spacing w:line="7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申报双师双能型副教授</w:t>
            </w:r>
          </w:p>
        </w:tc>
        <w:tc>
          <w:tcPr>
            <w:tcW w:w="528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梁小燕、吴长庚</w:t>
            </w:r>
          </w:p>
        </w:tc>
      </w:tr>
    </w:tbl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F5A83"/>
    <w:rsid w:val="5AB1446C"/>
    <w:rsid w:val="5B8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2021-11-26T20:28:00Z</dcterms:created>
  <dc:creator>tangtang</dc:creator>
  <cp:lastModifiedBy>疯狂的妖猪</cp:lastModifiedBy>
  <dcterms:modified xsi:type="dcterms:W3CDTF">2021-12-01T06:41:56Z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0E70C6E843FB48518277076E6337BB37</vt:lpwstr>
  </property>
</Properties>
</file>