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26" w:rsidRDefault="00DC4A3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年度十佳阳光女生评比结果的公示</w:t>
      </w:r>
    </w:p>
    <w:p w:rsidR="00032A26" w:rsidRDefault="00032A26">
      <w:pPr>
        <w:ind w:firstLineChars="200" w:firstLine="560"/>
        <w:rPr>
          <w:sz w:val="28"/>
          <w:szCs w:val="28"/>
        </w:rPr>
      </w:pPr>
    </w:p>
    <w:p w:rsidR="00032A26" w:rsidRDefault="00DC4A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经各二级学院推荐，学生工作部（处）心理健康教育与咨询中心组织专家进行面试评审，综合各位同学的提交材料和现场面试成绩，现评出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年度十佳阳光女生，并予公示。具体名单如下：</w:t>
      </w:r>
    </w:p>
    <w:tbl>
      <w:tblPr>
        <w:tblW w:w="74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0"/>
        <w:gridCol w:w="2758"/>
        <w:gridCol w:w="3525"/>
      </w:tblGrid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二级学院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班级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王瑀彤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会发展与管理学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级空中乘务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李双双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会发展与管理学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级学前教育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肖雨晨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息科学与工程学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级数字媒体技术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邹胜兰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美术与设计学院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18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级服装与服饰设计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薛雅诗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文学院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18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级英语班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彭莉家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会发展与管理学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级家政学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周心怡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商学院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张颖怡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商学院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陈晓彤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美术与设计学院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19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级美术学班</w:t>
            </w:r>
          </w:p>
        </w:tc>
      </w:tr>
      <w:tr w:rsidR="00032A26">
        <w:trPr>
          <w:trHeight w:val="375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张聪燕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音乐与舞蹈学院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32A26" w:rsidRDefault="00DC4A3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18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级音乐学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  <w:t>班</w:t>
            </w:r>
          </w:p>
        </w:tc>
      </w:tr>
    </w:tbl>
    <w:p w:rsidR="00032A26" w:rsidRDefault="00DC4A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如对以上结果有异议，请联系心理健康教育与咨询中心，电话</w:t>
      </w:r>
      <w:r>
        <w:rPr>
          <w:rFonts w:hint="eastAsia"/>
          <w:sz w:val="28"/>
          <w:szCs w:val="28"/>
        </w:rPr>
        <w:t>82825064</w:t>
      </w:r>
      <w:r>
        <w:rPr>
          <w:rFonts w:hint="eastAsia"/>
          <w:sz w:val="28"/>
          <w:szCs w:val="28"/>
        </w:rPr>
        <w:t>，公示时间为三天。</w:t>
      </w:r>
    </w:p>
    <w:p w:rsidR="00032A26" w:rsidRDefault="00DC4A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学生工作部（处）心理健康教育与咨询中心</w:t>
      </w:r>
    </w:p>
    <w:p w:rsidR="00032A26" w:rsidRDefault="00DC4A3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032A26" w:rsidSect="0003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39" w:rsidRDefault="00DC4A39" w:rsidP="00071C4E">
      <w:r>
        <w:separator/>
      </w:r>
    </w:p>
  </w:endnote>
  <w:endnote w:type="continuationSeparator" w:id="1">
    <w:p w:rsidR="00DC4A39" w:rsidRDefault="00DC4A39" w:rsidP="0007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39" w:rsidRDefault="00DC4A39" w:rsidP="00071C4E">
      <w:r>
        <w:separator/>
      </w:r>
    </w:p>
  </w:footnote>
  <w:footnote w:type="continuationSeparator" w:id="1">
    <w:p w:rsidR="00DC4A39" w:rsidRDefault="00DC4A39" w:rsidP="0007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E8733D"/>
    <w:rsid w:val="00032A26"/>
    <w:rsid w:val="00071C4E"/>
    <w:rsid w:val="00DC4A39"/>
    <w:rsid w:val="00F76CF1"/>
    <w:rsid w:val="0A53587C"/>
    <w:rsid w:val="21EE0E89"/>
    <w:rsid w:val="53E8733D"/>
    <w:rsid w:val="5EE369B1"/>
    <w:rsid w:val="669B1E8C"/>
    <w:rsid w:val="6C0F3CB3"/>
    <w:rsid w:val="7C8B36A0"/>
    <w:rsid w:val="7CFB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1C4E"/>
    <w:rPr>
      <w:kern w:val="2"/>
      <w:sz w:val="18"/>
      <w:szCs w:val="18"/>
    </w:rPr>
  </w:style>
  <w:style w:type="paragraph" w:styleId="a4">
    <w:name w:val="footer"/>
    <w:basedOn w:val="a"/>
    <w:link w:val="Char0"/>
    <w:rsid w:val="0007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1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378</Characters>
  <Application>Microsoft Office Word</Application>
  <DocSecurity>0</DocSecurity>
  <Lines>3</Lines>
  <Paragraphs>1</Paragraphs>
  <ScaleCrop>false</ScaleCrop>
  <Company>ICOS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iCura</cp:lastModifiedBy>
  <cp:revision>4</cp:revision>
  <cp:lastPrinted>2020-10-07T07:01:00Z</cp:lastPrinted>
  <dcterms:created xsi:type="dcterms:W3CDTF">2020-10-07T03:21:00Z</dcterms:created>
  <dcterms:modified xsi:type="dcterms:W3CDTF">2021-06-30T03:18:00Z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92E387BCD14241868AC7B1E6725AE0BD</vt:lpwstr>
  </property>
</Properties>
</file>