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A76" w:rsidRDefault="00E50A76" w:rsidP="00E50A76">
      <w:pPr>
        <w:jc w:val="center"/>
        <w:rPr>
          <w:rFonts w:ascii="华文中宋" w:eastAsia="华文中宋" w:hAnsi="华文中宋" w:hint="eastAsia"/>
          <w:b/>
          <w:color w:val="FF0000"/>
          <w:w w:val="76"/>
          <w:sz w:val="100"/>
          <w:szCs w:val="100"/>
        </w:rPr>
      </w:pPr>
      <w:r>
        <w:rPr>
          <w:rFonts w:ascii="华文中宋" w:eastAsia="华文中宋" w:hAnsi="华文中宋" w:hint="eastAsia"/>
          <w:b/>
          <w:color w:val="FF0000"/>
          <w:w w:val="76"/>
          <w:sz w:val="100"/>
          <w:szCs w:val="100"/>
        </w:rPr>
        <w:t>湖 南 女 子 学 院 文 件</w:t>
      </w:r>
    </w:p>
    <w:p w:rsidR="00E50A76" w:rsidRDefault="00E50A76" w:rsidP="00E50A76">
      <w:pPr>
        <w:rPr>
          <w:rFonts w:hint="eastAsia"/>
        </w:rPr>
      </w:pPr>
    </w:p>
    <w:p w:rsidR="00E50A76" w:rsidRDefault="00E50A76" w:rsidP="00E50A76">
      <w:pPr>
        <w:rPr>
          <w:rFonts w:hint="eastAsia"/>
        </w:rPr>
      </w:pPr>
    </w:p>
    <w:p w:rsidR="00E50A76" w:rsidRDefault="00E50A76" w:rsidP="00E50A76">
      <w:pPr>
        <w:rPr>
          <w:rFonts w:hint="eastAsia"/>
        </w:rPr>
      </w:pPr>
    </w:p>
    <w:p w:rsidR="00E50A76" w:rsidRDefault="00E50A76" w:rsidP="00E50A76">
      <w:pPr>
        <w:rPr>
          <w:rFonts w:hint="eastAsia"/>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2766695</wp:posOffset>
                </wp:positionH>
                <wp:positionV relativeFrom="paragraph">
                  <wp:posOffset>264795</wp:posOffset>
                </wp:positionV>
                <wp:extent cx="432435" cy="378460"/>
                <wp:effectExtent l="24765" t="24765" r="28575" b="25400"/>
                <wp:wrapNone/>
                <wp:docPr id="4" name="五角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78460"/>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角星 4" o:spid="_x0000_s1026" style="position:absolute;left:0;text-align:left;margin-left:217.85pt;margin-top:20.85pt;width:34.05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435,37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" path="m,144558r165176,2l216218,r51041,144560l432435,144558,298804,233900r51043,144559l216218,289116,82588,378459,133631,233900,,144558xe" fillcolor="red" strokecolor="red">
                <v:stroke joinstyle="miter"/>
                <v:path o:connecttype="custom" o:connectlocs="0,144558;165176,144560;216218,0;267259,144560;432435,144558;298804,233900;349847,378459;216218,289116;82588,378459;133631,233900;0,144558" o:connectangles="0,0,0,0,0,0,0,0,0,0,0"/>
              </v:shape>
            </w:pict>
          </mc:Fallback>
        </mc:AlternateContent>
      </w:r>
      <w:r>
        <w:rPr>
          <w:rFonts w:hint="eastAsia"/>
        </w:rPr>
        <w:t xml:space="preserve">                              </w:t>
      </w:r>
      <w:bookmarkStart w:id="0" w:name="Fwbh"/>
      <w:r w:rsidRPr="00151521">
        <w:rPr>
          <w:rFonts w:ascii="仿宋_GB2312" w:eastAsia="仿宋_GB2312" w:hAnsi="华文中宋" w:hint="eastAsia"/>
          <w:color w:val="000000"/>
          <w:sz w:val="32"/>
          <w:szCs w:val="32"/>
        </w:rPr>
        <w:t>湘女院通字</w:t>
      </w:r>
      <w:r w:rsidRPr="00932033">
        <w:rPr>
          <w:rFonts w:ascii="仿宋_GB2312" w:eastAsia="仿宋_GB2312" w:hAnsi="华文中宋" w:hint="eastAsia"/>
          <w:color w:val="000000"/>
          <w:sz w:val="32"/>
          <w:szCs w:val="32"/>
        </w:rPr>
        <w:t>〔2021〕8</w:t>
      </w:r>
      <w:bookmarkEnd w:id="0"/>
      <w:r w:rsidRPr="00932033">
        <w:rPr>
          <w:rFonts w:ascii="仿宋_GB2312" w:eastAsia="仿宋_GB2312" w:hAnsi="华文中宋" w:hint="eastAsia"/>
          <w:color w:val="000000"/>
          <w:sz w:val="32"/>
          <w:szCs w:val="32"/>
        </w:rPr>
        <w:t>号</w:t>
      </w:r>
    </w:p>
    <w:p w:rsidR="00E50A76" w:rsidRDefault="00E50A76" w:rsidP="00E50A76">
      <w:pPr>
        <w:rPr>
          <w:rFonts w:hint="eastAsia"/>
          <w:sz w:val="32"/>
          <w:szCs w:val="32"/>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3361690</wp:posOffset>
                </wp:positionH>
                <wp:positionV relativeFrom="paragraph">
                  <wp:posOffset>68580</wp:posOffset>
                </wp:positionV>
                <wp:extent cx="2809875" cy="0"/>
                <wp:effectExtent l="19685" t="24765" r="27940" b="2286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64.7pt;margin-top:5.4pt;width:22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" strokecolor="red" strokeweight="3pt"/>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-207645</wp:posOffset>
                </wp:positionH>
                <wp:positionV relativeFrom="paragraph">
                  <wp:posOffset>78105</wp:posOffset>
                </wp:positionV>
                <wp:extent cx="2809875" cy="0"/>
                <wp:effectExtent l="22225" t="24765" r="25400" b="228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6.35pt;margin-top:6.15pt;width:22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" strokecolor="red" strokeweight="3pt"/>
            </w:pict>
          </mc:Fallback>
        </mc:AlternateContent>
      </w:r>
    </w:p>
    <w:p w:rsidR="00E50A76" w:rsidRDefault="00E50A76" w:rsidP="00E50A76">
      <w:pPr>
        <w:rPr>
          <w:rFonts w:hint="eastAsia"/>
          <w:color w:val="000000"/>
          <w:sz w:val="32"/>
          <w:szCs w:val="32"/>
        </w:rPr>
      </w:pPr>
    </w:p>
    <w:p w:rsidR="00E50A76" w:rsidRPr="00932033" w:rsidRDefault="00E50A76" w:rsidP="00E50A76">
      <w:pPr>
        <w:adjustRightInd w:val="0"/>
        <w:snapToGrid w:val="0"/>
        <w:spacing w:line="600" w:lineRule="exact"/>
        <w:jc w:val="center"/>
        <w:rPr>
          <w:rFonts w:ascii="华文中宋" w:eastAsia="华文中宋" w:hAnsi="华文中宋" w:hint="eastAsia"/>
          <w:b/>
          <w:w w:val="90"/>
          <w:sz w:val="44"/>
          <w:szCs w:val="44"/>
        </w:rPr>
      </w:pPr>
      <w:r w:rsidRPr="00932033">
        <w:rPr>
          <w:rFonts w:ascii="华文中宋" w:eastAsia="华文中宋" w:hAnsi="华文中宋" w:hint="eastAsia"/>
          <w:b/>
          <w:w w:val="90"/>
          <w:sz w:val="44"/>
          <w:szCs w:val="44"/>
        </w:rPr>
        <w:t>关于印发《湖南女子学院教学奖励办法》（试行）的</w:t>
      </w:r>
    </w:p>
    <w:p w:rsidR="00E50A76" w:rsidRPr="00EE1ED4" w:rsidRDefault="00E50A76" w:rsidP="00E50A76">
      <w:pPr>
        <w:adjustRightInd w:val="0"/>
        <w:snapToGrid w:val="0"/>
        <w:spacing w:line="600" w:lineRule="exact"/>
        <w:jc w:val="center"/>
        <w:rPr>
          <w:rFonts w:ascii="华文中宋" w:eastAsia="华文中宋" w:hAnsi="华文中宋"/>
          <w:b/>
          <w:sz w:val="44"/>
          <w:szCs w:val="44"/>
        </w:rPr>
      </w:pPr>
      <w:r w:rsidRPr="00EE1ED4">
        <w:rPr>
          <w:rFonts w:ascii="华文中宋" w:eastAsia="华文中宋" w:hAnsi="华文中宋" w:hint="eastAsia"/>
          <w:b/>
          <w:sz w:val="44"/>
          <w:szCs w:val="44"/>
        </w:rPr>
        <w:t>通</w:t>
      </w:r>
      <w:r>
        <w:rPr>
          <w:rFonts w:ascii="华文中宋" w:eastAsia="华文中宋" w:hAnsi="华文中宋" w:hint="eastAsia"/>
          <w:b/>
          <w:sz w:val="44"/>
          <w:szCs w:val="44"/>
        </w:rPr>
        <w:t xml:space="preserve">  </w:t>
      </w:r>
      <w:r w:rsidRPr="00EE1ED4">
        <w:rPr>
          <w:rFonts w:ascii="华文中宋" w:eastAsia="华文中宋" w:hAnsi="华文中宋" w:hint="eastAsia"/>
          <w:b/>
          <w:sz w:val="44"/>
          <w:szCs w:val="44"/>
        </w:rPr>
        <w:t>知</w:t>
      </w:r>
    </w:p>
    <w:p w:rsidR="00E50A76" w:rsidRPr="00EE1ED4" w:rsidRDefault="00E50A76" w:rsidP="00E50A76">
      <w:pPr>
        <w:adjustRightInd w:val="0"/>
        <w:snapToGrid w:val="0"/>
        <w:spacing w:line="480" w:lineRule="exact"/>
        <w:rPr>
          <w:rFonts w:ascii="仿宋_GB2312" w:eastAsia="仿宋_GB2312" w:hAnsi="宋体"/>
          <w:b/>
          <w:sz w:val="32"/>
          <w:szCs w:val="32"/>
        </w:rPr>
      </w:pPr>
    </w:p>
    <w:p w:rsidR="00E50A76" w:rsidRPr="00EE1ED4" w:rsidRDefault="00E50A76" w:rsidP="00E50A76">
      <w:pPr>
        <w:adjustRightInd w:val="0"/>
        <w:snapToGrid w:val="0"/>
        <w:spacing w:line="480" w:lineRule="exact"/>
        <w:rPr>
          <w:rFonts w:ascii="仿宋_GB2312" w:eastAsia="仿宋_GB2312" w:hAnsi="宋体"/>
          <w:sz w:val="32"/>
          <w:szCs w:val="32"/>
        </w:rPr>
      </w:pPr>
      <w:r w:rsidRPr="00EE1ED4">
        <w:rPr>
          <w:rFonts w:ascii="仿宋_GB2312" w:eastAsia="仿宋_GB2312" w:hAnsi="宋体" w:hint="eastAsia"/>
          <w:sz w:val="32"/>
          <w:szCs w:val="32"/>
        </w:rPr>
        <w:t>各学院、各部门：</w:t>
      </w:r>
    </w:p>
    <w:p w:rsidR="00E50A76" w:rsidRPr="00EE1ED4" w:rsidRDefault="00E50A76" w:rsidP="00E50A76">
      <w:pPr>
        <w:tabs>
          <w:tab w:val="left" w:pos="7655"/>
        </w:tabs>
        <w:adjustRightInd w:val="0"/>
        <w:snapToGrid w:val="0"/>
        <w:spacing w:line="480" w:lineRule="exact"/>
        <w:ind w:firstLineChars="200" w:firstLine="640"/>
        <w:rPr>
          <w:rFonts w:ascii="仿宋_GB2312" w:eastAsia="仿宋_GB2312" w:hAnsi="宋体"/>
          <w:sz w:val="32"/>
          <w:szCs w:val="32"/>
        </w:rPr>
      </w:pPr>
      <w:r w:rsidRPr="00EE1ED4">
        <w:rPr>
          <w:rFonts w:ascii="仿宋_GB2312" w:eastAsia="仿宋_GB2312" w:hAnsi="宋体" w:hint="eastAsia"/>
          <w:sz w:val="32"/>
          <w:szCs w:val="32"/>
        </w:rPr>
        <w:t>现将《湖南女子学院教学奖励办法》</w:t>
      </w:r>
      <w:r>
        <w:rPr>
          <w:rFonts w:ascii="仿宋_GB2312" w:eastAsia="仿宋_GB2312" w:hAnsi="宋体" w:hint="eastAsia"/>
          <w:sz w:val="32"/>
          <w:szCs w:val="32"/>
        </w:rPr>
        <w:t>(试行)</w:t>
      </w:r>
      <w:r w:rsidRPr="00EE1ED4">
        <w:rPr>
          <w:rFonts w:ascii="仿宋_GB2312" w:eastAsia="仿宋_GB2312" w:hAnsi="宋体" w:hint="eastAsia"/>
          <w:sz w:val="32"/>
          <w:szCs w:val="32"/>
        </w:rPr>
        <w:t>印发给你们，请遵照执行。</w:t>
      </w:r>
    </w:p>
    <w:p w:rsidR="00E50A76" w:rsidRPr="00EE1ED4" w:rsidRDefault="00E50A76" w:rsidP="00E50A76">
      <w:pPr>
        <w:adjustRightInd w:val="0"/>
        <w:snapToGrid w:val="0"/>
        <w:spacing w:line="48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drawing>
          <wp:anchor distT="0" distB="0" distL="114300" distR="114300" simplePos="0" relativeHeight="251662336" behindDoc="1" locked="0" layoutInCell="1" allowOverlap="1">
            <wp:simplePos x="0" y="0"/>
            <wp:positionH relativeFrom="column">
              <wp:posOffset>2724150</wp:posOffset>
            </wp:positionH>
            <wp:positionV relativeFrom="paragraph">
              <wp:posOffset>209550</wp:posOffset>
            </wp:positionV>
            <wp:extent cx="3009900" cy="1447800"/>
            <wp:effectExtent l="0" t="0" r="0" b="0"/>
            <wp:wrapNone/>
            <wp:docPr id="1" name="图片 1" descr="DBSTEP_MARK&#10;FILENAME=关于印发《湖南女子学院教学奖励办法》（试行）的通知.doc&#10;MARKNAME=湖南女子学院&#10;USERNAME=姜利化&#10;DATETIME=2021-01-07 10:03:34&#10;MARKGUID={3E3698D3-EA7E-4469-A470-2CA5DF5D5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STEP_MARK&#10;FILENAME=关于印发《湖南女子学院教学奖励办法》（试行）的通知.doc&#10;MARKNAME=湖南女子学院&#10;USERNAME=姜利化&#10;DATETIME=2021-01-07 10:03:34&#10;MARKGUID={3E3698D3-EA7E-4469-A470-2CA5DF5D5C7E}"/>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099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A76" w:rsidRPr="00EE1ED4" w:rsidRDefault="00E50A76" w:rsidP="00E50A76">
      <w:pPr>
        <w:adjustRightInd w:val="0"/>
        <w:snapToGrid w:val="0"/>
        <w:spacing w:line="480" w:lineRule="exact"/>
        <w:ind w:firstLineChars="200" w:firstLine="640"/>
        <w:rPr>
          <w:rFonts w:ascii="仿宋_GB2312" w:eastAsia="仿宋_GB2312" w:hAnsi="宋体"/>
          <w:sz w:val="32"/>
          <w:szCs w:val="32"/>
        </w:rPr>
      </w:pPr>
    </w:p>
    <w:p w:rsidR="00E50A76" w:rsidRPr="00EE1ED4" w:rsidRDefault="00E50A76" w:rsidP="00E50A76">
      <w:pPr>
        <w:adjustRightInd w:val="0"/>
        <w:snapToGrid w:val="0"/>
        <w:spacing w:line="480" w:lineRule="exact"/>
        <w:ind w:firstLineChars="2150" w:firstLine="6880"/>
        <w:rPr>
          <w:rFonts w:ascii="仿宋_GB2312" w:eastAsia="仿宋_GB2312" w:hAnsi="宋体"/>
          <w:sz w:val="32"/>
          <w:szCs w:val="32"/>
        </w:rPr>
      </w:pPr>
      <w:r w:rsidRPr="00EE1ED4">
        <w:rPr>
          <w:rFonts w:ascii="仿宋_GB2312" w:eastAsia="仿宋_GB2312" w:hAnsi="宋体" w:hint="eastAsia"/>
          <w:sz w:val="32"/>
          <w:szCs w:val="32"/>
        </w:rPr>
        <w:t>湖南女子学院</w:t>
      </w:r>
    </w:p>
    <w:p w:rsidR="00E50A76" w:rsidRPr="00EE1ED4" w:rsidRDefault="00E50A76" w:rsidP="00E50A76">
      <w:pPr>
        <w:adjustRightInd w:val="0"/>
        <w:snapToGrid w:val="0"/>
        <w:spacing w:line="480" w:lineRule="exact"/>
        <w:ind w:firstLineChars="2050" w:firstLine="6560"/>
        <w:rPr>
          <w:rFonts w:ascii="仿宋_GB2312" w:eastAsia="仿宋_GB2312" w:hAnsi="宋体"/>
          <w:sz w:val="32"/>
          <w:szCs w:val="32"/>
        </w:rPr>
      </w:pPr>
      <w:r w:rsidRPr="00EE1ED4">
        <w:rPr>
          <w:rFonts w:ascii="仿宋_GB2312" w:eastAsia="仿宋_GB2312" w:hAnsi="宋体" w:hint="eastAsia"/>
          <w:sz w:val="32"/>
          <w:szCs w:val="32"/>
        </w:rPr>
        <w:t>2020年12月31日</w:t>
      </w:r>
    </w:p>
    <w:p w:rsidR="00E50A76" w:rsidRDefault="00E50A76" w:rsidP="00E50A76">
      <w:pPr>
        <w:adjustRightInd w:val="0"/>
        <w:snapToGrid w:val="0"/>
        <w:spacing w:line="480" w:lineRule="exact"/>
        <w:rPr>
          <w:rFonts w:ascii="宋体" w:hAnsi="宋体" w:hint="eastAsia"/>
          <w:sz w:val="28"/>
          <w:szCs w:val="28"/>
        </w:rPr>
      </w:pPr>
    </w:p>
    <w:p w:rsidR="00E50A76" w:rsidRDefault="00E50A76" w:rsidP="00E50A76">
      <w:pPr>
        <w:adjustRightInd w:val="0"/>
        <w:snapToGrid w:val="0"/>
        <w:spacing w:line="480" w:lineRule="exact"/>
        <w:rPr>
          <w:rFonts w:ascii="宋体" w:hAnsi="宋体" w:hint="eastAsia"/>
          <w:sz w:val="28"/>
          <w:szCs w:val="28"/>
        </w:rPr>
      </w:pPr>
    </w:p>
    <w:p w:rsidR="00E50A76" w:rsidRDefault="00E50A76" w:rsidP="00E50A76">
      <w:pPr>
        <w:adjustRightInd w:val="0"/>
        <w:snapToGrid w:val="0"/>
        <w:spacing w:line="480" w:lineRule="exact"/>
        <w:rPr>
          <w:rFonts w:ascii="宋体" w:hAnsi="宋体"/>
          <w:sz w:val="28"/>
          <w:szCs w:val="28"/>
        </w:rPr>
      </w:pPr>
    </w:p>
    <w:p w:rsidR="00E50A76" w:rsidRPr="00EE1ED4" w:rsidRDefault="00E50A76" w:rsidP="00E50A76">
      <w:pPr>
        <w:tabs>
          <w:tab w:val="left" w:pos="8312"/>
        </w:tabs>
        <w:adjustRightInd w:val="0"/>
        <w:snapToGrid w:val="0"/>
        <w:spacing w:line="480" w:lineRule="exact"/>
        <w:rPr>
          <w:rFonts w:ascii="华文中宋" w:eastAsia="华文中宋" w:hAnsi="华文中宋"/>
          <w:sz w:val="32"/>
          <w:szCs w:val="32"/>
          <w:u w:val="single"/>
        </w:rPr>
      </w:pPr>
      <w:r w:rsidRPr="00EE1ED4">
        <w:rPr>
          <w:rFonts w:ascii="黑体" w:eastAsia="黑体" w:hAnsi="黑体" w:hint="eastAsia"/>
          <w:sz w:val="32"/>
          <w:szCs w:val="32"/>
          <w:u w:val="single"/>
        </w:rPr>
        <w:t>关键词</w:t>
      </w:r>
      <w:r w:rsidRPr="00EE1ED4">
        <w:rPr>
          <w:rFonts w:ascii="宋体" w:hAnsi="宋体" w:hint="eastAsia"/>
          <w:sz w:val="28"/>
          <w:szCs w:val="28"/>
          <w:u w:val="single"/>
        </w:rPr>
        <w:t>：</w:t>
      </w:r>
      <w:r w:rsidRPr="00EE1ED4">
        <w:rPr>
          <w:rFonts w:ascii="华文中宋" w:eastAsia="华文中宋" w:hAnsi="华文中宋" w:hint="eastAsia"/>
          <w:sz w:val="32"/>
          <w:szCs w:val="32"/>
          <w:u w:val="single"/>
        </w:rPr>
        <w:t>教学  奖励</w:t>
      </w:r>
      <w:r>
        <w:rPr>
          <w:rFonts w:ascii="华文中宋" w:eastAsia="华文中宋" w:hAnsi="华文中宋" w:hint="eastAsia"/>
          <w:sz w:val="32"/>
          <w:szCs w:val="32"/>
          <w:u w:val="single"/>
        </w:rPr>
        <w:t xml:space="preserve">                                        </w:t>
      </w:r>
    </w:p>
    <w:p w:rsidR="00E50A76" w:rsidRPr="00EE1ED4" w:rsidRDefault="00E50A76" w:rsidP="00E50A76">
      <w:pPr>
        <w:adjustRightInd w:val="0"/>
        <w:snapToGrid w:val="0"/>
        <w:spacing w:line="480" w:lineRule="exact"/>
        <w:rPr>
          <w:rFonts w:ascii="仿宋_GB2312" w:eastAsia="仿宋_GB2312" w:hAnsi="宋体"/>
          <w:sz w:val="32"/>
          <w:szCs w:val="32"/>
          <w:u w:val="single"/>
        </w:rPr>
      </w:pPr>
      <w:r w:rsidRPr="00EE1ED4">
        <w:rPr>
          <w:rFonts w:ascii="仿宋_GB2312" w:eastAsia="仿宋_GB2312" w:hAnsi="宋体" w:hint="eastAsia"/>
          <w:sz w:val="32"/>
          <w:szCs w:val="32"/>
          <w:u w:val="single"/>
        </w:rPr>
        <w:t xml:space="preserve">湖南女子学院教务处        </w:t>
      </w:r>
      <w:r>
        <w:rPr>
          <w:rFonts w:ascii="仿宋_GB2312" w:eastAsia="仿宋_GB2312" w:hAnsi="宋体" w:hint="eastAsia"/>
          <w:sz w:val="32"/>
          <w:szCs w:val="32"/>
          <w:u w:val="single"/>
        </w:rPr>
        <w:t xml:space="preserve">      </w:t>
      </w:r>
      <w:r w:rsidRPr="00EE1ED4">
        <w:rPr>
          <w:rFonts w:ascii="仿宋_GB2312" w:eastAsia="仿宋_GB2312" w:hAnsi="宋体" w:hint="eastAsia"/>
          <w:sz w:val="32"/>
          <w:szCs w:val="32"/>
          <w:u w:val="single"/>
        </w:rPr>
        <w:t xml:space="preserve">      2020年12月31日印发</w:t>
      </w:r>
    </w:p>
    <w:p w:rsidR="00E50A76" w:rsidRPr="00EE1ED4" w:rsidRDefault="00E50A76" w:rsidP="00E50A76">
      <w:pPr>
        <w:adjustRightInd w:val="0"/>
        <w:snapToGrid w:val="0"/>
        <w:spacing w:line="600" w:lineRule="exact"/>
        <w:jc w:val="center"/>
        <w:rPr>
          <w:rFonts w:ascii="华文中宋" w:eastAsia="华文中宋" w:hAnsi="华文中宋"/>
          <w:b/>
          <w:sz w:val="36"/>
          <w:szCs w:val="36"/>
        </w:rPr>
      </w:pPr>
      <w:r w:rsidRPr="00EE1ED4">
        <w:rPr>
          <w:rFonts w:ascii="华文中宋" w:eastAsia="华文中宋" w:hAnsi="华文中宋" w:hint="eastAsia"/>
          <w:b/>
          <w:sz w:val="36"/>
          <w:szCs w:val="36"/>
        </w:rPr>
        <w:t>湖南女子学院教学奖励办法</w:t>
      </w:r>
      <w:r w:rsidRPr="00EE1ED4">
        <w:rPr>
          <w:rFonts w:ascii="华文中宋" w:eastAsia="华文中宋" w:hAnsi="华文中宋" w:hint="eastAsia"/>
          <w:sz w:val="36"/>
          <w:szCs w:val="36"/>
        </w:rPr>
        <w:t>（试行）</w:t>
      </w:r>
    </w:p>
    <w:p w:rsidR="00E50A76" w:rsidRPr="00CE0B21" w:rsidRDefault="00E50A76" w:rsidP="00E50A76">
      <w:pPr>
        <w:adjustRightInd w:val="0"/>
        <w:snapToGrid w:val="0"/>
        <w:spacing w:line="480" w:lineRule="exact"/>
        <w:rPr>
          <w:rFonts w:ascii="仿宋_GB2312" w:eastAsia="仿宋_GB2312" w:hAnsi="宋体"/>
          <w:b/>
          <w:sz w:val="32"/>
          <w:szCs w:val="32"/>
        </w:rPr>
      </w:pPr>
    </w:p>
    <w:p w:rsidR="00E50A76" w:rsidRPr="00CE0B21" w:rsidRDefault="00E50A76" w:rsidP="00E50A76">
      <w:pPr>
        <w:adjustRightInd w:val="0"/>
        <w:snapToGrid w:val="0"/>
        <w:spacing w:beforeLines="100" w:before="312" w:afterLines="100" w:after="312" w:line="480" w:lineRule="exact"/>
        <w:jc w:val="center"/>
        <w:rPr>
          <w:rFonts w:ascii="仿宋_GB2312" w:eastAsia="仿宋_GB2312"/>
          <w:b/>
          <w:sz w:val="32"/>
          <w:szCs w:val="32"/>
        </w:rPr>
      </w:pPr>
      <w:r w:rsidRPr="00CE0B21">
        <w:rPr>
          <w:rFonts w:ascii="仿宋_GB2312" w:eastAsia="仿宋_GB2312" w:hAnsi="宋体" w:hint="eastAsia"/>
          <w:b/>
          <w:sz w:val="32"/>
          <w:szCs w:val="32"/>
        </w:rPr>
        <w:lastRenderedPageBreak/>
        <w:t>第一章  总  则</w:t>
      </w:r>
    </w:p>
    <w:p w:rsidR="00E50A76" w:rsidRPr="00CE0B21" w:rsidRDefault="00E50A76" w:rsidP="00E50A76">
      <w:pPr>
        <w:adjustRightInd w:val="0"/>
        <w:snapToGrid w:val="0"/>
        <w:spacing w:line="52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第一条  </w:t>
      </w:r>
      <w:r w:rsidRPr="00CE0B21">
        <w:rPr>
          <w:rFonts w:ascii="仿宋_GB2312" w:eastAsia="仿宋_GB2312" w:hAnsi="宋体" w:hint="eastAsia"/>
          <w:sz w:val="32"/>
          <w:szCs w:val="32"/>
        </w:rPr>
        <w:t>为适应新形势发展需要，充分调动广大教职员工从事教育教学工作的积极性和创造性，不断提高教育教学水平和人才培养质量，根据国家有关政策规定，结合学校实际情况，特制定本办法。</w:t>
      </w:r>
    </w:p>
    <w:p w:rsidR="00E50A76" w:rsidRPr="00CE0B21" w:rsidRDefault="00E50A76" w:rsidP="00E50A76">
      <w:pPr>
        <w:adjustRightInd w:val="0"/>
        <w:snapToGrid w:val="0"/>
        <w:spacing w:line="520" w:lineRule="exact"/>
        <w:rPr>
          <w:rFonts w:ascii="仿宋_GB2312" w:eastAsia="仿宋_GB2312"/>
          <w:sz w:val="32"/>
          <w:szCs w:val="32"/>
        </w:rPr>
      </w:pPr>
      <w:r w:rsidRPr="00CE0B21">
        <w:rPr>
          <w:rFonts w:ascii="仿宋_GB2312" w:eastAsia="仿宋_GB2312" w:hAnsi="宋体" w:hint="eastAsia"/>
          <w:sz w:val="32"/>
          <w:szCs w:val="32"/>
        </w:rPr>
        <w:t xml:space="preserve">　　</w:t>
      </w:r>
      <w:r w:rsidRPr="00CE0B21">
        <w:rPr>
          <w:rFonts w:ascii="仿宋_GB2312" w:eastAsia="仿宋_GB2312" w:hAnsi="宋体" w:hint="eastAsia"/>
          <w:b/>
          <w:sz w:val="32"/>
          <w:szCs w:val="32"/>
        </w:rPr>
        <w:t xml:space="preserve">第二条  </w:t>
      </w:r>
      <w:r w:rsidRPr="00CE0B21">
        <w:rPr>
          <w:rFonts w:ascii="仿宋_GB2312" w:eastAsia="仿宋_GB2312" w:hAnsi="宋体" w:hint="eastAsia"/>
          <w:sz w:val="32"/>
          <w:szCs w:val="32"/>
        </w:rPr>
        <w:t>本办法奖励以湖南女子学院为第一承担（完成）单位、第一承担（完成）人在教学改革、教学建设、教学研究等方面获得的项目、成果和奖励等。</w:t>
      </w:r>
    </w:p>
    <w:p w:rsidR="00E50A76" w:rsidRPr="00CE0B21" w:rsidRDefault="00E50A76" w:rsidP="00E50A76">
      <w:pPr>
        <w:adjustRightInd w:val="0"/>
        <w:snapToGrid w:val="0"/>
        <w:spacing w:beforeLines="100" w:before="312" w:afterLines="100" w:after="312" w:line="520" w:lineRule="exact"/>
        <w:jc w:val="center"/>
        <w:rPr>
          <w:rFonts w:ascii="仿宋_GB2312" w:eastAsia="仿宋_GB2312" w:hAnsi="宋体"/>
          <w:b/>
          <w:sz w:val="32"/>
          <w:szCs w:val="32"/>
        </w:rPr>
      </w:pPr>
      <w:r w:rsidRPr="00CE0B21">
        <w:rPr>
          <w:rFonts w:ascii="仿宋_GB2312" w:eastAsia="仿宋_GB2312" w:hAnsi="宋体" w:hint="eastAsia"/>
          <w:b/>
          <w:sz w:val="32"/>
          <w:szCs w:val="32"/>
        </w:rPr>
        <w:t>第二章  优秀教师奖</w:t>
      </w:r>
    </w:p>
    <w:p w:rsidR="00E50A76" w:rsidRPr="00CE0B21" w:rsidRDefault="00E50A76" w:rsidP="00E50A76">
      <w:pPr>
        <w:adjustRightInd w:val="0"/>
        <w:snapToGrid w:val="0"/>
        <w:spacing w:line="52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第三条  </w:t>
      </w:r>
      <w:r w:rsidRPr="00CE0B21">
        <w:rPr>
          <w:rFonts w:ascii="仿宋_GB2312" w:eastAsia="仿宋_GB2312" w:hAnsi="宋体" w:hint="eastAsia"/>
          <w:sz w:val="32"/>
          <w:szCs w:val="32"/>
        </w:rPr>
        <w:t>国家级教学名师奖励5万元/人，省级教学名师奖励3万元/人，校级教学名师奖励1万元/人。省级教学能手奖励1万元/人。校级优秀主讲教师奖励0.3万元/人。</w:t>
      </w:r>
    </w:p>
    <w:p w:rsidR="00E50A76" w:rsidRPr="00CE0B21" w:rsidRDefault="00E50A76" w:rsidP="00E50A76">
      <w:pPr>
        <w:adjustRightInd w:val="0"/>
        <w:snapToGrid w:val="0"/>
        <w:spacing w:beforeLines="100" w:before="312" w:afterLines="100" w:after="312" w:line="520" w:lineRule="exact"/>
        <w:jc w:val="center"/>
        <w:rPr>
          <w:rFonts w:ascii="仿宋_GB2312" w:eastAsia="仿宋_GB2312" w:hAnsi="宋体"/>
          <w:b/>
          <w:sz w:val="32"/>
          <w:szCs w:val="32"/>
        </w:rPr>
      </w:pPr>
      <w:r w:rsidRPr="00CE0B21">
        <w:rPr>
          <w:rFonts w:ascii="仿宋_GB2312" w:eastAsia="仿宋_GB2312" w:hAnsi="宋体" w:hint="eastAsia"/>
          <w:b/>
          <w:sz w:val="32"/>
          <w:szCs w:val="32"/>
        </w:rPr>
        <w:t>第三章  教学团队奖</w:t>
      </w:r>
    </w:p>
    <w:p w:rsidR="00E50A76" w:rsidRPr="00CE0B21" w:rsidRDefault="00E50A76" w:rsidP="00E50A76">
      <w:pPr>
        <w:adjustRightInd w:val="0"/>
        <w:snapToGrid w:val="0"/>
        <w:spacing w:line="52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第四条</w:t>
      </w:r>
      <w:r w:rsidRPr="00CE0B21">
        <w:rPr>
          <w:rFonts w:ascii="仿宋_GB2312" w:eastAsia="仿宋_GB2312" w:hAnsi="宋体" w:hint="eastAsia"/>
          <w:sz w:val="32"/>
          <w:szCs w:val="32"/>
        </w:rPr>
        <w:t xml:space="preserve">  通过验收的国家级教学团队每个奖6万元、省级教学团队每个奖3万元。奖励的50%由负责人或主持人按绩效贡献直接发放，剩余50%作为集体（项目）建设经费使用。</w:t>
      </w:r>
    </w:p>
    <w:p w:rsidR="00E50A76" w:rsidRPr="005A75F2" w:rsidRDefault="00E50A76" w:rsidP="00E50A76">
      <w:pPr>
        <w:adjustRightInd w:val="0"/>
        <w:snapToGrid w:val="0"/>
        <w:spacing w:line="520" w:lineRule="exact"/>
        <w:ind w:firstLineChars="200" w:firstLine="643"/>
        <w:rPr>
          <w:rFonts w:ascii="仿宋_GB2312" w:eastAsia="仿宋_GB2312" w:hint="eastAsia"/>
          <w:sz w:val="32"/>
          <w:szCs w:val="32"/>
        </w:rPr>
      </w:pPr>
      <w:r w:rsidRPr="00CE0B21">
        <w:rPr>
          <w:rFonts w:ascii="仿宋_GB2312" w:eastAsia="仿宋_GB2312" w:hAnsi="宋体" w:hint="eastAsia"/>
          <w:b/>
          <w:sz w:val="32"/>
          <w:szCs w:val="32"/>
        </w:rPr>
        <w:t xml:space="preserve">第五条  </w:t>
      </w:r>
      <w:r w:rsidRPr="00CE0B21">
        <w:rPr>
          <w:rFonts w:ascii="仿宋_GB2312" w:eastAsia="仿宋_GB2312" w:hAnsi="宋体" w:hint="eastAsia"/>
          <w:sz w:val="32"/>
          <w:szCs w:val="32"/>
        </w:rPr>
        <w:t>获国家级优秀实验室称号的，每项奖励3万元；获省级优秀实验室称号的，每项奖励1万元。获省级优秀教学单位等称号的，每项奖励1万元。奖励的50%由负责人或主持人按绩效贡献直接发放，剩余50%作为集体（项目）建设经费使用。</w:t>
      </w:r>
    </w:p>
    <w:p w:rsidR="00E50A76" w:rsidRPr="00CE0B21" w:rsidRDefault="00E50A76" w:rsidP="00E50A76">
      <w:pPr>
        <w:adjustRightInd w:val="0"/>
        <w:snapToGrid w:val="0"/>
        <w:spacing w:beforeLines="100" w:before="312" w:afterLines="100" w:after="312" w:line="480" w:lineRule="exact"/>
        <w:jc w:val="center"/>
        <w:rPr>
          <w:rFonts w:ascii="仿宋_GB2312" w:eastAsia="仿宋_GB2312" w:hAnsi="宋体"/>
          <w:b/>
          <w:sz w:val="32"/>
          <w:szCs w:val="32"/>
        </w:rPr>
      </w:pPr>
      <w:r w:rsidRPr="00CE0B21">
        <w:rPr>
          <w:rFonts w:ascii="仿宋_GB2312" w:eastAsia="仿宋_GB2312" w:hAnsi="宋体" w:hint="eastAsia"/>
          <w:b/>
          <w:sz w:val="32"/>
          <w:szCs w:val="32"/>
        </w:rPr>
        <w:t>第四章  教学质量工程项目奖</w:t>
      </w:r>
    </w:p>
    <w:p w:rsidR="00E50A76" w:rsidRPr="00CE0B21" w:rsidRDefault="00E50A76" w:rsidP="00E50A76">
      <w:pPr>
        <w:adjustRightInd w:val="0"/>
        <w:snapToGrid w:val="0"/>
        <w:spacing w:line="50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第六条</w:t>
      </w:r>
      <w:r w:rsidRPr="00CE0B21">
        <w:rPr>
          <w:rFonts w:ascii="仿宋_GB2312" w:eastAsia="仿宋_GB2312" w:hAnsi="宋体" w:hint="eastAsia"/>
          <w:sz w:val="32"/>
          <w:szCs w:val="32"/>
        </w:rPr>
        <w:t xml:space="preserve">  通过认证或验收的国家级专业建设项目每个奖10万元、</w:t>
      </w:r>
      <w:r w:rsidRPr="00CE0B21">
        <w:rPr>
          <w:rFonts w:ascii="仿宋_GB2312" w:eastAsia="仿宋_GB2312" w:hAnsi="宋体" w:hint="eastAsia"/>
          <w:sz w:val="32"/>
          <w:szCs w:val="32"/>
        </w:rPr>
        <w:lastRenderedPageBreak/>
        <w:t>省级专业建设项目每个奖5万元。奖励的50%由负责人或主持人按绩效贡献直接发放，剩余50%作为集体（项目）建设经费使用。</w:t>
      </w:r>
    </w:p>
    <w:p w:rsidR="00E50A76" w:rsidRPr="00CE0B21" w:rsidRDefault="00E50A76" w:rsidP="00E50A76">
      <w:pPr>
        <w:adjustRightInd w:val="0"/>
        <w:snapToGrid w:val="0"/>
        <w:spacing w:line="50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第七条</w:t>
      </w:r>
      <w:r w:rsidRPr="00CE0B21">
        <w:rPr>
          <w:rFonts w:ascii="仿宋_GB2312" w:eastAsia="仿宋_GB2312" w:hAnsi="宋体" w:hint="eastAsia"/>
          <w:sz w:val="32"/>
          <w:szCs w:val="32"/>
        </w:rPr>
        <w:t xml:space="preserve">  通过认证或验收的国家级实验教学示范中心每个奖5万元、省级实验教学示范中心每个奖3万元。奖励的50%由负责人或主持人按绩效贡献直接发放，剩余50%作为集体（项目）建设经费使用。</w:t>
      </w:r>
    </w:p>
    <w:p w:rsidR="00E50A76" w:rsidRPr="00CE0B21" w:rsidRDefault="00E50A76" w:rsidP="00E50A76">
      <w:pPr>
        <w:adjustRightInd w:val="0"/>
        <w:snapToGrid w:val="0"/>
        <w:spacing w:line="50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第八条</w:t>
      </w:r>
      <w:r w:rsidRPr="00CE0B21">
        <w:rPr>
          <w:rFonts w:ascii="仿宋_GB2312" w:eastAsia="仿宋_GB2312" w:hAnsi="宋体" w:hint="eastAsia"/>
          <w:sz w:val="32"/>
          <w:szCs w:val="32"/>
        </w:rPr>
        <w:t xml:space="preserve">  通过认证或验收的国家级课程建设项目每个奖2万元、省级课程建设项目每个奖1万元。奖励的50%由负责人或主持人按绩效贡献直接发放，剩余50%作为集体（项目）建设经费使用。</w:t>
      </w:r>
    </w:p>
    <w:p w:rsidR="00E50A76" w:rsidRPr="00CE0B21" w:rsidRDefault="00E50A76" w:rsidP="00E50A76">
      <w:pPr>
        <w:adjustRightInd w:val="0"/>
        <w:snapToGrid w:val="0"/>
        <w:spacing w:line="50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第九条</w:t>
      </w:r>
      <w:r w:rsidRPr="00CE0B21">
        <w:rPr>
          <w:rFonts w:ascii="仿宋_GB2312" w:eastAsia="仿宋_GB2312" w:hAnsi="宋体" w:hint="eastAsia"/>
          <w:sz w:val="32"/>
          <w:szCs w:val="32"/>
        </w:rPr>
        <w:t xml:space="preserve">  通过认证或验收的国家级校外实践教育基地每个奖2万元、省级校外实践教育基地每个奖1万元。奖励的50%由负责人或主持人按绩效贡献直接发放，剩余50%作为集体（项目）建设经费使用。</w:t>
      </w:r>
    </w:p>
    <w:p w:rsidR="00E50A76" w:rsidRPr="00CE0B21" w:rsidRDefault="00E50A76" w:rsidP="00E50A76">
      <w:pPr>
        <w:adjustRightInd w:val="0"/>
        <w:snapToGrid w:val="0"/>
        <w:spacing w:line="50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第十条</w:t>
      </w:r>
      <w:r w:rsidRPr="00CE0B21">
        <w:rPr>
          <w:rFonts w:ascii="仿宋_GB2312" w:eastAsia="仿宋_GB2312" w:hAnsi="宋体" w:hint="eastAsia"/>
          <w:sz w:val="32"/>
          <w:szCs w:val="32"/>
        </w:rPr>
        <w:t xml:space="preserve">  验收优秀的国家级教改项目每个奖1万元；验收优秀的省级教改项目每个奖0.5万元。奖励由负责人或主持人按绩效贡献直接发放。</w:t>
      </w:r>
    </w:p>
    <w:p w:rsidR="00E50A76" w:rsidRPr="00CE0B21" w:rsidRDefault="00E50A76" w:rsidP="00E50A76">
      <w:pPr>
        <w:adjustRightInd w:val="0"/>
        <w:snapToGrid w:val="0"/>
        <w:spacing w:beforeLines="100" w:before="312" w:afterLines="100" w:after="312" w:line="500" w:lineRule="exact"/>
        <w:jc w:val="center"/>
        <w:rPr>
          <w:rFonts w:ascii="仿宋_GB2312" w:eastAsia="仿宋_GB2312" w:hAnsi="宋体"/>
          <w:b/>
          <w:sz w:val="32"/>
          <w:szCs w:val="32"/>
        </w:rPr>
      </w:pPr>
      <w:r w:rsidRPr="00CE0B21">
        <w:rPr>
          <w:rFonts w:ascii="仿宋_GB2312" w:eastAsia="仿宋_GB2312" w:hAnsi="宋体" w:hint="eastAsia"/>
          <w:b/>
          <w:sz w:val="32"/>
          <w:szCs w:val="32"/>
        </w:rPr>
        <w:t>第五章  教学成果奖</w:t>
      </w:r>
    </w:p>
    <w:p w:rsidR="00E50A76" w:rsidRPr="00CE0B21" w:rsidRDefault="00E50A76" w:rsidP="00E50A76">
      <w:pPr>
        <w:adjustRightInd w:val="0"/>
        <w:snapToGrid w:val="0"/>
        <w:spacing w:line="50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第十一条  </w:t>
      </w:r>
      <w:r w:rsidRPr="00CE0B21">
        <w:rPr>
          <w:rFonts w:ascii="仿宋_GB2312" w:eastAsia="仿宋_GB2312" w:hAnsi="宋体" w:hint="eastAsia"/>
          <w:sz w:val="32"/>
          <w:szCs w:val="32"/>
        </w:rPr>
        <w:t>国家级教学成果特等奖每项奖励50万元；一等奖每项奖励3</w:t>
      </w:r>
      <w:r w:rsidRPr="00CE0B21">
        <w:rPr>
          <w:rFonts w:ascii="仿宋_GB2312" w:eastAsia="仿宋_GB2312" w:hint="eastAsia"/>
          <w:sz w:val="32"/>
          <w:szCs w:val="32"/>
        </w:rPr>
        <w:t>0</w:t>
      </w:r>
      <w:r w:rsidRPr="00CE0B21">
        <w:rPr>
          <w:rFonts w:ascii="仿宋_GB2312" w:eastAsia="仿宋_GB2312" w:hAnsi="宋体" w:hint="eastAsia"/>
          <w:sz w:val="32"/>
          <w:szCs w:val="32"/>
        </w:rPr>
        <w:t>万元；二等奖每项奖励2</w:t>
      </w:r>
      <w:r w:rsidRPr="00CE0B21">
        <w:rPr>
          <w:rFonts w:ascii="仿宋_GB2312" w:eastAsia="仿宋_GB2312" w:hint="eastAsia"/>
          <w:sz w:val="32"/>
          <w:szCs w:val="32"/>
        </w:rPr>
        <w:t>0</w:t>
      </w:r>
      <w:r w:rsidRPr="00CE0B21">
        <w:rPr>
          <w:rFonts w:ascii="仿宋_GB2312" w:eastAsia="仿宋_GB2312" w:hAnsi="宋体" w:hint="eastAsia"/>
          <w:sz w:val="32"/>
          <w:szCs w:val="32"/>
        </w:rPr>
        <w:t>万元。省级教学成果一等奖每项奖励5万元；二等奖每项奖励3万元；三等奖每项奖励1万元。奖励由负责人或主持人按绩效贡献直接发放。</w:t>
      </w:r>
    </w:p>
    <w:p w:rsidR="00E50A76" w:rsidRPr="00CE0B21" w:rsidRDefault="00E50A76" w:rsidP="00E50A76">
      <w:pPr>
        <w:adjustRightInd w:val="0"/>
        <w:snapToGrid w:val="0"/>
        <w:spacing w:line="50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第十二条  </w:t>
      </w:r>
      <w:r w:rsidRPr="00CE0B21">
        <w:rPr>
          <w:rFonts w:ascii="仿宋_GB2312" w:eastAsia="仿宋_GB2312" w:hAnsi="宋体" w:hint="eastAsia"/>
          <w:sz w:val="32"/>
          <w:szCs w:val="32"/>
        </w:rPr>
        <w:t>校级教学成果一等奖每项奖励1万元；二等奖每项奖励0.5万元；三等奖每项奖励0.2万元。奖励由负责人或主持人按绩效贡献直接发放。</w:t>
      </w:r>
    </w:p>
    <w:p w:rsidR="00E50A76" w:rsidRPr="002D26D8" w:rsidRDefault="00E50A76" w:rsidP="00E50A76">
      <w:pPr>
        <w:adjustRightInd w:val="0"/>
        <w:snapToGrid w:val="0"/>
        <w:spacing w:beforeLines="100" w:before="312" w:afterLines="100" w:after="312" w:line="480" w:lineRule="exact"/>
        <w:jc w:val="center"/>
        <w:rPr>
          <w:rFonts w:ascii="仿宋_GB2312" w:eastAsia="仿宋_GB2312" w:hAnsi="宋体"/>
          <w:b/>
          <w:sz w:val="32"/>
          <w:szCs w:val="32"/>
        </w:rPr>
      </w:pPr>
      <w:r w:rsidRPr="00CE0B21">
        <w:rPr>
          <w:rFonts w:ascii="仿宋_GB2312" w:eastAsia="仿宋_GB2312" w:hAnsi="宋体" w:hint="eastAsia"/>
          <w:b/>
          <w:sz w:val="32"/>
          <w:szCs w:val="32"/>
        </w:rPr>
        <w:t>第六章  教研论文及教材奖</w:t>
      </w:r>
    </w:p>
    <w:p w:rsidR="00E50A76" w:rsidRPr="00CE0B21" w:rsidRDefault="00E50A76" w:rsidP="00E50A76">
      <w:pPr>
        <w:adjustRightInd w:val="0"/>
        <w:snapToGrid w:val="0"/>
        <w:spacing w:line="46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lastRenderedPageBreak/>
        <w:t xml:space="preserve">第十三条  </w:t>
      </w:r>
      <w:r w:rsidRPr="00CE0B21">
        <w:rPr>
          <w:rFonts w:ascii="仿宋_GB2312" w:eastAsia="仿宋_GB2312" w:hAnsi="宋体" w:hint="eastAsia"/>
          <w:sz w:val="32"/>
          <w:szCs w:val="32"/>
        </w:rPr>
        <w:t>公开发表的教改和教学管理论文，视为同级别的社科论文，国家级规划教材和省部级优秀教材，按学校科研成果奖励办法给予奖励。省级以上政府主管部门评奖的教学研究论文评奖按获奖等级分别给予奖励：国家级一等奖每项1万元，二等奖每项0.6万元，三等奖每项</w:t>
      </w:r>
      <w:r w:rsidRPr="00CE0B21">
        <w:rPr>
          <w:rFonts w:ascii="仿宋_GB2312" w:eastAsia="仿宋_GB2312" w:hint="eastAsia"/>
          <w:sz w:val="32"/>
          <w:szCs w:val="32"/>
        </w:rPr>
        <w:t>0.</w:t>
      </w:r>
      <w:r w:rsidRPr="00CE0B21">
        <w:rPr>
          <w:rFonts w:ascii="仿宋_GB2312" w:eastAsia="仿宋_GB2312" w:hAnsi="宋体" w:hint="eastAsia"/>
          <w:sz w:val="32"/>
          <w:szCs w:val="32"/>
        </w:rPr>
        <w:t>4万元；省级一等奖每项</w:t>
      </w:r>
      <w:r w:rsidRPr="00CE0B21">
        <w:rPr>
          <w:rFonts w:ascii="仿宋_GB2312" w:eastAsia="仿宋_GB2312" w:hint="eastAsia"/>
          <w:sz w:val="32"/>
          <w:szCs w:val="32"/>
        </w:rPr>
        <w:t>0.</w:t>
      </w:r>
      <w:r w:rsidRPr="00CE0B21">
        <w:rPr>
          <w:rFonts w:ascii="仿宋_GB2312" w:eastAsia="仿宋_GB2312" w:hAnsi="宋体" w:hint="eastAsia"/>
          <w:sz w:val="32"/>
          <w:szCs w:val="32"/>
        </w:rPr>
        <w:t>4万元，二等奖每项0.2万元，三等奖每项0.1万元。</w:t>
      </w:r>
    </w:p>
    <w:p w:rsidR="00E50A76" w:rsidRPr="00CE0B21" w:rsidRDefault="00E50A76" w:rsidP="00E50A76">
      <w:pPr>
        <w:adjustRightInd w:val="0"/>
        <w:snapToGrid w:val="0"/>
        <w:spacing w:beforeLines="100" w:before="312" w:afterLines="100" w:after="312" w:line="460" w:lineRule="exact"/>
        <w:jc w:val="center"/>
        <w:rPr>
          <w:rFonts w:ascii="仿宋_GB2312" w:eastAsia="仿宋_GB2312" w:hAnsi="宋体"/>
          <w:b/>
          <w:sz w:val="32"/>
          <w:szCs w:val="32"/>
        </w:rPr>
      </w:pPr>
      <w:r w:rsidRPr="00CE0B21">
        <w:rPr>
          <w:rFonts w:ascii="仿宋_GB2312" w:eastAsia="仿宋_GB2312" w:hAnsi="宋体" w:hint="eastAsia"/>
          <w:b/>
          <w:sz w:val="32"/>
          <w:szCs w:val="32"/>
        </w:rPr>
        <w:t>第七章  教学竞赛奖</w:t>
      </w:r>
    </w:p>
    <w:p w:rsidR="00E50A76" w:rsidRPr="00CE0B21" w:rsidRDefault="00E50A76" w:rsidP="00E50A76">
      <w:pPr>
        <w:adjustRightInd w:val="0"/>
        <w:snapToGrid w:val="0"/>
        <w:spacing w:line="46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第十四条</w:t>
      </w:r>
      <w:r w:rsidRPr="00CE0B21">
        <w:rPr>
          <w:rFonts w:ascii="仿宋_GB2312" w:eastAsia="仿宋_GB2312" w:hAnsi="宋体" w:hint="eastAsia"/>
          <w:sz w:val="32"/>
          <w:szCs w:val="32"/>
        </w:rPr>
        <w:t xml:space="preserve">  国家级教学竞赛，一等奖每名奖励5万元；二等奖每名奖励3万元，三等奖每名奖励1万元。</w:t>
      </w:r>
    </w:p>
    <w:p w:rsidR="00E50A76" w:rsidRPr="00CE0B21" w:rsidRDefault="00E50A76" w:rsidP="00E50A76">
      <w:pPr>
        <w:adjustRightInd w:val="0"/>
        <w:snapToGrid w:val="0"/>
        <w:spacing w:line="46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第十五条  </w:t>
      </w:r>
      <w:r w:rsidRPr="00CE0B21">
        <w:rPr>
          <w:rFonts w:ascii="仿宋_GB2312" w:eastAsia="仿宋_GB2312" w:hAnsi="宋体" w:hint="eastAsia"/>
          <w:sz w:val="32"/>
          <w:szCs w:val="32"/>
        </w:rPr>
        <w:t>省级教学竞赛，一等奖每名奖励1万元；二等奖每名奖励0.8万元；三等奖每名奖励0.5万元。</w:t>
      </w:r>
    </w:p>
    <w:p w:rsidR="00E50A76" w:rsidRPr="00CE0B21" w:rsidRDefault="00E50A76" w:rsidP="00E50A76">
      <w:pPr>
        <w:adjustRightInd w:val="0"/>
        <w:snapToGrid w:val="0"/>
        <w:spacing w:line="46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第十六条  </w:t>
      </w:r>
      <w:r w:rsidRPr="00CE0B21">
        <w:rPr>
          <w:rFonts w:ascii="仿宋_GB2312" w:eastAsia="仿宋_GB2312" w:hAnsi="宋体" w:hint="eastAsia"/>
          <w:sz w:val="32"/>
          <w:szCs w:val="32"/>
        </w:rPr>
        <w:t>校级教学比赛，一等奖每名奖励0.2万元；二等奖每名奖励0.15万元，三等奖每名奖励</w:t>
      </w:r>
      <w:r w:rsidRPr="00CE0B21">
        <w:rPr>
          <w:rFonts w:ascii="仿宋_GB2312" w:eastAsia="仿宋_GB2312" w:hint="eastAsia"/>
          <w:sz w:val="32"/>
          <w:szCs w:val="32"/>
        </w:rPr>
        <w:t>0.0</w:t>
      </w:r>
      <w:r w:rsidRPr="00CE0B21">
        <w:rPr>
          <w:rFonts w:ascii="仿宋_GB2312" w:eastAsia="仿宋_GB2312" w:hAnsi="宋体" w:hint="eastAsia"/>
          <w:sz w:val="32"/>
          <w:szCs w:val="32"/>
        </w:rPr>
        <w:t>8万元。</w:t>
      </w:r>
    </w:p>
    <w:p w:rsidR="00E50A76" w:rsidRPr="00CE0B21" w:rsidRDefault="00E50A76" w:rsidP="00E50A76">
      <w:pPr>
        <w:adjustRightInd w:val="0"/>
        <w:snapToGrid w:val="0"/>
        <w:spacing w:line="460" w:lineRule="exact"/>
        <w:ind w:firstLineChars="200" w:firstLine="643"/>
        <w:rPr>
          <w:rFonts w:ascii="仿宋_GB2312" w:eastAsia="仿宋_GB2312" w:hAnsi="宋体"/>
          <w:sz w:val="32"/>
          <w:szCs w:val="32"/>
        </w:rPr>
      </w:pPr>
      <w:r w:rsidRPr="00CE0B21">
        <w:rPr>
          <w:rFonts w:ascii="仿宋_GB2312" w:eastAsia="仿宋_GB2312" w:hAnsi="宋体" w:hint="eastAsia"/>
          <w:b/>
          <w:sz w:val="32"/>
          <w:szCs w:val="32"/>
        </w:rPr>
        <w:t>第十七条</w:t>
      </w:r>
      <w:r>
        <w:rPr>
          <w:rFonts w:ascii="仿宋_GB2312" w:eastAsia="仿宋_GB2312" w:hAnsi="宋体" w:hint="eastAsia"/>
          <w:b/>
          <w:sz w:val="32"/>
          <w:szCs w:val="32"/>
        </w:rPr>
        <w:t xml:space="preserve">  </w:t>
      </w:r>
      <w:r w:rsidRPr="00CE0B21">
        <w:rPr>
          <w:rFonts w:ascii="仿宋_GB2312" w:eastAsia="仿宋_GB2312" w:hAnsi="宋体" w:hint="eastAsia"/>
          <w:sz w:val="32"/>
          <w:szCs w:val="32"/>
        </w:rPr>
        <w:t>教学竞赛奖励由获奖人按绩效贡献直接发放。</w:t>
      </w:r>
    </w:p>
    <w:p w:rsidR="00E50A76" w:rsidRPr="00CE0B21" w:rsidRDefault="00E50A76" w:rsidP="00E50A76">
      <w:pPr>
        <w:adjustRightInd w:val="0"/>
        <w:snapToGrid w:val="0"/>
        <w:spacing w:line="460" w:lineRule="exact"/>
        <w:ind w:firstLineChars="200" w:firstLine="640"/>
        <w:rPr>
          <w:rFonts w:ascii="仿宋_GB2312" w:eastAsia="仿宋_GB2312" w:hAnsi="宋体"/>
          <w:sz w:val="32"/>
          <w:szCs w:val="32"/>
        </w:rPr>
      </w:pPr>
      <w:r>
        <w:rPr>
          <w:rFonts w:ascii="仿宋_GB2312" w:eastAsia="仿宋_GB2312" w:hAnsi="宋体" w:hint="eastAsia"/>
          <w:sz w:val="32"/>
          <w:szCs w:val="32"/>
        </w:rPr>
        <w:t>教学竞赛</w:t>
      </w:r>
      <w:r w:rsidRPr="00CE0B21">
        <w:rPr>
          <w:rFonts w:ascii="仿宋_GB2312" w:eastAsia="仿宋_GB2312" w:hAnsi="宋体" w:hint="eastAsia"/>
          <w:sz w:val="32"/>
          <w:szCs w:val="32"/>
        </w:rPr>
        <w:t>奖励目录见附件1。</w:t>
      </w:r>
    </w:p>
    <w:p w:rsidR="00E50A76" w:rsidRPr="00CE0B21" w:rsidRDefault="00E50A76" w:rsidP="00E50A76">
      <w:pPr>
        <w:adjustRightInd w:val="0"/>
        <w:snapToGrid w:val="0"/>
        <w:spacing w:beforeLines="100" w:before="312" w:afterLines="100" w:after="312" w:line="460" w:lineRule="exact"/>
        <w:jc w:val="center"/>
        <w:rPr>
          <w:rFonts w:ascii="仿宋_GB2312" w:eastAsia="仿宋_GB2312" w:hAnsi="宋体"/>
          <w:b/>
          <w:sz w:val="32"/>
          <w:szCs w:val="32"/>
        </w:rPr>
      </w:pPr>
      <w:r w:rsidRPr="00CE0B21">
        <w:rPr>
          <w:rFonts w:ascii="仿宋_GB2312" w:eastAsia="仿宋_GB2312" w:hAnsi="宋体" w:hint="eastAsia"/>
          <w:b/>
          <w:sz w:val="32"/>
          <w:szCs w:val="32"/>
        </w:rPr>
        <w:t>第八章  指导学生学科竞赛、创新创业类等获奖教师的奖励</w:t>
      </w:r>
    </w:p>
    <w:p w:rsidR="00E50A76" w:rsidRPr="00B00640" w:rsidRDefault="00E50A76" w:rsidP="00E50A76">
      <w:pPr>
        <w:adjustRightInd w:val="0"/>
        <w:snapToGrid w:val="0"/>
        <w:spacing w:afterLines="50" w:after="156" w:line="460" w:lineRule="exact"/>
        <w:ind w:firstLineChars="200" w:firstLine="643"/>
        <w:rPr>
          <w:rFonts w:ascii="宋体"/>
          <w:sz w:val="28"/>
          <w:szCs w:val="28"/>
        </w:rPr>
      </w:pPr>
      <w:r w:rsidRPr="00CE0B21">
        <w:rPr>
          <w:rFonts w:ascii="仿宋_GB2312" w:eastAsia="仿宋_GB2312" w:hAnsi="宋体" w:hint="eastAsia"/>
          <w:b/>
          <w:sz w:val="32"/>
          <w:szCs w:val="32"/>
        </w:rPr>
        <w:t xml:space="preserve">第十八条  </w:t>
      </w:r>
      <w:r w:rsidRPr="00CE0B21">
        <w:rPr>
          <w:rFonts w:ascii="仿宋_GB2312" w:eastAsia="仿宋_GB2312" w:hAnsi="宋体" w:hint="eastAsia"/>
          <w:sz w:val="32"/>
          <w:szCs w:val="32"/>
        </w:rPr>
        <w:t>学生学科竞赛、创新创业等获省部级及以上奖励，奖励标准按下表执行</w:t>
      </w:r>
      <w:r>
        <w:rPr>
          <w:rFonts w:ascii="仿宋_GB2312" w:eastAsia="仿宋_GB2312" w:hAnsi="宋体" w:hint="eastAsia"/>
          <w:sz w:val="32"/>
          <w:szCs w:val="32"/>
        </w:rPr>
        <w:t>（</w:t>
      </w:r>
      <w:r w:rsidRPr="00CE0B21">
        <w:rPr>
          <w:rFonts w:ascii="仿宋_GB2312" w:eastAsia="仿宋_GB2312" w:hAnsi="宋体" w:hint="eastAsia"/>
          <w:sz w:val="32"/>
          <w:szCs w:val="32"/>
        </w:rPr>
        <w:t>奖励目录见附件2</w:t>
      </w:r>
      <w:r>
        <w:rPr>
          <w:rFonts w:ascii="仿宋_GB2312" w:eastAsia="仿宋_GB2312" w:hAnsi="宋体" w:hint="eastAsia"/>
          <w:sz w:val="32"/>
          <w:szCs w:val="32"/>
        </w:rPr>
        <w:t>）</w:t>
      </w:r>
      <w:r w:rsidRPr="00CE0B21">
        <w:rPr>
          <w:rFonts w:ascii="仿宋_GB2312" w:eastAsia="仿宋_GB2312" w:hAnsi="宋体" w:hint="eastAsia"/>
          <w:sz w:val="32"/>
          <w:szCs w:val="32"/>
        </w:rPr>
        <w:t>。其中指导学生参加省部级及以上学科竞赛获得优秀指导教师荣誉的另奖励50</w:t>
      </w:r>
      <w:r w:rsidRPr="00E95F31">
        <w:rPr>
          <w:rFonts w:ascii="宋体" w:hAnsi="宋体"/>
          <w:sz w:val="28"/>
          <w:szCs w:val="28"/>
        </w:rPr>
        <w:t>0</w:t>
      </w:r>
      <w:r w:rsidRPr="00E95F31">
        <w:rPr>
          <w:rFonts w:ascii="宋体" w:hAnsi="宋体" w:hint="eastAsia"/>
          <w:sz w:val="28"/>
          <w:szCs w:val="28"/>
        </w:rPr>
        <w:t>元</w:t>
      </w:r>
      <w:r w:rsidRPr="00E95F31">
        <w:rPr>
          <w:rFonts w:ascii="宋体" w:hAnsi="宋体"/>
          <w:sz w:val="28"/>
          <w:szCs w:val="28"/>
        </w:rPr>
        <w:t>/</w:t>
      </w:r>
      <w:r w:rsidRPr="00E95F31">
        <w:rPr>
          <w:rFonts w:ascii="宋体" w:hAnsi="宋体" w:hint="eastAsia"/>
          <w:sz w:val="28"/>
          <w:szCs w:val="28"/>
        </w:rPr>
        <w:t>项。</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3402"/>
      </w:tblGrid>
      <w:tr w:rsidR="00E50A76" w:rsidRPr="0096648F" w:rsidTr="00692DE2">
        <w:trPr>
          <w:trHeight w:val="401"/>
        </w:trPr>
        <w:tc>
          <w:tcPr>
            <w:tcW w:w="4252" w:type="dxa"/>
            <w:vAlign w:val="bottom"/>
          </w:tcPr>
          <w:p w:rsidR="00E50A76" w:rsidRPr="00C917E1" w:rsidRDefault="00E50A76" w:rsidP="00692DE2">
            <w:pPr>
              <w:adjustRightInd w:val="0"/>
              <w:snapToGrid w:val="0"/>
              <w:spacing w:line="360" w:lineRule="exact"/>
              <w:jc w:val="center"/>
              <w:rPr>
                <w:rFonts w:ascii="Times New Roman" w:hAnsi="Times New Roman"/>
                <w:b/>
                <w:kern w:val="0"/>
                <w:sz w:val="24"/>
                <w:szCs w:val="24"/>
              </w:rPr>
            </w:pPr>
            <w:r w:rsidRPr="00C917E1">
              <w:rPr>
                <w:rFonts w:ascii="Times New Roman" w:hAnsi="Times New Roman"/>
                <w:b/>
                <w:kern w:val="0"/>
                <w:sz w:val="24"/>
                <w:szCs w:val="24"/>
              </w:rPr>
              <w:t>学生获奖等级</w:t>
            </w:r>
          </w:p>
        </w:tc>
        <w:tc>
          <w:tcPr>
            <w:tcW w:w="3402" w:type="dxa"/>
            <w:vAlign w:val="bottom"/>
          </w:tcPr>
          <w:p w:rsidR="00E50A76" w:rsidRPr="00C917E1" w:rsidRDefault="00E50A76" w:rsidP="00692DE2">
            <w:pPr>
              <w:adjustRightInd w:val="0"/>
              <w:snapToGrid w:val="0"/>
              <w:spacing w:line="360" w:lineRule="exact"/>
              <w:jc w:val="center"/>
              <w:rPr>
                <w:rFonts w:ascii="Times New Roman" w:hAnsi="Times New Roman"/>
                <w:b/>
                <w:kern w:val="0"/>
                <w:sz w:val="24"/>
                <w:szCs w:val="24"/>
              </w:rPr>
            </w:pPr>
            <w:r w:rsidRPr="00C917E1">
              <w:rPr>
                <w:rFonts w:ascii="Times New Roman" w:hAnsi="Times New Roman"/>
                <w:b/>
                <w:kern w:val="0"/>
                <w:sz w:val="24"/>
                <w:szCs w:val="24"/>
              </w:rPr>
              <w:t>指导教师奖励标准</w:t>
            </w:r>
          </w:p>
        </w:tc>
      </w:tr>
      <w:tr w:rsidR="00E50A76" w:rsidRPr="0096648F" w:rsidTr="00692DE2">
        <w:trPr>
          <w:trHeight w:val="401"/>
        </w:trPr>
        <w:tc>
          <w:tcPr>
            <w:tcW w:w="425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国家级一等奖</w:t>
            </w:r>
          </w:p>
        </w:tc>
        <w:tc>
          <w:tcPr>
            <w:tcW w:w="340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8000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96648F" w:rsidTr="00692DE2">
        <w:trPr>
          <w:trHeight w:val="401"/>
        </w:trPr>
        <w:tc>
          <w:tcPr>
            <w:tcW w:w="425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国家级二等奖</w:t>
            </w:r>
          </w:p>
        </w:tc>
        <w:tc>
          <w:tcPr>
            <w:tcW w:w="340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5000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96648F" w:rsidTr="00692DE2">
        <w:trPr>
          <w:trHeight w:val="401"/>
        </w:trPr>
        <w:tc>
          <w:tcPr>
            <w:tcW w:w="425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国家级三等奖</w:t>
            </w:r>
          </w:p>
        </w:tc>
        <w:tc>
          <w:tcPr>
            <w:tcW w:w="3402" w:type="dxa"/>
            <w:vAlign w:val="bottom"/>
          </w:tcPr>
          <w:p w:rsidR="00E50A76" w:rsidRPr="00C917E1" w:rsidRDefault="00E50A76" w:rsidP="00692DE2">
            <w:pPr>
              <w:adjustRightInd w:val="0"/>
              <w:snapToGrid w:val="0"/>
              <w:spacing w:line="360" w:lineRule="exact"/>
              <w:jc w:val="center"/>
              <w:rPr>
                <w:rFonts w:ascii="Times New Roman" w:hAnsi="Times New Roman"/>
                <w:sz w:val="24"/>
                <w:szCs w:val="24"/>
              </w:rPr>
            </w:pPr>
            <w:r w:rsidRPr="00C917E1">
              <w:rPr>
                <w:rFonts w:ascii="Times New Roman" w:hAnsi="Times New Roman"/>
                <w:kern w:val="0"/>
                <w:sz w:val="24"/>
                <w:szCs w:val="24"/>
              </w:rPr>
              <w:t>4000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96648F" w:rsidTr="00692DE2">
        <w:trPr>
          <w:trHeight w:val="401"/>
        </w:trPr>
        <w:tc>
          <w:tcPr>
            <w:tcW w:w="425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省部级一等奖</w:t>
            </w:r>
          </w:p>
        </w:tc>
        <w:tc>
          <w:tcPr>
            <w:tcW w:w="340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3000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96648F" w:rsidTr="00692DE2">
        <w:trPr>
          <w:trHeight w:val="401"/>
        </w:trPr>
        <w:tc>
          <w:tcPr>
            <w:tcW w:w="425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省部级二等奖</w:t>
            </w:r>
          </w:p>
        </w:tc>
        <w:tc>
          <w:tcPr>
            <w:tcW w:w="340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2500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96648F" w:rsidTr="00692DE2">
        <w:trPr>
          <w:trHeight w:val="416"/>
        </w:trPr>
        <w:tc>
          <w:tcPr>
            <w:tcW w:w="425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省部级三等奖</w:t>
            </w:r>
          </w:p>
        </w:tc>
        <w:tc>
          <w:tcPr>
            <w:tcW w:w="3402" w:type="dxa"/>
            <w:vAlign w:val="bottom"/>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2000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bl>
    <w:p w:rsidR="00E50A76" w:rsidRPr="006D673A" w:rsidRDefault="00E50A76" w:rsidP="00E50A76">
      <w:pPr>
        <w:adjustRightInd w:val="0"/>
        <w:snapToGrid w:val="0"/>
        <w:spacing w:beforeLines="50" w:before="156" w:afterLines="50" w:after="156"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指导</w:t>
      </w:r>
      <w:r w:rsidRPr="00CE0B21">
        <w:rPr>
          <w:rFonts w:ascii="仿宋_GB2312" w:eastAsia="仿宋_GB2312" w:hAnsi="宋体" w:hint="eastAsia"/>
          <w:sz w:val="32"/>
          <w:szCs w:val="32"/>
        </w:rPr>
        <w:t>创新创业类大赛奖励项目及奖励标准如下：</w:t>
      </w: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622"/>
        <w:gridCol w:w="2146"/>
      </w:tblGrid>
      <w:tr w:rsidR="00E50A76" w:rsidRPr="00E95F31" w:rsidTr="00692DE2">
        <w:trPr>
          <w:trHeight w:val="407"/>
        </w:trPr>
        <w:tc>
          <w:tcPr>
            <w:tcW w:w="3652" w:type="dxa"/>
            <w:vAlign w:val="center"/>
          </w:tcPr>
          <w:p w:rsidR="00E50A76" w:rsidRPr="00C917E1" w:rsidRDefault="00E50A76" w:rsidP="00692DE2">
            <w:pPr>
              <w:adjustRightInd w:val="0"/>
              <w:snapToGrid w:val="0"/>
              <w:spacing w:line="360" w:lineRule="exact"/>
              <w:jc w:val="center"/>
              <w:rPr>
                <w:rFonts w:ascii="Times New Roman" w:hAnsi="Times New Roman"/>
                <w:b/>
                <w:kern w:val="0"/>
                <w:sz w:val="24"/>
                <w:szCs w:val="24"/>
              </w:rPr>
            </w:pPr>
            <w:r w:rsidRPr="00C917E1">
              <w:rPr>
                <w:rFonts w:ascii="Times New Roman" w:hAnsi="Times New Roman"/>
                <w:b/>
                <w:kern w:val="0"/>
                <w:sz w:val="24"/>
                <w:szCs w:val="24"/>
              </w:rPr>
              <w:lastRenderedPageBreak/>
              <w:t>获奖项目</w:t>
            </w: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b/>
                <w:kern w:val="0"/>
                <w:sz w:val="24"/>
                <w:szCs w:val="24"/>
              </w:rPr>
            </w:pPr>
            <w:r w:rsidRPr="00C917E1">
              <w:rPr>
                <w:rFonts w:ascii="Times New Roman" w:hAnsi="Times New Roman"/>
                <w:b/>
                <w:kern w:val="0"/>
                <w:sz w:val="24"/>
                <w:szCs w:val="24"/>
              </w:rPr>
              <w:t>学生获奖等级</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b/>
                <w:kern w:val="0"/>
                <w:sz w:val="24"/>
                <w:szCs w:val="24"/>
              </w:rPr>
            </w:pPr>
            <w:r w:rsidRPr="00C917E1">
              <w:rPr>
                <w:rFonts w:ascii="Times New Roman" w:hAnsi="Times New Roman"/>
                <w:b/>
                <w:kern w:val="0"/>
                <w:sz w:val="24"/>
                <w:szCs w:val="24"/>
              </w:rPr>
              <w:t>指导教师奖励标准</w:t>
            </w:r>
          </w:p>
        </w:tc>
      </w:tr>
      <w:tr w:rsidR="00E50A76" w:rsidRPr="00E95F31" w:rsidTr="00692DE2">
        <w:trPr>
          <w:trHeight w:val="407"/>
        </w:trPr>
        <w:tc>
          <w:tcPr>
            <w:tcW w:w="3652" w:type="dxa"/>
            <w:vMerge w:val="restart"/>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中国</w:t>
            </w:r>
            <w:r w:rsidRPr="00C917E1">
              <w:rPr>
                <w:rFonts w:ascii="Times New Roman" w:hAnsi="Times New Roman"/>
                <w:kern w:val="0"/>
                <w:sz w:val="24"/>
                <w:szCs w:val="24"/>
              </w:rPr>
              <w:t>“</w:t>
            </w:r>
            <w:r w:rsidRPr="00C917E1">
              <w:rPr>
                <w:rFonts w:ascii="Times New Roman" w:hAnsi="Times New Roman"/>
                <w:kern w:val="0"/>
                <w:sz w:val="24"/>
                <w:szCs w:val="24"/>
              </w:rPr>
              <w:t>互联网</w:t>
            </w:r>
            <w:r w:rsidRPr="00C917E1">
              <w:rPr>
                <w:rFonts w:ascii="Times New Roman" w:hAnsi="Times New Roman"/>
                <w:kern w:val="0"/>
                <w:sz w:val="24"/>
                <w:szCs w:val="24"/>
              </w:rPr>
              <w:t>+”</w:t>
            </w:r>
            <w:r w:rsidRPr="00C917E1">
              <w:rPr>
                <w:rFonts w:ascii="Times New Roman" w:hAnsi="Times New Roman"/>
                <w:kern w:val="0"/>
                <w:sz w:val="24"/>
                <w:szCs w:val="24"/>
              </w:rPr>
              <w:t>大学生</w:t>
            </w:r>
          </w:p>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创新创业大赛</w:t>
            </w:r>
          </w:p>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国家级一等奖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80000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145"/>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国家级二等奖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60000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145"/>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国家级三等奖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sz w:val="24"/>
                <w:szCs w:val="24"/>
              </w:rPr>
            </w:pPr>
            <w:r w:rsidRPr="00C917E1">
              <w:rPr>
                <w:rFonts w:ascii="Times New Roman" w:hAnsi="Times New Roman"/>
                <w:kern w:val="0"/>
                <w:sz w:val="24"/>
                <w:szCs w:val="24"/>
              </w:rPr>
              <w:t>40000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145"/>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省级一等奖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60000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145"/>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省级二等奖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40000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145"/>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省级三等奖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20000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478"/>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校、市级一等奖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3000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145"/>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spacing w:line="360" w:lineRule="exact"/>
              <w:jc w:val="center"/>
              <w:rPr>
                <w:rFonts w:ascii="Times New Roman" w:hAnsi="Times New Roman"/>
                <w:sz w:val="24"/>
                <w:szCs w:val="24"/>
              </w:rPr>
            </w:pPr>
            <w:r w:rsidRPr="00C917E1">
              <w:rPr>
                <w:rFonts w:ascii="Times New Roman" w:hAnsi="Times New Roman"/>
                <w:kern w:val="0"/>
                <w:sz w:val="24"/>
                <w:szCs w:val="24"/>
              </w:rPr>
              <w:t>校、市级二等奖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2000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145"/>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spacing w:line="360" w:lineRule="exact"/>
              <w:jc w:val="center"/>
              <w:rPr>
                <w:rFonts w:ascii="Times New Roman" w:hAnsi="Times New Roman"/>
                <w:sz w:val="24"/>
                <w:szCs w:val="24"/>
              </w:rPr>
            </w:pPr>
            <w:r w:rsidRPr="00C917E1">
              <w:rPr>
                <w:rFonts w:ascii="Times New Roman" w:hAnsi="Times New Roman"/>
                <w:kern w:val="0"/>
                <w:sz w:val="24"/>
                <w:szCs w:val="24"/>
              </w:rPr>
              <w:t>校、市级三等奖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1000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222"/>
        </w:trPr>
        <w:tc>
          <w:tcPr>
            <w:tcW w:w="3652" w:type="dxa"/>
            <w:vMerge w:val="restart"/>
            <w:vAlign w:val="center"/>
          </w:tcPr>
          <w:p w:rsidR="00E50A76" w:rsidRPr="00C917E1" w:rsidRDefault="00E50A76" w:rsidP="00692DE2">
            <w:pPr>
              <w:adjustRightInd w:val="0"/>
              <w:snapToGrid w:val="0"/>
              <w:spacing w:line="360" w:lineRule="exact"/>
              <w:rPr>
                <w:rFonts w:ascii="Times New Roman" w:hAnsi="Times New Roman"/>
                <w:kern w:val="0"/>
                <w:sz w:val="24"/>
                <w:szCs w:val="24"/>
              </w:rPr>
            </w:pPr>
            <w:r w:rsidRPr="00C917E1">
              <w:rPr>
                <w:rFonts w:ascii="Times New Roman" w:hAnsi="Times New Roman"/>
                <w:kern w:val="0"/>
                <w:sz w:val="24"/>
                <w:szCs w:val="24"/>
              </w:rPr>
              <w:t>1</w:t>
            </w:r>
            <w:r w:rsidRPr="00C917E1">
              <w:rPr>
                <w:rFonts w:ascii="Times New Roman" w:hAnsi="Times New Roman" w:hint="eastAsia"/>
                <w:kern w:val="0"/>
                <w:sz w:val="24"/>
                <w:szCs w:val="24"/>
              </w:rPr>
              <w:t>.</w:t>
            </w:r>
            <w:r w:rsidRPr="00C917E1">
              <w:rPr>
                <w:rFonts w:ascii="Times New Roman" w:hAnsi="Times New Roman"/>
                <w:kern w:val="0"/>
                <w:sz w:val="24"/>
                <w:szCs w:val="24"/>
              </w:rPr>
              <w:t>中国</w:t>
            </w:r>
            <w:r w:rsidRPr="00C917E1">
              <w:rPr>
                <w:rFonts w:ascii="Times New Roman" w:hAnsi="Times New Roman"/>
                <w:kern w:val="0"/>
                <w:sz w:val="24"/>
                <w:szCs w:val="24"/>
              </w:rPr>
              <w:t>“</w:t>
            </w:r>
            <w:r w:rsidRPr="00C917E1">
              <w:rPr>
                <w:rFonts w:ascii="Times New Roman" w:hAnsi="Times New Roman"/>
                <w:kern w:val="0"/>
                <w:sz w:val="24"/>
                <w:szCs w:val="24"/>
              </w:rPr>
              <w:t>创翼</w:t>
            </w:r>
            <w:r w:rsidRPr="00C917E1">
              <w:rPr>
                <w:rFonts w:ascii="Times New Roman" w:hAnsi="Times New Roman"/>
                <w:kern w:val="0"/>
                <w:sz w:val="24"/>
                <w:szCs w:val="24"/>
              </w:rPr>
              <w:t>”</w:t>
            </w:r>
            <w:r w:rsidRPr="00C917E1">
              <w:rPr>
                <w:rFonts w:ascii="Times New Roman" w:hAnsi="Times New Roman"/>
                <w:kern w:val="0"/>
                <w:sz w:val="24"/>
                <w:szCs w:val="24"/>
              </w:rPr>
              <w:t>创新创业大赛</w:t>
            </w:r>
          </w:p>
          <w:p w:rsidR="00E50A76" w:rsidRPr="00C917E1" w:rsidRDefault="00E50A76" w:rsidP="00692DE2">
            <w:pPr>
              <w:adjustRightInd w:val="0"/>
              <w:snapToGrid w:val="0"/>
              <w:spacing w:line="360" w:lineRule="exact"/>
              <w:rPr>
                <w:rFonts w:ascii="Times New Roman" w:hAnsi="Times New Roman"/>
                <w:kern w:val="0"/>
                <w:sz w:val="24"/>
                <w:szCs w:val="24"/>
              </w:rPr>
            </w:pPr>
            <w:r w:rsidRPr="00C917E1">
              <w:rPr>
                <w:rFonts w:ascii="Times New Roman" w:hAnsi="Times New Roman"/>
                <w:kern w:val="0"/>
                <w:sz w:val="24"/>
                <w:szCs w:val="24"/>
              </w:rPr>
              <w:t>2</w:t>
            </w:r>
            <w:r w:rsidRPr="00C917E1">
              <w:rPr>
                <w:rFonts w:ascii="Times New Roman" w:hAnsi="Times New Roman" w:hint="eastAsia"/>
                <w:kern w:val="0"/>
                <w:sz w:val="24"/>
                <w:szCs w:val="24"/>
              </w:rPr>
              <w:t>.</w:t>
            </w:r>
            <w:r w:rsidRPr="00C917E1">
              <w:rPr>
                <w:rFonts w:ascii="Times New Roman" w:hAnsi="Times New Roman"/>
                <w:kern w:val="0"/>
                <w:sz w:val="24"/>
                <w:szCs w:val="24"/>
              </w:rPr>
              <w:t>中国创新创业大赛</w:t>
            </w:r>
          </w:p>
          <w:p w:rsidR="00E50A76" w:rsidRPr="00C917E1" w:rsidRDefault="00E50A76" w:rsidP="00692DE2">
            <w:pPr>
              <w:adjustRightInd w:val="0"/>
              <w:snapToGrid w:val="0"/>
              <w:spacing w:line="360" w:lineRule="exact"/>
              <w:rPr>
                <w:rFonts w:ascii="Times New Roman" w:hAnsi="Times New Roman"/>
                <w:kern w:val="0"/>
                <w:sz w:val="24"/>
                <w:szCs w:val="24"/>
              </w:rPr>
            </w:pPr>
            <w:r w:rsidRPr="00C917E1">
              <w:rPr>
                <w:rFonts w:ascii="Times New Roman" w:hAnsi="Times New Roman"/>
                <w:kern w:val="0"/>
                <w:sz w:val="24"/>
                <w:szCs w:val="24"/>
              </w:rPr>
              <w:t>3</w:t>
            </w:r>
            <w:r w:rsidRPr="00C917E1">
              <w:rPr>
                <w:rFonts w:ascii="Times New Roman" w:hAnsi="Times New Roman" w:hint="eastAsia"/>
                <w:kern w:val="0"/>
                <w:sz w:val="24"/>
                <w:szCs w:val="24"/>
              </w:rPr>
              <w:t>.</w:t>
            </w:r>
            <w:r w:rsidRPr="00C917E1">
              <w:rPr>
                <w:rFonts w:ascii="Times New Roman" w:hAnsi="Times New Roman"/>
                <w:kern w:val="0"/>
                <w:sz w:val="24"/>
                <w:szCs w:val="24"/>
              </w:rPr>
              <w:t>“</w:t>
            </w:r>
            <w:r w:rsidRPr="00C917E1">
              <w:rPr>
                <w:rFonts w:ascii="Times New Roman" w:hAnsi="Times New Roman"/>
                <w:kern w:val="0"/>
                <w:sz w:val="24"/>
                <w:szCs w:val="24"/>
              </w:rPr>
              <w:t>创青春</w:t>
            </w:r>
            <w:r w:rsidRPr="00C917E1">
              <w:rPr>
                <w:rFonts w:ascii="Times New Roman" w:hAnsi="Times New Roman"/>
                <w:kern w:val="0"/>
                <w:sz w:val="24"/>
                <w:szCs w:val="24"/>
              </w:rPr>
              <w:t>”</w:t>
            </w:r>
            <w:r w:rsidRPr="00C917E1">
              <w:rPr>
                <w:rFonts w:ascii="Times New Roman" w:hAnsi="Times New Roman"/>
                <w:kern w:val="0"/>
                <w:sz w:val="24"/>
                <w:szCs w:val="24"/>
              </w:rPr>
              <w:t>中国创业大赛</w:t>
            </w:r>
          </w:p>
          <w:p w:rsidR="00E50A76" w:rsidRPr="00C917E1" w:rsidRDefault="00E50A76" w:rsidP="00692DE2">
            <w:pPr>
              <w:adjustRightInd w:val="0"/>
              <w:snapToGrid w:val="0"/>
              <w:spacing w:line="360" w:lineRule="exact"/>
              <w:rPr>
                <w:rFonts w:ascii="Times New Roman" w:hAnsi="Times New Roman"/>
                <w:kern w:val="0"/>
                <w:sz w:val="24"/>
                <w:szCs w:val="24"/>
              </w:rPr>
            </w:pPr>
            <w:r w:rsidRPr="00C917E1">
              <w:rPr>
                <w:rFonts w:ascii="Times New Roman" w:hAnsi="Times New Roman"/>
                <w:kern w:val="0"/>
                <w:sz w:val="24"/>
                <w:szCs w:val="24"/>
              </w:rPr>
              <w:t>4</w:t>
            </w:r>
            <w:r w:rsidRPr="00C917E1">
              <w:rPr>
                <w:rFonts w:ascii="Times New Roman" w:hAnsi="Times New Roman" w:hint="eastAsia"/>
                <w:kern w:val="0"/>
                <w:sz w:val="24"/>
                <w:szCs w:val="24"/>
              </w:rPr>
              <w:t>.</w:t>
            </w:r>
            <w:r w:rsidRPr="00C917E1">
              <w:rPr>
                <w:rFonts w:ascii="Times New Roman" w:hAnsi="Times New Roman"/>
                <w:kern w:val="0"/>
                <w:sz w:val="24"/>
                <w:szCs w:val="24"/>
              </w:rPr>
              <w:t>“</w:t>
            </w:r>
            <w:r w:rsidRPr="00C917E1">
              <w:rPr>
                <w:rFonts w:ascii="Times New Roman" w:hAnsi="Times New Roman"/>
                <w:kern w:val="0"/>
                <w:sz w:val="24"/>
                <w:szCs w:val="24"/>
              </w:rPr>
              <w:t>挑战杯</w:t>
            </w:r>
            <w:r w:rsidRPr="00C917E1">
              <w:rPr>
                <w:rFonts w:ascii="Times New Roman" w:hAnsi="Times New Roman"/>
                <w:kern w:val="0"/>
                <w:sz w:val="24"/>
                <w:szCs w:val="24"/>
              </w:rPr>
              <w:t>”</w:t>
            </w:r>
            <w:r w:rsidRPr="00C917E1">
              <w:rPr>
                <w:rFonts w:ascii="Times New Roman" w:hAnsi="Times New Roman"/>
                <w:kern w:val="0"/>
                <w:sz w:val="24"/>
                <w:szCs w:val="24"/>
              </w:rPr>
              <w:t>全国大学生课外学术作品竞赛</w:t>
            </w: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国家级一等奖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sz w:val="24"/>
                <w:szCs w:val="24"/>
              </w:rPr>
            </w:pPr>
            <w:r w:rsidRPr="00C917E1">
              <w:rPr>
                <w:rFonts w:ascii="Times New Roman" w:hAnsi="Times New Roman"/>
                <w:kern w:val="0"/>
                <w:sz w:val="24"/>
                <w:szCs w:val="24"/>
              </w:rPr>
              <w:t>80000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222"/>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国家级二等奖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60000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222"/>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国家级三等奖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40000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222"/>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省级一等奖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40000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222"/>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省级二等奖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10000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222"/>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省级三等奖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5000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222"/>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校、市级一等奖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2000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222"/>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spacing w:line="360" w:lineRule="exact"/>
              <w:jc w:val="center"/>
              <w:rPr>
                <w:rFonts w:ascii="Times New Roman" w:hAnsi="Times New Roman"/>
                <w:sz w:val="24"/>
                <w:szCs w:val="24"/>
              </w:rPr>
            </w:pPr>
            <w:r w:rsidRPr="00C917E1">
              <w:rPr>
                <w:rFonts w:ascii="Times New Roman" w:hAnsi="Times New Roman"/>
                <w:kern w:val="0"/>
                <w:sz w:val="24"/>
                <w:szCs w:val="24"/>
              </w:rPr>
              <w:t>校、市级二等奖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1000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r w:rsidR="00E50A76" w:rsidRPr="00E95F31" w:rsidTr="00692DE2">
        <w:trPr>
          <w:trHeight w:val="222"/>
        </w:trPr>
        <w:tc>
          <w:tcPr>
            <w:tcW w:w="3652" w:type="dxa"/>
            <w:vMerge/>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p>
        </w:tc>
        <w:tc>
          <w:tcPr>
            <w:tcW w:w="2622" w:type="dxa"/>
            <w:vAlign w:val="center"/>
          </w:tcPr>
          <w:p w:rsidR="00E50A76" w:rsidRPr="00C917E1" w:rsidRDefault="00E50A76" w:rsidP="00692DE2">
            <w:pPr>
              <w:spacing w:line="360" w:lineRule="exact"/>
              <w:jc w:val="center"/>
              <w:rPr>
                <w:rFonts w:ascii="Times New Roman" w:hAnsi="Times New Roman"/>
                <w:sz w:val="24"/>
                <w:szCs w:val="24"/>
              </w:rPr>
            </w:pPr>
            <w:r w:rsidRPr="00C917E1">
              <w:rPr>
                <w:rFonts w:ascii="Times New Roman" w:hAnsi="Times New Roman"/>
                <w:kern w:val="0"/>
                <w:sz w:val="24"/>
                <w:szCs w:val="24"/>
              </w:rPr>
              <w:t>校、市级三等奖</w:t>
            </w:r>
          </w:p>
        </w:tc>
        <w:tc>
          <w:tcPr>
            <w:tcW w:w="2146" w:type="dxa"/>
            <w:vAlign w:val="center"/>
          </w:tcPr>
          <w:p w:rsidR="00E50A76" w:rsidRPr="00C917E1" w:rsidRDefault="00E50A76" w:rsidP="00692DE2">
            <w:pPr>
              <w:adjustRightInd w:val="0"/>
              <w:snapToGrid w:val="0"/>
              <w:spacing w:line="360" w:lineRule="exact"/>
              <w:jc w:val="center"/>
              <w:rPr>
                <w:rFonts w:ascii="Times New Roman" w:hAnsi="Times New Roman"/>
                <w:kern w:val="0"/>
                <w:sz w:val="24"/>
                <w:szCs w:val="24"/>
              </w:rPr>
            </w:pPr>
            <w:r w:rsidRPr="00C917E1">
              <w:rPr>
                <w:rFonts w:ascii="Times New Roman" w:hAnsi="Times New Roman"/>
                <w:kern w:val="0"/>
                <w:sz w:val="24"/>
                <w:szCs w:val="24"/>
              </w:rPr>
              <w:t>500</w:t>
            </w:r>
            <w:r w:rsidRPr="00C917E1">
              <w:rPr>
                <w:rFonts w:ascii="Times New Roman" w:hAnsi="Times New Roman"/>
                <w:kern w:val="0"/>
                <w:sz w:val="24"/>
                <w:szCs w:val="24"/>
              </w:rPr>
              <w:t>元</w:t>
            </w:r>
            <w:r w:rsidRPr="00C917E1">
              <w:rPr>
                <w:rFonts w:ascii="Times New Roman" w:hAnsi="Times New Roman"/>
                <w:kern w:val="0"/>
                <w:sz w:val="24"/>
                <w:szCs w:val="24"/>
              </w:rPr>
              <w:t>/</w:t>
            </w:r>
            <w:r w:rsidRPr="00C917E1">
              <w:rPr>
                <w:rFonts w:ascii="Times New Roman" w:hAnsi="Times New Roman"/>
                <w:kern w:val="0"/>
                <w:sz w:val="24"/>
                <w:szCs w:val="24"/>
              </w:rPr>
              <w:t>队</w:t>
            </w:r>
          </w:p>
        </w:tc>
      </w:tr>
    </w:tbl>
    <w:p w:rsidR="00E50A76" w:rsidRPr="00CE2305" w:rsidRDefault="00E50A76" w:rsidP="00E50A76">
      <w:pPr>
        <w:spacing w:line="600" w:lineRule="exact"/>
        <w:rPr>
          <w:rFonts w:ascii="华文中宋" w:eastAsia="华文中宋" w:hAnsi="华文中宋" w:hint="eastAsia"/>
          <w:b/>
          <w:sz w:val="36"/>
          <w:szCs w:val="36"/>
        </w:rPr>
      </w:pPr>
      <w:r w:rsidRPr="00CE2305">
        <w:rPr>
          <w:rFonts w:ascii="仿宋_GB2312" w:eastAsia="仿宋_GB2312" w:hAnsi="华文中宋" w:hint="eastAsia"/>
          <w:sz w:val="24"/>
          <w:szCs w:val="32"/>
        </w:rPr>
        <w:t>备注：指导创新创业类大赛奖励项目</w:t>
      </w:r>
      <w:r>
        <w:rPr>
          <w:rFonts w:ascii="仿宋_GB2312" w:eastAsia="仿宋_GB2312" w:hAnsi="华文中宋" w:hint="eastAsia"/>
          <w:sz w:val="24"/>
          <w:szCs w:val="32"/>
        </w:rPr>
        <w:t>试行一年，依情况进行适当调整。</w:t>
      </w:r>
    </w:p>
    <w:p w:rsidR="00E50A76" w:rsidRPr="00CE0B21" w:rsidRDefault="00E50A76" w:rsidP="00E50A76">
      <w:pPr>
        <w:adjustRightInd w:val="0"/>
        <w:snapToGrid w:val="0"/>
        <w:spacing w:beforeLines="100" w:before="312" w:afterLines="100" w:after="312" w:line="480" w:lineRule="exact"/>
        <w:jc w:val="center"/>
        <w:rPr>
          <w:rFonts w:ascii="仿宋_GB2312" w:eastAsia="仿宋_GB2312" w:hAnsi="宋体"/>
          <w:b/>
          <w:sz w:val="32"/>
          <w:szCs w:val="32"/>
        </w:rPr>
      </w:pPr>
      <w:r w:rsidRPr="00CE0B21">
        <w:rPr>
          <w:rFonts w:ascii="仿宋_GB2312" w:eastAsia="仿宋_GB2312" w:hAnsi="宋体" w:hint="eastAsia"/>
          <w:b/>
          <w:sz w:val="32"/>
          <w:szCs w:val="32"/>
        </w:rPr>
        <w:t>第九章  奖励经费、奖励程序与发放</w:t>
      </w:r>
    </w:p>
    <w:p w:rsidR="00E50A76" w:rsidRPr="00CE0B21" w:rsidRDefault="00E50A76" w:rsidP="00E50A76">
      <w:pPr>
        <w:adjustRightInd w:val="0"/>
        <w:snapToGrid w:val="0"/>
        <w:spacing w:line="48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第十九条  </w:t>
      </w:r>
      <w:r w:rsidRPr="00CE0B21">
        <w:rPr>
          <w:rFonts w:ascii="仿宋_GB2312" w:eastAsia="仿宋_GB2312" w:hAnsi="宋体" w:hint="eastAsia"/>
          <w:sz w:val="32"/>
          <w:szCs w:val="32"/>
        </w:rPr>
        <w:t>本办法所步及的各类奖项的奖励经费，从学校行政专项经费中开支。</w:t>
      </w:r>
    </w:p>
    <w:p w:rsidR="00E50A76" w:rsidRDefault="00E50A76" w:rsidP="00E50A76">
      <w:pPr>
        <w:adjustRightInd w:val="0"/>
        <w:snapToGrid w:val="0"/>
        <w:spacing w:line="48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第二十条  </w:t>
      </w:r>
      <w:r w:rsidRPr="00CE0B21">
        <w:rPr>
          <w:rFonts w:ascii="仿宋_GB2312" w:eastAsia="仿宋_GB2312" w:hAnsi="宋体" w:hint="eastAsia"/>
          <w:sz w:val="32"/>
          <w:szCs w:val="32"/>
        </w:rPr>
        <w:t>奖励审核程序</w:t>
      </w:r>
    </w:p>
    <w:p w:rsidR="00E50A76" w:rsidRDefault="00E50A76" w:rsidP="00E50A76">
      <w:pPr>
        <w:adjustRightInd w:val="0"/>
        <w:snapToGrid w:val="0"/>
        <w:spacing w:line="480" w:lineRule="exact"/>
        <w:ind w:firstLineChars="200" w:firstLine="640"/>
        <w:rPr>
          <w:rFonts w:ascii="仿宋_GB2312" w:eastAsia="仿宋_GB2312"/>
          <w:sz w:val="32"/>
          <w:szCs w:val="32"/>
        </w:rPr>
      </w:pPr>
      <w:r w:rsidRPr="00CE0B21">
        <w:rPr>
          <w:rFonts w:ascii="仿宋_GB2312" w:eastAsia="仿宋_GB2312" w:hAnsi="宋体" w:hint="eastAsia"/>
          <w:sz w:val="32"/>
          <w:szCs w:val="32"/>
        </w:rPr>
        <w:t>1.各学院每年11月中旬将本年度符合奖励条件的项目、成果等相关材料初审汇总后报教务处。</w:t>
      </w:r>
    </w:p>
    <w:p w:rsidR="00E50A76" w:rsidRDefault="00E50A76" w:rsidP="00E50A76">
      <w:pPr>
        <w:adjustRightInd w:val="0"/>
        <w:snapToGrid w:val="0"/>
        <w:spacing w:line="480" w:lineRule="exact"/>
        <w:ind w:firstLineChars="200" w:firstLine="640"/>
        <w:rPr>
          <w:rFonts w:ascii="仿宋_GB2312" w:eastAsia="仿宋_GB2312"/>
          <w:sz w:val="32"/>
          <w:szCs w:val="32"/>
        </w:rPr>
      </w:pPr>
      <w:r w:rsidRPr="00CE0B21">
        <w:rPr>
          <w:rFonts w:ascii="仿宋_GB2312" w:eastAsia="仿宋_GB2312" w:hAnsi="宋体" w:hint="eastAsia"/>
          <w:sz w:val="32"/>
          <w:szCs w:val="32"/>
        </w:rPr>
        <w:t>2.所有奖励成果必须提供原件和相关证明，教务处审核、汇总后提出建议奖励名单。</w:t>
      </w:r>
    </w:p>
    <w:p w:rsidR="00E50A76" w:rsidRDefault="00E50A76" w:rsidP="00E50A76">
      <w:pPr>
        <w:adjustRightInd w:val="0"/>
        <w:snapToGrid w:val="0"/>
        <w:spacing w:line="480" w:lineRule="exact"/>
        <w:ind w:firstLineChars="200" w:firstLine="640"/>
        <w:rPr>
          <w:rFonts w:ascii="仿宋_GB2312" w:eastAsia="仿宋_GB2312"/>
          <w:sz w:val="32"/>
          <w:szCs w:val="32"/>
        </w:rPr>
      </w:pPr>
      <w:r w:rsidRPr="00CE0B21">
        <w:rPr>
          <w:rFonts w:ascii="仿宋_GB2312" w:eastAsia="仿宋_GB2312" w:hAnsi="宋体" w:hint="eastAsia"/>
          <w:sz w:val="32"/>
          <w:szCs w:val="32"/>
        </w:rPr>
        <w:t>3.建议奖励名单在全校范围内公示，公示时间不少于3个工作日。</w:t>
      </w:r>
    </w:p>
    <w:p w:rsidR="00E50A76" w:rsidRPr="00CE0B21" w:rsidRDefault="00E50A76" w:rsidP="00E50A76">
      <w:pPr>
        <w:adjustRightInd w:val="0"/>
        <w:snapToGrid w:val="0"/>
        <w:spacing w:line="480" w:lineRule="exact"/>
        <w:ind w:firstLineChars="200" w:firstLine="640"/>
        <w:rPr>
          <w:rFonts w:ascii="仿宋_GB2312" w:eastAsia="仿宋_GB2312"/>
          <w:sz w:val="32"/>
          <w:szCs w:val="32"/>
        </w:rPr>
      </w:pPr>
      <w:r w:rsidRPr="00CE0B21">
        <w:rPr>
          <w:rFonts w:ascii="仿宋_GB2312" w:eastAsia="仿宋_GB2312" w:hAnsi="宋体" w:hint="eastAsia"/>
          <w:sz w:val="32"/>
          <w:szCs w:val="32"/>
        </w:rPr>
        <w:t>4.公示结束后，教务处提出正式奖励名单报分管教学校长审核，</w:t>
      </w:r>
      <w:r w:rsidRPr="00CE0B21">
        <w:rPr>
          <w:rFonts w:ascii="仿宋_GB2312" w:eastAsia="仿宋_GB2312" w:hAnsi="宋体" w:hint="eastAsia"/>
          <w:sz w:val="32"/>
          <w:szCs w:val="32"/>
        </w:rPr>
        <w:lastRenderedPageBreak/>
        <w:t>上校长办公会批准后由人事处纳入绩效统一发放。</w:t>
      </w:r>
    </w:p>
    <w:p w:rsidR="00E50A76" w:rsidRDefault="00E50A76" w:rsidP="00E50A76">
      <w:pPr>
        <w:adjustRightInd w:val="0"/>
        <w:snapToGrid w:val="0"/>
        <w:spacing w:line="48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第二十一条  </w:t>
      </w:r>
      <w:r w:rsidRPr="00CE0B21">
        <w:rPr>
          <w:rFonts w:ascii="仿宋_GB2312" w:eastAsia="仿宋_GB2312" w:hAnsi="宋体" w:hint="eastAsia"/>
          <w:sz w:val="32"/>
          <w:szCs w:val="32"/>
        </w:rPr>
        <w:t>教学奖励每年核发一次，当年未奖励的，可在下一年度核发。教学成果奖和优秀教材等上级部门一次性奖励的项目，学校一次性发放奖励；其他上级部门先立项建设后验收的项目，通过验收后一次性发放奖励。所得奖励按国家相关法律规定纳税。</w:t>
      </w:r>
    </w:p>
    <w:p w:rsidR="00E50A76" w:rsidRPr="00CE0B21" w:rsidRDefault="00E50A76" w:rsidP="00E50A76">
      <w:pPr>
        <w:adjustRightInd w:val="0"/>
        <w:snapToGrid w:val="0"/>
        <w:spacing w:line="48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第二十二条  </w:t>
      </w:r>
      <w:r w:rsidRPr="00CE0B21">
        <w:rPr>
          <w:rFonts w:ascii="仿宋_GB2312" w:eastAsia="仿宋_GB2312" w:hAnsi="宋体" w:hint="eastAsia"/>
          <w:sz w:val="32"/>
          <w:szCs w:val="32"/>
        </w:rPr>
        <w:t>项目或成果奖励直接奖给负责人或主持人的部分由负责人或主持人按参加项目研究人员的绩效贡献直接发放；剩余部分作为建设经费，由负责人或主持人负责使用、教务处统一审批。</w:t>
      </w:r>
    </w:p>
    <w:p w:rsidR="00E50A76" w:rsidRPr="00CE0B21" w:rsidRDefault="00E50A76" w:rsidP="00E50A76">
      <w:pPr>
        <w:adjustRightInd w:val="0"/>
        <w:snapToGrid w:val="0"/>
        <w:spacing w:beforeLines="100" w:before="312" w:afterLines="100" w:after="312" w:line="480" w:lineRule="exact"/>
        <w:jc w:val="center"/>
        <w:rPr>
          <w:rFonts w:ascii="仿宋_GB2312" w:eastAsia="仿宋_GB2312" w:hAnsi="宋体"/>
          <w:b/>
          <w:sz w:val="32"/>
          <w:szCs w:val="32"/>
        </w:rPr>
      </w:pPr>
      <w:r w:rsidRPr="00CE0B21">
        <w:rPr>
          <w:rFonts w:ascii="仿宋_GB2312" w:eastAsia="仿宋_GB2312" w:hAnsi="宋体" w:hint="eastAsia"/>
          <w:b/>
          <w:sz w:val="32"/>
          <w:szCs w:val="32"/>
        </w:rPr>
        <w:t>第十章  附则</w:t>
      </w:r>
    </w:p>
    <w:p w:rsidR="00E50A76" w:rsidRPr="00CE0B21" w:rsidRDefault="00E50A76" w:rsidP="00E50A76">
      <w:pPr>
        <w:adjustRightInd w:val="0"/>
        <w:snapToGrid w:val="0"/>
        <w:spacing w:line="48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第二十三条  </w:t>
      </w:r>
      <w:r w:rsidRPr="00CE0B21">
        <w:rPr>
          <w:rFonts w:ascii="仿宋_GB2312" w:eastAsia="仿宋_GB2312" w:hAnsi="宋体" w:hint="eastAsia"/>
          <w:sz w:val="32"/>
          <w:szCs w:val="32"/>
        </w:rPr>
        <w:t>未列举穷尽的省部级及以上相关奖励项目比照执行，遇有争议的则由教务处牵头组织有关部门认定后给予相应奖励。</w:t>
      </w:r>
    </w:p>
    <w:p w:rsidR="00E50A76" w:rsidRDefault="00E50A76" w:rsidP="00E50A76">
      <w:pPr>
        <w:adjustRightInd w:val="0"/>
        <w:snapToGrid w:val="0"/>
        <w:spacing w:line="48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第二十四条  </w:t>
      </w:r>
      <w:r w:rsidRPr="00CE0B21">
        <w:rPr>
          <w:rFonts w:ascii="仿宋_GB2312" w:eastAsia="仿宋_GB2312" w:hAnsi="宋体" w:hint="eastAsia"/>
          <w:sz w:val="32"/>
          <w:szCs w:val="32"/>
        </w:rPr>
        <w:t>各项奖励的具体评奖办法，以上级或学校正式下发评奖文件为准。</w:t>
      </w:r>
    </w:p>
    <w:p w:rsidR="00E50A76" w:rsidRDefault="00E50A76" w:rsidP="00E50A76">
      <w:pPr>
        <w:adjustRightInd w:val="0"/>
        <w:snapToGrid w:val="0"/>
        <w:spacing w:line="48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第二十五条  </w:t>
      </w:r>
      <w:r w:rsidRPr="00CE0B21">
        <w:rPr>
          <w:rFonts w:ascii="仿宋_GB2312" w:eastAsia="仿宋_GB2312" w:hAnsi="宋体" w:hint="eastAsia"/>
          <w:sz w:val="32"/>
          <w:szCs w:val="32"/>
        </w:rPr>
        <w:t>本办法所涉及的各类奖项与学校科研奖励统筹，就高不就低，不重复奖励。</w:t>
      </w:r>
    </w:p>
    <w:p w:rsidR="00E50A76" w:rsidRPr="006D673A" w:rsidRDefault="00E50A76" w:rsidP="00E50A76">
      <w:pPr>
        <w:adjustRightInd w:val="0"/>
        <w:snapToGrid w:val="0"/>
        <w:spacing w:line="480" w:lineRule="exact"/>
        <w:ind w:firstLineChars="200" w:firstLine="643"/>
        <w:rPr>
          <w:rFonts w:ascii="仿宋_GB2312" w:eastAsia="仿宋_GB2312"/>
          <w:sz w:val="32"/>
          <w:szCs w:val="32"/>
        </w:rPr>
      </w:pPr>
      <w:r w:rsidRPr="00CE0B21">
        <w:rPr>
          <w:rFonts w:ascii="仿宋_GB2312" w:eastAsia="仿宋_GB2312" w:hAnsi="宋体" w:hint="eastAsia"/>
          <w:b/>
          <w:sz w:val="32"/>
          <w:szCs w:val="32"/>
        </w:rPr>
        <w:t xml:space="preserve">第二十六条  </w:t>
      </w:r>
      <w:r w:rsidRPr="00CE0B21">
        <w:rPr>
          <w:rFonts w:ascii="仿宋_GB2312" w:eastAsia="仿宋_GB2312" w:hAnsi="宋体" w:hint="eastAsia"/>
          <w:sz w:val="32"/>
          <w:szCs w:val="32"/>
        </w:rPr>
        <w:t>本办法由教务处负责解释和组织实施。本办法自202</w:t>
      </w:r>
      <w:r w:rsidRPr="00CE0B21">
        <w:rPr>
          <w:rFonts w:ascii="仿宋_GB2312" w:eastAsia="仿宋_GB2312" w:hint="eastAsia"/>
          <w:sz w:val="32"/>
          <w:szCs w:val="32"/>
        </w:rPr>
        <w:t>0</w:t>
      </w:r>
      <w:r w:rsidRPr="00CE0B21">
        <w:rPr>
          <w:rFonts w:ascii="仿宋_GB2312" w:eastAsia="仿宋_GB2312" w:hAnsi="宋体" w:hint="eastAsia"/>
          <w:sz w:val="32"/>
          <w:szCs w:val="32"/>
        </w:rPr>
        <w:t>年1月1日起执行，本办法所涉原奖励办法自行废止。</w:t>
      </w:r>
    </w:p>
    <w:p w:rsidR="00E50A76" w:rsidRDefault="00E50A76" w:rsidP="00E50A76">
      <w:pPr>
        <w:adjustRightInd w:val="0"/>
        <w:snapToGrid w:val="0"/>
        <w:spacing w:line="360" w:lineRule="auto"/>
        <w:ind w:firstLine="480"/>
        <w:rPr>
          <w:rFonts w:ascii="宋体" w:hAnsi="宋体"/>
          <w:sz w:val="28"/>
          <w:szCs w:val="28"/>
        </w:rPr>
      </w:pPr>
    </w:p>
    <w:p w:rsidR="00E50A76" w:rsidRDefault="00E50A76" w:rsidP="00E50A76">
      <w:pPr>
        <w:widowControl/>
        <w:jc w:val="left"/>
        <w:rPr>
          <w:rFonts w:ascii="宋体" w:hAnsi="宋体" w:hint="eastAsia"/>
          <w:sz w:val="28"/>
          <w:szCs w:val="28"/>
        </w:rPr>
        <w:sectPr w:rsidR="00E50A76" w:rsidSect="00932033">
          <w:headerReference w:type="default" r:id="rId6"/>
          <w:footerReference w:type="even" r:id="rId7"/>
          <w:footerReference w:type="default" r:id="rId8"/>
          <w:pgSz w:w="11906" w:h="16838"/>
          <w:pgMar w:top="1440" w:right="1247" w:bottom="1440" w:left="1247" w:header="851" w:footer="992" w:gutter="0"/>
          <w:cols w:space="425"/>
          <w:docGrid w:type="lines" w:linePitch="312"/>
        </w:sectPr>
      </w:pPr>
    </w:p>
    <w:p w:rsidR="00E50A76" w:rsidRPr="006D673A" w:rsidRDefault="00E50A76" w:rsidP="00E50A76">
      <w:pPr>
        <w:adjustRightInd w:val="0"/>
        <w:snapToGrid w:val="0"/>
        <w:spacing w:line="480" w:lineRule="exact"/>
        <w:jc w:val="left"/>
        <w:rPr>
          <w:rFonts w:ascii="仿宋_GB2312" w:eastAsia="仿宋_GB2312" w:hAnsi="楷体"/>
          <w:kern w:val="0"/>
          <w:sz w:val="32"/>
          <w:szCs w:val="32"/>
        </w:rPr>
      </w:pPr>
      <w:r w:rsidRPr="006D673A">
        <w:rPr>
          <w:rFonts w:ascii="仿宋_GB2312" w:eastAsia="仿宋_GB2312" w:hAnsi="楷体" w:hint="eastAsia"/>
          <w:kern w:val="0"/>
          <w:sz w:val="32"/>
          <w:szCs w:val="32"/>
        </w:rPr>
        <w:lastRenderedPageBreak/>
        <w:t>附件1</w:t>
      </w:r>
      <w:r>
        <w:rPr>
          <w:rFonts w:ascii="仿宋_GB2312" w:eastAsia="仿宋_GB2312" w:hAnsi="楷体" w:hint="eastAsia"/>
          <w:kern w:val="0"/>
          <w:sz w:val="32"/>
          <w:szCs w:val="32"/>
        </w:rPr>
        <w:t>：</w:t>
      </w:r>
    </w:p>
    <w:p w:rsidR="00E50A76" w:rsidRPr="006D673A" w:rsidRDefault="00E50A76" w:rsidP="00E50A76">
      <w:pPr>
        <w:spacing w:line="600" w:lineRule="exact"/>
        <w:jc w:val="center"/>
        <w:rPr>
          <w:rFonts w:ascii="华文中宋" w:eastAsia="华文中宋" w:hAnsi="华文中宋"/>
          <w:b/>
          <w:sz w:val="36"/>
          <w:szCs w:val="36"/>
        </w:rPr>
      </w:pPr>
      <w:r w:rsidRPr="006D673A">
        <w:rPr>
          <w:rFonts w:ascii="华文中宋" w:eastAsia="华文中宋" w:hAnsi="华文中宋"/>
          <w:b/>
          <w:sz w:val="36"/>
          <w:szCs w:val="36"/>
        </w:rPr>
        <w:t>湖南女子学院</w:t>
      </w:r>
      <w:r>
        <w:rPr>
          <w:rFonts w:ascii="华文中宋" w:eastAsia="华文中宋" w:hAnsi="华文中宋" w:hint="eastAsia"/>
          <w:b/>
          <w:sz w:val="36"/>
          <w:szCs w:val="36"/>
        </w:rPr>
        <w:t>教学竞赛</w:t>
      </w:r>
      <w:r w:rsidRPr="006D673A">
        <w:rPr>
          <w:rFonts w:ascii="华文中宋" w:eastAsia="华文中宋" w:hAnsi="华文中宋" w:hint="eastAsia"/>
          <w:b/>
          <w:sz w:val="36"/>
          <w:szCs w:val="36"/>
        </w:rPr>
        <w:t>奖励</w:t>
      </w:r>
      <w:r w:rsidRPr="006D673A">
        <w:rPr>
          <w:rFonts w:ascii="华文中宋" w:eastAsia="华文中宋" w:hAnsi="华文中宋"/>
          <w:b/>
          <w:sz w:val="36"/>
          <w:szCs w:val="36"/>
        </w:rPr>
        <w:t>目录</w:t>
      </w:r>
    </w:p>
    <w:tbl>
      <w:tblPr>
        <w:tblpPr w:leftFromText="180" w:rightFromText="180" w:vertAnchor="text" w:horzAnchor="margin" w:tblpX="-176" w:tblpY="220"/>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6040"/>
        <w:gridCol w:w="6134"/>
        <w:gridCol w:w="1090"/>
      </w:tblGrid>
      <w:tr w:rsidR="00E50A76" w:rsidTr="00692DE2">
        <w:trPr>
          <w:trHeight w:val="454"/>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b/>
                <w:kern w:val="0"/>
                <w:sz w:val="24"/>
                <w:szCs w:val="24"/>
              </w:rPr>
              <w:t>序号</w:t>
            </w:r>
          </w:p>
        </w:tc>
        <w:tc>
          <w:tcPr>
            <w:tcW w:w="6040" w:type="dxa"/>
            <w:shd w:val="clear" w:color="auto" w:fill="auto"/>
            <w:vAlign w:val="center"/>
          </w:tcPr>
          <w:p w:rsidR="00E50A76" w:rsidRPr="00E439A0" w:rsidRDefault="00E50A76" w:rsidP="00692DE2">
            <w:pPr>
              <w:spacing w:line="360" w:lineRule="exact"/>
              <w:jc w:val="center"/>
              <w:rPr>
                <w:rFonts w:ascii="Times New Roman" w:hAnsi="Times New Roman"/>
                <w:b/>
                <w:kern w:val="0"/>
                <w:sz w:val="24"/>
                <w:szCs w:val="24"/>
              </w:rPr>
            </w:pPr>
            <w:bookmarkStart w:id="1" w:name="_GoBack"/>
            <w:bookmarkEnd w:id="1"/>
            <w:r w:rsidRPr="00E439A0">
              <w:rPr>
                <w:rFonts w:ascii="Times New Roman" w:hAnsi="Times New Roman"/>
                <w:b/>
                <w:kern w:val="0"/>
                <w:sz w:val="24"/>
                <w:szCs w:val="24"/>
              </w:rPr>
              <w:t>教学竞赛项目</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b/>
                <w:kern w:val="0"/>
                <w:sz w:val="24"/>
                <w:szCs w:val="24"/>
              </w:rPr>
            </w:pPr>
            <w:r w:rsidRPr="00E439A0">
              <w:rPr>
                <w:rFonts w:ascii="Times New Roman" w:hAnsi="Times New Roman"/>
                <w:b/>
                <w:kern w:val="0"/>
                <w:sz w:val="24"/>
                <w:szCs w:val="24"/>
              </w:rPr>
              <w:t>主办单位</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b/>
                <w:kern w:val="0"/>
                <w:sz w:val="24"/>
                <w:szCs w:val="24"/>
              </w:rPr>
            </w:pPr>
            <w:r w:rsidRPr="00E439A0">
              <w:rPr>
                <w:rFonts w:ascii="Times New Roman" w:hAnsi="Times New Roman"/>
                <w:b/>
                <w:kern w:val="0"/>
                <w:sz w:val="24"/>
                <w:szCs w:val="24"/>
              </w:rPr>
              <w:t>级别</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1</w:t>
            </w:r>
          </w:p>
        </w:tc>
        <w:tc>
          <w:tcPr>
            <w:tcW w:w="6040" w:type="dxa"/>
            <w:shd w:val="clear" w:color="auto" w:fill="auto"/>
            <w:vAlign w:val="center"/>
          </w:tcPr>
          <w:p w:rsidR="00E50A76" w:rsidRPr="00E439A0" w:rsidRDefault="00E50A76" w:rsidP="00692DE2">
            <w:pPr>
              <w:spacing w:line="360" w:lineRule="exact"/>
              <w:jc w:val="center"/>
              <w:rPr>
                <w:rFonts w:ascii="Times New Roman" w:hAnsi="Times New Roman"/>
                <w:b/>
                <w:kern w:val="0"/>
                <w:sz w:val="24"/>
                <w:szCs w:val="24"/>
              </w:rPr>
            </w:pPr>
            <w:r w:rsidRPr="00E439A0">
              <w:rPr>
                <w:rFonts w:ascii="Times New Roman" w:hAnsi="Times New Roman"/>
                <w:kern w:val="0"/>
                <w:sz w:val="24"/>
                <w:szCs w:val="24"/>
              </w:rPr>
              <w:t>全国高校教师教学创新大赛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中国高教学会</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b/>
                <w:kern w:val="0"/>
                <w:sz w:val="24"/>
                <w:szCs w:val="24"/>
              </w:rPr>
            </w:pPr>
            <w:r w:rsidRPr="00E439A0">
              <w:rPr>
                <w:rFonts w:ascii="Times New Roman" w:hAnsi="Times New Roman"/>
                <w:kern w:val="0"/>
                <w:sz w:val="24"/>
                <w:szCs w:val="24"/>
              </w:rPr>
              <w:t>国家级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2</w:t>
            </w:r>
          </w:p>
        </w:tc>
        <w:tc>
          <w:tcPr>
            <w:tcW w:w="604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全国高校青年教师教学竞赛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中国科教文卫体工会全国委员会</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国家级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3</w:t>
            </w:r>
          </w:p>
        </w:tc>
        <w:tc>
          <w:tcPr>
            <w:tcW w:w="604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全国高校思想政治理论课教学展示活动</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教育部社科司</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国家级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4</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0"/>
                <w:szCs w:val="20"/>
              </w:rPr>
            </w:pPr>
            <w:r w:rsidRPr="00E439A0">
              <w:rPr>
                <w:rFonts w:ascii="Times New Roman" w:hAnsi="Times New Roman"/>
                <w:kern w:val="0"/>
                <w:sz w:val="24"/>
                <w:szCs w:val="24"/>
              </w:rPr>
              <w:t>“</w:t>
            </w:r>
            <w:r w:rsidRPr="00E439A0">
              <w:rPr>
                <w:rFonts w:ascii="Times New Roman" w:hAnsi="Times New Roman"/>
                <w:kern w:val="0"/>
                <w:sz w:val="24"/>
                <w:szCs w:val="24"/>
              </w:rPr>
              <w:t>外研社杯</w:t>
            </w:r>
            <w:r w:rsidRPr="00E439A0">
              <w:rPr>
                <w:rFonts w:ascii="Times New Roman" w:hAnsi="Times New Roman"/>
                <w:kern w:val="0"/>
                <w:sz w:val="24"/>
                <w:szCs w:val="24"/>
              </w:rPr>
              <w:t>”</w:t>
            </w:r>
            <w:r w:rsidRPr="00E439A0">
              <w:rPr>
                <w:rFonts w:ascii="Times New Roman" w:hAnsi="Times New Roman"/>
                <w:kern w:val="0"/>
                <w:sz w:val="24"/>
                <w:szCs w:val="24"/>
              </w:rPr>
              <w:t>全国高校外语教学大赛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教育部高等学校外国语言文学类专业教学指导委员会等</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国家级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5</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湖南省普通高校教师课堂教学竞赛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湖南省教育厅</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省部级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6</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湖南省普通高校教师信息化教学竞赛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湖南省教育厅</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省部级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7</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湖南省高校教师教学创新大赛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湖南省教育科学院</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省部级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8</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湖南省高校思想政治理论课教学展示竞赛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湖南省教育工委、湖南省教育厅</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省部级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9</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湖南省高校</w:t>
            </w:r>
            <w:r w:rsidRPr="00E439A0">
              <w:rPr>
                <w:rFonts w:ascii="Times New Roman" w:hAnsi="Times New Roman"/>
                <w:kern w:val="0"/>
                <w:sz w:val="24"/>
                <w:szCs w:val="24"/>
              </w:rPr>
              <w:t>“</w:t>
            </w:r>
            <w:r w:rsidRPr="00E439A0">
              <w:rPr>
                <w:rFonts w:ascii="Times New Roman" w:hAnsi="Times New Roman"/>
                <w:kern w:val="0"/>
                <w:sz w:val="24"/>
                <w:szCs w:val="24"/>
              </w:rPr>
              <w:t>名师示范课堂</w:t>
            </w:r>
            <w:r w:rsidRPr="00E439A0">
              <w:rPr>
                <w:rFonts w:ascii="Times New Roman" w:hAnsi="Times New Roman"/>
                <w:kern w:val="0"/>
                <w:sz w:val="24"/>
                <w:szCs w:val="24"/>
              </w:rPr>
              <w:t>”</w:t>
            </w:r>
            <w:r w:rsidRPr="00E439A0">
              <w:rPr>
                <w:rFonts w:ascii="Times New Roman" w:hAnsi="Times New Roman"/>
                <w:kern w:val="0"/>
                <w:sz w:val="24"/>
                <w:szCs w:val="24"/>
              </w:rPr>
              <w:t>评选活动</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湖南省教育厅</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省部级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10</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湖南省高校思想政治理论课数字化教学资源评选活动</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湖南省教育厅</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省部级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11</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湖南省高校外语课程思政教学比赛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湖南省教育厅</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省部级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12</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湖南省普通高等学校青年体育教师课堂教学竞赛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湖南省教育厅</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省部级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13</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湖南女子学院教师教学创新大赛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湖南女子学院</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校级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14</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湖南女子学院教师课堂教学竞赛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湖南女子学院</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校级</w:t>
            </w:r>
          </w:p>
        </w:tc>
      </w:tr>
      <w:tr w:rsidR="00E50A76" w:rsidTr="00692DE2">
        <w:trPr>
          <w:trHeight w:val="397"/>
        </w:trPr>
        <w:tc>
          <w:tcPr>
            <w:tcW w:w="1117"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0"/>
              </w:rPr>
            </w:pPr>
            <w:r w:rsidRPr="00E439A0">
              <w:rPr>
                <w:rFonts w:ascii="Times New Roman" w:hAnsi="Times New Roman"/>
                <w:kern w:val="0"/>
                <w:sz w:val="24"/>
                <w:szCs w:val="20"/>
              </w:rPr>
              <w:t>15</w:t>
            </w:r>
          </w:p>
        </w:tc>
        <w:tc>
          <w:tcPr>
            <w:tcW w:w="6040" w:type="dxa"/>
            <w:shd w:val="clear" w:color="auto" w:fill="auto"/>
            <w:vAlign w:val="center"/>
          </w:tcPr>
          <w:p w:rsidR="00E50A76" w:rsidRPr="00E439A0" w:rsidRDefault="00E50A76" w:rsidP="00692DE2">
            <w:pPr>
              <w:pStyle w:val="a6"/>
              <w:spacing w:line="360" w:lineRule="exact"/>
              <w:jc w:val="center"/>
              <w:rPr>
                <w:rFonts w:ascii="Times New Roman" w:hAnsi="Times New Roman"/>
                <w:kern w:val="0"/>
                <w:sz w:val="24"/>
                <w:szCs w:val="24"/>
              </w:rPr>
            </w:pPr>
            <w:r w:rsidRPr="00E439A0">
              <w:rPr>
                <w:rFonts w:ascii="Times New Roman" w:hAnsi="Times New Roman"/>
                <w:kern w:val="0"/>
                <w:sz w:val="24"/>
                <w:szCs w:val="24"/>
              </w:rPr>
              <w:t>湖南女子学院教师信息化教学竞赛</w:t>
            </w:r>
          </w:p>
        </w:tc>
        <w:tc>
          <w:tcPr>
            <w:tcW w:w="6134"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湖南女子学院</w:t>
            </w:r>
          </w:p>
        </w:tc>
        <w:tc>
          <w:tcPr>
            <w:tcW w:w="1090" w:type="dxa"/>
            <w:shd w:val="clear" w:color="auto" w:fill="auto"/>
            <w:vAlign w:val="center"/>
          </w:tcPr>
          <w:p w:rsidR="00E50A76" w:rsidRPr="00E439A0" w:rsidRDefault="00E50A76" w:rsidP="00692DE2">
            <w:pPr>
              <w:spacing w:line="360" w:lineRule="exact"/>
              <w:jc w:val="center"/>
              <w:rPr>
                <w:rFonts w:ascii="Times New Roman" w:hAnsi="Times New Roman"/>
                <w:kern w:val="0"/>
                <w:sz w:val="24"/>
                <w:szCs w:val="24"/>
              </w:rPr>
            </w:pPr>
            <w:r w:rsidRPr="00E439A0">
              <w:rPr>
                <w:rFonts w:ascii="Times New Roman" w:hAnsi="Times New Roman"/>
                <w:kern w:val="0"/>
                <w:sz w:val="24"/>
                <w:szCs w:val="24"/>
              </w:rPr>
              <w:t>校级</w:t>
            </w:r>
          </w:p>
        </w:tc>
      </w:tr>
    </w:tbl>
    <w:p w:rsidR="00E50A76" w:rsidRPr="006D673A" w:rsidRDefault="00E50A76" w:rsidP="00E50A76">
      <w:pPr>
        <w:spacing w:line="600" w:lineRule="exact"/>
        <w:rPr>
          <w:rFonts w:ascii="华文中宋" w:eastAsia="华文中宋" w:hAnsi="华文中宋"/>
          <w:b/>
          <w:sz w:val="36"/>
          <w:szCs w:val="36"/>
        </w:rPr>
      </w:pPr>
      <w:r w:rsidRPr="00CE2305">
        <w:rPr>
          <w:rFonts w:ascii="仿宋_GB2312" w:eastAsia="仿宋_GB2312" w:hAnsi="华文中宋" w:hint="eastAsia"/>
          <w:sz w:val="24"/>
          <w:szCs w:val="32"/>
        </w:rPr>
        <w:lastRenderedPageBreak/>
        <w:t>备注：</w:t>
      </w:r>
      <w:r w:rsidRPr="00CE2305">
        <w:rPr>
          <w:rFonts w:ascii="仿宋_GB2312" w:eastAsia="仿宋_GB2312" w:hAnsi="华文中宋"/>
          <w:sz w:val="24"/>
          <w:szCs w:val="32"/>
        </w:rPr>
        <w:t>湖南女子学院</w:t>
      </w:r>
      <w:r>
        <w:rPr>
          <w:rFonts w:ascii="仿宋_GB2312" w:eastAsia="仿宋_GB2312" w:hAnsi="华文中宋" w:hint="eastAsia"/>
          <w:sz w:val="24"/>
          <w:szCs w:val="32"/>
        </w:rPr>
        <w:t>教学竞赛</w:t>
      </w:r>
      <w:r w:rsidRPr="00CE2305">
        <w:rPr>
          <w:rFonts w:ascii="仿宋_GB2312" w:eastAsia="仿宋_GB2312" w:hAnsi="华文中宋" w:hint="eastAsia"/>
          <w:sz w:val="24"/>
          <w:szCs w:val="32"/>
        </w:rPr>
        <w:t>奖励</w:t>
      </w:r>
      <w:r w:rsidRPr="00CE2305">
        <w:rPr>
          <w:rFonts w:ascii="仿宋_GB2312" w:eastAsia="仿宋_GB2312" w:hAnsi="华文中宋"/>
          <w:sz w:val="24"/>
          <w:szCs w:val="32"/>
        </w:rPr>
        <w:t>目录</w:t>
      </w:r>
      <w:r>
        <w:rPr>
          <w:rFonts w:ascii="仿宋_GB2312" w:eastAsia="仿宋_GB2312" w:hAnsi="华文中宋" w:hint="eastAsia"/>
          <w:sz w:val="24"/>
          <w:szCs w:val="32"/>
        </w:rPr>
        <w:t>试行一年，依情况进行适当调整。</w:t>
      </w:r>
    </w:p>
    <w:p w:rsidR="00E50A76" w:rsidRPr="00CE2305" w:rsidRDefault="00E50A76" w:rsidP="00E50A76">
      <w:pPr>
        <w:spacing w:line="440" w:lineRule="exact"/>
        <w:rPr>
          <w:rFonts w:ascii="仿宋_GB2312" w:eastAsia="仿宋_GB2312" w:hAnsi="华文中宋"/>
          <w:sz w:val="32"/>
          <w:szCs w:val="32"/>
        </w:rPr>
      </w:pPr>
    </w:p>
    <w:p w:rsidR="00E50A76" w:rsidRPr="006D673A" w:rsidRDefault="00E50A76" w:rsidP="00E50A76">
      <w:pPr>
        <w:adjustRightInd w:val="0"/>
        <w:snapToGrid w:val="0"/>
        <w:spacing w:line="480" w:lineRule="exact"/>
        <w:jc w:val="left"/>
        <w:rPr>
          <w:rFonts w:ascii="仿宋_GB2312" w:eastAsia="仿宋_GB2312" w:hAnsi="楷体"/>
          <w:kern w:val="0"/>
          <w:sz w:val="32"/>
          <w:szCs w:val="32"/>
        </w:rPr>
      </w:pPr>
      <w:r w:rsidRPr="006D673A">
        <w:rPr>
          <w:rFonts w:ascii="仿宋_GB2312" w:eastAsia="仿宋_GB2312" w:hAnsi="楷体" w:hint="eastAsia"/>
          <w:kern w:val="0"/>
          <w:sz w:val="32"/>
          <w:szCs w:val="32"/>
        </w:rPr>
        <w:t>附件2</w:t>
      </w:r>
      <w:r>
        <w:rPr>
          <w:rFonts w:ascii="仿宋_GB2312" w:eastAsia="仿宋_GB2312" w:hAnsi="楷体" w:hint="eastAsia"/>
          <w:kern w:val="0"/>
          <w:sz w:val="32"/>
          <w:szCs w:val="32"/>
        </w:rPr>
        <w:t>：</w:t>
      </w:r>
    </w:p>
    <w:p w:rsidR="00E50A76" w:rsidRPr="006D673A" w:rsidRDefault="00E50A76" w:rsidP="00E50A76">
      <w:pPr>
        <w:spacing w:afterLines="50" w:after="156" w:line="600" w:lineRule="exact"/>
        <w:jc w:val="center"/>
        <w:rPr>
          <w:rFonts w:ascii="华文中宋" w:eastAsia="华文中宋" w:hAnsi="华文中宋"/>
          <w:b/>
          <w:sz w:val="36"/>
          <w:szCs w:val="36"/>
        </w:rPr>
      </w:pPr>
      <w:r w:rsidRPr="006D673A">
        <w:rPr>
          <w:rFonts w:ascii="华文中宋" w:eastAsia="华文中宋" w:hAnsi="华文中宋" w:hint="eastAsia"/>
          <w:b/>
          <w:sz w:val="36"/>
          <w:szCs w:val="36"/>
        </w:rPr>
        <w:t>湖南女子学院指导学生学科竞赛奖励目录</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576"/>
        <w:gridCol w:w="5093"/>
        <w:gridCol w:w="1641"/>
      </w:tblGrid>
      <w:tr w:rsidR="00E50A76" w:rsidRPr="008B5B94" w:rsidTr="00692DE2">
        <w:trPr>
          <w:trHeight w:val="474"/>
          <w:jc w:val="center"/>
        </w:trPr>
        <w:tc>
          <w:tcPr>
            <w:tcW w:w="288" w:type="pct"/>
            <w:vAlign w:val="center"/>
          </w:tcPr>
          <w:p w:rsidR="00E50A76" w:rsidRPr="00F85803" w:rsidRDefault="00E50A76" w:rsidP="00692DE2">
            <w:pPr>
              <w:spacing w:line="340" w:lineRule="exact"/>
              <w:jc w:val="center"/>
              <w:rPr>
                <w:rFonts w:ascii="Times New Roman" w:hAnsi="Times New Roman"/>
                <w:b/>
                <w:sz w:val="24"/>
                <w:szCs w:val="24"/>
              </w:rPr>
            </w:pPr>
            <w:r w:rsidRPr="00F85803">
              <w:rPr>
                <w:rFonts w:ascii="Times New Roman" w:hAnsi="Times New Roman"/>
                <w:b/>
                <w:sz w:val="24"/>
                <w:szCs w:val="24"/>
              </w:rPr>
              <w:t>序号</w:t>
            </w:r>
          </w:p>
        </w:tc>
        <w:tc>
          <w:tcPr>
            <w:tcW w:w="2328" w:type="pct"/>
            <w:vAlign w:val="center"/>
          </w:tcPr>
          <w:p w:rsidR="00E50A76" w:rsidRPr="00F85803" w:rsidRDefault="00E50A76" w:rsidP="00692DE2">
            <w:pPr>
              <w:spacing w:line="340" w:lineRule="exact"/>
              <w:jc w:val="center"/>
              <w:rPr>
                <w:rFonts w:ascii="Times New Roman" w:hAnsi="Times New Roman"/>
                <w:b/>
                <w:sz w:val="24"/>
                <w:szCs w:val="24"/>
              </w:rPr>
            </w:pPr>
            <w:r w:rsidRPr="00F85803">
              <w:rPr>
                <w:rFonts w:ascii="Times New Roman" w:hAnsi="Times New Roman"/>
                <w:b/>
                <w:sz w:val="24"/>
                <w:szCs w:val="24"/>
              </w:rPr>
              <w:t>指导学科竞赛名称</w:t>
            </w:r>
          </w:p>
        </w:tc>
        <w:tc>
          <w:tcPr>
            <w:tcW w:w="1803" w:type="pct"/>
            <w:vAlign w:val="center"/>
          </w:tcPr>
          <w:p w:rsidR="00E50A76" w:rsidRPr="00F85803" w:rsidRDefault="00E50A76" w:rsidP="00692DE2">
            <w:pPr>
              <w:spacing w:line="340" w:lineRule="exact"/>
              <w:jc w:val="center"/>
              <w:rPr>
                <w:rFonts w:ascii="Times New Roman" w:hAnsi="Times New Roman"/>
                <w:b/>
                <w:sz w:val="24"/>
                <w:szCs w:val="24"/>
              </w:rPr>
            </w:pPr>
            <w:r w:rsidRPr="00F85803">
              <w:rPr>
                <w:rFonts w:ascii="Times New Roman" w:hAnsi="Times New Roman"/>
                <w:b/>
                <w:sz w:val="24"/>
                <w:szCs w:val="24"/>
              </w:rPr>
              <w:t>主办单位</w:t>
            </w:r>
          </w:p>
        </w:tc>
        <w:tc>
          <w:tcPr>
            <w:tcW w:w="581" w:type="pct"/>
            <w:vAlign w:val="center"/>
          </w:tcPr>
          <w:p w:rsidR="00E50A76" w:rsidRPr="00F85803" w:rsidRDefault="00E50A76" w:rsidP="00692DE2">
            <w:pPr>
              <w:spacing w:line="340" w:lineRule="exact"/>
              <w:jc w:val="center"/>
              <w:rPr>
                <w:rFonts w:ascii="Times New Roman" w:hAnsi="Times New Roman"/>
                <w:b/>
                <w:sz w:val="24"/>
                <w:szCs w:val="24"/>
              </w:rPr>
            </w:pPr>
            <w:r w:rsidRPr="00F85803">
              <w:rPr>
                <w:rFonts w:ascii="Times New Roman" w:hAnsi="Times New Roman"/>
                <w:b/>
                <w:sz w:val="24"/>
                <w:szCs w:val="24"/>
              </w:rPr>
              <w:t>级别</w:t>
            </w:r>
          </w:p>
        </w:tc>
      </w:tr>
      <w:tr w:rsidR="00E50A76" w:rsidRPr="008B5B94" w:rsidTr="00692DE2">
        <w:trPr>
          <w:trHeight w:val="525"/>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kern w:val="0"/>
                <w:sz w:val="24"/>
                <w:szCs w:val="24"/>
              </w:rPr>
              <w:t>习近平新时代中国特色社会主义思想大学习领航计划（全国高校大学生思政课艺术作品展示、全国高校大学生讲思政课公开课展示、全国高校大学生微电影展示等系列竞赛）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kern w:val="0"/>
                <w:sz w:val="24"/>
                <w:szCs w:val="24"/>
              </w:rPr>
              <w:t>教育部办公厅、教育部社会科学司</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国家级</w:t>
            </w:r>
          </w:p>
        </w:tc>
      </w:tr>
      <w:tr w:rsidR="00E50A76" w:rsidRPr="008B5B94" w:rsidTr="00692DE2">
        <w:trPr>
          <w:trHeight w:val="547"/>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全国大学生社会调查技能竞赛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教育部高等学校社会学类专业教学指导委员会</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3</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全国大学生物流设计大赛</w:t>
            </w:r>
          </w:p>
        </w:tc>
        <w:tc>
          <w:tcPr>
            <w:tcW w:w="1803" w:type="pct"/>
            <w:vAlign w:val="center"/>
          </w:tcPr>
          <w:p w:rsidR="00E50A76" w:rsidRDefault="00E50A76" w:rsidP="00692DE2">
            <w:pPr>
              <w:spacing w:line="340" w:lineRule="exact"/>
              <w:jc w:val="center"/>
              <w:rPr>
                <w:rFonts w:ascii="Times New Roman" w:hAnsi="Times New Roman"/>
                <w:spacing w:val="-20"/>
                <w:sz w:val="24"/>
                <w:szCs w:val="24"/>
              </w:rPr>
            </w:pPr>
            <w:r w:rsidRPr="00F85803">
              <w:rPr>
                <w:rFonts w:ascii="Times New Roman" w:hAnsi="Times New Roman"/>
                <w:spacing w:val="-20"/>
                <w:sz w:val="24"/>
                <w:szCs w:val="24"/>
              </w:rPr>
              <w:t>中国物流与采购联合会、教育部高等学校物流类专业</w:t>
            </w:r>
          </w:p>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pacing w:val="-20"/>
                <w:sz w:val="24"/>
                <w:szCs w:val="24"/>
              </w:rPr>
              <w:t>教学指导委员会</w:t>
            </w:r>
          </w:p>
        </w:tc>
        <w:tc>
          <w:tcPr>
            <w:tcW w:w="581" w:type="pct"/>
            <w:vAlign w:val="center"/>
          </w:tcPr>
          <w:p w:rsidR="00E50A76" w:rsidRPr="00F85803" w:rsidRDefault="00E50A76" w:rsidP="00692DE2">
            <w:pPr>
              <w:spacing w:line="340" w:lineRule="exact"/>
              <w:jc w:val="center"/>
              <w:rPr>
                <w:rFonts w:ascii="Times New Roman" w:hAnsi="Times New Roman"/>
                <w:spacing w:val="-20"/>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4</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w:t>
            </w:r>
            <w:r w:rsidRPr="00F85803">
              <w:rPr>
                <w:rFonts w:ascii="Times New Roman" w:hAnsi="Times New Roman"/>
                <w:sz w:val="24"/>
                <w:szCs w:val="24"/>
              </w:rPr>
              <w:t>外研社杯</w:t>
            </w:r>
            <w:r w:rsidRPr="00F85803">
              <w:rPr>
                <w:rFonts w:ascii="Times New Roman" w:hAnsi="Times New Roman"/>
                <w:sz w:val="24"/>
                <w:szCs w:val="24"/>
              </w:rPr>
              <w:t>”</w:t>
            </w:r>
            <w:r w:rsidRPr="00F85803">
              <w:rPr>
                <w:rFonts w:ascii="Times New Roman" w:hAnsi="Times New Roman"/>
                <w:sz w:val="24"/>
                <w:szCs w:val="24"/>
              </w:rPr>
              <w:t>全国英语演讲、写作、阅读系列赛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教育部高等学校大学外语教学指导委员会等</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5</w:t>
            </w:r>
          </w:p>
        </w:tc>
        <w:tc>
          <w:tcPr>
            <w:tcW w:w="2328" w:type="pct"/>
            <w:vAlign w:val="center"/>
          </w:tcPr>
          <w:p w:rsidR="00E50A76" w:rsidRPr="00F85803" w:rsidRDefault="00E50A76" w:rsidP="00692DE2">
            <w:pPr>
              <w:widowControl/>
              <w:spacing w:line="340" w:lineRule="exact"/>
              <w:jc w:val="center"/>
              <w:textAlignment w:val="center"/>
              <w:rPr>
                <w:rFonts w:ascii="Times New Roman" w:hAnsi="Times New Roman"/>
                <w:sz w:val="24"/>
                <w:szCs w:val="24"/>
              </w:rPr>
            </w:pPr>
            <w:r w:rsidRPr="00F85803">
              <w:rPr>
                <w:rFonts w:ascii="Times New Roman" w:hAnsi="Times New Roman"/>
                <w:kern w:val="0"/>
                <w:sz w:val="24"/>
                <w:szCs w:val="24"/>
              </w:rPr>
              <w:t>齐越朗诵艺术节暨全国大学生朗诵大赛</w:t>
            </w:r>
          </w:p>
        </w:tc>
        <w:tc>
          <w:tcPr>
            <w:tcW w:w="1803" w:type="pct"/>
            <w:vAlign w:val="center"/>
          </w:tcPr>
          <w:p w:rsidR="00E50A76" w:rsidRPr="00F85803" w:rsidRDefault="00E50A76" w:rsidP="00692DE2">
            <w:pPr>
              <w:widowControl/>
              <w:spacing w:line="340" w:lineRule="exact"/>
              <w:jc w:val="center"/>
              <w:textAlignment w:val="center"/>
              <w:rPr>
                <w:rFonts w:ascii="Times New Roman" w:hAnsi="Times New Roman"/>
                <w:sz w:val="24"/>
                <w:szCs w:val="24"/>
              </w:rPr>
            </w:pPr>
            <w:r w:rsidRPr="00F85803">
              <w:rPr>
                <w:rFonts w:ascii="Times New Roman" w:hAnsi="Times New Roman"/>
                <w:kern w:val="0"/>
                <w:sz w:val="24"/>
                <w:szCs w:val="24"/>
              </w:rPr>
              <w:t>教育部语用司、中国传媒大学</w:t>
            </w:r>
          </w:p>
        </w:tc>
        <w:tc>
          <w:tcPr>
            <w:tcW w:w="581" w:type="pct"/>
            <w:vAlign w:val="center"/>
          </w:tcPr>
          <w:p w:rsidR="00E50A76" w:rsidRPr="00F85803" w:rsidRDefault="00E50A76" w:rsidP="00692DE2">
            <w:pPr>
              <w:widowControl/>
              <w:spacing w:line="340" w:lineRule="exact"/>
              <w:jc w:val="center"/>
              <w:textAlignment w:val="center"/>
              <w:rPr>
                <w:rFonts w:ascii="Times New Roman" w:hAnsi="Times New Roman"/>
                <w:kern w:val="0"/>
                <w:sz w:val="24"/>
                <w:szCs w:val="24"/>
              </w:rPr>
            </w:pPr>
            <w:r w:rsidRPr="00F85803">
              <w:rPr>
                <w:rFonts w:ascii="Times New Roman" w:hAnsi="Times New Roman"/>
                <w:sz w:val="24"/>
                <w:szCs w:val="24"/>
              </w:rPr>
              <w:t>国家级</w:t>
            </w:r>
            <w:r w:rsidRPr="00F85803">
              <w:rPr>
                <w:rFonts w:ascii="Times New Roman" w:hAnsi="Times New Roman"/>
                <w:kern w:val="0"/>
                <w:sz w:val="24"/>
                <w:szCs w:val="24"/>
              </w:rPr>
              <w:t xml:space="preserve"> </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6</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中国大学生计算机设计大赛</w:t>
            </w:r>
          </w:p>
        </w:tc>
        <w:tc>
          <w:tcPr>
            <w:tcW w:w="1803" w:type="pct"/>
            <w:vAlign w:val="center"/>
          </w:tcPr>
          <w:p w:rsidR="00E50A76"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教育部高等学校计算机类专业教学指导</w:t>
            </w:r>
          </w:p>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委员会等</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7</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全国大学生数学建模竞赛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教育部、中国工业与应用数学学会</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8</w:t>
            </w:r>
          </w:p>
        </w:tc>
        <w:tc>
          <w:tcPr>
            <w:tcW w:w="2328" w:type="pct"/>
            <w:vAlign w:val="center"/>
          </w:tcPr>
          <w:p w:rsidR="00E50A76" w:rsidRPr="00F85803" w:rsidRDefault="00E50A76" w:rsidP="00692DE2">
            <w:pPr>
              <w:widowControl/>
              <w:spacing w:line="340" w:lineRule="exact"/>
              <w:jc w:val="center"/>
              <w:rPr>
                <w:rFonts w:ascii="Times New Roman" w:hAnsi="Times New Roman"/>
                <w:kern w:val="0"/>
                <w:sz w:val="24"/>
                <w:szCs w:val="24"/>
              </w:rPr>
            </w:pPr>
            <w:r w:rsidRPr="00F85803">
              <w:rPr>
                <w:rFonts w:ascii="Times New Roman" w:hAnsi="Times New Roman"/>
                <w:kern w:val="0"/>
                <w:sz w:val="24"/>
                <w:szCs w:val="24"/>
              </w:rPr>
              <w:t>全国舞蹈展演</w:t>
            </w:r>
          </w:p>
        </w:tc>
        <w:tc>
          <w:tcPr>
            <w:tcW w:w="1803" w:type="pct"/>
            <w:vAlign w:val="center"/>
          </w:tcPr>
          <w:p w:rsidR="00E50A76" w:rsidRPr="00F85803" w:rsidRDefault="00E50A76" w:rsidP="00692DE2">
            <w:pPr>
              <w:widowControl/>
              <w:spacing w:line="340" w:lineRule="exact"/>
              <w:jc w:val="center"/>
              <w:rPr>
                <w:rFonts w:ascii="Times New Roman" w:hAnsi="Times New Roman"/>
                <w:kern w:val="0"/>
                <w:sz w:val="24"/>
                <w:szCs w:val="24"/>
              </w:rPr>
            </w:pPr>
            <w:r w:rsidRPr="00F85803">
              <w:rPr>
                <w:rFonts w:ascii="Times New Roman" w:hAnsi="Times New Roman"/>
                <w:kern w:val="0"/>
                <w:sz w:val="24"/>
                <w:szCs w:val="24"/>
              </w:rPr>
              <w:t>文化和旅游部</w:t>
            </w:r>
          </w:p>
        </w:tc>
        <w:tc>
          <w:tcPr>
            <w:tcW w:w="581" w:type="pct"/>
            <w:vAlign w:val="center"/>
          </w:tcPr>
          <w:p w:rsidR="00E50A76" w:rsidRPr="00F85803" w:rsidRDefault="00E50A76" w:rsidP="00692DE2">
            <w:pPr>
              <w:widowControl/>
              <w:spacing w:line="340" w:lineRule="exact"/>
              <w:jc w:val="center"/>
              <w:textAlignment w:val="center"/>
              <w:rPr>
                <w:rFonts w:ascii="Times New Roman" w:hAnsi="Times New Roman"/>
                <w:kern w:val="0"/>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9</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全国大学生艺术展演</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教育部等</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10</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全国啦啦操总决赛、公开赛、冠军赛、锦标赛（不含分站赛）（每年度限认定一项比赛）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国家体育总局体操运动管理中心、中国大学生体育协会等</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lastRenderedPageBreak/>
              <w:t>11</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全国大学生广告艺术大赛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hyperlink r:id="rId9" w:tgtFrame="_blank" w:history="1">
              <w:r w:rsidRPr="00F85803">
                <w:rPr>
                  <w:rFonts w:ascii="Times New Roman" w:hAnsi="Times New Roman"/>
                  <w:kern w:val="0"/>
                  <w:sz w:val="24"/>
                  <w:szCs w:val="24"/>
                </w:rPr>
                <w:t>教育部</w:t>
              </w:r>
            </w:hyperlink>
            <w:r w:rsidRPr="00F85803">
              <w:rPr>
                <w:rFonts w:ascii="Times New Roman" w:hAnsi="Times New Roman"/>
                <w:kern w:val="0"/>
                <w:sz w:val="24"/>
                <w:szCs w:val="24"/>
              </w:rPr>
              <w:t>高等教育司指导、教育部高等学校新闻传播学类专业教学指导委员会、</w:t>
            </w:r>
            <w:hyperlink r:id="rId10" w:tgtFrame="_blank" w:history="1">
              <w:r w:rsidRPr="00F85803">
                <w:rPr>
                  <w:rFonts w:ascii="Times New Roman" w:hAnsi="Times New Roman"/>
                  <w:kern w:val="0"/>
                  <w:sz w:val="24"/>
                  <w:szCs w:val="24"/>
                </w:rPr>
                <w:t>中国高等教育学会广告教育专业委员会</w:t>
              </w:r>
            </w:hyperlink>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12</w:t>
            </w:r>
          </w:p>
        </w:tc>
        <w:tc>
          <w:tcPr>
            <w:tcW w:w="2328" w:type="pct"/>
            <w:vAlign w:val="center"/>
          </w:tcPr>
          <w:p w:rsidR="00E50A76" w:rsidRPr="00F85803" w:rsidRDefault="00E50A76" w:rsidP="00692DE2">
            <w:pPr>
              <w:spacing w:line="380" w:lineRule="exact"/>
              <w:jc w:val="center"/>
              <w:rPr>
                <w:rFonts w:ascii="Times New Roman" w:hAnsi="Times New Roman"/>
                <w:sz w:val="24"/>
                <w:szCs w:val="24"/>
              </w:rPr>
            </w:pPr>
            <w:r w:rsidRPr="00F85803">
              <w:rPr>
                <w:rFonts w:ascii="Times New Roman" w:hAnsi="Times New Roman"/>
                <w:sz w:val="24"/>
                <w:szCs w:val="24"/>
              </w:rPr>
              <w:t>全国大学生电子商务</w:t>
            </w:r>
            <w:r w:rsidRPr="00F85803">
              <w:rPr>
                <w:rFonts w:ascii="Times New Roman" w:hAnsi="Times New Roman"/>
                <w:sz w:val="24"/>
                <w:szCs w:val="24"/>
              </w:rPr>
              <w:t>“</w:t>
            </w:r>
            <w:r w:rsidRPr="00F85803">
              <w:rPr>
                <w:rFonts w:ascii="Times New Roman" w:hAnsi="Times New Roman"/>
                <w:sz w:val="24"/>
                <w:szCs w:val="24"/>
              </w:rPr>
              <w:t>创新、创意及创业</w:t>
            </w:r>
            <w:r w:rsidRPr="00F85803">
              <w:rPr>
                <w:rFonts w:ascii="Times New Roman" w:hAnsi="Times New Roman"/>
                <w:sz w:val="24"/>
                <w:szCs w:val="24"/>
              </w:rPr>
              <w:t>”</w:t>
            </w:r>
            <w:r w:rsidRPr="00F85803">
              <w:rPr>
                <w:rFonts w:ascii="Times New Roman" w:hAnsi="Times New Roman"/>
                <w:sz w:val="24"/>
                <w:szCs w:val="24"/>
              </w:rPr>
              <w:t>挑战赛</w:t>
            </w:r>
          </w:p>
        </w:tc>
        <w:tc>
          <w:tcPr>
            <w:tcW w:w="1803" w:type="pct"/>
            <w:vAlign w:val="center"/>
          </w:tcPr>
          <w:p w:rsidR="00E50A76" w:rsidRDefault="00E50A76" w:rsidP="00692DE2">
            <w:pPr>
              <w:spacing w:line="380" w:lineRule="exact"/>
              <w:jc w:val="center"/>
              <w:rPr>
                <w:rFonts w:ascii="Times New Roman" w:hAnsi="Times New Roman"/>
                <w:sz w:val="24"/>
                <w:szCs w:val="24"/>
              </w:rPr>
            </w:pPr>
            <w:r w:rsidRPr="00F85803">
              <w:rPr>
                <w:rFonts w:ascii="Times New Roman" w:hAnsi="Times New Roman"/>
                <w:sz w:val="24"/>
                <w:szCs w:val="24"/>
              </w:rPr>
              <w:t>教育部高等学校电子商务类专业教学指导</w:t>
            </w:r>
          </w:p>
          <w:p w:rsidR="00E50A76" w:rsidRPr="00F85803" w:rsidRDefault="00E50A76" w:rsidP="00692DE2">
            <w:pPr>
              <w:spacing w:line="380" w:lineRule="exact"/>
              <w:jc w:val="center"/>
              <w:rPr>
                <w:rFonts w:ascii="Times New Roman" w:hAnsi="Times New Roman"/>
                <w:sz w:val="24"/>
                <w:szCs w:val="24"/>
              </w:rPr>
            </w:pPr>
            <w:r w:rsidRPr="00F85803">
              <w:rPr>
                <w:rFonts w:ascii="Times New Roman" w:hAnsi="Times New Roman"/>
                <w:sz w:val="24"/>
                <w:szCs w:val="24"/>
              </w:rPr>
              <w:t>委员会</w:t>
            </w:r>
          </w:p>
        </w:tc>
        <w:tc>
          <w:tcPr>
            <w:tcW w:w="581" w:type="pct"/>
            <w:vAlign w:val="center"/>
          </w:tcPr>
          <w:p w:rsidR="00E50A76" w:rsidRPr="00F85803" w:rsidRDefault="00E50A76" w:rsidP="00692DE2">
            <w:pPr>
              <w:spacing w:line="380" w:lineRule="exact"/>
              <w:jc w:val="center"/>
              <w:rPr>
                <w:rFonts w:ascii="Times New Roman" w:hAnsi="Times New Roman"/>
                <w:sz w:val="24"/>
                <w:szCs w:val="24"/>
              </w:rPr>
            </w:pPr>
            <w:r w:rsidRPr="00F85803">
              <w:rPr>
                <w:rFonts w:ascii="Times New Roman" w:hAnsi="Times New Roman"/>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13</w:t>
            </w:r>
          </w:p>
        </w:tc>
        <w:tc>
          <w:tcPr>
            <w:tcW w:w="2328" w:type="pct"/>
            <w:vAlign w:val="center"/>
          </w:tcPr>
          <w:p w:rsidR="00E50A76" w:rsidRPr="00F85803" w:rsidRDefault="00E50A76" w:rsidP="00692DE2">
            <w:pPr>
              <w:widowControl/>
              <w:jc w:val="center"/>
              <w:rPr>
                <w:rFonts w:ascii="Times New Roman" w:hAnsi="Times New Roman"/>
                <w:color w:val="000000"/>
                <w:kern w:val="0"/>
                <w:sz w:val="24"/>
                <w:szCs w:val="24"/>
              </w:rPr>
            </w:pPr>
            <w:r w:rsidRPr="00F85803">
              <w:rPr>
                <w:rFonts w:ascii="Times New Roman" w:hAnsi="Times New Roman"/>
                <w:color w:val="000000"/>
                <w:kern w:val="0"/>
                <w:sz w:val="24"/>
                <w:szCs w:val="24"/>
              </w:rPr>
              <w:t>“</w:t>
            </w:r>
            <w:r w:rsidRPr="00F85803">
              <w:rPr>
                <w:rFonts w:ascii="Times New Roman" w:hAnsi="Times New Roman"/>
                <w:color w:val="000000"/>
                <w:kern w:val="0"/>
                <w:sz w:val="24"/>
                <w:szCs w:val="24"/>
              </w:rPr>
              <w:t>学创杯</w:t>
            </w:r>
            <w:r w:rsidRPr="00F85803">
              <w:rPr>
                <w:rFonts w:ascii="Times New Roman" w:hAnsi="Times New Roman"/>
                <w:color w:val="000000"/>
                <w:kern w:val="0"/>
                <w:sz w:val="24"/>
                <w:szCs w:val="24"/>
              </w:rPr>
              <w:t>”</w:t>
            </w:r>
            <w:r w:rsidRPr="00F85803">
              <w:rPr>
                <w:rFonts w:ascii="Times New Roman" w:hAnsi="Times New Roman"/>
                <w:color w:val="000000"/>
                <w:kern w:val="0"/>
                <w:sz w:val="24"/>
                <w:szCs w:val="24"/>
              </w:rPr>
              <w:t>全国大学生创业综合模拟大赛</w:t>
            </w:r>
          </w:p>
        </w:tc>
        <w:tc>
          <w:tcPr>
            <w:tcW w:w="1803" w:type="pct"/>
            <w:vAlign w:val="center"/>
          </w:tcPr>
          <w:p w:rsidR="00E50A76" w:rsidRPr="00F85803" w:rsidRDefault="00E50A76" w:rsidP="00692DE2">
            <w:pPr>
              <w:widowControl/>
              <w:jc w:val="center"/>
              <w:rPr>
                <w:rFonts w:ascii="Times New Roman" w:hAnsi="Times New Roman"/>
                <w:color w:val="000000"/>
                <w:kern w:val="0"/>
                <w:sz w:val="24"/>
                <w:szCs w:val="24"/>
              </w:rPr>
            </w:pPr>
            <w:r w:rsidRPr="00F85803">
              <w:rPr>
                <w:rFonts w:ascii="Times New Roman" w:hAnsi="Times New Roman"/>
                <w:color w:val="000000"/>
                <w:kern w:val="0"/>
                <w:sz w:val="24"/>
                <w:szCs w:val="24"/>
              </w:rPr>
              <w:t>教育部高等学校国家级实验教学示范中心联席会</w:t>
            </w:r>
          </w:p>
        </w:tc>
        <w:tc>
          <w:tcPr>
            <w:tcW w:w="581" w:type="pct"/>
            <w:vAlign w:val="center"/>
          </w:tcPr>
          <w:p w:rsidR="00E50A76" w:rsidRPr="00F85803" w:rsidRDefault="00E50A76" w:rsidP="00692DE2">
            <w:pPr>
              <w:widowControl/>
              <w:jc w:val="center"/>
              <w:rPr>
                <w:rFonts w:ascii="Times New Roman" w:hAnsi="Times New Roman"/>
                <w:color w:val="000000"/>
                <w:kern w:val="0"/>
                <w:sz w:val="24"/>
                <w:szCs w:val="24"/>
              </w:rPr>
            </w:pPr>
            <w:r w:rsidRPr="00F85803">
              <w:rPr>
                <w:rFonts w:ascii="Times New Roman" w:hAnsi="Times New Roman"/>
                <w:color w:val="000000"/>
                <w:kern w:val="0"/>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14</w:t>
            </w:r>
          </w:p>
        </w:tc>
        <w:tc>
          <w:tcPr>
            <w:tcW w:w="2328" w:type="pct"/>
            <w:vAlign w:val="center"/>
          </w:tcPr>
          <w:p w:rsidR="00E50A76" w:rsidRPr="00F85803" w:rsidRDefault="00E50A76" w:rsidP="00692DE2">
            <w:pPr>
              <w:widowControl/>
              <w:jc w:val="center"/>
              <w:textAlignment w:val="center"/>
              <w:rPr>
                <w:rFonts w:ascii="Times New Roman" w:hAnsi="Times New Roman"/>
                <w:sz w:val="24"/>
                <w:szCs w:val="24"/>
              </w:rPr>
            </w:pPr>
            <w:r w:rsidRPr="00F85803">
              <w:rPr>
                <w:rFonts w:ascii="Times New Roman" w:hAnsi="Times New Roman"/>
                <w:sz w:val="24"/>
                <w:szCs w:val="24"/>
              </w:rPr>
              <w:t>“</w:t>
            </w:r>
            <w:r w:rsidRPr="00F85803">
              <w:rPr>
                <w:rFonts w:ascii="Times New Roman" w:hAnsi="Times New Roman"/>
                <w:sz w:val="24"/>
                <w:szCs w:val="24"/>
              </w:rPr>
              <w:t>博创杯</w:t>
            </w:r>
            <w:r w:rsidRPr="00F85803">
              <w:rPr>
                <w:rFonts w:ascii="Times New Roman" w:hAnsi="Times New Roman"/>
                <w:sz w:val="24"/>
                <w:szCs w:val="24"/>
              </w:rPr>
              <w:t>”</w:t>
            </w:r>
            <w:r w:rsidRPr="00F85803">
              <w:rPr>
                <w:rFonts w:ascii="Times New Roman" w:hAnsi="Times New Roman"/>
                <w:sz w:val="24"/>
                <w:szCs w:val="24"/>
              </w:rPr>
              <w:t>全国大学生嵌入式物联网设计大赛</w:t>
            </w:r>
          </w:p>
        </w:tc>
        <w:tc>
          <w:tcPr>
            <w:tcW w:w="1803" w:type="pct"/>
            <w:vAlign w:val="center"/>
          </w:tcPr>
          <w:p w:rsidR="00E50A76" w:rsidRPr="00F85803" w:rsidRDefault="00E50A76" w:rsidP="00692DE2">
            <w:pPr>
              <w:widowControl/>
              <w:jc w:val="center"/>
              <w:textAlignment w:val="center"/>
              <w:rPr>
                <w:rFonts w:ascii="Times New Roman" w:hAnsi="Times New Roman"/>
                <w:sz w:val="24"/>
                <w:szCs w:val="24"/>
              </w:rPr>
            </w:pPr>
            <w:r w:rsidRPr="00F85803">
              <w:rPr>
                <w:rFonts w:ascii="Times New Roman" w:hAnsi="Times New Roman"/>
                <w:sz w:val="24"/>
                <w:szCs w:val="24"/>
              </w:rPr>
              <w:t>教育部高教司、工业和信息化部</w:t>
            </w:r>
          </w:p>
        </w:tc>
        <w:tc>
          <w:tcPr>
            <w:tcW w:w="581" w:type="pct"/>
            <w:vAlign w:val="center"/>
          </w:tcPr>
          <w:p w:rsidR="00E50A76" w:rsidRPr="00F85803" w:rsidRDefault="00E50A76" w:rsidP="00692DE2">
            <w:pPr>
              <w:widowControl/>
              <w:jc w:val="center"/>
              <w:rPr>
                <w:rFonts w:ascii="Times New Roman" w:hAnsi="Times New Roman"/>
                <w:color w:val="000000"/>
                <w:kern w:val="0"/>
                <w:sz w:val="24"/>
                <w:szCs w:val="24"/>
              </w:rPr>
            </w:pPr>
            <w:r w:rsidRPr="00F85803">
              <w:rPr>
                <w:rFonts w:ascii="Times New Roman" w:hAnsi="Times New Roman"/>
                <w:color w:val="000000"/>
                <w:kern w:val="0"/>
                <w:sz w:val="24"/>
                <w:szCs w:val="24"/>
              </w:rPr>
              <w:t>国家级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15</w:t>
            </w:r>
          </w:p>
        </w:tc>
        <w:tc>
          <w:tcPr>
            <w:tcW w:w="2328" w:type="pct"/>
            <w:vAlign w:val="center"/>
          </w:tcPr>
          <w:p w:rsidR="00E50A76" w:rsidRPr="00F85803" w:rsidRDefault="00E50A76" w:rsidP="00692DE2">
            <w:pPr>
              <w:widowControl/>
              <w:jc w:val="center"/>
              <w:textAlignment w:val="center"/>
              <w:rPr>
                <w:rFonts w:ascii="Times New Roman" w:hAnsi="Times New Roman"/>
                <w:sz w:val="24"/>
                <w:szCs w:val="24"/>
              </w:rPr>
            </w:pPr>
            <w:r w:rsidRPr="00F85803">
              <w:rPr>
                <w:rFonts w:ascii="Times New Roman" w:hAnsi="Times New Roman"/>
                <w:sz w:val="24"/>
                <w:szCs w:val="24"/>
              </w:rPr>
              <w:t>湖南省大学生艺术展演</w:t>
            </w:r>
          </w:p>
        </w:tc>
        <w:tc>
          <w:tcPr>
            <w:tcW w:w="1803" w:type="pct"/>
            <w:vAlign w:val="center"/>
          </w:tcPr>
          <w:p w:rsidR="00E50A76" w:rsidRPr="00F85803" w:rsidRDefault="00E50A76" w:rsidP="00692DE2">
            <w:pPr>
              <w:widowControl/>
              <w:jc w:val="center"/>
              <w:textAlignment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widowControl/>
              <w:jc w:val="center"/>
              <w:rPr>
                <w:rFonts w:ascii="Times New Roman" w:hAnsi="Times New Roman"/>
                <w:color w:val="000000"/>
                <w:kern w:val="0"/>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16</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湖南省大学生数学建模竞赛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17</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湖南省大学生广告艺术大赛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18</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湖南省大学生写作竞赛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19</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湖南省大学生数学竞赛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20</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湖南省大学生计算机程序设计竞赛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21</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湖南省大学生旅游专业综合技能大赛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22</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湖南省普通高等学校师范生教学技能竞赛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23</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湖南省大学生现代物流设计竞赛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24</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湖南省大学生企业模拟经营竞赛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25</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湖南省大学生物联网应用创新设计竞赛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26</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湖南省大学生服装设计大赛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27</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湖南省大学生英语演讲比赛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28</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湖南省大学生电子商务大赛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湖南省教育厅、商务厅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29</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湖南省大学生财务大数据应用能力竞赛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lastRenderedPageBreak/>
              <w:t>30</w:t>
            </w:r>
          </w:p>
        </w:tc>
        <w:tc>
          <w:tcPr>
            <w:tcW w:w="232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湖南省大学生酒店管理商业策划创意大赛</w:t>
            </w:r>
          </w:p>
        </w:tc>
        <w:tc>
          <w:tcPr>
            <w:tcW w:w="1803"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湖南省教育厅</w:t>
            </w:r>
          </w:p>
        </w:tc>
        <w:tc>
          <w:tcPr>
            <w:tcW w:w="581"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省部级</w:t>
            </w:r>
          </w:p>
        </w:tc>
      </w:tr>
      <w:tr w:rsidR="00E50A76" w:rsidRPr="008B5B94" w:rsidTr="00692DE2">
        <w:trPr>
          <w:jc w:val="center"/>
        </w:trPr>
        <w:tc>
          <w:tcPr>
            <w:tcW w:w="288" w:type="pct"/>
            <w:vAlign w:val="center"/>
          </w:tcPr>
          <w:p w:rsidR="00E50A76" w:rsidRPr="00F85803" w:rsidRDefault="00E50A76" w:rsidP="00692DE2">
            <w:pPr>
              <w:spacing w:line="340" w:lineRule="exact"/>
              <w:jc w:val="center"/>
              <w:rPr>
                <w:rFonts w:ascii="Times New Roman" w:hAnsi="Times New Roman"/>
                <w:sz w:val="24"/>
                <w:szCs w:val="24"/>
              </w:rPr>
            </w:pPr>
            <w:r w:rsidRPr="00F85803">
              <w:rPr>
                <w:rFonts w:ascii="Times New Roman" w:hAnsi="Times New Roman"/>
                <w:sz w:val="24"/>
                <w:szCs w:val="24"/>
              </w:rPr>
              <w:t>31</w:t>
            </w:r>
          </w:p>
        </w:tc>
        <w:tc>
          <w:tcPr>
            <w:tcW w:w="2328" w:type="pct"/>
            <w:vAlign w:val="center"/>
          </w:tcPr>
          <w:p w:rsidR="00E50A76" w:rsidRPr="00C917E1" w:rsidRDefault="00E50A76" w:rsidP="00692DE2">
            <w:pPr>
              <w:spacing w:line="340" w:lineRule="exact"/>
              <w:jc w:val="center"/>
              <w:rPr>
                <w:rFonts w:ascii="Times New Roman" w:hAnsi="Times New Roman"/>
                <w:color w:val="000000"/>
                <w:sz w:val="24"/>
                <w:szCs w:val="24"/>
              </w:rPr>
            </w:pPr>
            <w:r w:rsidRPr="00C917E1">
              <w:rPr>
                <w:rFonts w:ascii="Times New Roman" w:hAnsi="Times New Roman"/>
                <w:color w:val="000000"/>
                <w:sz w:val="24"/>
                <w:szCs w:val="24"/>
              </w:rPr>
              <w:t>湖南省大学生健美操、啦啦操、体育舞蹈、田径、游泳、排球、软式排球、篮球、乒乓球、羽毛球、武术、跆拳道、足球等比赛（每年限认定一项比赛）</w:t>
            </w:r>
          </w:p>
        </w:tc>
        <w:tc>
          <w:tcPr>
            <w:tcW w:w="1803" w:type="pct"/>
            <w:vAlign w:val="center"/>
          </w:tcPr>
          <w:p w:rsidR="00E50A76" w:rsidRPr="00C917E1" w:rsidRDefault="00E50A76" w:rsidP="00692DE2">
            <w:pPr>
              <w:spacing w:line="340" w:lineRule="exact"/>
              <w:jc w:val="center"/>
              <w:rPr>
                <w:rFonts w:ascii="Times New Roman" w:hAnsi="Times New Roman"/>
                <w:color w:val="000000"/>
                <w:sz w:val="24"/>
                <w:szCs w:val="24"/>
              </w:rPr>
            </w:pPr>
            <w:r w:rsidRPr="00C917E1">
              <w:rPr>
                <w:rFonts w:ascii="Times New Roman" w:hAnsi="Times New Roman"/>
                <w:color w:val="000000"/>
                <w:sz w:val="24"/>
                <w:szCs w:val="24"/>
              </w:rPr>
              <w:t>湖南省教育厅</w:t>
            </w:r>
          </w:p>
        </w:tc>
        <w:tc>
          <w:tcPr>
            <w:tcW w:w="581" w:type="pct"/>
            <w:vAlign w:val="center"/>
          </w:tcPr>
          <w:p w:rsidR="00E50A76" w:rsidRPr="00C917E1" w:rsidRDefault="00E50A76" w:rsidP="00692DE2">
            <w:pPr>
              <w:spacing w:line="340" w:lineRule="exact"/>
              <w:jc w:val="center"/>
              <w:rPr>
                <w:rFonts w:ascii="Times New Roman" w:hAnsi="Times New Roman"/>
                <w:color w:val="000000"/>
                <w:sz w:val="24"/>
                <w:szCs w:val="24"/>
              </w:rPr>
            </w:pPr>
            <w:r w:rsidRPr="00C917E1">
              <w:rPr>
                <w:rFonts w:ascii="Times New Roman" w:hAnsi="Times New Roman"/>
                <w:color w:val="000000"/>
                <w:sz w:val="24"/>
                <w:szCs w:val="24"/>
              </w:rPr>
              <w:t>省部级</w:t>
            </w:r>
          </w:p>
        </w:tc>
      </w:tr>
    </w:tbl>
    <w:p w:rsidR="00E50A76" w:rsidRPr="00CE2305" w:rsidRDefault="00E50A76" w:rsidP="00E50A76">
      <w:pPr>
        <w:spacing w:afterLines="50" w:after="156" w:line="600" w:lineRule="exact"/>
        <w:jc w:val="left"/>
        <w:rPr>
          <w:rFonts w:ascii="华文中宋" w:eastAsia="华文中宋" w:hAnsi="华文中宋"/>
          <w:b/>
          <w:sz w:val="36"/>
          <w:szCs w:val="36"/>
        </w:rPr>
      </w:pPr>
      <w:r w:rsidRPr="00CE2305">
        <w:rPr>
          <w:rFonts w:ascii="仿宋_GB2312" w:eastAsia="仿宋_GB2312" w:hAnsi="华文中宋" w:hint="eastAsia"/>
          <w:sz w:val="24"/>
          <w:szCs w:val="32"/>
        </w:rPr>
        <w:t>备注：湖南女子学院指导学生学科竞赛奖励目录</w:t>
      </w:r>
      <w:r>
        <w:rPr>
          <w:rFonts w:ascii="仿宋_GB2312" w:eastAsia="仿宋_GB2312" w:hAnsi="华文中宋" w:hint="eastAsia"/>
          <w:sz w:val="24"/>
          <w:szCs w:val="32"/>
        </w:rPr>
        <w:t>试行一年，依情况进行适当调整。</w:t>
      </w:r>
    </w:p>
    <w:p w:rsidR="005F3EEA" w:rsidRDefault="005F3EEA"/>
    <w:sectPr w:rsidR="005F3EEA" w:rsidSect="00E50A7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Malgun Gothic Semilight"/>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C0" w:rsidRDefault="00E50A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06C0" w:rsidRDefault="00E50A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C0" w:rsidRDefault="00E50A76">
    <w:pPr>
      <w:pStyle w:val="a3"/>
      <w:jc w:val="center"/>
    </w:pPr>
    <w:r>
      <w:fldChar w:fldCharType="begin"/>
    </w:r>
    <w:r>
      <w:instrText>PAGE   \* MERGEFORMAT</w:instrText>
    </w:r>
    <w:r>
      <w:fldChar w:fldCharType="separate"/>
    </w:r>
    <w:r w:rsidRPr="00E50A76">
      <w:rPr>
        <w:noProof/>
        <w:lang w:val="zh-CN"/>
      </w:rPr>
      <w:t>3</w:t>
    </w:r>
    <w:r>
      <w:fldChar w:fldCharType="end"/>
    </w:r>
  </w:p>
  <w:p w:rsidR="00D406C0" w:rsidRDefault="00E50A76">
    <w:pPr>
      <w:pStyle w:val="a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C0" w:rsidRDefault="00E50A76" w:rsidP="0093203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FC"/>
    <w:rsid w:val="00002E61"/>
    <w:rsid w:val="00004B35"/>
    <w:rsid w:val="00013567"/>
    <w:rsid w:val="00013E5D"/>
    <w:rsid w:val="00014C10"/>
    <w:rsid w:val="00015162"/>
    <w:rsid w:val="00023910"/>
    <w:rsid w:val="00026398"/>
    <w:rsid w:val="00026902"/>
    <w:rsid w:val="00030AD1"/>
    <w:rsid w:val="00033D13"/>
    <w:rsid w:val="00035563"/>
    <w:rsid w:val="00035992"/>
    <w:rsid w:val="00036732"/>
    <w:rsid w:val="00036CCD"/>
    <w:rsid w:val="00041623"/>
    <w:rsid w:val="000434E2"/>
    <w:rsid w:val="00043A87"/>
    <w:rsid w:val="0004724A"/>
    <w:rsid w:val="0005345B"/>
    <w:rsid w:val="0005762E"/>
    <w:rsid w:val="000602CB"/>
    <w:rsid w:val="00060B2A"/>
    <w:rsid w:val="00066045"/>
    <w:rsid w:val="00066553"/>
    <w:rsid w:val="00073104"/>
    <w:rsid w:val="00073552"/>
    <w:rsid w:val="00086947"/>
    <w:rsid w:val="00087C56"/>
    <w:rsid w:val="000A0CCE"/>
    <w:rsid w:val="000A39E7"/>
    <w:rsid w:val="000A4236"/>
    <w:rsid w:val="000A5401"/>
    <w:rsid w:val="000B0AEC"/>
    <w:rsid w:val="000B1E67"/>
    <w:rsid w:val="000B1F43"/>
    <w:rsid w:val="000B435F"/>
    <w:rsid w:val="000B5C08"/>
    <w:rsid w:val="000B67CD"/>
    <w:rsid w:val="000C0046"/>
    <w:rsid w:val="000C6400"/>
    <w:rsid w:val="000D0ACD"/>
    <w:rsid w:val="000D2BDA"/>
    <w:rsid w:val="000D4EBA"/>
    <w:rsid w:val="000D6BC5"/>
    <w:rsid w:val="000E01F2"/>
    <w:rsid w:val="000E0EA7"/>
    <w:rsid w:val="000E2B0D"/>
    <w:rsid w:val="000E6C3F"/>
    <w:rsid w:val="000E7824"/>
    <w:rsid w:val="000F2EA9"/>
    <w:rsid w:val="000F34DA"/>
    <w:rsid w:val="000F47C8"/>
    <w:rsid w:val="001009A0"/>
    <w:rsid w:val="00102A63"/>
    <w:rsid w:val="00115A6A"/>
    <w:rsid w:val="001201CF"/>
    <w:rsid w:val="0012211D"/>
    <w:rsid w:val="00122E46"/>
    <w:rsid w:val="00126B53"/>
    <w:rsid w:val="00127916"/>
    <w:rsid w:val="00134D66"/>
    <w:rsid w:val="00136931"/>
    <w:rsid w:val="00140221"/>
    <w:rsid w:val="00140897"/>
    <w:rsid w:val="0015025E"/>
    <w:rsid w:val="00152E28"/>
    <w:rsid w:val="00153EB6"/>
    <w:rsid w:val="001618A2"/>
    <w:rsid w:val="001679B6"/>
    <w:rsid w:val="00170257"/>
    <w:rsid w:val="00170BE6"/>
    <w:rsid w:val="00171A55"/>
    <w:rsid w:val="00172927"/>
    <w:rsid w:val="00181257"/>
    <w:rsid w:val="00183409"/>
    <w:rsid w:val="00185E69"/>
    <w:rsid w:val="00186501"/>
    <w:rsid w:val="0019111B"/>
    <w:rsid w:val="00191A55"/>
    <w:rsid w:val="001A0231"/>
    <w:rsid w:val="001A1819"/>
    <w:rsid w:val="001A2E18"/>
    <w:rsid w:val="001A2F95"/>
    <w:rsid w:val="001A5769"/>
    <w:rsid w:val="001A72C2"/>
    <w:rsid w:val="001B2BEE"/>
    <w:rsid w:val="001B3286"/>
    <w:rsid w:val="001B43CD"/>
    <w:rsid w:val="001B4942"/>
    <w:rsid w:val="001B4EEB"/>
    <w:rsid w:val="001B4F1E"/>
    <w:rsid w:val="001B54F2"/>
    <w:rsid w:val="001C07F1"/>
    <w:rsid w:val="001C21B4"/>
    <w:rsid w:val="001C313C"/>
    <w:rsid w:val="001C4E62"/>
    <w:rsid w:val="001C5145"/>
    <w:rsid w:val="001C5432"/>
    <w:rsid w:val="001C55B4"/>
    <w:rsid w:val="001C696B"/>
    <w:rsid w:val="001D1126"/>
    <w:rsid w:val="001D2A57"/>
    <w:rsid w:val="001D501B"/>
    <w:rsid w:val="001D52AE"/>
    <w:rsid w:val="001E13FF"/>
    <w:rsid w:val="001E263D"/>
    <w:rsid w:val="001E3D64"/>
    <w:rsid w:val="001E718C"/>
    <w:rsid w:val="001F172D"/>
    <w:rsid w:val="001F5FE5"/>
    <w:rsid w:val="00221430"/>
    <w:rsid w:val="00224DAD"/>
    <w:rsid w:val="0023011A"/>
    <w:rsid w:val="00230A8B"/>
    <w:rsid w:val="00233280"/>
    <w:rsid w:val="0023481B"/>
    <w:rsid w:val="00240C68"/>
    <w:rsid w:val="002410C6"/>
    <w:rsid w:val="00242577"/>
    <w:rsid w:val="00245280"/>
    <w:rsid w:val="00250855"/>
    <w:rsid w:val="00250D2C"/>
    <w:rsid w:val="00251196"/>
    <w:rsid w:val="00253ACB"/>
    <w:rsid w:val="00256E99"/>
    <w:rsid w:val="002579CB"/>
    <w:rsid w:val="0026139B"/>
    <w:rsid w:val="002620C3"/>
    <w:rsid w:val="0026287A"/>
    <w:rsid w:val="00264DF5"/>
    <w:rsid w:val="002652FB"/>
    <w:rsid w:val="00265CE9"/>
    <w:rsid w:val="00267CE5"/>
    <w:rsid w:val="00287F96"/>
    <w:rsid w:val="00291ED8"/>
    <w:rsid w:val="002960AF"/>
    <w:rsid w:val="002A3BF6"/>
    <w:rsid w:val="002B2E1E"/>
    <w:rsid w:val="002C349A"/>
    <w:rsid w:val="002C6CC7"/>
    <w:rsid w:val="002D607C"/>
    <w:rsid w:val="002E00C2"/>
    <w:rsid w:val="002E1A24"/>
    <w:rsid w:val="002E41EF"/>
    <w:rsid w:val="002E7492"/>
    <w:rsid w:val="002E7740"/>
    <w:rsid w:val="002F0996"/>
    <w:rsid w:val="002F12EA"/>
    <w:rsid w:val="002F3F1A"/>
    <w:rsid w:val="002F609B"/>
    <w:rsid w:val="002F63EB"/>
    <w:rsid w:val="002F6B84"/>
    <w:rsid w:val="003028B7"/>
    <w:rsid w:val="003109B5"/>
    <w:rsid w:val="00311240"/>
    <w:rsid w:val="00311930"/>
    <w:rsid w:val="0031545F"/>
    <w:rsid w:val="003162A5"/>
    <w:rsid w:val="00316669"/>
    <w:rsid w:val="003217F9"/>
    <w:rsid w:val="0032181D"/>
    <w:rsid w:val="003241E2"/>
    <w:rsid w:val="00324448"/>
    <w:rsid w:val="00326F3F"/>
    <w:rsid w:val="003333DA"/>
    <w:rsid w:val="00337A68"/>
    <w:rsid w:val="00337C2F"/>
    <w:rsid w:val="00344639"/>
    <w:rsid w:val="003465D1"/>
    <w:rsid w:val="003475B2"/>
    <w:rsid w:val="0035138B"/>
    <w:rsid w:val="003547A3"/>
    <w:rsid w:val="00355ACD"/>
    <w:rsid w:val="00361964"/>
    <w:rsid w:val="00364373"/>
    <w:rsid w:val="00366C49"/>
    <w:rsid w:val="00370F79"/>
    <w:rsid w:val="003716E1"/>
    <w:rsid w:val="00380844"/>
    <w:rsid w:val="00380CB3"/>
    <w:rsid w:val="0038296F"/>
    <w:rsid w:val="00386540"/>
    <w:rsid w:val="00386685"/>
    <w:rsid w:val="00386B21"/>
    <w:rsid w:val="00386E20"/>
    <w:rsid w:val="0038784A"/>
    <w:rsid w:val="00390B39"/>
    <w:rsid w:val="00390EF9"/>
    <w:rsid w:val="00391813"/>
    <w:rsid w:val="00393AB9"/>
    <w:rsid w:val="003942B4"/>
    <w:rsid w:val="003B38A9"/>
    <w:rsid w:val="003B5230"/>
    <w:rsid w:val="003B5574"/>
    <w:rsid w:val="003C2E3E"/>
    <w:rsid w:val="003C5980"/>
    <w:rsid w:val="003C5AAF"/>
    <w:rsid w:val="003D525C"/>
    <w:rsid w:val="003D67A1"/>
    <w:rsid w:val="003D70B2"/>
    <w:rsid w:val="003E159F"/>
    <w:rsid w:val="003E17CF"/>
    <w:rsid w:val="003E4DB4"/>
    <w:rsid w:val="003E5804"/>
    <w:rsid w:val="003E700E"/>
    <w:rsid w:val="003F0A71"/>
    <w:rsid w:val="003F3B1B"/>
    <w:rsid w:val="003F3E37"/>
    <w:rsid w:val="003F6001"/>
    <w:rsid w:val="00405338"/>
    <w:rsid w:val="004128A8"/>
    <w:rsid w:val="00414CE9"/>
    <w:rsid w:val="0041601B"/>
    <w:rsid w:val="0041629C"/>
    <w:rsid w:val="004175CB"/>
    <w:rsid w:val="00421583"/>
    <w:rsid w:val="004215C7"/>
    <w:rsid w:val="00422B21"/>
    <w:rsid w:val="004239DC"/>
    <w:rsid w:val="00424005"/>
    <w:rsid w:val="0043451B"/>
    <w:rsid w:val="00442269"/>
    <w:rsid w:val="004431CF"/>
    <w:rsid w:val="00450B44"/>
    <w:rsid w:val="00453A5E"/>
    <w:rsid w:val="00454241"/>
    <w:rsid w:val="0045516D"/>
    <w:rsid w:val="00460B0E"/>
    <w:rsid w:val="004628E9"/>
    <w:rsid w:val="004629ED"/>
    <w:rsid w:val="004633EA"/>
    <w:rsid w:val="0046388B"/>
    <w:rsid w:val="004652C1"/>
    <w:rsid w:val="00467A63"/>
    <w:rsid w:val="0047029D"/>
    <w:rsid w:val="00470BA8"/>
    <w:rsid w:val="004728B3"/>
    <w:rsid w:val="00472A47"/>
    <w:rsid w:val="004775CB"/>
    <w:rsid w:val="00481600"/>
    <w:rsid w:val="004832D3"/>
    <w:rsid w:val="00483BBD"/>
    <w:rsid w:val="0048487C"/>
    <w:rsid w:val="004900BB"/>
    <w:rsid w:val="004904BC"/>
    <w:rsid w:val="00490B23"/>
    <w:rsid w:val="00494BB4"/>
    <w:rsid w:val="00496D15"/>
    <w:rsid w:val="004B16C0"/>
    <w:rsid w:val="004B2180"/>
    <w:rsid w:val="004B69A7"/>
    <w:rsid w:val="004B7422"/>
    <w:rsid w:val="004B76C7"/>
    <w:rsid w:val="004C6FCD"/>
    <w:rsid w:val="004D02B4"/>
    <w:rsid w:val="004D3C23"/>
    <w:rsid w:val="004D7401"/>
    <w:rsid w:val="004E3BAA"/>
    <w:rsid w:val="004E7BAB"/>
    <w:rsid w:val="004F1ED2"/>
    <w:rsid w:val="004F7EA3"/>
    <w:rsid w:val="00506AF8"/>
    <w:rsid w:val="00507DA7"/>
    <w:rsid w:val="0051213F"/>
    <w:rsid w:val="005139E1"/>
    <w:rsid w:val="00515E1B"/>
    <w:rsid w:val="0052311C"/>
    <w:rsid w:val="0052516F"/>
    <w:rsid w:val="00526974"/>
    <w:rsid w:val="00527511"/>
    <w:rsid w:val="0052752C"/>
    <w:rsid w:val="00530808"/>
    <w:rsid w:val="00531DD9"/>
    <w:rsid w:val="00534F4A"/>
    <w:rsid w:val="00540DA1"/>
    <w:rsid w:val="00542633"/>
    <w:rsid w:val="005431AD"/>
    <w:rsid w:val="00544486"/>
    <w:rsid w:val="005540C9"/>
    <w:rsid w:val="00554707"/>
    <w:rsid w:val="00556C0A"/>
    <w:rsid w:val="005578F5"/>
    <w:rsid w:val="00560F0A"/>
    <w:rsid w:val="00561D51"/>
    <w:rsid w:val="00562D13"/>
    <w:rsid w:val="00564416"/>
    <w:rsid w:val="00564744"/>
    <w:rsid w:val="00564D0C"/>
    <w:rsid w:val="00566F38"/>
    <w:rsid w:val="00570721"/>
    <w:rsid w:val="00571ADD"/>
    <w:rsid w:val="00572A91"/>
    <w:rsid w:val="00574D52"/>
    <w:rsid w:val="00574D67"/>
    <w:rsid w:val="00583837"/>
    <w:rsid w:val="00584E8D"/>
    <w:rsid w:val="0059144E"/>
    <w:rsid w:val="0059366A"/>
    <w:rsid w:val="00594E21"/>
    <w:rsid w:val="005974E2"/>
    <w:rsid w:val="005A269C"/>
    <w:rsid w:val="005A5F9F"/>
    <w:rsid w:val="005B40A0"/>
    <w:rsid w:val="005B63D2"/>
    <w:rsid w:val="005C2E81"/>
    <w:rsid w:val="005C5681"/>
    <w:rsid w:val="005C667D"/>
    <w:rsid w:val="005C7F53"/>
    <w:rsid w:val="005D021B"/>
    <w:rsid w:val="005D38D4"/>
    <w:rsid w:val="005D39CC"/>
    <w:rsid w:val="005D4155"/>
    <w:rsid w:val="005F222C"/>
    <w:rsid w:val="005F25C6"/>
    <w:rsid w:val="005F3EEA"/>
    <w:rsid w:val="005F766A"/>
    <w:rsid w:val="0060580C"/>
    <w:rsid w:val="00611CEA"/>
    <w:rsid w:val="00614697"/>
    <w:rsid w:val="00614F42"/>
    <w:rsid w:val="00617DD2"/>
    <w:rsid w:val="0063084D"/>
    <w:rsid w:val="00634369"/>
    <w:rsid w:val="006378EB"/>
    <w:rsid w:val="00646320"/>
    <w:rsid w:val="006503A7"/>
    <w:rsid w:val="00651002"/>
    <w:rsid w:val="00652822"/>
    <w:rsid w:val="00654121"/>
    <w:rsid w:val="0065662A"/>
    <w:rsid w:val="00660C2C"/>
    <w:rsid w:val="00662A95"/>
    <w:rsid w:val="00663D02"/>
    <w:rsid w:val="006707F9"/>
    <w:rsid w:val="00674CEA"/>
    <w:rsid w:val="0068133D"/>
    <w:rsid w:val="006859D2"/>
    <w:rsid w:val="00687D51"/>
    <w:rsid w:val="00691225"/>
    <w:rsid w:val="00691C7C"/>
    <w:rsid w:val="0069288B"/>
    <w:rsid w:val="00694794"/>
    <w:rsid w:val="006961D9"/>
    <w:rsid w:val="00696DBA"/>
    <w:rsid w:val="006A253C"/>
    <w:rsid w:val="006A26C3"/>
    <w:rsid w:val="006A37C8"/>
    <w:rsid w:val="006A382B"/>
    <w:rsid w:val="006A6004"/>
    <w:rsid w:val="006A73AB"/>
    <w:rsid w:val="006B0F09"/>
    <w:rsid w:val="006B7B51"/>
    <w:rsid w:val="006C2CE7"/>
    <w:rsid w:val="006C6BAC"/>
    <w:rsid w:val="006C737F"/>
    <w:rsid w:val="006D0EED"/>
    <w:rsid w:val="006D2D4D"/>
    <w:rsid w:val="006D5C2F"/>
    <w:rsid w:val="006D5D42"/>
    <w:rsid w:val="006D750F"/>
    <w:rsid w:val="006D7F99"/>
    <w:rsid w:val="006D7FC1"/>
    <w:rsid w:val="006E0CE9"/>
    <w:rsid w:val="006E285C"/>
    <w:rsid w:val="006E2CC1"/>
    <w:rsid w:val="006E498E"/>
    <w:rsid w:val="006F2C21"/>
    <w:rsid w:val="006F58A8"/>
    <w:rsid w:val="006F5DE1"/>
    <w:rsid w:val="006F7245"/>
    <w:rsid w:val="00701314"/>
    <w:rsid w:val="00703910"/>
    <w:rsid w:val="007043F8"/>
    <w:rsid w:val="0071441F"/>
    <w:rsid w:val="007221A0"/>
    <w:rsid w:val="00724248"/>
    <w:rsid w:val="007244AE"/>
    <w:rsid w:val="00732030"/>
    <w:rsid w:val="007342CF"/>
    <w:rsid w:val="0073442D"/>
    <w:rsid w:val="00734B70"/>
    <w:rsid w:val="00737A6B"/>
    <w:rsid w:val="007462E6"/>
    <w:rsid w:val="0074755E"/>
    <w:rsid w:val="00747F61"/>
    <w:rsid w:val="0075111E"/>
    <w:rsid w:val="00760CCB"/>
    <w:rsid w:val="00760DB9"/>
    <w:rsid w:val="007623A0"/>
    <w:rsid w:val="00762FE6"/>
    <w:rsid w:val="007638AE"/>
    <w:rsid w:val="00765D35"/>
    <w:rsid w:val="00766875"/>
    <w:rsid w:val="00767732"/>
    <w:rsid w:val="00772F10"/>
    <w:rsid w:val="00775541"/>
    <w:rsid w:val="007776E0"/>
    <w:rsid w:val="0078120B"/>
    <w:rsid w:val="0078497C"/>
    <w:rsid w:val="007921B7"/>
    <w:rsid w:val="00792ADE"/>
    <w:rsid w:val="00794691"/>
    <w:rsid w:val="007974D6"/>
    <w:rsid w:val="007A577A"/>
    <w:rsid w:val="007B188E"/>
    <w:rsid w:val="007B45BD"/>
    <w:rsid w:val="007B631A"/>
    <w:rsid w:val="007B6EEA"/>
    <w:rsid w:val="007B6F25"/>
    <w:rsid w:val="007C1C5A"/>
    <w:rsid w:val="007C34B5"/>
    <w:rsid w:val="007C35B9"/>
    <w:rsid w:val="007C470B"/>
    <w:rsid w:val="007C4762"/>
    <w:rsid w:val="007C48BC"/>
    <w:rsid w:val="007C4C9F"/>
    <w:rsid w:val="007D249D"/>
    <w:rsid w:val="007E4C85"/>
    <w:rsid w:val="007E6F56"/>
    <w:rsid w:val="007F27C1"/>
    <w:rsid w:val="007F367D"/>
    <w:rsid w:val="007F5D19"/>
    <w:rsid w:val="007F5EDD"/>
    <w:rsid w:val="008011FC"/>
    <w:rsid w:val="0080634E"/>
    <w:rsid w:val="00810DEF"/>
    <w:rsid w:val="00812658"/>
    <w:rsid w:val="00812BCB"/>
    <w:rsid w:val="008150DA"/>
    <w:rsid w:val="008233A1"/>
    <w:rsid w:val="00824662"/>
    <w:rsid w:val="00833D39"/>
    <w:rsid w:val="008344D5"/>
    <w:rsid w:val="0083480E"/>
    <w:rsid w:val="0084046A"/>
    <w:rsid w:val="00841D51"/>
    <w:rsid w:val="00842081"/>
    <w:rsid w:val="008442DB"/>
    <w:rsid w:val="00844CAD"/>
    <w:rsid w:val="0084567B"/>
    <w:rsid w:val="00850EA9"/>
    <w:rsid w:val="00851B34"/>
    <w:rsid w:val="0085224E"/>
    <w:rsid w:val="00852945"/>
    <w:rsid w:val="00854C36"/>
    <w:rsid w:val="00860212"/>
    <w:rsid w:val="008612BB"/>
    <w:rsid w:val="008626C9"/>
    <w:rsid w:val="008668AC"/>
    <w:rsid w:val="00871176"/>
    <w:rsid w:val="008721D4"/>
    <w:rsid w:val="00874A28"/>
    <w:rsid w:val="0087602B"/>
    <w:rsid w:val="00880CEB"/>
    <w:rsid w:val="00885273"/>
    <w:rsid w:val="008857E1"/>
    <w:rsid w:val="00891033"/>
    <w:rsid w:val="00893060"/>
    <w:rsid w:val="0089343B"/>
    <w:rsid w:val="00897171"/>
    <w:rsid w:val="008A1BCE"/>
    <w:rsid w:val="008A33B3"/>
    <w:rsid w:val="008A458C"/>
    <w:rsid w:val="008B13AF"/>
    <w:rsid w:val="008B3316"/>
    <w:rsid w:val="008B4417"/>
    <w:rsid w:val="008B591C"/>
    <w:rsid w:val="008B5DF0"/>
    <w:rsid w:val="008C4871"/>
    <w:rsid w:val="008C5825"/>
    <w:rsid w:val="008C68D4"/>
    <w:rsid w:val="008D0A00"/>
    <w:rsid w:val="008D5024"/>
    <w:rsid w:val="008D7286"/>
    <w:rsid w:val="008E05B1"/>
    <w:rsid w:val="008F2067"/>
    <w:rsid w:val="00900CF8"/>
    <w:rsid w:val="00901C5B"/>
    <w:rsid w:val="009039BB"/>
    <w:rsid w:val="00905346"/>
    <w:rsid w:val="00907CA4"/>
    <w:rsid w:val="009104EA"/>
    <w:rsid w:val="00912DEB"/>
    <w:rsid w:val="00915E94"/>
    <w:rsid w:val="00916F52"/>
    <w:rsid w:val="00920180"/>
    <w:rsid w:val="00920755"/>
    <w:rsid w:val="00921D89"/>
    <w:rsid w:val="00925281"/>
    <w:rsid w:val="00926F60"/>
    <w:rsid w:val="009302C5"/>
    <w:rsid w:val="00940BC2"/>
    <w:rsid w:val="0094135E"/>
    <w:rsid w:val="009420A0"/>
    <w:rsid w:val="0094710E"/>
    <w:rsid w:val="00947605"/>
    <w:rsid w:val="00953D8C"/>
    <w:rsid w:val="0095589E"/>
    <w:rsid w:val="00957587"/>
    <w:rsid w:val="0096313E"/>
    <w:rsid w:val="00963ECD"/>
    <w:rsid w:val="0096505E"/>
    <w:rsid w:val="00966BD1"/>
    <w:rsid w:val="009701C8"/>
    <w:rsid w:val="0097554D"/>
    <w:rsid w:val="00977EC3"/>
    <w:rsid w:val="0099021D"/>
    <w:rsid w:val="00992F44"/>
    <w:rsid w:val="00993F1E"/>
    <w:rsid w:val="009A04F2"/>
    <w:rsid w:val="009A2690"/>
    <w:rsid w:val="009A332E"/>
    <w:rsid w:val="009A4F39"/>
    <w:rsid w:val="009B1326"/>
    <w:rsid w:val="009B5F03"/>
    <w:rsid w:val="009B600F"/>
    <w:rsid w:val="009B6255"/>
    <w:rsid w:val="009C1CC3"/>
    <w:rsid w:val="009C516F"/>
    <w:rsid w:val="009C5781"/>
    <w:rsid w:val="009C68E0"/>
    <w:rsid w:val="009C7628"/>
    <w:rsid w:val="009C7AC4"/>
    <w:rsid w:val="009D26E5"/>
    <w:rsid w:val="009D3163"/>
    <w:rsid w:val="009D48C8"/>
    <w:rsid w:val="009D5457"/>
    <w:rsid w:val="009E257B"/>
    <w:rsid w:val="009F2617"/>
    <w:rsid w:val="009F362D"/>
    <w:rsid w:val="009F488F"/>
    <w:rsid w:val="009F6863"/>
    <w:rsid w:val="009F6DE0"/>
    <w:rsid w:val="00A00006"/>
    <w:rsid w:val="00A00314"/>
    <w:rsid w:val="00A051F2"/>
    <w:rsid w:val="00A205A8"/>
    <w:rsid w:val="00A261F5"/>
    <w:rsid w:val="00A30000"/>
    <w:rsid w:val="00A3093F"/>
    <w:rsid w:val="00A34D5B"/>
    <w:rsid w:val="00A362F3"/>
    <w:rsid w:val="00A37B61"/>
    <w:rsid w:val="00A44724"/>
    <w:rsid w:val="00A51313"/>
    <w:rsid w:val="00A522C7"/>
    <w:rsid w:val="00A56E09"/>
    <w:rsid w:val="00A633E3"/>
    <w:rsid w:val="00A635D6"/>
    <w:rsid w:val="00A70150"/>
    <w:rsid w:val="00A70D8D"/>
    <w:rsid w:val="00A73DF8"/>
    <w:rsid w:val="00A82238"/>
    <w:rsid w:val="00A84346"/>
    <w:rsid w:val="00A96536"/>
    <w:rsid w:val="00AA3CB3"/>
    <w:rsid w:val="00AB036B"/>
    <w:rsid w:val="00AB3C2E"/>
    <w:rsid w:val="00AB3D58"/>
    <w:rsid w:val="00AB4B61"/>
    <w:rsid w:val="00AC21B0"/>
    <w:rsid w:val="00AC2BB2"/>
    <w:rsid w:val="00AC60FA"/>
    <w:rsid w:val="00AD12BF"/>
    <w:rsid w:val="00AD3A78"/>
    <w:rsid w:val="00AD3FF8"/>
    <w:rsid w:val="00AD4027"/>
    <w:rsid w:val="00AD4081"/>
    <w:rsid w:val="00AD6530"/>
    <w:rsid w:val="00AE61E3"/>
    <w:rsid w:val="00AF1B30"/>
    <w:rsid w:val="00AF4482"/>
    <w:rsid w:val="00AF6D65"/>
    <w:rsid w:val="00B02258"/>
    <w:rsid w:val="00B07C53"/>
    <w:rsid w:val="00B16E72"/>
    <w:rsid w:val="00B27941"/>
    <w:rsid w:val="00B30AC2"/>
    <w:rsid w:val="00B312C6"/>
    <w:rsid w:val="00B31730"/>
    <w:rsid w:val="00B34E96"/>
    <w:rsid w:val="00B36B96"/>
    <w:rsid w:val="00B401E4"/>
    <w:rsid w:val="00B462D2"/>
    <w:rsid w:val="00B47CD4"/>
    <w:rsid w:val="00B511F3"/>
    <w:rsid w:val="00B5380B"/>
    <w:rsid w:val="00B54EE7"/>
    <w:rsid w:val="00B56627"/>
    <w:rsid w:val="00B60240"/>
    <w:rsid w:val="00B66407"/>
    <w:rsid w:val="00B7408C"/>
    <w:rsid w:val="00B74DFF"/>
    <w:rsid w:val="00B75C0F"/>
    <w:rsid w:val="00B77760"/>
    <w:rsid w:val="00B77B81"/>
    <w:rsid w:val="00B955E6"/>
    <w:rsid w:val="00BA63EB"/>
    <w:rsid w:val="00BA70A0"/>
    <w:rsid w:val="00BA7883"/>
    <w:rsid w:val="00BB0129"/>
    <w:rsid w:val="00BB183F"/>
    <w:rsid w:val="00BB5D55"/>
    <w:rsid w:val="00BC06AE"/>
    <w:rsid w:val="00BC22E2"/>
    <w:rsid w:val="00BC244A"/>
    <w:rsid w:val="00BC2FC7"/>
    <w:rsid w:val="00BD3E97"/>
    <w:rsid w:val="00BD7026"/>
    <w:rsid w:val="00BF2B5C"/>
    <w:rsid w:val="00BF5525"/>
    <w:rsid w:val="00BF65CD"/>
    <w:rsid w:val="00BF6EFD"/>
    <w:rsid w:val="00BF7639"/>
    <w:rsid w:val="00C01DEE"/>
    <w:rsid w:val="00C03565"/>
    <w:rsid w:val="00C04354"/>
    <w:rsid w:val="00C12E5C"/>
    <w:rsid w:val="00C172BB"/>
    <w:rsid w:val="00C17663"/>
    <w:rsid w:val="00C24F18"/>
    <w:rsid w:val="00C25CE5"/>
    <w:rsid w:val="00C26996"/>
    <w:rsid w:val="00C338B6"/>
    <w:rsid w:val="00C412A2"/>
    <w:rsid w:val="00C443F4"/>
    <w:rsid w:val="00C452BD"/>
    <w:rsid w:val="00C47D2A"/>
    <w:rsid w:val="00C519C7"/>
    <w:rsid w:val="00C51BE9"/>
    <w:rsid w:val="00C57AC9"/>
    <w:rsid w:val="00C62EFD"/>
    <w:rsid w:val="00C706F1"/>
    <w:rsid w:val="00C71E5D"/>
    <w:rsid w:val="00C75BFA"/>
    <w:rsid w:val="00C77B41"/>
    <w:rsid w:val="00C8059F"/>
    <w:rsid w:val="00C811E0"/>
    <w:rsid w:val="00C811EA"/>
    <w:rsid w:val="00C82863"/>
    <w:rsid w:val="00C96F18"/>
    <w:rsid w:val="00CA222B"/>
    <w:rsid w:val="00CA3AC6"/>
    <w:rsid w:val="00CA5250"/>
    <w:rsid w:val="00CA6F79"/>
    <w:rsid w:val="00CB0D30"/>
    <w:rsid w:val="00CB3C20"/>
    <w:rsid w:val="00CB4358"/>
    <w:rsid w:val="00CB76B2"/>
    <w:rsid w:val="00CB7982"/>
    <w:rsid w:val="00CC6CB2"/>
    <w:rsid w:val="00CD1C66"/>
    <w:rsid w:val="00CD4DF0"/>
    <w:rsid w:val="00CE4AC4"/>
    <w:rsid w:val="00CE4EF8"/>
    <w:rsid w:val="00CE4FC8"/>
    <w:rsid w:val="00CF1459"/>
    <w:rsid w:val="00CF1929"/>
    <w:rsid w:val="00D026D6"/>
    <w:rsid w:val="00D034AB"/>
    <w:rsid w:val="00D11ED8"/>
    <w:rsid w:val="00D125CC"/>
    <w:rsid w:val="00D12A8B"/>
    <w:rsid w:val="00D20A5B"/>
    <w:rsid w:val="00D21A4F"/>
    <w:rsid w:val="00D21C1D"/>
    <w:rsid w:val="00D27989"/>
    <w:rsid w:val="00D33581"/>
    <w:rsid w:val="00D35D93"/>
    <w:rsid w:val="00D35ED6"/>
    <w:rsid w:val="00D360A2"/>
    <w:rsid w:val="00D4037D"/>
    <w:rsid w:val="00D425E9"/>
    <w:rsid w:val="00D42E9E"/>
    <w:rsid w:val="00D43208"/>
    <w:rsid w:val="00D46028"/>
    <w:rsid w:val="00D52AD8"/>
    <w:rsid w:val="00D52CF9"/>
    <w:rsid w:val="00D55272"/>
    <w:rsid w:val="00D57730"/>
    <w:rsid w:val="00D601DB"/>
    <w:rsid w:val="00D644C8"/>
    <w:rsid w:val="00D708CD"/>
    <w:rsid w:val="00D728A1"/>
    <w:rsid w:val="00D754C5"/>
    <w:rsid w:val="00D75E40"/>
    <w:rsid w:val="00D7799D"/>
    <w:rsid w:val="00D86386"/>
    <w:rsid w:val="00D922EF"/>
    <w:rsid w:val="00D92391"/>
    <w:rsid w:val="00D9290D"/>
    <w:rsid w:val="00DA0125"/>
    <w:rsid w:val="00DA3D8D"/>
    <w:rsid w:val="00DA4AC3"/>
    <w:rsid w:val="00DA5D6E"/>
    <w:rsid w:val="00DA5E4A"/>
    <w:rsid w:val="00DB1385"/>
    <w:rsid w:val="00DB4107"/>
    <w:rsid w:val="00DB63D3"/>
    <w:rsid w:val="00DB79D6"/>
    <w:rsid w:val="00DC0D97"/>
    <w:rsid w:val="00DC5058"/>
    <w:rsid w:val="00DC629F"/>
    <w:rsid w:val="00DC6542"/>
    <w:rsid w:val="00DD26FA"/>
    <w:rsid w:val="00DD2D89"/>
    <w:rsid w:val="00DD4E98"/>
    <w:rsid w:val="00DD73AB"/>
    <w:rsid w:val="00DE1FD5"/>
    <w:rsid w:val="00DE2F70"/>
    <w:rsid w:val="00DE4E64"/>
    <w:rsid w:val="00DE4F7E"/>
    <w:rsid w:val="00DE530A"/>
    <w:rsid w:val="00DE6465"/>
    <w:rsid w:val="00DE6F95"/>
    <w:rsid w:val="00DF1251"/>
    <w:rsid w:val="00DF31BD"/>
    <w:rsid w:val="00E01ECC"/>
    <w:rsid w:val="00E211B4"/>
    <w:rsid w:val="00E214B3"/>
    <w:rsid w:val="00E21600"/>
    <w:rsid w:val="00E33F48"/>
    <w:rsid w:val="00E3499F"/>
    <w:rsid w:val="00E37116"/>
    <w:rsid w:val="00E44C4D"/>
    <w:rsid w:val="00E45AD5"/>
    <w:rsid w:val="00E47701"/>
    <w:rsid w:val="00E50A76"/>
    <w:rsid w:val="00E51828"/>
    <w:rsid w:val="00E54313"/>
    <w:rsid w:val="00E54CCA"/>
    <w:rsid w:val="00E5611C"/>
    <w:rsid w:val="00E5714F"/>
    <w:rsid w:val="00E60541"/>
    <w:rsid w:val="00E677B1"/>
    <w:rsid w:val="00E778D9"/>
    <w:rsid w:val="00E82ADF"/>
    <w:rsid w:val="00E9158E"/>
    <w:rsid w:val="00E940CF"/>
    <w:rsid w:val="00E956E8"/>
    <w:rsid w:val="00E963AC"/>
    <w:rsid w:val="00E9682C"/>
    <w:rsid w:val="00EA01A6"/>
    <w:rsid w:val="00EA21DD"/>
    <w:rsid w:val="00EA26DF"/>
    <w:rsid w:val="00EA2F01"/>
    <w:rsid w:val="00EA33E9"/>
    <w:rsid w:val="00EA6C56"/>
    <w:rsid w:val="00EB07A3"/>
    <w:rsid w:val="00EB30BE"/>
    <w:rsid w:val="00EB31E6"/>
    <w:rsid w:val="00EB609A"/>
    <w:rsid w:val="00EC4638"/>
    <w:rsid w:val="00EC716F"/>
    <w:rsid w:val="00ED2646"/>
    <w:rsid w:val="00ED7CBE"/>
    <w:rsid w:val="00EE462B"/>
    <w:rsid w:val="00EE6FE2"/>
    <w:rsid w:val="00EE76CC"/>
    <w:rsid w:val="00EF0A8B"/>
    <w:rsid w:val="00EF0E8B"/>
    <w:rsid w:val="00EF1721"/>
    <w:rsid w:val="00EF3697"/>
    <w:rsid w:val="00EF508A"/>
    <w:rsid w:val="00EF7E18"/>
    <w:rsid w:val="00F00B58"/>
    <w:rsid w:val="00F0237B"/>
    <w:rsid w:val="00F07BDF"/>
    <w:rsid w:val="00F10E48"/>
    <w:rsid w:val="00F1585B"/>
    <w:rsid w:val="00F175A4"/>
    <w:rsid w:val="00F23EBF"/>
    <w:rsid w:val="00F31512"/>
    <w:rsid w:val="00F316F1"/>
    <w:rsid w:val="00F360FC"/>
    <w:rsid w:val="00F45FB5"/>
    <w:rsid w:val="00F507EB"/>
    <w:rsid w:val="00F53623"/>
    <w:rsid w:val="00F540B8"/>
    <w:rsid w:val="00F562D2"/>
    <w:rsid w:val="00F56F22"/>
    <w:rsid w:val="00F645F0"/>
    <w:rsid w:val="00F64784"/>
    <w:rsid w:val="00F706CF"/>
    <w:rsid w:val="00F77786"/>
    <w:rsid w:val="00F8045C"/>
    <w:rsid w:val="00F82362"/>
    <w:rsid w:val="00F83A0E"/>
    <w:rsid w:val="00F93FB5"/>
    <w:rsid w:val="00F94424"/>
    <w:rsid w:val="00FA4F9A"/>
    <w:rsid w:val="00FA5412"/>
    <w:rsid w:val="00FB0736"/>
    <w:rsid w:val="00FB15AD"/>
    <w:rsid w:val="00FB24A6"/>
    <w:rsid w:val="00FC01BB"/>
    <w:rsid w:val="00FC22BB"/>
    <w:rsid w:val="00FC35B9"/>
    <w:rsid w:val="00FD3245"/>
    <w:rsid w:val="00FD4253"/>
    <w:rsid w:val="00FD5207"/>
    <w:rsid w:val="00FD5F1C"/>
    <w:rsid w:val="00FD69DD"/>
    <w:rsid w:val="00FE0951"/>
    <w:rsid w:val="00FE1F72"/>
    <w:rsid w:val="00FE1FB4"/>
    <w:rsid w:val="00FE5B1B"/>
    <w:rsid w:val="00FE7B1A"/>
    <w:rsid w:val="00FF3A01"/>
    <w:rsid w:val="00FF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50A76"/>
    <w:pPr>
      <w:tabs>
        <w:tab w:val="center" w:pos="4153"/>
        <w:tab w:val="right" w:pos="8306"/>
      </w:tabs>
      <w:snapToGrid w:val="0"/>
      <w:jc w:val="left"/>
    </w:pPr>
    <w:rPr>
      <w:kern w:val="0"/>
      <w:sz w:val="18"/>
      <w:szCs w:val="18"/>
    </w:rPr>
  </w:style>
  <w:style w:type="character" w:customStyle="1" w:styleId="Char">
    <w:name w:val="页脚 Char"/>
    <w:basedOn w:val="a0"/>
    <w:link w:val="a3"/>
    <w:rsid w:val="00E50A76"/>
    <w:rPr>
      <w:rFonts w:ascii="Calibri" w:eastAsia="宋体" w:hAnsi="Calibri" w:cs="Times New Roman"/>
      <w:kern w:val="0"/>
      <w:sz w:val="18"/>
      <w:szCs w:val="18"/>
    </w:rPr>
  </w:style>
  <w:style w:type="paragraph" w:styleId="a4">
    <w:name w:val="header"/>
    <w:basedOn w:val="a"/>
    <w:link w:val="Char0"/>
    <w:semiHidden/>
    <w:rsid w:val="00E50A76"/>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semiHidden/>
    <w:rsid w:val="00E50A76"/>
    <w:rPr>
      <w:rFonts w:ascii="Calibri" w:eastAsia="宋体" w:hAnsi="Calibri" w:cs="Times New Roman"/>
      <w:kern w:val="0"/>
      <w:sz w:val="18"/>
      <w:szCs w:val="18"/>
    </w:rPr>
  </w:style>
  <w:style w:type="character" w:styleId="a5">
    <w:name w:val="page number"/>
    <w:rsid w:val="00E50A76"/>
    <w:rPr>
      <w:rFonts w:cs="Times New Roman"/>
    </w:rPr>
  </w:style>
  <w:style w:type="paragraph" w:styleId="a6">
    <w:name w:val="No Spacing"/>
    <w:qFormat/>
    <w:rsid w:val="00E50A76"/>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50A76"/>
    <w:pPr>
      <w:tabs>
        <w:tab w:val="center" w:pos="4153"/>
        <w:tab w:val="right" w:pos="8306"/>
      </w:tabs>
      <w:snapToGrid w:val="0"/>
      <w:jc w:val="left"/>
    </w:pPr>
    <w:rPr>
      <w:kern w:val="0"/>
      <w:sz w:val="18"/>
      <w:szCs w:val="18"/>
    </w:rPr>
  </w:style>
  <w:style w:type="character" w:customStyle="1" w:styleId="Char">
    <w:name w:val="页脚 Char"/>
    <w:basedOn w:val="a0"/>
    <w:link w:val="a3"/>
    <w:rsid w:val="00E50A76"/>
    <w:rPr>
      <w:rFonts w:ascii="Calibri" w:eastAsia="宋体" w:hAnsi="Calibri" w:cs="Times New Roman"/>
      <w:kern w:val="0"/>
      <w:sz w:val="18"/>
      <w:szCs w:val="18"/>
    </w:rPr>
  </w:style>
  <w:style w:type="paragraph" w:styleId="a4">
    <w:name w:val="header"/>
    <w:basedOn w:val="a"/>
    <w:link w:val="Char0"/>
    <w:semiHidden/>
    <w:rsid w:val="00E50A76"/>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semiHidden/>
    <w:rsid w:val="00E50A76"/>
    <w:rPr>
      <w:rFonts w:ascii="Calibri" w:eastAsia="宋体" w:hAnsi="Calibri" w:cs="Times New Roman"/>
      <w:kern w:val="0"/>
      <w:sz w:val="18"/>
      <w:szCs w:val="18"/>
    </w:rPr>
  </w:style>
  <w:style w:type="character" w:styleId="a5">
    <w:name w:val="page number"/>
    <w:rsid w:val="00E50A76"/>
    <w:rPr>
      <w:rFonts w:cs="Times New Roman"/>
    </w:rPr>
  </w:style>
  <w:style w:type="paragraph" w:styleId="a6">
    <w:name w:val="No Spacing"/>
    <w:qFormat/>
    <w:rsid w:val="00E50A76"/>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aike.baidu.com/item/%E4%B8%AD%E5%9B%BD%E9%AB%98%E7%AD%89%E6%95%99%E8%82%B2%E5%AD%A6%E4%BC%9A%E5%B9%BF%E5%91%8A%E6%95%99%E8%82%B2%E4%B8%93%E4%B8%9A%E5%A7%94%E5%91%98%E4%BC%9A/10231752" TargetMode="External"/><Relationship Id="rId4" Type="http://schemas.openxmlformats.org/officeDocument/2006/relationships/webSettings" Target="webSettings.xml"/><Relationship Id="rId9" Type="http://schemas.openxmlformats.org/officeDocument/2006/relationships/hyperlink" Target="https://baike.baidu.com/item/%E6%95%99%E8%82%B2%E9%83%A8/23907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刘利华</dc:creator>
  <cp:keywords/>
  <dc:description/>
  <cp:lastModifiedBy>刘利华</cp:lastModifiedBy>
  <cp:revision>2</cp:revision>
  <dcterms:created xsi:type="dcterms:W3CDTF">2021-01-07T07:24:00Z</dcterms:created>
  <dcterms:modified xsi:type="dcterms:W3CDTF">2021-01-07T07:28:00Z</dcterms:modified>
</cp:coreProperties>
</file>