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440"/>
        </w:tabs>
        <w:spacing w:line="440" w:lineRule="exact"/>
        <w:rPr>
          <w:rFonts w:eastAsia="黑体"/>
          <w:bCs/>
          <w:sz w:val="36"/>
          <w:szCs w:val="36"/>
        </w:rPr>
      </w:pPr>
      <w:r>
        <w:rPr>
          <w:rFonts w:hint="eastAsia" w:eastAsia="黑体"/>
          <w:sz w:val="32"/>
          <w:szCs w:val="32"/>
        </w:rPr>
        <w:t>表</w:t>
      </w:r>
      <w:r>
        <w:rPr>
          <w:rFonts w:eastAsia="黑体"/>
          <w:sz w:val="32"/>
          <w:szCs w:val="32"/>
        </w:rPr>
        <w:t xml:space="preserve">2 </w:t>
      </w:r>
      <w:r>
        <w:rPr>
          <w:rFonts w:eastAsia="黑体"/>
          <w:b/>
          <w:bCs/>
          <w:sz w:val="36"/>
          <w:szCs w:val="36"/>
        </w:rPr>
        <w:t xml:space="preserve">                   </w:t>
      </w:r>
      <w:r>
        <w:rPr>
          <w:rFonts w:hint="eastAsia" w:eastAsia="方正小标宋简体"/>
          <w:bCs/>
          <w:sz w:val="44"/>
          <w:szCs w:val="44"/>
        </w:rPr>
        <w:t>湖南省高等学校教师系列高级专业技术职称申报人员情况公示表</w:t>
      </w:r>
    </w:p>
    <w:p>
      <w:pPr>
        <w:spacing w:line="400" w:lineRule="exact"/>
        <w:jc w:val="left"/>
        <w:rPr>
          <w:bCs/>
          <w:sz w:val="24"/>
        </w:rPr>
      </w:pPr>
    </w:p>
    <w:p>
      <w:pPr>
        <w:spacing w:line="400" w:lineRule="exact"/>
        <w:jc w:val="center"/>
        <w:rPr>
          <w:rFonts w:hint="default" w:eastAsia="宋体"/>
          <w:bCs/>
          <w:sz w:val="24"/>
          <w:u w:val="single"/>
          <w:lang w:val="en-US" w:eastAsia="zh-CN"/>
        </w:rPr>
      </w:pPr>
      <w:r>
        <w:rPr>
          <w:rFonts w:hint="eastAsia"/>
          <w:bCs/>
          <w:sz w:val="24"/>
        </w:rPr>
        <w:t>单位</w:t>
      </w:r>
      <w:r>
        <w:rPr>
          <w:bCs/>
          <w:sz w:val="24"/>
          <w:u w:val="single"/>
        </w:rPr>
        <w:t xml:space="preserve">  </w:t>
      </w:r>
      <w:r>
        <w:rPr>
          <w:rFonts w:hint="eastAsia"/>
          <w:bCs/>
          <w:sz w:val="24"/>
          <w:u w:val="single"/>
        </w:rPr>
        <w:t>湖南女子学院</w:t>
      </w:r>
      <w:r>
        <w:rPr>
          <w:bCs/>
          <w:sz w:val="24"/>
          <w:u w:val="single"/>
        </w:rPr>
        <w:t xml:space="preserve">  </w:t>
      </w:r>
      <w:r>
        <w:rPr>
          <w:bCs/>
          <w:sz w:val="24"/>
        </w:rPr>
        <w:t xml:space="preserve">  </w:t>
      </w:r>
      <w:r>
        <w:rPr>
          <w:rFonts w:hint="eastAsia"/>
          <w:bCs/>
          <w:sz w:val="24"/>
        </w:rPr>
        <w:t>　　　　　　姓名</w:t>
      </w:r>
      <w:r>
        <w:rPr>
          <w:bCs/>
          <w:sz w:val="24"/>
          <w:u w:val="single"/>
        </w:rPr>
        <w:t xml:space="preserve">   </w:t>
      </w:r>
      <w:r>
        <w:rPr>
          <w:rFonts w:hint="eastAsia"/>
          <w:bCs/>
          <w:sz w:val="24"/>
          <w:u w:val="single"/>
          <w:lang w:val="en-US" w:eastAsia="zh-CN"/>
        </w:rPr>
        <w:t>李会军</w:t>
      </w:r>
      <w:r>
        <w:rPr>
          <w:rFonts w:hint="eastAsia"/>
          <w:bCs/>
          <w:sz w:val="24"/>
          <w:u w:val="single"/>
        </w:rPr>
        <w:t>　</w:t>
      </w:r>
      <w:r>
        <w:rPr>
          <w:bCs/>
          <w:sz w:val="24"/>
          <w:u w:val="single"/>
        </w:rPr>
        <w:t xml:space="preserve"> </w:t>
      </w:r>
      <w:r>
        <w:rPr>
          <w:bCs/>
          <w:sz w:val="24"/>
        </w:rPr>
        <w:t xml:space="preserve">  </w:t>
      </w:r>
      <w:r>
        <w:rPr>
          <w:rFonts w:hint="eastAsia"/>
          <w:bCs/>
          <w:sz w:val="24"/>
        </w:rPr>
        <w:t>　　　　申报职称</w:t>
      </w:r>
      <w:r>
        <w:rPr>
          <w:bCs/>
          <w:sz w:val="24"/>
          <w:u w:val="single"/>
        </w:rPr>
        <w:t xml:space="preserve">    </w:t>
      </w:r>
      <w:r>
        <w:rPr>
          <w:rFonts w:hint="eastAsia"/>
          <w:bCs/>
          <w:sz w:val="24"/>
          <w:u w:val="single"/>
        </w:rPr>
        <w:t>教授</w:t>
      </w:r>
      <w:r>
        <w:rPr>
          <w:bCs/>
          <w:sz w:val="24"/>
          <w:u w:val="single"/>
        </w:rPr>
        <w:t xml:space="preserve">     </w:t>
      </w:r>
      <w:r>
        <w:rPr>
          <w:rFonts w:eastAsia="黑体"/>
          <w:b/>
          <w:bCs/>
          <w:sz w:val="24"/>
        </w:rPr>
        <w:t xml:space="preserve">  </w:t>
      </w:r>
      <w:r>
        <w:rPr>
          <w:rFonts w:hint="eastAsia" w:eastAsia="黑体"/>
          <w:b/>
          <w:bCs/>
          <w:sz w:val="24"/>
        </w:rPr>
        <w:t>　　　　　　</w:t>
      </w:r>
      <w:r>
        <w:rPr>
          <w:rFonts w:hint="eastAsia"/>
          <w:bCs/>
          <w:sz w:val="24"/>
        </w:rPr>
        <w:t>学科（专业）</w:t>
      </w:r>
      <w:r>
        <w:rPr>
          <w:bCs/>
          <w:sz w:val="24"/>
          <w:u w:val="single"/>
        </w:rPr>
        <w:t xml:space="preserve">   </w:t>
      </w:r>
      <w:r>
        <w:rPr>
          <w:rFonts w:hint="eastAsia"/>
          <w:bCs/>
          <w:sz w:val="24"/>
          <w:u w:val="single"/>
          <w:lang w:val="en-US" w:eastAsia="zh-CN"/>
        </w:rPr>
        <w:t>学生思想政治教育</w:t>
      </w:r>
    </w:p>
    <w:tbl>
      <w:tblPr>
        <w:tblStyle w:val="10"/>
        <w:tblW w:w="22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20"/>
        <w:gridCol w:w="1082"/>
        <w:gridCol w:w="180"/>
        <w:gridCol w:w="93"/>
        <w:gridCol w:w="1355"/>
        <w:gridCol w:w="159"/>
        <w:gridCol w:w="1103"/>
        <w:gridCol w:w="87"/>
        <w:gridCol w:w="6"/>
        <w:gridCol w:w="1356"/>
        <w:gridCol w:w="722"/>
        <w:gridCol w:w="1195"/>
        <w:gridCol w:w="974"/>
        <w:gridCol w:w="897"/>
        <w:gridCol w:w="1142"/>
        <w:gridCol w:w="6"/>
        <w:gridCol w:w="1540"/>
        <w:gridCol w:w="1077"/>
        <w:gridCol w:w="582"/>
        <w:gridCol w:w="468"/>
        <w:gridCol w:w="1344"/>
        <w:gridCol w:w="1658"/>
        <w:gridCol w:w="216"/>
        <w:gridCol w:w="534"/>
        <w:gridCol w:w="335"/>
        <w:gridCol w:w="879"/>
        <w:gridCol w:w="750"/>
        <w:gridCol w:w="7"/>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6775" w:type="dxa"/>
            <w:gridSpan w:val="11"/>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szCs w:val="21"/>
              </w:rPr>
              <w:t>基本情况</w:t>
            </w:r>
          </w:p>
        </w:tc>
        <w:tc>
          <w:tcPr>
            <w:tcW w:w="15560" w:type="dxa"/>
            <w:gridSpan w:val="19"/>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szCs w:val="21"/>
              </w:rPr>
              <w:t>任现职以来主要业绩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34"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sz w:val="20"/>
                <w:szCs w:val="20"/>
              </w:rPr>
            </w:pPr>
            <w:r>
              <w:rPr>
                <w:rFonts w:hint="eastAsia"/>
                <w:sz w:val="20"/>
                <w:szCs w:val="20"/>
              </w:rPr>
              <w:t>姓</w:t>
            </w:r>
            <w:r>
              <w:rPr>
                <w:sz w:val="20"/>
                <w:szCs w:val="20"/>
              </w:rPr>
              <w:t xml:space="preserve">  </w:t>
            </w:r>
            <w:r>
              <w:rPr>
                <w:rFonts w:hint="eastAsia"/>
                <w:sz w:val="20"/>
                <w:szCs w:val="20"/>
              </w:rPr>
              <w:t>名</w:t>
            </w:r>
          </w:p>
        </w:tc>
        <w:tc>
          <w:tcPr>
            <w:tcW w:w="110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宋体"/>
                <w:sz w:val="20"/>
                <w:szCs w:val="20"/>
                <w:lang w:eastAsia="zh-CN"/>
              </w:rPr>
            </w:pPr>
            <w:r>
              <w:rPr>
                <w:rFonts w:hint="eastAsia"/>
                <w:sz w:val="20"/>
                <w:szCs w:val="20"/>
                <w:lang w:val="en-US" w:eastAsia="zh-CN"/>
              </w:rPr>
              <w:t>李会军</w:t>
            </w:r>
          </w:p>
        </w:tc>
        <w:tc>
          <w:tcPr>
            <w:tcW w:w="2890" w:type="dxa"/>
            <w:gridSpan w:val="5"/>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出生年月</w:t>
            </w:r>
          </w:p>
        </w:tc>
        <w:tc>
          <w:tcPr>
            <w:tcW w:w="144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ind w:left="-63" w:leftChars="-30" w:right="-73" w:rightChars="-35"/>
              <w:jc w:val="center"/>
              <w:rPr>
                <w:rFonts w:hint="eastAsia" w:eastAsia="宋体"/>
                <w:sz w:val="20"/>
                <w:szCs w:val="20"/>
                <w:lang w:eastAsia="zh-CN"/>
              </w:rPr>
            </w:pPr>
            <w:r>
              <w:rPr>
                <w:rFonts w:hint="eastAsia"/>
                <w:sz w:val="20"/>
                <w:szCs w:val="20"/>
              </w:rPr>
              <w:t>197</w:t>
            </w:r>
            <w:r>
              <w:rPr>
                <w:rFonts w:hint="eastAsia"/>
                <w:sz w:val="20"/>
                <w:szCs w:val="20"/>
                <w:lang w:val="en-US" w:eastAsia="zh-CN"/>
              </w:rPr>
              <w:t>4</w:t>
            </w:r>
            <w:r>
              <w:rPr>
                <w:rFonts w:hint="eastAsia"/>
                <w:sz w:val="20"/>
                <w:szCs w:val="20"/>
              </w:rPr>
              <w:t>.0</w:t>
            </w:r>
            <w:r>
              <w:rPr>
                <w:rFonts w:hint="eastAsia"/>
                <w:sz w:val="20"/>
                <w:szCs w:val="20"/>
                <w:lang w:val="en-US" w:eastAsia="zh-CN"/>
              </w:rPr>
              <w:t>8</w:t>
            </w:r>
          </w:p>
        </w:tc>
        <w:tc>
          <w:tcPr>
            <w:tcW w:w="722"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szCs w:val="21"/>
              </w:rPr>
              <w:t>教</w:t>
            </w:r>
          </w:p>
          <w:p>
            <w:pPr>
              <w:spacing w:line="280" w:lineRule="exact"/>
              <w:jc w:val="center"/>
              <w:rPr>
                <w:szCs w:val="21"/>
              </w:rPr>
            </w:pPr>
          </w:p>
          <w:p>
            <w:pPr>
              <w:spacing w:line="280" w:lineRule="exact"/>
              <w:jc w:val="center"/>
              <w:rPr>
                <w:szCs w:val="21"/>
              </w:rPr>
            </w:pPr>
            <w:r>
              <w:rPr>
                <w:rFonts w:hint="eastAsia"/>
                <w:szCs w:val="21"/>
              </w:rPr>
              <w:t>学</w:t>
            </w:r>
          </w:p>
          <w:p>
            <w:pPr>
              <w:spacing w:line="280" w:lineRule="exact"/>
              <w:jc w:val="center"/>
              <w:rPr>
                <w:szCs w:val="21"/>
              </w:rPr>
            </w:pPr>
          </w:p>
          <w:p>
            <w:pPr>
              <w:spacing w:line="280" w:lineRule="exact"/>
              <w:jc w:val="center"/>
              <w:rPr>
                <w:szCs w:val="21"/>
              </w:rPr>
            </w:pPr>
            <w:r>
              <w:rPr>
                <w:rFonts w:hint="eastAsia"/>
                <w:szCs w:val="21"/>
              </w:rPr>
              <w:t>工</w:t>
            </w:r>
          </w:p>
          <w:p>
            <w:pPr>
              <w:spacing w:line="280" w:lineRule="exact"/>
              <w:jc w:val="center"/>
              <w:rPr>
                <w:szCs w:val="21"/>
              </w:rPr>
            </w:pPr>
          </w:p>
          <w:p>
            <w:pPr>
              <w:spacing w:line="280" w:lineRule="exact"/>
              <w:jc w:val="center"/>
              <w:rPr>
                <w:szCs w:val="21"/>
              </w:rPr>
            </w:pPr>
            <w:r>
              <w:rPr>
                <w:rFonts w:hint="eastAsia"/>
                <w:szCs w:val="21"/>
              </w:rPr>
              <w:t>作</w:t>
            </w:r>
          </w:p>
        </w:tc>
        <w:tc>
          <w:tcPr>
            <w:tcW w:w="5754"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szCs w:val="21"/>
              </w:rPr>
              <w:t>教学工作量（其它教学工作量按本校方式计算）</w:t>
            </w:r>
          </w:p>
        </w:tc>
        <w:tc>
          <w:tcPr>
            <w:tcW w:w="5879"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szCs w:val="21"/>
              </w:rPr>
              <w:t>主要教学业绩</w:t>
            </w:r>
          </w:p>
        </w:tc>
        <w:tc>
          <w:tcPr>
            <w:tcW w:w="1964"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szCs w:val="21"/>
              </w:rPr>
              <w:t>指导青年教师情况</w:t>
            </w:r>
          </w:p>
        </w:tc>
        <w:tc>
          <w:tcPr>
            <w:tcW w:w="1241" w:type="dxa"/>
            <w:gridSpan w:val="2"/>
            <w:vMerge w:val="restart"/>
            <w:tcBorders>
              <w:top w:val="single" w:color="auto" w:sz="4" w:space="0"/>
              <w:left w:val="single" w:color="auto" w:sz="4" w:space="0"/>
              <w:bottom w:val="single" w:color="auto" w:sz="4" w:space="0"/>
              <w:right w:val="single" w:color="auto" w:sz="4" w:space="0"/>
            </w:tcBorders>
          </w:tcPr>
          <w:p>
            <w:pPr>
              <w:spacing w:line="280" w:lineRule="exact"/>
              <w:jc w:val="center"/>
              <w:rPr>
                <w:sz w:val="20"/>
                <w:szCs w:val="21"/>
              </w:rPr>
            </w:pPr>
            <w:r>
              <w:rPr>
                <w:rFonts w:hint="eastAsia"/>
                <w:sz w:val="20"/>
                <w:szCs w:val="21"/>
              </w:rPr>
              <w:t>教务部门审核意见（盖章）</w:t>
            </w:r>
          </w:p>
          <w:p>
            <w:pPr>
              <w:spacing w:line="280" w:lineRule="exact"/>
              <w:ind w:left="180"/>
              <w:rPr>
                <w:sz w:val="20"/>
                <w:szCs w:val="21"/>
              </w:rPr>
            </w:pPr>
          </w:p>
          <w:p>
            <w:pPr>
              <w:spacing w:line="280" w:lineRule="exact"/>
              <w:ind w:left="180"/>
              <w:rPr>
                <w:sz w:val="20"/>
                <w:szCs w:val="21"/>
              </w:rPr>
            </w:pPr>
          </w:p>
          <w:p>
            <w:pPr>
              <w:spacing w:line="280" w:lineRule="exact"/>
              <w:ind w:left="180"/>
              <w:rPr>
                <w:sz w:val="20"/>
                <w:szCs w:val="21"/>
              </w:rPr>
            </w:pPr>
          </w:p>
          <w:p>
            <w:pPr>
              <w:spacing w:line="280" w:lineRule="exact"/>
              <w:rPr>
                <w:sz w:val="20"/>
                <w:szCs w:val="21"/>
              </w:rPr>
            </w:pPr>
          </w:p>
          <w:p>
            <w:pPr>
              <w:spacing w:line="280" w:lineRule="exact"/>
              <w:rPr>
                <w:szCs w:val="21"/>
              </w:rPr>
            </w:pPr>
            <w:r>
              <w:rPr>
                <w:rFonts w:hint="eastAsia"/>
                <w:sz w:val="20"/>
                <w:szCs w:val="21"/>
              </w:rPr>
              <w:t>教务部门审核人签名：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1334"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sz w:val="20"/>
                <w:szCs w:val="20"/>
              </w:rPr>
            </w:pPr>
            <w:r>
              <w:rPr>
                <w:rFonts w:hint="eastAsia"/>
                <w:sz w:val="20"/>
                <w:szCs w:val="20"/>
              </w:rPr>
              <w:t>性</w:t>
            </w:r>
            <w:r>
              <w:rPr>
                <w:sz w:val="20"/>
                <w:szCs w:val="20"/>
              </w:rPr>
              <w:t xml:space="preserve">  </w:t>
            </w:r>
            <w:r>
              <w:rPr>
                <w:rFonts w:hint="eastAsia"/>
                <w:sz w:val="20"/>
                <w:szCs w:val="20"/>
              </w:rPr>
              <w:t>别</w:t>
            </w:r>
          </w:p>
        </w:tc>
        <w:tc>
          <w:tcPr>
            <w:tcW w:w="110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0"/>
                <w:szCs w:val="20"/>
              </w:rPr>
            </w:pPr>
            <w:r>
              <w:rPr>
                <w:sz w:val="20"/>
                <w:szCs w:val="20"/>
              </w:rPr>
              <w:t>男</w:t>
            </w:r>
          </w:p>
        </w:tc>
        <w:tc>
          <w:tcPr>
            <w:tcW w:w="2890" w:type="dxa"/>
            <w:gridSpan w:val="5"/>
            <w:vMerge w:val="restart"/>
            <w:tcBorders>
              <w:top w:val="single" w:color="auto" w:sz="4" w:space="0"/>
              <w:left w:val="single" w:color="auto" w:sz="4" w:space="0"/>
              <w:bottom w:val="single" w:color="auto" w:sz="4" w:space="0"/>
              <w:right w:val="single" w:color="auto" w:sz="4" w:space="0"/>
            </w:tcBorders>
            <w:vAlign w:val="center"/>
          </w:tcPr>
          <w:p>
            <w:pPr>
              <w:ind w:left="-86" w:leftChars="-41" w:right="-80" w:rightChars="-38"/>
              <w:jc w:val="center"/>
              <w:rPr>
                <w:sz w:val="20"/>
                <w:szCs w:val="20"/>
              </w:rPr>
            </w:pPr>
            <w:r>
              <w:rPr>
                <w:rFonts w:hint="eastAsia"/>
                <w:sz w:val="20"/>
                <w:szCs w:val="20"/>
              </w:rPr>
              <w:t>参加工作时间</w:t>
            </w:r>
          </w:p>
        </w:tc>
        <w:tc>
          <w:tcPr>
            <w:tcW w:w="1449"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left="-63" w:leftChars="-30" w:right="-73" w:rightChars="-35"/>
              <w:jc w:val="center"/>
              <w:rPr>
                <w:sz w:val="20"/>
                <w:szCs w:val="20"/>
              </w:rPr>
            </w:pPr>
            <w:r>
              <w:rPr>
                <w:rFonts w:hint="eastAsia"/>
                <w:sz w:val="20"/>
                <w:szCs w:val="20"/>
                <w:lang w:val="en-US" w:eastAsia="zh-CN"/>
              </w:rPr>
              <w:t>1993</w:t>
            </w:r>
            <w:r>
              <w:rPr>
                <w:sz w:val="20"/>
                <w:szCs w:val="20"/>
              </w:rPr>
              <w:t>.</w:t>
            </w:r>
            <w:r>
              <w:rPr>
                <w:rFonts w:hint="eastAsia"/>
                <w:sz w:val="20"/>
                <w:szCs w:val="20"/>
                <w:lang w:val="en-US" w:eastAsia="zh-CN"/>
              </w:rPr>
              <w:t>0</w:t>
            </w:r>
            <w:r>
              <w:rPr>
                <w:sz w:val="20"/>
                <w:szCs w:val="20"/>
              </w:rPr>
              <w:t>7</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left="-44" w:leftChars="-21" w:right="-42" w:rightChars="-20"/>
              <w:jc w:val="center"/>
              <w:rPr>
                <w:szCs w:val="21"/>
              </w:rPr>
            </w:pPr>
            <w:r>
              <w:rPr>
                <w:rFonts w:hint="eastAsia"/>
                <w:szCs w:val="21"/>
              </w:rPr>
              <w:t>按年度填写教学工作量</w:t>
            </w:r>
          </w:p>
        </w:tc>
        <w:tc>
          <w:tcPr>
            <w:tcW w:w="974"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right="-61" w:rightChars="-29"/>
              <w:jc w:val="center"/>
              <w:rPr>
                <w:sz w:val="20"/>
                <w:szCs w:val="21"/>
              </w:rPr>
            </w:pPr>
            <w:r>
              <w:rPr>
                <w:rFonts w:hint="eastAsia"/>
                <w:sz w:val="20"/>
                <w:szCs w:val="21"/>
              </w:rPr>
              <w:t>年度</w:t>
            </w:r>
          </w:p>
        </w:tc>
        <w:tc>
          <w:tcPr>
            <w:tcW w:w="203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76" w:rightChars="-36"/>
              <w:jc w:val="center"/>
              <w:rPr>
                <w:sz w:val="20"/>
                <w:szCs w:val="21"/>
              </w:rPr>
            </w:pPr>
            <w:r>
              <w:rPr>
                <w:rFonts w:hint="eastAsia"/>
                <w:sz w:val="20"/>
                <w:szCs w:val="21"/>
              </w:rPr>
              <w:t>课堂教学（学时）</w:t>
            </w:r>
          </w:p>
        </w:tc>
        <w:tc>
          <w:tcPr>
            <w:tcW w:w="154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left="-63" w:leftChars="-30" w:right="-59" w:rightChars="-28"/>
              <w:jc w:val="center"/>
              <w:rPr>
                <w:sz w:val="20"/>
                <w:szCs w:val="21"/>
              </w:rPr>
            </w:pPr>
            <w:r>
              <w:rPr>
                <w:rFonts w:hint="eastAsia"/>
                <w:sz w:val="20"/>
                <w:szCs w:val="21"/>
              </w:rPr>
              <w:t>其它教学工作量</w:t>
            </w:r>
          </w:p>
        </w:tc>
        <w:tc>
          <w:tcPr>
            <w:tcW w:w="5879" w:type="dxa"/>
            <w:gridSpan w:val="7"/>
            <w:vMerge w:val="restart"/>
            <w:tcBorders>
              <w:top w:val="single" w:color="auto" w:sz="4" w:space="0"/>
              <w:left w:val="single" w:color="auto" w:sz="4" w:space="0"/>
              <w:bottom w:val="single" w:color="auto" w:sz="4" w:space="0"/>
              <w:right w:val="single" w:color="auto" w:sz="4" w:space="0"/>
            </w:tcBorders>
            <w:vAlign w:val="center"/>
          </w:tcPr>
          <w:p>
            <w:pPr>
              <w:spacing w:line="260" w:lineRule="exact"/>
              <w:rPr>
                <w:rFonts w:hint="default" w:ascii="Times New Roman" w:hAnsi="Times New Roman" w:cs="Times New Roman"/>
                <w:sz w:val="21"/>
                <w:szCs w:val="21"/>
                <w:lang w:val="en-US" w:eastAsia="zh-CN"/>
              </w:rPr>
            </w:pPr>
            <w:r>
              <w:rPr>
                <w:rFonts w:hint="eastAsia" w:cs="Times New Roman"/>
                <w:sz w:val="21"/>
                <w:szCs w:val="21"/>
                <w:lang w:val="en-US" w:eastAsia="zh-CN"/>
              </w:rPr>
              <w:t>1</w:t>
            </w:r>
            <w:r>
              <w:rPr>
                <w:rFonts w:hint="default" w:ascii="Times New Roman" w:hAnsi="Times New Roman" w:cs="Times New Roman"/>
                <w:sz w:val="21"/>
                <w:szCs w:val="21"/>
                <w:lang w:val="en-US" w:eastAsia="zh-CN"/>
              </w:rPr>
              <w:t>.参加</w:t>
            </w:r>
            <w:r>
              <w:rPr>
                <w:rFonts w:hint="default" w:ascii="Times New Roman" w:hAnsi="Times New Roman" w:cs="Times New Roman"/>
                <w:sz w:val="21"/>
                <w:szCs w:val="21"/>
                <w:lang w:eastAsia="zh-CN"/>
              </w:rPr>
              <w:t>湖南省教育厅</w:t>
            </w:r>
            <w:r>
              <w:rPr>
                <w:rFonts w:hint="default" w:ascii="Times New Roman" w:hAnsi="Times New Roman" w:cs="Times New Roman"/>
                <w:sz w:val="21"/>
                <w:szCs w:val="21"/>
                <w:lang w:val="en-US" w:eastAsia="zh-CN"/>
              </w:rPr>
              <w:t>2018年湖南省高校思想政治理论课教学展示活动，</w:t>
            </w:r>
            <w:r>
              <w:rPr>
                <w:rFonts w:hint="default" w:ascii="Times New Roman" w:hAnsi="Times New Roman" w:cs="Times New Roman"/>
                <w:sz w:val="21"/>
                <w:szCs w:val="21"/>
                <w:lang w:eastAsia="zh-CN"/>
              </w:rPr>
              <w:t>获得</w:t>
            </w:r>
            <w:r>
              <w:rPr>
                <w:rFonts w:hint="default" w:ascii="Times New Roman" w:hAnsi="Times New Roman" w:cs="Times New Roman"/>
                <w:sz w:val="21"/>
                <w:szCs w:val="21"/>
                <w:lang w:val="en-US" w:eastAsia="zh-CN"/>
              </w:rPr>
              <w:t>《中国近现代史纲要》课本科组三等奖。</w:t>
            </w:r>
          </w:p>
          <w:p>
            <w:pPr>
              <w:spacing w:line="260" w:lineRule="exact"/>
              <w:rPr>
                <w:rFonts w:hint="default" w:ascii="Times New Roman" w:hAnsi="Times New Roman" w:cs="Times New Roman"/>
                <w:sz w:val="21"/>
                <w:szCs w:val="21"/>
                <w:lang w:val="en-US" w:eastAsia="zh-CN"/>
              </w:rPr>
            </w:pPr>
            <w:r>
              <w:rPr>
                <w:rFonts w:hint="eastAsia" w:cs="Times New Roman"/>
                <w:sz w:val="21"/>
                <w:szCs w:val="21"/>
                <w:lang w:val="en-US" w:eastAsia="zh-CN"/>
              </w:rPr>
              <w:t>2</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lang w:eastAsia="zh-CN"/>
              </w:rPr>
              <w:t>指导学生</w:t>
            </w:r>
            <w:r>
              <w:rPr>
                <w:rFonts w:hint="default" w:ascii="Times New Roman" w:hAnsi="Times New Roman" w:cs="Times New Roman"/>
                <w:sz w:val="21"/>
                <w:szCs w:val="21"/>
                <w:lang w:val="en-US" w:eastAsia="zh-CN"/>
              </w:rPr>
              <w:t>参加湖南省</w:t>
            </w:r>
            <w:r>
              <w:rPr>
                <w:rFonts w:hint="eastAsia" w:cs="Times New Roman"/>
                <w:sz w:val="21"/>
                <w:szCs w:val="21"/>
                <w:lang w:val="en-US" w:eastAsia="zh-CN"/>
              </w:rPr>
              <w:t>大学生</w:t>
            </w:r>
            <w:r>
              <w:rPr>
                <w:rFonts w:hint="eastAsia" w:ascii="Times New Roman" w:hAnsi="Times New Roman" w:cs="Times New Roman"/>
                <w:sz w:val="21"/>
                <w:szCs w:val="21"/>
                <w:lang w:val="en-US" w:eastAsia="zh-CN"/>
              </w:rPr>
              <w:t>学习贯彻习近平新时代中国特色社会主义思想暨</w:t>
            </w:r>
            <w:r>
              <w:rPr>
                <w:rFonts w:hint="default" w:ascii="Times New Roman" w:hAnsi="Times New Roman" w:cs="Times New Roman"/>
                <w:sz w:val="21"/>
                <w:szCs w:val="21"/>
                <w:lang w:val="en-US" w:eastAsia="zh-CN"/>
              </w:rPr>
              <w:t>第五届大学生思想政治理论课研究性学习成果展示竞赛活动，获得省级优秀指导教师奖；获得2017年湖南女子学院</w:t>
            </w:r>
            <w:r>
              <w:rPr>
                <w:rFonts w:hint="eastAsia" w:ascii="宋体" w:hAnsi="宋体" w:eastAsia="宋体" w:cs="宋体"/>
                <w:sz w:val="21"/>
                <w:szCs w:val="21"/>
                <w:lang w:val="en-US" w:eastAsia="zh-CN"/>
              </w:rPr>
              <w:t>“社会主义‘有点潮’”</w:t>
            </w:r>
            <w:r>
              <w:rPr>
                <w:rFonts w:hint="default" w:ascii="Times New Roman" w:hAnsi="Times New Roman" w:cs="Times New Roman"/>
                <w:sz w:val="21"/>
                <w:szCs w:val="21"/>
                <w:lang w:val="en-US" w:eastAsia="zh-CN"/>
              </w:rPr>
              <w:t>系列主题活动优秀指导教师、</w:t>
            </w:r>
            <w:r>
              <w:rPr>
                <w:rFonts w:hint="eastAsia" w:cs="Times New Roman"/>
                <w:sz w:val="21"/>
                <w:szCs w:val="21"/>
                <w:lang w:val="en-US" w:eastAsia="zh-CN"/>
              </w:rPr>
              <w:t>2019年湖南女子学院“辉煌七十年，奋进新时代影像”作品创作竞赛活动、</w:t>
            </w:r>
            <w:r>
              <w:rPr>
                <w:rFonts w:hint="default" w:ascii="Times New Roman" w:hAnsi="Times New Roman" w:cs="Times New Roman"/>
                <w:sz w:val="21"/>
                <w:szCs w:val="21"/>
                <w:lang w:val="en-US" w:eastAsia="zh-CN"/>
              </w:rPr>
              <w:t>第</w:t>
            </w:r>
            <w:r>
              <w:rPr>
                <w:rFonts w:hint="eastAsia" w:cs="Times New Roman"/>
                <w:sz w:val="21"/>
                <w:szCs w:val="21"/>
                <w:lang w:val="en-US" w:eastAsia="zh-CN"/>
              </w:rPr>
              <w:t>五、六</w:t>
            </w:r>
            <w:r>
              <w:rPr>
                <w:rFonts w:hint="default" w:ascii="Times New Roman" w:hAnsi="Times New Roman" w:cs="Times New Roman"/>
                <w:sz w:val="21"/>
                <w:szCs w:val="21"/>
                <w:lang w:val="en-US" w:eastAsia="zh-CN"/>
              </w:rPr>
              <w:t>届大学生思想政治理论课研究性学习成果展示竞赛活动优秀指导教师奖。</w:t>
            </w:r>
          </w:p>
          <w:p>
            <w:pPr>
              <w:spacing w:line="260" w:lineRule="exact"/>
              <w:rPr>
                <w:rFonts w:hint="default" w:ascii="Times New Roman" w:hAnsi="Times New Roman" w:cs="Times New Roman"/>
                <w:sz w:val="21"/>
                <w:szCs w:val="21"/>
                <w:lang w:val="en-US" w:eastAsia="zh-CN"/>
              </w:rPr>
            </w:pPr>
            <w:r>
              <w:rPr>
                <w:rFonts w:hint="eastAsia" w:cs="Times New Roman"/>
                <w:sz w:val="21"/>
                <w:szCs w:val="21"/>
                <w:lang w:val="en-US" w:eastAsia="zh-CN"/>
              </w:rPr>
              <w:t>3</w:t>
            </w:r>
            <w:r>
              <w:rPr>
                <w:rFonts w:hint="default" w:ascii="Times New Roman" w:hAnsi="Times New Roman" w:cs="Times New Roman"/>
                <w:sz w:val="21"/>
                <w:szCs w:val="21"/>
                <w:lang w:val="en-US" w:eastAsia="zh-CN"/>
              </w:rPr>
              <w:t>.2018年成为湖南省双一流建设项目应用特色学科——社会学成员。</w:t>
            </w:r>
          </w:p>
          <w:p>
            <w:pPr>
              <w:spacing w:line="260" w:lineRule="exact"/>
              <w:rPr>
                <w:rFonts w:cs="宋体" w:asciiTheme="minorEastAsia" w:hAnsiTheme="minorEastAsia" w:eastAsiaTheme="minorEastAsia"/>
                <w:w w:val="90"/>
                <w:kern w:val="0"/>
                <w:szCs w:val="21"/>
              </w:rPr>
            </w:pPr>
            <w:r>
              <w:rPr>
                <w:rFonts w:hint="eastAsia" w:cs="Times New Roman"/>
                <w:sz w:val="21"/>
                <w:szCs w:val="21"/>
                <w:lang w:val="en-US" w:eastAsia="zh-CN"/>
              </w:rPr>
              <w:t>4</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lang w:eastAsia="zh-CN"/>
              </w:rPr>
              <w:t>参与《</w:t>
            </w:r>
            <w:r>
              <w:rPr>
                <w:rFonts w:hint="eastAsia" w:ascii="宋体" w:hAnsi="宋体" w:eastAsia="宋体" w:cs="宋体"/>
                <w:sz w:val="21"/>
                <w:szCs w:val="21"/>
                <w:lang w:val="en-US" w:eastAsia="zh-CN"/>
              </w:rPr>
              <w:t>“思政课”</w:t>
            </w:r>
            <w:r>
              <w:rPr>
                <w:rFonts w:hint="default" w:ascii="Times New Roman" w:hAnsi="Times New Roman" w:cs="Times New Roman"/>
                <w:sz w:val="21"/>
                <w:szCs w:val="21"/>
                <w:lang w:val="en-US" w:eastAsia="zh-CN"/>
              </w:rPr>
              <w:t>实</w:t>
            </w:r>
            <w:r>
              <w:rPr>
                <w:rFonts w:hint="default" w:ascii="Times New Roman" w:hAnsi="Times New Roman" w:cs="Times New Roman"/>
                <w:sz w:val="21"/>
                <w:szCs w:val="21"/>
                <w:lang w:eastAsia="zh-CN"/>
              </w:rPr>
              <w:t>践教学关怀模式的研究与实践》，获得校级教学成果奖二等奖，排名第四。</w:t>
            </w:r>
          </w:p>
        </w:tc>
        <w:tc>
          <w:tcPr>
            <w:tcW w:w="1964" w:type="dxa"/>
            <w:gridSpan w:val="3"/>
            <w:vMerge w:val="restart"/>
            <w:tcBorders>
              <w:top w:val="single" w:color="auto" w:sz="4" w:space="0"/>
              <w:left w:val="single" w:color="auto" w:sz="4" w:space="0"/>
              <w:bottom w:val="single" w:color="auto" w:sz="4" w:space="0"/>
              <w:right w:val="single" w:color="auto" w:sz="4" w:space="0"/>
            </w:tcBorders>
          </w:tcPr>
          <w:p>
            <w:pPr>
              <w:spacing w:line="280" w:lineRule="exact"/>
              <w:rPr>
                <w:szCs w:val="21"/>
              </w:rPr>
            </w:pPr>
            <w:r>
              <w:rPr>
                <w:szCs w:val="21"/>
              </w:rPr>
              <w:t>任现职以来对青年教师在教</w:t>
            </w:r>
            <w:r>
              <w:rPr>
                <w:rFonts w:hint="eastAsia"/>
                <w:szCs w:val="21"/>
                <w:lang w:val="en-US" w:eastAsia="zh-CN"/>
              </w:rPr>
              <w:t>研、</w:t>
            </w:r>
            <w:r>
              <w:rPr>
                <w:szCs w:val="21"/>
              </w:rPr>
              <w:t>科研课题申报方面做了相应的指导工作</w:t>
            </w:r>
            <w:r>
              <w:rPr>
                <w:rFonts w:hint="eastAsia"/>
                <w:szCs w:val="21"/>
              </w:rPr>
              <w:t>。</w:t>
            </w:r>
          </w:p>
        </w:tc>
        <w:tc>
          <w:tcPr>
            <w:tcW w:w="12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13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0"/>
                <w:szCs w:val="20"/>
              </w:rPr>
            </w:pPr>
          </w:p>
        </w:tc>
        <w:tc>
          <w:tcPr>
            <w:tcW w:w="11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0"/>
                <w:szCs w:val="20"/>
              </w:rPr>
            </w:pPr>
          </w:p>
        </w:tc>
        <w:tc>
          <w:tcPr>
            <w:tcW w:w="289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0"/>
                <w:szCs w:val="20"/>
              </w:rPr>
            </w:pPr>
          </w:p>
        </w:tc>
        <w:tc>
          <w:tcPr>
            <w:tcW w:w="144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0"/>
                <w:szCs w:val="20"/>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9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897"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right="-73" w:rightChars="-35"/>
              <w:jc w:val="center"/>
              <w:rPr>
                <w:sz w:val="20"/>
                <w:szCs w:val="21"/>
              </w:rPr>
            </w:pPr>
            <w:r>
              <w:rPr>
                <w:rFonts w:hint="eastAsia"/>
                <w:sz w:val="20"/>
                <w:szCs w:val="21"/>
              </w:rPr>
              <w:t>理论</w:t>
            </w:r>
          </w:p>
          <w:p>
            <w:pPr>
              <w:spacing w:line="280" w:lineRule="exact"/>
              <w:ind w:right="-73" w:rightChars="-35"/>
              <w:jc w:val="center"/>
              <w:rPr>
                <w:sz w:val="20"/>
                <w:szCs w:val="21"/>
              </w:rPr>
            </w:pPr>
            <w:r>
              <w:rPr>
                <w:rFonts w:hint="eastAsia"/>
                <w:sz w:val="20"/>
                <w:szCs w:val="21"/>
              </w:rPr>
              <w:t>教学</w:t>
            </w:r>
          </w:p>
        </w:tc>
        <w:tc>
          <w:tcPr>
            <w:tcW w:w="1142"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left="-75"/>
              <w:jc w:val="center"/>
              <w:rPr>
                <w:sz w:val="20"/>
                <w:szCs w:val="21"/>
              </w:rPr>
            </w:pPr>
            <w:r>
              <w:rPr>
                <w:rFonts w:hint="eastAsia"/>
                <w:sz w:val="20"/>
                <w:szCs w:val="21"/>
              </w:rPr>
              <w:t>实践教学</w:t>
            </w:r>
          </w:p>
        </w:tc>
        <w:tc>
          <w:tcPr>
            <w:tcW w:w="15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5879"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9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2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2436"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left="-67" w:leftChars="-32" w:right="-69" w:rightChars="-33"/>
              <w:jc w:val="center"/>
              <w:rPr>
                <w:sz w:val="20"/>
                <w:szCs w:val="20"/>
              </w:rPr>
            </w:pPr>
            <w:r>
              <w:rPr>
                <w:rFonts w:hint="eastAsia"/>
                <w:spacing w:val="-20"/>
                <w:sz w:val="20"/>
                <w:szCs w:val="20"/>
              </w:rPr>
              <w:t>现任专业技术职</w:t>
            </w:r>
            <w:r>
              <w:rPr>
                <w:rFonts w:hint="eastAsia"/>
                <w:szCs w:val="21"/>
              </w:rPr>
              <w:t>称</w:t>
            </w:r>
          </w:p>
        </w:tc>
        <w:tc>
          <w:tcPr>
            <w:tcW w:w="1787" w:type="dxa"/>
            <w:gridSpan w:val="4"/>
            <w:vMerge w:val="restart"/>
            <w:tcBorders>
              <w:top w:val="single" w:color="auto" w:sz="4" w:space="0"/>
              <w:left w:val="single" w:color="auto" w:sz="4" w:space="0"/>
              <w:bottom w:val="single" w:color="auto" w:sz="4" w:space="0"/>
              <w:right w:val="single" w:color="auto" w:sz="4" w:space="0"/>
            </w:tcBorders>
            <w:vAlign w:val="center"/>
          </w:tcPr>
          <w:p>
            <w:pPr>
              <w:ind w:left="-17" w:leftChars="-51" w:right="-107" w:rightChars="-51" w:hanging="90" w:hangingChars="45"/>
              <w:jc w:val="center"/>
              <w:rPr>
                <w:rFonts w:hint="eastAsia" w:eastAsia="宋体"/>
                <w:color w:val="000000" w:themeColor="text1"/>
                <w:sz w:val="20"/>
                <w:szCs w:val="20"/>
                <w:lang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副教授</w:t>
            </w:r>
          </w:p>
        </w:tc>
        <w:tc>
          <w:tcPr>
            <w:tcW w:w="1103" w:type="dxa"/>
            <w:vMerge w:val="restart"/>
            <w:tcBorders>
              <w:top w:val="single" w:color="auto" w:sz="4" w:space="0"/>
              <w:left w:val="single" w:color="auto" w:sz="4" w:space="0"/>
              <w:bottom w:val="single" w:color="auto" w:sz="4" w:space="0"/>
              <w:right w:val="single" w:color="auto" w:sz="4" w:space="0"/>
            </w:tcBorders>
            <w:vAlign w:val="center"/>
          </w:tcPr>
          <w:p>
            <w:pPr>
              <w:ind w:left="-71" w:leftChars="-34" w:right="-61" w:rightChars="-29"/>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获得时间</w:t>
            </w:r>
          </w:p>
        </w:tc>
        <w:tc>
          <w:tcPr>
            <w:tcW w:w="1449" w:type="dxa"/>
            <w:gridSpan w:val="3"/>
            <w:vMerge w:val="restart"/>
            <w:tcBorders>
              <w:top w:val="single" w:color="auto" w:sz="4" w:space="0"/>
              <w:left w:val="single" w:color="auto" w:sz="4" w:space="0"/>
              <w:bottom w:val="single" w:color="auto" w:sz="4" w:space="0"/>
              <w:right w:val="single" w:color="auto" w:sz="4" w:space="0"/>
            </w:tcBorders>
            <w:vAlign w:val="center"/>
          </w:tcPr>
          <w:p>
            <w:pPr>
              <w:ind w:left="-63" w:leftChars="-30" w:right="-73" w:rightChars="-35"/>
              <w:jc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14:textFill>
                  <w14:solidFill>
                    <w14:schemeClr w14:val="tx1"/>
                  </w14:solidFill>
                </w14:textFill>
              </w:rPr>
              <w:t>201</w:t>
            </w:r>
            <w:r>
              <w:rPr>
                <w:rFonts w:hint="eastAsia"/>
                <w:color w:val="000000" w:themeColor="text1"/>
                <w:sz w:val="20"/>
                <w:szCs w:val="20"/>
                <w:lang w:val="en-US" w:eastAsia="zh-CN"/>
                <w14:textFill>
                  <w14:solidFill>
                    <w14:schemeClr w14:val="tx1"/>
                  </w14:solidFill>
                </w14:textFill>
              </w:rPr>
              <w:t>4</w:t>
            </w:r>
            <w:r>
              <w:rPr>
                <w:rFonts w:hint="eastAsia"/>
                <w:color w:val="000000" w:themeColor="text1"/>
                <w:sz w:val="20"/>
                <w:szCs w:val="20"/>
                <w14:textFill>
                  <w14:solidFill>
                    <w14:schemeClr w14:val="tx1"/>
                  </w14:solidFill>
                </w14:textFill>
              </w:rPr>
              <w:t>.</w:t>
            </w:r>
            <w:r>
              <w:rPr>
                <w:rFonts w:hint="eastAsia"/>
                <w:color w:val="000000" w:themeColor="text1"/>
                <w:sz w:val="20"/>
                <w:szCs w:val="20"/>
                <w:lang w:val="en-US" w:eastAsia="zh-CN"/>
                <w14:textFill>
                  <w14:solidFill>
                    <w14:schemeClr w14:val="tx1"/>
                  </w14:solidFill>
                </w14:textFill>
              </w:rPr>
              <w:t>12</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9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5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5879"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9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2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0"/>
                <w:szCs w:val="20"/>
              </w:rPr>
            </w:pPr>
          </w:p>
        </w:tc>
        <w:tc>
          <w:tcPr>
            <w:tcW w:w="178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 w:val="20"/>
                <w:szCs w:val="20"/>
                <w14:textFill>
                  <w14:solidFill>
                    <w14:schemeClr w14:val="tx1"/>
                  </w14:solidFill>
                </w14:textFill>
              </w:rPr>
            </w:pPr>
          </w:p>
        </w:tc>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 w:val="20"/>
                <w:szCs w:val="20"/>
                <w14:textFill>
                  <w14:solidFill>
                    <w14:schemeClr w14:val="tx1"/>
                  </w14:solidFill>
                </w14:textFill>
              </w:rPr>
            </w:pPr>
          </w:p>
        </w:tc>
        <w:tc>
          <w:tcPr>
            <w:tcW w:w="144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 w:val="20"/>
                <w:szCs w:val="20"/>
                <w14:textFill>
                  <w14:solidFill>
                    <w14:schemeClr w14:val="tx1"/>
                  </w14:solidFill>
                </w14:textFill>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974"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szCs w:val="21"/>
                <w:lang w:val="en-US" w:eastAsia="zh-CN"/>
              </w:rPr>
            </w:pPr>
            <w:r>
              <w:rPr>
                <w:rFonts w:hint="eastAsia"/>
                <w:szCs w:val="21"/>
              </w:rPr>
              <w:t>201</w:t>
            </w:r>
            <w:r>
              <w:rPr>
                <w:rFonts w:hint="eastAsia"/>
                <w:szCs w:val="21"/>
                <w:lang w:val="en-US" w:eastAsia="zh-CN"/>
              </w:rPr>
              <w:t>5</w:t>
            </w:r>
          </w:p>
          <w:p>
            <w:pPr>
              <w:spacing w:line="220" w:lineRule="exact"/>
              <w:jc w:val="center"/>
              <w:rPr>
                <w:szCs w:val="21"/>
              </w:rPr>
            </w:pPr>
            <w:r>
              <w:rPr>
                <w:rFonts w:hint="eastAsia"/>
                <w:szCs w:val="21"/>
                <w:lang w:val="en-US" w:eastAsia="zh-CN"/>
              </w:rPr>
              <w:t>学</w:t>
            </w:r>
            <w:r>
              <w:rPr>
                <w:rFonts w:hint="eastAsia"/>
                <w:szCs w:val="21"/>
              </w:rPr>
              <w:t>年</w:t>
            </w:r>
          </w:p>
        </w:tc>
        <w:tc>
          <w:tcPr>
            <w:tcW w:w="897"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ind w:left="181"/>
              <w:jc w:val="center"/>
              <w:rPr>
                <w:rFonts w:hint="default" w:eastAsia="宋体"/>
                <w:szCs w:val="21"/>
                <w:lang w:val="en-US" w:eastAsia="zh-CN"/>
              </w:rPr>
            </w:pPr>
            <w:r>
              <w:rPr>
                <w:rFonts w:hint="eastAsia"/>
                <w:szCs w:val="21"/>
                <w:lang w:val="en-US" w:eastAsia="zh-CN"/>
              </w:rPr>
              <w:t>307</w:t>
            </w:r>
          </w:p>
        </w:tc>
        <w:tc>
          <w:tcPr>
            <w:tcW w:w="1142"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default" w:eastAsia="宋体"/>
                <w:szCs w:val="21"/>
                <w:lang w:val="en-US" w:eastAsia="zh-CN"/>
              </w:rPr>
            </w:pPr>
            <w:r>
              <w:rPr>
                <w:rFonts w:hint="eastAsia"/>
                <w:szCs w:val="21"/>
                <w:lang w:val="en-US" w:eastAsia="zh-CN"/>
              </w:rPr>
              <w:t>102</w:t>
            </w:r>
          </w:p>
        </w:tc>
        <w:tc>
          <w:tcPr>
            <w:tcW w:w="154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20" w:lineRule="exact"/>
              <w:ind w:left="181"/>
              <w:jc w:val="center"/>
              <w:rPr>
                <w:szCs w:val="21"/>
              </w:rPr>
            </w:pPr>
          </w:p>
        </w:tc>
        <w:tc>
          <w:tcPr>
            <w:tcW w:w="5879"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9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2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334"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szCs w:val="21"/>
              </w:rPr>
            </w:pPr>
            <w:r>
              <w:rPr>
                <w:szCs w:val="21"/>
              </w:rPr>
              <w:t>外语</w:t>
            </w:r>
            <w:r>
              <w:rPr>
                <w:rFonts w:hint="eastAsia"/>
                <w:szCs w:val="21"/>
              </w:rPr>
              <w:t>成绩</w:t>
            </w:r>
          </w:p>
        </w:tc>
        <w:tc>
          <w:tcPr>
            <w:tcW w:w="128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免试</w:t>
            </w:r>
          </w:p>
        </w:tc>
        <w:tc>
          <w:tcPr>
            <w:tcW w:w="2710"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pacing w:val="-20"/>
                <w:szCs w:val="21"/>
                <w14:textFill>
                  <w14:solidFill>
                    <w14:schemeClr w14:val="tx1"/>
                  </w14:solidFill>
                </w14:textFill>
              </w:rPr>
              <w:t>计算机</w:t>
            </w:r>
            <w:r>
              <w:rPr>
                <w:rFonts w:hint="eastAsia"/>
                <w:color w:val="000000" w:themeColor="text1"/>
                <w:spacing w:val="-20"/>
                <w:szCs w:val="21"/>
                <w14:textFill>
                  <w14:solidFill>
                    <w14:schemeClr w14:val="tx1"/>
                  </w14:solidFill>
                </w14:textFill>
              </w:rPr>
              <w:t>成绩</w:t>
            </w:r>
          </w:p>
        </w:tc>
        <w:tc>
          <w:tcPr>
            <w:tcW w:w="144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ind w:left="-63" w:leftChars="-30" w:right="-73" w:rightChars="-35"/>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免试</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9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15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5879"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9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2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jc w:val="center"/>
        </w:trPr>
        <w:tc>
          <w:tcPr>
            <w:tcW w:w="1334"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sz w:val="20"/>
                <w:szCs w:val="20"/>
              </w:rPr>
            </w:pPr>
            <w:r>
              <w:rPr>
                <w:rFonts w:hint="eastAsia"/>
                <w:sz w:val="20"/>
                <w:szCs w:val="20"/>
              </w:rPr>
              <w:t>最高学历</w:t>
            </w:r>
          </w:p>
        </w:tc>
        <w:tc>
          <w:tcPr>
            <w:tcW w:w="1282"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博士研究生</w:t>
            </w:r>
          </w:p>
        </w:tc>
        <w:tc>
          <w:tcPr>
            <w:tcW w:w="2710"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最高学位</w:t>
            </w:r>
          </w:p>
        </w:tc>
        <w:tc>
          <w:tcPr>
            <w:tcW w:w="1449"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left="-63" w:leftChars="-30" w:right="-73" w:rightChars="-35"/>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博士</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974" w:type="dxa"/>
            <w:tcBorders>
              <w:top w:val="single" w:color="auto" w:sz="4" w:space="0"/>
              <w:left w:val="single" w:color="auto" w:sz="4" w:space="0"/>
              <w:right w:val="single" w:color="auto" w:sz="4" w:space="0"/>
            </w:tcBorders>
            <w:vAlign w:val="center"/>
          </w:tcPr>
          <w:p>
            <w:pPr>
              <w:spacing w:line="220" w:lineRule="exact"/>
              <w:jc w:val="center"/>
              <w:rPr>
                <w:rFonts w:hint="eastAsia"/>
                <w:szCs w:val="21"/>
                <w:lang w:val="en-US" w:eastAsia="zh-CN"/>
              </w:rPr>
            </w:pPr>
            <w:r>
              <w:rPr>
                <w:rFonts w:hint="eastAsia"/>
                <w:szCs w:val="21"/>
              </w:rPr>
              <w:t>201</w:t>
            </w:r>
            <w:r>
              <w:rPr>
                <w:rFonts w:hint="eastAsia"/>
                <w:szCs w:val="21"/>
                <w:lang w:val="en-US" w:eastAsia="zh-CN"/>
              </w:rPr>
              <w:t>6</w:t>
            </w:r>
          </w:p>
          <w:p>
            <w:pPr>
              <w:spacing w:line="220" w:lineRule="exact"/>
              <w:jc w:val="center"/>
              <w:rPr>
                <w:szCs w:val="21"/>
              </w:rPr>
            </w:pPr>
            <w:r>
              <w:rPr>
                <w:rFonts w:hint="eastAsia"/>
                <w:szCs w:val="21"/>
                <w:lang w:val="en-US" w:eastAsia="zh-CN"/>
              </w:rPr>
              <w:t>学</w:t>
            </w:r>
            <w:r>
              <w:rPr>
                <w:rFonts w:hint="eastAsia"/>
                <w:szCs w:val="21"/>
              </w:rPr>
              <w:t>年</w:t>
            </w:r>
          </w:p>
        </w:tc>
        <w:tc>
          <w:tcPr>
            <w:tcW w:w="897" w:type="dxa"/>
            <w:tcBorders>
              <w:top w:val="single" w:color="auto" w:sz="4" w:space="0"/>
              <w:left w:val="single" w:color="auto" w:sz="4" w:space="0"/>
              <w:right w:val="single" w:color="auto" w:sz="4" w:space="0"/>
            </w:tcBorders>
            <w:vAlign w:val="center"/>
          </w:tcPr>
          <w:p>
            <w:pPr>
              <w:widowControl/>
              <w:jc w:val="center"/>
              <w:rPr>
                <w:rFonts w:hint="default" w:eastAsia="宋体"/>
                <w:szCs w:val="21"/>
                <w:lang w:val="en-US" w:eastAsia="zh-CN"/>
              </w:rPr>
            </w:pPr>
            <w:r>
              <w:rPr>
                <w:rFonts w:hint="eastAsia"/>
                <w:szCs w:val="21"/>
                <w:lang w:val="en-US" w:eastAsia="zh-CN"/>
              </w:rPr>
              <w:t>367</w:t>
            </w:r>
          </w:p>
        </w:tc>
        <w:tc>
          <w:tcPr>
            <w:tcW w:w="1142" w:type="dxa"/>
            <w:tcBorders>
              <w:top w:val="single" w:color="auto" w:sz="4" w:space="0"/>
              <w:left w:val="single" w:color="auto" w:sz="4" w:space="0"/>
              <w:right w:val="single" w:color="auto" w:sz="4" w:space="0"/>
            </w:tcBorders>
            <w:vAlign w:val="center"/>
          </w:tcPr>
          <w:p>
            <w:pPr>
              <w:widowControl/>
              <w:jc w:val="center"/>
              <w:rPr>
                <w:rFonts w:hint="default" w:eastAsia="宋体"/>
                <w:szCs w:val="21"/>
                <w:lang w:val="en-US" w:eastAsia="zh-CN"/>
              </w:rPr>
            </w:pPr>
            <w:r>
              <w:rPr>
                <w:rFonts w:hint="eastAsia"/>
                <w:szCs w:val="21"/>
                <w:lang w:val="en-US" w:eastAsia="zh-CN"/>
              </w:rPr>
              <w:t>122</w:t>
            </w:r>
          </w:p>
        </w:tc>
        <w:tc>
          <w:tcPr>
            <w:tcW w:w="1546" w:type="dxa"/>
            <w:gridSpan w:val="2"/>
            <w:tcBorders>
              <w:top w:val="single" w:color="auto" w:sz="4" w:space="0"/>
              <w:left w:val="single" w:color="auto" w:sz="4" w:space="0"/>
              <w:right w:val="single" w:color="auto" w:sz="4" w:space="0"/>
            </w:tcBorders>
            <w:vAlign w:val="center"/>
          </w:tcPr>
          <w:p>
            <w:pPr>
              <w:widowControl/>
              <w:jc w:val="left"/>
              <w:rPr>
                <w:szCs w:val="21"/>
              </w:rPr>
            </w:pPr>
          </w:p>
        </w:tc>
        <w:tc>
          <w:tcPr>
            <w:tcW w:w="5879"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9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2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334" w:type="dxa"/>
            <w:vMerge w:val="continue"/>
            <w:tcBorders>
              <w:left w:val="single" w:color="auto" w:sz="4" w:space="0"/>
              <w:right w:val="single" w:color="auto" w:sz="4" w:space="0"/>
            </w:tcBorders>
            <w:vAlign w:val="center"/>
          </w:tcPr>
          <w:p>
            <w:pPr>
              <w:spacing w:line="280" w:lineRule="exact"/>
              <w:jc w:val="distribute"/>
              <w:rPr>
                <w:rFonts w:hint="eastAsia"/>
                <w:sz w:val="20"/>
                <w:szCs w:val="20"/>
              </w:rPr>
            </w:pPr>
          </w:p>
        </w:tc>
        <w:tc>
          <w:tcPr>
            <w:tcW w:w="1282" w:type="dxa"/>
            <w:gridSpan w:val="3"/>
            <w:vMerge w:val="continue"/>
            <w:tcBorders>
              <w:left w:val="single" w:color="auto" w:sz="4" w:space="0"/>
              <w:right w:val="single" w:color="auto" w:sz="4" w:space="0"/>
            </w:tcBorders>
            <w:vAlign w:val="center"/>
          </w:tcPr>
          <w:p>
            <w:pPr>
              <w:spacing w:line="280" w:lineRule="exact"/>
              <w:jc w:val="center"/>
              <w:rPr>
                <w:color w:val="000000" w:themeColor="text1"/>
                <w:sz w:val="20"/>
                <w:szCs w:val="20"/>
                <w14:textFill>
                  <w14:solidFill>
                    <w14:schemeClr w14:val="tx1"/>
                  </w14:solidFill>
                </w14:textFill>
              </w:rPr>
            </w:pPr>
          </w:p>
        </w:tc>
        <w:tc>
          <w:tcPr>
            <w:tcW w:w="2710" w:type="dxa"/>
            <w:gridSpan w:val="4"/>
            <w:vMerge w:val="continue"/>
            <w:tcBorders>
              <w:left w:val="single" w:color="auto" w:sz="4" w:space="0"/>
              <w:right w:val="single" w:color="auto" w:sz="4" w:space="0"/>
            </w:tcBorders>
            <w:vAlign w:val="center"/>
          </w:tcPr>
          <w:p>
            <w:pPr>
              <w:jc w:val="center"/>
              <w:rPr>
                <w:rFonts w:hint="eastAsia"/>
                <w:color w:val="000000" w:themeColor="text1"/>
                <w:sz w:val="20"/>
                <w:szCs w:val="20"/>
                <w14:textFill>
                  <w14:solidFill>
                    <w14:schemeClr w14:val="tx1"/>
                  </w14:solidFill>
                </w14:textFill>
              </w:rPr>
            </w:pPr>
          </w:p>
        </w:tc>
        <w:tc>
          <w:tcPr>
            <w:tcW w:w="1449" w:type="dxa"/>
            <w:gridSpan w:val="3"/>
            <w:vMerge w:val="continue"/>
            <w:tcBorders>
              <w:left w:val="single" w:color="auto" w:sz="4" w:space="0"/>
              <w:right w:val="single" w:color="auto" w:sz="4" w:space="0"/>
            </w:tcBorders>
            <w:vAlign w:val="center"/>
          </w:tcPr>
          <w:p>
            <w:pPr>
              <w:spacing w:line="280" w:lineRule="exact"/>
              <w:ind w:left="-63" w:leftChars="-30" w:right="-73" w:rightChars="-35"/>
              <w:jc w:val="center"/>
              <w:rPr>
                <w:color w:val="000000" w:themeColor="text1"/>
                <w:sz w:val="20"/>
                <w:szCs w:val="20"/>
                <w14:textFill>
                  <w14:solidFill>
                    <w14:schemeClr w14:val="tx1"/>
                  </w14:solidFill>
                </w14:textFill>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974" w:type="dxa"/>
            <w:vMerge w:val="restart"/>
            <w:tcBorders>
              <w:left w:val="single" w:color="auto" w:sz="4" w:space="0"/>
              <w:right w:val="single" w:color="auto" w:sz="4" w:space="0"/>
            </w:tcBorders>
            <w:vAlign w:val="center"/>
          </w:tcPr>
          <w:p>
            <w:pPr>
              <w:spacing w:line="220" w:lineRule="exact"/>
              <w:jc w:val="center"/>
              <w:rPr>
                <w:rFonts w:hint="eastAsia"/>
                <w:szCs w:val="21"/>
                <w:lang w:val="en-US" w:eastAsia="zh-CN"/>
              </w:rPr>
            </w:pPr>
            <w:r>
              <w:rPr>
                <w:rFonts w:hint="eastAsia"/>
                <w:szCs w:val="21"/>
              </w:rPr>
              <w:t>201</w:t>
            </w:r>
            <w:r>
              <w:rPr>
                <w:rFonts w:hint="eastAsia"/>
                <w:szCs w:val="21"/>
                <w:lang w:val="en-US" w:eastAsia="zh-CN"/>
              </w:rPr>
              <w:t>7</w:t>
            </w:r>
          </w:p>
          <w:p>
            <w:pPr>
              <w:spacing w:line="220" w:lineRule="exact"/>
              <w:jc w:val="center"/>
              <w:rPr>
                <w:szCs w:val="21"/>
              </w:rPr>
            </w:pPr>
            <w:r>
              <w:rPr>
                <w:rFonts w:hint="eastAsia"/>
                <w:szCs w:val="21"/>
                <w:lang w:val="en-US" w:eastAsia="zh-CN"/>
              </w:rPr>
              <w:t>学</w:t>
            </w:r>
            <w:r>
              <w:rPr>
                <w:rFonts w:hint="eastAsia"/>
                <w:szCs w:val="21"/>
              </w:rPr>
              <w:t>年</w:t>
            </w:r>
          </w:p>
        </w:tc>
        <w:tc>
          <w:tcPr>
            <w:tcW w:w="897" w:type="dxa"/>
            <w:vMerge w:val="restart"/>
            <w:tcBorders>
              <w:left w:val="single" w:color="auto" w:sz="4" w:space="0"/>
              <w:right w:val="single" w:color="auto" w:sz="4" w:space="0"/>
            </w:tcBorders>
            <w:vAlign w:val="center"/>
          </w:tcPr>
          <w:p>
            <w:pPr>
              <w:widowControl/>
              <w:jc w:val="center"/>
              <w:rPr>
                <w:rFonts w:hint="default" w:eastAsia="宋体"/>
                <w:szCs w:val="21"/>
                <w:lang w:val="en-US" w:eastAsia="zh-CN"/>
              </w:rPr>
            </w:pPr>
            <w:r>
              <w:rPr>
                <w:rFonts w:hint="eastAsia"/>
                <w:szCs w:val="21"/>
                <w:lang w:val="en-US" w:eastAsia="zh-CN"/>
              </w:rPr>
              <w:t>314</w:t>
            </w:r>
          </w:p>
        </w:tc>
        <w:tc>
          <w:tcPr>
            <w:tcW w:w="1142" w:type="dxa"/>
            <w:vMerge w:val="restart"/>
            <w:tcBorders>
              <w:left w:val="single" w:color="auto" w:sz="4" w:space="0"/>
              <w:right w:val="single" w:color="auto" w:sz="4" w:space="0"/>
            </w:tcBorders>
            <w:vAlign w:val="center"/>
          </w:tcPr>
          <w:p>
            <w:pPr>
              <w:widowControl/>
              <w:jc w:val="center"/>
              <w:rPr>
                <w:rFonts w:hint="default" w:eastAsia="宋体"/>
                <w:szCs w:val="21"/>
                <w:lang w:val="en-US" w:eastAsia="zh-CN"/>
              </w:rPr>
            </w:pPr>
            <w:r>
              <w:rPr>
                <w:rFonts w:hint="eastAsia"/>
                <w:szCs w:val="21"/>
                <w:lang w:val="en-US" w:eastAsia="zh-CN"/>
              </w:rPr>
              <w:t>104</w:t>
            </w:r>
          </w:p>
        </w:tc>
        <w:tc>
          <w:tcPr>
            <w:tcW w:w="1546" w:type="dxa"/>
            <w:gridSpan w:val="2"/>
            <w:vMerge w:val="restart"/>
            <w:tcBorders>
              <w:top w:val="single" w:color="auto" w:sz="4" w:space="0"/>
              <w:left w:val="single" w:color="auto" w:sz="4" w:space="0"/>
              <w:right w:val="single" w:color="auto" w:sz="4" w:space="0"/>
            </w:tcBorders>
            <w:vAlign w:val="center"/>
          </w:tcPr>
          <w:p>
            <w:pPr>
              <w:widowControl/>
              <w:jc w:val="left"/>
              <w:rPr>
                <w:szCs w:val="21"/>
              </w:rPr>
            </w:pPr>
          </w:p>
        </w:tc>
        <w:tc>
          <w:tcPr>
            <w:tcW w:w="5879" w:type="dxa"/>
            <w:gridSpan w:val="7"/>
            <w:vMerge w:val="continue"/>
            <w:tcBorders>
              <w:left w:val="single" w:color="auto" w:sz="4" w:space="0"/>
              <w:bottom w:val="single" w:color="auto" w:sz="4" w:space="0"/>
              <w:right w:val="single" w:color="auto" w:sz="4" w:space="0"/>
            </w:tcBorders>
            <w:vAlign w:val="center"/>
          </w:tcPr>
          <w:p>
            <w:pPr>
              <w:widowControl/>
              <w:jc w:val="left"/>
              <w:rPr>
                <w:szCs w:val="21"/>
              </w:rPr>
            </w:pPr>
          </w:p>
        </w:tc>
        <w:tc>
          <w:tcPr>
            <w:tcW w:w="1964" w:type="dxa"/>
            <w:gridSpan w:val="3"/>
            <w:vMerge w:val="continue"/>
            <w:tcBorders>
              <w:left w:val="single" w:color="auto" w:sz="4" w:space="0"/>
              <w:bottom w:val="single" w:color="auto" w:sz="4" w:space="0"/>
              <w:right w:val="single" w:color="auto" w:sz="4" w:space="0"/>
            </w:tcBorders>
            <w:vAlign w:val="center"/>
          </w:tcPr>
          <w:p>
            <w:pPr>
              <w:widowControl/>
              <w:jc w:val="left"/>
              <w:rPr>
                <w:szCs w:val="21"/>
              </w:rPr>
            </w:pPr>
          </w:p>
        </w:tc>
        <w:tc>
          <w:tcPr>
            <w:tcW w:w="12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3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0"/>
                <w:szCs w:val="20"/>
              </w:rPr>
            </w:pPr>
          </w:p>
        </w:tc>
        <w:tc>
          <w:tcPr>
            <w:tcW w:w="128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0"/>
                <w:szCs w:val="20"/>
              </w:rPr>
            </w:pPr>
          </w:p>
        </w:tc>
        <w:tc>
          <w:tcPr>
            <w:tcW w:w="271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0"/>
                <w:szCs w:val="20"/>
              </w:rPr>
            </w:pPr>
          </w:p>
        </w:tc>
        <w:tc>
          <w:tcPr>
            <w:tcW w:w="144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0"/>
                <w:szCs w:val="20"/>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9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15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7843" w:type="dxa"/>
            <w:gridSpan w:val="10"/>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left="180"/>
              <w:jc w:val="center"/>
              <w:rPr>
                <w:szCs w:val="21"/>
              </w:rPr>
            </w:pPr>
            <w:bookmarkStart w:id="1" w:name="_GoBack"/>
            <w:bookmarkEnd w:id="1"/>
            <w:r>
              <w:rPr>
                <w:rFonts w:hint="eastAsia"/>
                <w:szCs w:val="21"/>
              </w:rPr>
              <w:t>任　教　课　程</w:t>
            </w:r>
          </w:p>
        </w:tc>
        <w:tc>
          <w:tcPr>
            <w:tcW w:w="12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334"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left="-57" w:leftChars="-27" w:right="-53" w:rightChars="-25"/>
              <w:jc w:val="center"/>
              <w:rPr>
                <w:sz w:val="20"/>
                <w:szCs w:val="20"/>
              </w:rPr>
            </w:pPr>
            <w:r>
              <w:rPr>
                <w:rFonts w:hint="eastAsia"/>
                <w:sz w:val="20"/>
                <w:szCs w:val="20"/>
              </w:rPr>
              <w:t>现从事专业</w:t>
            </w:r>
          </w:p>
        </w:tc>
        <w:tc>
          <w:tcPr>
            <w:tcW w:w="1282"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0"/>
                <w:szCs w:val="20"/>
                <w:lang w:val="en-US" w:eastAsia="zh-CN"/>
              </w:rPr>
            </w:pPr>
            <w:r>
              <w:rPr>
                <w:rFonts w:hint="eastAsia"/>
                <w:sz w:val="20"/>
                <w:szCs w:val="20"/>
                <w:lang w:val="en-US" w:eastAsia="zh-CN"/>
              </w:rPr>
              <w:t>学生思想政治教育</w:t>
            </w:r>
            <w:r>
              <w:rPr>
                <w:rFonts w:hint="eastAsia" w:ascii="Times New Roman" w:hAnsi="Times New Roman" w:cs="Times New Roman"/>
                <w:sz w:val="20"/>
                <w:szCs w:val="20"/>
                <w:lang w:val="en-US" w:eastAsia="zh-CN"/>
              </w:rPr>
              <w:t>（</w:t>
            </w:r>
            <w:r>
              <w:rPr>
                <w:rFonts w:hint="eastAsia" w:cs="Times New Roman"/>
                <w:sz w:val="20"/>
                <w:szCs w:val="20"/>
                <w:lang w:val="en-US" w:eastAsia="zh-CN"/>
              </w:rPr>
              <w:t>思想政治理论课</w:t>
            </w:r>
            <w:r>
              <w:rPr>
                <w:rFonts w:hint="eastAsia" w:ascii="Times New Roman" w:hAnsi="Times New Roman" w:cs="Times New Roman"/>
                <w:sz w:val="20"/>
                <w:szCs w:val="20"/>
                <w:lang w:val="en-US" w:eastAsia="zh-CN"/>
              </w:rPr>
              <w:t>“中国近现代史纲要”）</w:t>
            </w:r>
          </w:p>
        </w:tc>
        <w:tc>
          <w:tcPr>
            <w:tcW w:w="2710"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是否破格</w:t>
            </w:r>
          </w:p>
        </w:tc>
        <w:tc>
          <w:tcPr>
            <w:tcW w:w="1449"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left="-63" w:leftChars="-30" w:right="-73" w:rightChars="-35"/>
              <w:jc w:val="center"/>
              <w:rPr>
                <w:sz w:val="20"/>
                <w:szCs w:val="20"/>
              </w:rPr>
            </w:pPr>
            <w:r>
              <w:rPr>
                <w:sz w:val="20"/>
                <w:szCs w:val="20"/>
              </w:rPr>
              <w:t>否</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974" w:type="dxa"/>
            <w:vMerge w:val="restart"/>
            <w:tcBorders>
              <w:top w:val="single" w:color="auto" w:sz="4" w:space="0"/>
              <w:left w:val="single" w:color="auto" w:sz="4" w:space="0"/>
              <w:right w:val="single" w:color="auto" w:sz="4" w:space="0"/>
            </w:tcBorders>
            <w:vAlign w:val="center"/>
          </w:tcPr>
          <w:p>
            <w:pPr>
              <w:spacing w:line="220" w:lineRule="exact"/>
              <w:jc w:val="center"/>
              <w:rPr>
                <w:rFonts w:hint="eastAsia"/>
                <w:szCs w:val="21"/>
                <w:lang w:val="en-US" w:eastAsia="zh-CN"/>
              </w:rPr>
            </w:pPr>
            <w:r>
              <w:rPr>
                <w:rFonts w:hint="eastAsia"/>
                <w:szCs w:val="21"/>
              </w:rPr>
              <w:t>201</w:t>
            </w:r>
            <w:r>
              <w:rPr>
                <w:rFonts w:hint="eastAsia"/>
                <w:szCs w:val="21"/>
                <w:lang w:val="en-US" w:eastAsia="zh-CN"/>
              </w:rPr>
              <w:t>8</w:t>
            </w:r>
          </w:p>
          <w:p>
            <w:pPr>
              <w:spacing w:line="220" w:lineRule="exact"/>
              <w:jc w:val="center"/>
              <w:rPr>
                <w:szCs w:val="21"/>
              </w:rPr>
            </w:pPr>
            <w:r>
              <w:rPr>
                <w:rFonts w:hint="eastAsia"/>
                <w:szCs w:val="21"/>
                <w:lang w:val="en-US" w:eastAsia="zh-CN"/>
              </w:rPr>
              <w:t>学</w:t>
            </w:r>
            <w:r>
              <w:rPr>
                <w:rFonts w:hint="eastAsia"/>
                <w:szCs w:val="21"/>
              </w:rPr>
              <w:t>年</w:t>
            </w:r>
          </w:p>
        </w:tc>
        <w:tc>
          <w:tcPr>
            <w:tcW w:w="897" w:type="dxa"/>
            <w:vMerge w:val="restart"/>
            <w:tcBorders>
              <w:top w:val="single" w:color="auto" w:sz="4" w:space="0"/>
              <w:left w:val="single" w:color="auto" w:sz="4" w:space="0"/>
              <w:right w:val="single" w:color="auto" w:sz="4" w:space="0"/>
            </w:tcBorders>
            <w:vAlign w:val="center"/>
          </w:tcPr>
          <w:p>
            <w:pPr>
              <w:widowControl/>
              <w:jc w:val="center"/>
              <w:rPr>
                <w:rFonts w:hint="default" w:eastAsia="宋体"/>
                <w:szCs w:val="21"/>
                <w:lang w:val="en-US" w:eastAsia="zh-CN"/>
              </w:rPr>
            </w:pPr>
            <w:r>
              <w:rPr>
                <w:rFonts w:hint="eastAsia"/>
                <w:szCs w:val="21"/>
                <w:lang w:val="en-US" w:eastAsia="zh-CN"/>
              </w:rPr>
              <w:t>380</w:t>
            </w:r>
          </w:p>
        </w:tc>
        <w:tc>
          <w:tcPr>
            <w:tcW w:w="1142" w:type="dxa"/>
            <w:vMerge w:val="restart"/>
            <w:tcBorders>
              <w:top w:val="single" w:color="auto" w:sz="4" w:space="0"/>
              <w:left w:val="single" w:color="auto" w:sz="4" w:space="0"/>
              <w:right w:val="single" w:color="auto" w:sz="4" w:space="0"/>
            </w:tcBorders>
            <w:vAlign w:val="center"/>
          </w:tcPr>
          <w:p>
            <w:pPr>
              <w:widowControl/>
              <w:jc w:val="center"/>
              <w:rPr>
                <w:rFonts w:hint="default" w:eastAsia="宋体"/>
                <w:szCs w:val="21"/>
                <w:lang w:val="en-US" w:eastAsia="zh-CN"/>
              </w:rPr>
            </w:pPr>
            <w:r>
              <w:rPr>
                <w:rFonts w:hint="eastAsia"/>
                <w:szCs w:val="21"/>
                <w:lang w:val="en-US" w:eastAsia="zh-CN"/>
              </w:rPr>
              <w:t>76</w:t>
            </w:r>
          </w:p>
        </w:tc>
        <w:tc>
          <w:tcPr>
            <w:tcW w:w="1546" w:type="dxa"/>
            <w:gridSpan w:val="2"/>
            <w:vMerge w:val="restart"/>
            <w:tcBorders>
              <w:top w:val="single" w:color="auto" w:sz="4" w:space="0"/>
              <w:left w:val="single" w:color="auto" w:sz="4" w:space="0"/>
              <w:right w:val="single" w:color="auto" w:sz="4" w:space="0"/>
            </w:tcBorders>
            <w:vAlign w:val="center"/>
          </w:tcPr>
          <w:p>
            <w:pPr>
              <w:widowControl/>
              <w:jc w:val="left"/>
              <w:rPr>
                <w:rFonts w:hint="default" w:eastAsia="宋体"/>
                <w:szCs w:val="21"/>
                <w:lang w:val="en-US" w:eastAsia="zh-CN"/>
              </w:rPr>
            </w:pPr>
            <w:r>
              <w:rPr>
                <w:rFonts w:hint="eastAsia"/>
                <w:szCs w:val="21"/>
                <w:lang w:val="en-US" w:eastAsia="zh-CN"/>
              </w:rPr>
              <w:t>“</w:t>
            </w:r>
            <w:r>
              <w:rPr>
                <w:rFonts w:hint="eastAsia" w:ascii="Times New Roman" w:hAnsi="Times New Roman" w:cs="Times New Roman"/>
                <w:sz w:val="20"/>
                <w:szCs w:val="20"/>
                <w:lang w:val="en-US" w:eastAsia="zh-CN"/>
              </w:rPr>
              <w:t>中国近现代史纲要</w:t>
            </w:r>
            <w:r>
              <w:rPr>
                <w:rFonts w:hint="eastAsia"/>
                <w:szCs w:val="21"/>
                <w:lang w:val="en-US" w:eastAsia="zh-CN"/>
              </w:rPr>
              <w:t>”</w:t>
            </w:r>
            <w:r>
              <w:rPr>
                <w:rFonts w:hint="eastAsia"/>
                <w:szCs w:val="21"/>
              </w:rPr>
              <w:t>教研室主任</w:t>
            </w:r>
            <w:r>
              <w:rPr>
                <w:rFonts w:hint="eastAsia"/>
                <w:szCs w:val="21"/>
                <w:lang w:val="en-US" w:eastAsia="zh-CN"/>
              </w:rPr>
              <w:t>80课时</w:t>
            </w:r>
          </w:p>
        </w:tc>
        <w:tc>
          <w:tcPr>
            <w:tcW w:w="7843" w:type="dxa"/>
            <w:gridSpan w:val="10"/>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2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13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0"/>
                <w:szCs w:val="20"/>
              </w:rPr>
            </w:pPr>
          </w:p>
        </w:tc>
        <w:tc>
          <w:tcPr>
            <w:tcW w:w="128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0"/>
                <w:szCs w:val="20"/>
              </w:rPr>
            </w:pPr>
          </w:p>
        </w:tc>
        <w:tc>
          <w:tcPr>
            <w:tcW w:w="271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0"/>
                <w:szCs w:val="20"/>
              </w:rPr>
            </w:pPr>
          </w:p>
        </w:tc>
        <w:tc>
          <w:tcPr>
            <w:tcW w:w="144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0"/>
                <w:szCs w:val="20"/>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9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15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7843" w:type="dxa"/>
            <w:gridSpan w:val="10"/>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Theme="minorEastAsia" w:hAnsiTheme="minorEastAsia" w:eastAsiaTheme="minorEastAsia"/>
                <w:szCs w:val="21"/>
              </w:rPr>
            </w:pPr>
            <w:r>
              <w:rPr>
                <w:rFonts w:hint="eastAsia" w:ascii="宋体"/>
                <w:sz w:val="21"/>
                <w:szCs w:val="21"/>
                <w:lang w:eastAsia="zh-CN"/>
              </w:rPr>
              <w:t>《中国近现代史纲要》《形势与政策》</w:t>
            </w:r>
          </w:p>
        </w:tc>
        <w:tc>
          <w:tcPr>
            <w:tcW w:w="12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334" w:type="dxa"/>
            <w:vMerge w:val="continue"/>
            <w:tcBorders>
              <w:left w:val="single" w:color="auto" w:sz="4" w:space="0"/>
              <w:bottom w:val="single" w:color="auto" w:sz="4" w:space="0"/>
              <w:right w:val="single" w:color="auto" w:sz="4" w:space="0"/>
            </w:tcBorders>
            <w:vAlign w:val="center"/>
          </w:tcPr>
          <w:p>
            <w:pPr>
              <w:widowControl/>
              <w:jc w:val="left"/>
              <w:rPr>
                <w:sz w:val="20"/>
                <w:szCs w:val="20"/>
              </w:rPr>
            </w:pPr>
          </w:p>
        </w:tc>
        <w:tc>
          <w:tcPr>
            <w:tcW w:w="1282" w:type="dxa"/>
            <w:gridSpan w:val="3"/>
            <w:vMerge w:val="continue"/>
            <w:tcBorders>
              <w:left w:val="single" w:color="auto" w:sz="4" w:space="0"/>
              <w:bottom w:val="single" w:color="auto" w:sz="4" w:space="0"/>
              <w:right w:val="single" w:color="auto" w:sz="4" w:space="0"/>
            </w:tcBorders>
            <w:vAlign w:val="center"/>
          </w:tcPr>
          <w:p>
            <w:pPr>
              <w:widowControl/>
              <w:jc w:val="left"/>
              <w:rPr>
                <w:sz w:val="20"/>
                <w:szCs w:val="20"/>
              </w:rPr>
            </w:pPr>
          </w:p>
        </w:tc>
        <w:tc>
          <w:tcPr>
            <w:tcW w:w="2710" w:type="dxa"/>
            <w:gridSpan w:val="4"/>
            <w:vMerge w:val="continue"/>
            <w:tcBorders>
              <w:left w:val="single" w:color="auto" w:sz="4" w:space="0"/>
              <w:bottom w:val="single" w:color="auto" w:sz="4" w:space="0"/>
              <w:right w:val="single" w:color="auto" w:sz="4" w:space="0"/>
            </w:tcBorders>
            <w:vAlign w:val="center"/>
          </w:tcPr>
          <w:p>
            <w:pPr>
              <w:widowControl/>
              <w:jc w:val="left"/>
              <w:rPr>
                <w:sz w:val="20"/>
                <w:szCs w:val="20"/>
              </w:rPr>
            </w:pPr>
          </w:p>
        </w:tc>
        <w:tc>
          <w:tcPr>
            <w:tcW w:w="1449" w:type="dxa"/>
            <w:gridSpan w:val="3"/>
            <w:vMerge w:val="continue"/>
            <w:tcBorders>
              <w:left w:val="single" w:color="auto" w:sz="4" w:space="0"/>
              <w:bottom w:val="single" w:color="auto" w:sz="4" w:space="0"/>
              <w:right w:val="single" w:color="auto" w:sz="4" w:space="0"/>
            </w:tcBorders>
            <w:vAlign w:val="center"/>
          </w:tcPr>
          <w:p>
            <w:pPr>
              <w:widowControl/>
              <w:jc w:val="left"/>
              <w:rPr>
                <w:sz w:val="20"/>
                <w:szCs w:val="20"/>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974" w:type="dxa"/>
            <w:vMerge w:val="restart"/>
            <w:tcBorders>
              <w:top w:val="single" w:color="auto" w:sz="4" w:space="0"/>
              <w:left w:val="single" w:color="auto" w:sz="4" w:space="0"/>
              <w:right w:val="single" w:color="auto" w:sz="4" w:space="0"/>
            </w:tcBorders>
            <w:vAlign w:val="center"/>
          </w:tcPr>
          <w:p>
            <w:pPr>
              <w:spacing w:line="220" w:lineRule="exact"/>
              <w:jc w:val="center"/>
              <w:rPr>
                <w:rFonts w:hint="eastAsia"/>
                <w:szCs w:val="21"/>
                <w:lang w:val="en-US" w:eastAsia="zh-CN"/>
              </w:rPr>
            </w:pPr>
            <w:r>
              <w:rPr>
                <w:rFonts w:hint="eastAsia"/>
                <w:szCs w:val="21"/>
              </w:rPr>
              <w:t>201</w:t>
            </w:r>
            <w:r>
              <w:rPr>
                <w:rFonts w:hint="eastAsia"/>
                <w:szCs w:val="21"/>
                <w:lang w:val="en-US" w:eastAsia="zh-CN"/>
              </w:rPr>
              <w:t>9</w:t>
            </w:r>
          </w:p>
          <w:p>
            <w:pPr>
              <w:spacing w:line="220" w:lineRule="exact"/>
              <w:jc w:val="center"/>
              <w:rPr>
                <w:szCs w:val="21"/>
              </w:rPr>
            </w:pPr>
            <w:r>
              <w:rPr>
                <w:rFonts w:hint="eastAsia"/>
                <w:szCs w:val="21"/>
                <w:lang w:val="en-US" w:eastAsia="zh-CN"/>
              </w:rPr>
              <w:t>学</w:t>
            </w:r>
            <w:r>
              <w:rPr>
                <w:rFonts w:hint="eastAsia"/>
                <w:szCs w:val="21"/>
              </w:rPr>
              <w:t>年</w:t>
            </w:r>
          </w:p>
        </w:tc>
        <w:tc>
          <w:tcPr>
            <w:tcW w:w="897" w:type="dxa"/>
            <w:vMerge w:val="restart"/>
            <w:tcBorders>
              <w:top w:val="single" w:color="auto" w:sz="4" w:space="0"/>
              <w:left w:val="single" w:color="auto" w:sz="4" w:space="0"/>
              <w:right w:val="single" w:color="auto" w:sz="4" w:space="0"/>
            </w:tcBorders>
            <w:vAlign w:val="center"/>
          </w:tcPr>
          <w:p>
            <w:pPr>
              <w:widowControl/>
              <w:jc w:val="center"/>
              <w:rPr>
                <w:rFonts w:hint="default" w:eastAsia="宋体"/>
                <w:szCs w:val="21"/>
                <w:lang w:val="en-US" w:eastAsia="zh-CN"/>
              </w:rPr>
            </w:pPr>
            <w:r>
              <w:rPr>
                <w:rFonts w:hint="eastAsia"/>
                <w:szCs w:val="21"/>
                <w:lang w:val="en-US" w:eastAsia="zh-CN"/>
              </w:rPr>
              <w:t>606</w:t>
            </w:r>
          </w:p>
        </w:tc>
        <w:tc>
          <w:tcPr>
            <w:tcW w:w="1142" w:type="dxa"/>
            <w:vMerge w:val="restart"/>
            <w:tcBorders>
              <w:top w:val="single" w:color="auto" w:sz="4" w:space="0"/>
              <w:left w:val="single" w:color="auto" w:sz="4" w:space="0"/>
              <w:right w:val="single" w:color="auto" w:sz="4" w:space="0"/>
            </w:tcBorders>
            <w:vAlign w:val="center"/>
          </w:tcPr>
          <w:p>
            <w:pPr>
              <w:widowControl/>
              <w:jc w:val="center"/>
              <w:rPr>
                <w:rFonts w:hint="default" w:eastAsia="宋体"/>
                <w:szCs w:val="21"/>
                <w:lang w:val="en-US" w:eastAsia="zh-CN"/>
              </w:rPr>
            </w:pPr>
            <w:r>
              <w:rPr>
                <w:rFonts w:hint="eastAsia"/>
                <w:szCs w:val="21"/>
                <w:lang w:val="en-US" w:eastAsia="zh-CN"/>
              </w:rPr>
              <w:t>121</w:t>
            </w:r>
          </w:p>
        </w:tc>
        <w:tc>
          <w:tcPr>
            <w:tcW w:w="1546" w:type="dxa"/>
            <w:gridSpan w:val="2"/>
            <w:vMerge w:val="restart"/>
            <w:tcBorders>
              <w:top w:val="single" w:color="auto" w:sz="4" w:space="0"/>
              <w:left w:val="single" w:color="auto" w:sz="4" w:space="0"/>
              <w:right w:val="single" w:color="auto" w:sz="4" w:space="0"/>
            </w:tcBorders>
            <w:vAlign w:val="center"/>
          </w:tcPr>
          <w:p>
            <w:pPr>
              <w:widowControl/>
              <w:jc w:val="left"/>
              <w:rPr>
                <w:rFonts w:hint="default" w:eastAsia="宋体"/>
                <w:szCs w:val="21"/>
                <w:lang w:val="en-US" w:eastAsia="zh-CN"/>
              </w:rPr>
            </w:pPr>
            <w:r>
              <w:rPr>
                <w:rFonts w:hint="eastAsia"/>
                <w:szCs w:val="21"/>
                <w:lang w:val="en-US" w:eastAsia="zh-CN"/>
              </w:rPr>
              <w:t>“</w:t>
            </w:r>
            <w:r>
              <w:rPr>
                <w:rFonts w:hint="eastAsia" w:ascii="Times New Roman" w:hAnsi="Times New Roman" w:cs="Times New Roman"/>
                <w:sz w:val="20"/>
                <w:szCs w:val="20"/>
                <w:lang w:val="en-US" w:eastAsia="zh-CN"/>
              </w:rPr>
              <w:t>中国近现代史纲要</w:t>
            </w:r>
            <w:r>
              <w:rPr>
                <w:rFonts w:hint="eastAsia"/>
                <w:szCs w:val="21"/>
                <w:lang w:val="en-US" w:eastAsia="zh-CN"/>
              </w:rPr>
              <w:t>”</w:t>
            </w:r>
            <w:r>
              <w:rPr>
                <w:rFonts w:hint="eastAsia"/>
                <w:szCs w:val="21"/>
              </w:rPr>
              <w:t>教研室主任</w:t>
            </w:r>
            <w:r>
              <w:rPr>
                <w:rFonts w:hint="eastAsia"/>
                <w:szCs w:val="21"/>
                <w:lang w:val="en-US" w:eastAsia="zh-CN"/>
              </w:rPr>
              <w:t>80课时</w:t>
            </w:r>
          </w:p>
        </w:tc>
        <w:tc>
          <w:tcPr>
            <w:tcW w:w="7843" w:type="dxa"/>
            <w:gridSpan w:val="10"/>
            <w:vMerge w:val="continue"/>
            <w:tcBorders>
              <w:left w:val="single" w:color="auto" w:sz="4" w:space="0"/>
              <w:right w:val="single" w:color="auto" w:sz="4" w:space="0"/>
            </w:tcBorders>
            <w:vAlign w:val="center"/>
          </w:tcPr>
          <w:p>
            <w:pPr>
              <w:spacing w:line="280" w:lineRule="exact"/>
              <w:rPr>
                <w:rFonts w:hint="eastAsia" w:ascii="宋体"/>
                <w:sz w:val="21"/>
                <w:szCs w:val="21"/>
                <w:lang w:eastAsia="zh-CN"/>
              </w:rPr>
            </w:pPr>
          </w:p>
        </w:tc>
        <w:tc>
          <w:tcPr>
            <w:tcW w:w="12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5326"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ind w:left="-31" w:leftChars="-51" w:right="-107" w:rightChars="-51" w:hanging="76" w:hangingChars="38"/>
              <w:jc w:val="center"/>
              <w:rPr>
                <w:sz w:val="20"/>
                <w:szCs w:val="20"/>
              </w:rPr>
            </w:pPr>
            <w:r>
              <w:rPr>
                <w:rFonts w:hint="eastAsia"/>
                <w:sz w:val="20"/>
                <w:szCs w:val="20"/>
              </w:rPr>
              <w:t>毕业学校及专业</w:t>
            </w:r>
          </w:p>
        </w:tc>
        <w:tc>
          <w:tcPr>
            <w:tcW w:w="144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ind w:left="-31" w:leftChars="-51" w:right="-107" w:rightChars="-51" w:hanging="76" w:hangingChars="38"/>
              <w:jc w:val="center"/>
              <w:rPr>
                <w:sz w:val="20"/>
                <w:szCs w:val="20"/>
              </w:rPr>
            </w:pPr>
            <w:r>
              <w:rPr>
                <w:rFonts w:hint="eastAsia"/>
                <w:sz w:val="20"/>
                <w:szCs w:val="20"/>
              </w:rPr>
              <w:t>毕业时间</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9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5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7843" w:type="dxa"/>
            <w:gridSpan w:val="10"/>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2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5326" w:type="dxa"/>
            <w:gridSpan w:val="8"/>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left="-31" w:leftChars="-51" w:right="-107" w:rightChars="-51" w:hanging="76" w:hangingChars="38"/>
              <w:jc w:val="center"/>
              <w:rPr>
                <w:rFonts w:hint="eastAsia" w:eastAsia="宋体"/>
                <w:sz w:val="20"/>
                <w:szCs w:val="20"/>
                <w:lang w:eastAsia="zh-CN"/>
              </w:rPr>
            </w:pPr>
            <w:r>
              <w:rPr>
                <w:rFonts w:hint="eastAsia"/>
                <w:sz w:val="20"/>
                <w:szCs w:val="20"/>
                <w:lang w:val="en-US" w:eastAsia="zh-CN"/>
              </w:rPr>
              <w:t>湖南</w:t>
            </w:r>
            <w:r>
              <w:rPr>
                <w:sz w:val="20"/>
                <w:szCs w:val="20"/>
              </w:rPr>
              <w:t>大学</w:t>
            </w:r>
            <w:r>
              <w:rPr>
                <w:rFonts w:hint="eastAsia"/>
                <w:sz w:val="20"/>
                <w:szCs w:val="20"/>
                <w:lang w:val="en-US" w:eastAsia="zh-CN"/>
              </w:rPr>
              <w:t>专门史</w:t>
            </w:r>
          </w:p>
        </w:tc>
        <w:tc>
          <w:tcPr>
            <w:tcW w:w="1449"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left="-31" w:leftChars="-51" w:right="-107" w:rightChars="-51" w:hanging="76" w:hangingChars="38"/>
              <w:jc w:val="center"/>
              <w:rPr>
                <w:rFonts w:hint="eastAsia" w:eastAsia="宋体"/>
                <w:sz w:val="20"/>
                <w:szCs w:val="20"/>
                <w:lang w:eastAsia="zh-CN"/>
              </w:rPr>
            </w:pPr>
            <w:r>
              <w:rPr>
                <w:rFonts w:hint="eastAsia"/>
                <w:sz w:val="20"/>
                <w:szCs w:val="20"/>
              </w:rPr>
              <w:t>20</w:t>
            </w:r>
            <w:r>
              <w:rPr>
                <w:rFonts w:hint="eastAsia"/>
                <w:sz w:val="20"/>
                <w:szCs w:val="20"/>
                <w:lang w:val="en-US" w:eastAsia="zh-CN"/>
              </w:rPr>
              <w:t>20</w:t>
            </w:r>
            <w:r>
              <w:rPr>
                <w:rFonts w:hint="eastAsia"/>
                <w:sz w:val="20"/>
                <w:szCs w:val="20"/>
              </w:rPr>
              <w:t>.</w:t>
            </w:r>
            <w:r>
              <w:rPr>
                <w:rFonts w:hint="eastAsia"/>
                <w:sz w:val="20"/>
                <w:szCs w:val="20"/>
                <w:lang w:val="en-US" w:eastAsia="zh-CN"/>
              </w:rPr>
              <w:t>06</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9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5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7843" w:type="dxa"/>
            <w:gridSpan w:val="10"/>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2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exact"/>
          <w:jc w:val="center"/>
        </w:trPr>
        <w:tc>
          <w:tcPr>
            <w:tcW w:w="5326"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44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722"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szCs w:val="21"/>
              </w:rPr>
              <w:t>科</w:t>
            </w:r>
          </w:p>
          <w:p>
            <w:pPr>
              <w:spacing w:line="280" w:lineRule="exact"/>
              <w:jc w:val="center"/>
              <w:rPr>
                <w:szCs w:val="21"/>
              </w:rPr>
            </w:pPr>
          </w:p>
          <w:p>
            <w:pPr>
              <w:spacing w:line="280" w:lineRule="exact"/>
              <w:jc w:val="center"/>
              <w:rPr>
                <w:szCs w:val="21"/>
              </w:rPr>
            </w:pPr>
            <w:r>
              <w:rPr>
                <w:rFonts w:hint="eastAsia"/>
                <w:szCs w:val="21"/>
              </w:rPr>
              <w:t>研</w:t>
            </w:r>
          </w:p>
          <w:p>
            <w:pPr>
              <w:spacing w:line="280" w:lineRule="exact"/>
              <w:jc w:val="center"/>
              <w:rPr>
                <w:szCs w:val="21"/>
              </w:rPr>
            </w:pPr>
          </w:p>
          <w:p>
            <w:pPr>
              <w:spacing w:line="280" w:lineRule="exact"/>
              <w:jc w:val="center"/>
              <w:rPr>
                <w:szCs w:val="21"/>
              </w:rPr>
            </w:pPr>
            <w:r>
              <w:rPr>
                <w:rFonts w:hint="eastAsia"/>
                <w:szCs w:val="21"/>
              </w:rPr>
              <w:t>工</w:t>
            </w:r>
          </w:p>
          <w:p>
            <w:pPr>
              <w:spacing w:line="280" w:lineRule="exact"/>
              <w:jc w:val="center"/>
              <w:rPr>
                <w:szCs w:val="21"/>
              </w:rPr>
            </w:pPr>
          </w:p>
          <w:p>
            <w:pPr>
              <w:spacing w:line="280" w:lineRule="exact"/>
              <w:jc w:val="center"/>
              <w:rPr>
                <w:szCs w:val="21"/>
              </w:rPr>
            </w:pPr>
            <w:r>
              <w:rPr>
                <w:rFonts w:hint="eastAsia"/>
                <w:szCs w:val="21"/>
              </w:rPr>
              <w:t>作</w:t>
            </w:r>
          </w:p>
        </w:tc>
        <w:tc>
          <w:tcPr>
            <w:tcW w:w="11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szCs w:val="21"/>
              </w:rPr>
              <w:t>主要论著或论文（标题、刊物名称、发表时间、作者排名、代表作）</w:t>
            </w:r>
          </w:p>
        </w:tc>
        <w:tc>
          <w:tcPr>
            <w:tcW w:w="974"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w w:val="90"/>
                <w:sz w:val="20"/>
                <w:szCs w:val="20"/>
              </w:rPr>
            </w:pPr>
            <w:r>
              <w:rPr>
                <w:rFonts w:hint="eastAsia"/>
                <w:b/>
                <w:w w:val="90"/>
                <w:sz w:val="20"/>
                <w:szCs w:val="20"/>
              </w:rPr>
              <w:t>论文总数</w:t>
            </w:r>
          </w:p>
        </w:tc>
        <w:tc>
          <w:tcPr>
            <w:tcW w:w="5244" w:type="dxa"/>
            <w:gridSpan w:val="6"/>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 w:val="20"/>
                <w:szCs w:val="20"/>
              </w:rPr>
            </w:pPr>
            <w:r>
              <w:rPr>
                <w:rFonts w:asciiTheme="minorEastAsia" w:hAnsiTheme="minorEastAsia" w:eastAsiaTheme="minorEastAsia"/>
                <w:b/>
                <w:sz w:val="20"/>
                <w:szCs w:val="20"/>
              </w:rPr>
              <w:t>1</w:t>
            </w:r>
            <w:r>
              <w:rPr>
                <w:rFonts w:hint="eastAsia" w:asciiTheme="minorEastAsia" w:hAnsiTheme="minorEastAsia" w:eastAsiaTheme="minorEastAsia"/>
                <w:b/>
                <w:sz w:val="20"/>
                <w:szCs w:val="20"/>
                <w:lang w:val="en-US" w:eastAsia="zh-CN"/>
              </w:rPr>
              <w:t>1</w:t>
            </w:r>
            <w:r>
              <w:rPr>
                <w:rFonts w:asciiTheme="minorEastAsia" w:hAnsiTheme="minorEastAsia" w:eastAsiaTheme="minorEastAsia"/>
                <w:b/>
                <w:sz w:val="20"/>
                <w:szCs w:val="20"/>
              </w:rPr>
              <w:t>(</w:t>
            </w:r>
            <w:r>
              <w:rPr>
                <w:rFonts w:hint="eastAsia" w:asciiTheme="minorEastAsia" w:hAnsiTheme="minorEastAsia" w:eastAsiaTheme="minorEastAsia"/>
                <w:b/>
                <w:sz w:val="20"/>
                <w:szCs w:val="20"/>
              </w:rPr>
              <w:t>科研</w:t>
            </w:r>
            <w:r>
              <w:rPr>
                <w:rFonts w:hint="eastAsia" w:asciiTheme="minorEastAsia" w:hAnsiTheme="minorEastAsia" w:eastAsiaTheme="minorEastAsia"/>
                <w:b/>
                <w:bCs/>
                <w:sz w:val="20"/>
                <w:szCs w:val="20"/>
              </w:rPr>
              <w:t>C刊</w:t>
            </w:r>
            <w:r>
              <w:rPr>
                <w:rFonts w:hint="eastAsia" w:asciiTheme="minorEastAsia" w:hAnsiTheme="minorEastAsia" w:eastAsiaTheme="minorEastAsia"/>
                <w:b/>
                <w:bCs/>
                <w:sz w:val="20"/>
                <w:szCs w:val="20"/>
                <w:lang w:val="en-US" w:eastAsia="zh-CN"/>
              </w:rPr>
              <w:t>3</w:t>
            </w:r>
            <w:r>
              <w:rPr>
                <w:rFonts w:hint="eastAsia" w:asciiTheme="minorEastAsia" w:hAnsiTheme="minorEastAsia" w:eastAsiaTheme="minorEastAsia"/>
                <w:b/>
                <w:bCs/>
                <w:sz w:val="20"/>
                <w:szCs w:val="20"/>
              </w:rPr>
              <w:t>篇、</w:t>
            </w:r>
            <w:r>
              <w:rPr>
                <w:rFonts w:hint="eastAsia" w:asciiTheme="minorEastAsia" w:hAnsiTheme="minorEastAsia" w:eastAsiaTheme="minorEastAsia"/>
                <w:b/>
                <w:bCs/>
                <w:sz w:val="20"/>
                <w:szCs w:val="20"/>
                <w:lang w:val="en-US" w:eastAsia="zh-CN"/>
              </w:rPr>
              <w:t>教育</w:t>
            </w:r>
            <w:r>
              <w:rPr>
                <w:rFonts w:hint="eastAsia" w:asciiTheme="minorEastAsia" w:hAnsiTheme="minorEastAsia" w:eastAsiaTheme="minorEastAsia"/>
                <w:b/>
                <w:bCs/>
                <w:sz w:val="20"/>
                <w:szCs w:val="20"/>
              </w:rPr>
              <w:t>教改</w:t>
            </w:r>
            <w:r>
              <w:rPr>
                <w:rFonts w:hint="eastAsia" w:asciiTheme="minorEastAsia" w:hAnsiTheme="minorEastAsia" w:eastAsiaTheme="minorEastAsia"/>
                <w:b/>
                <w:bCs/>
                <w:sz w:val="20"/>
                <w:szCs w:val="20"/>
                <w:lang w:val="en-US" w:eastAsia="zh-CN"/>
              </w:rPr>
              <w:t>7</w:t>
            </w:r>
            <w:r>
              <w:rPr>
                <w:rFonts w:hint="eastAsia" w:asciiTheme="minorEastAsia" w:hAnsiTheme="minorEastAsia" w:eastAsiaTheme="minorEastAsia"/>
                <w:b/>
                <w:bCs/>
                <w:sz w:val="20"/>
                <w:szCs w:val="20"/>
              </w:rPr>
              <w:t>篇</w:t>
            </w:r>
            <w:r>
              <w:rPr>
                <w:rFonts w:hint="eastAsia" w:asciiTheme="minorEastAsia" w:hAnsiTheme="minorEastAsia" w:eastAsiaTheme="minorEastAsia"/>
                <w:sz w:val="20"/>
                <w:szCs w:val="20"/>
              </w:rPr>
              <w:t>）</w:t>
            </w:r>
          </w:p>
        </w:tc>
        <w:tc>
          <w:tcPr>
            <w:tcW w:w="3686"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w w:val="90"/>
                <w:sz w:val="20"/>
                <w:szCs w:val="21"/>
              </w:rPr>
            </w:pPr>
            <w:r>
              <w:rPr>
                <w:rFonts w:hint="eastAsia"/>
                <w:b/>
                <w:w w:val="90"/>
                <w:sz w:val="18"/>
                <w:szCs w:val="21"/>
              </w:rPr>
              <w:t>专（译）著、国家级规划教材、省级规划教材数</w:t>
            </w:r>
          </w:p>
        </w:tc>
        <w:tc>
          <w:tcPr>
            <w:tcW w:w="2505" w:type="dxa"/>
            <w:gridSpan w:val="5"/>
            <w:vMerge w:val="restart"/>
            <w:tcBorders>
              <w:top w:val="nil"/>
              <w:left w:val="single" w:color="auto" w:sz="4" w:space="0"/>
              <w:bottom w:val="single" w:color="auto" w:sz="4" w:space="0"/>
              <w:right w:val="single" w:color="auto" w:sz="4" w:space="0"/>
            </w:tcBorders>
            <w:vAlign w:val="center"/>
          </w:tcPr>
          <w:p>
            <w:pPr>
              <w:spacing w:line="280" w:lineRule="exact"/>
              <w:jc w:val="center"/>
              <w:rPr>
                <w:b/>
                <w:sz w:val="20"/>
                <w:szCs w:val="21"/>
              </w:rPr>
            </w:pPr>
            <w:r>
              <w:rPr>
                <w:rFonts w:hint="eastAsia"/>
                <w:b/>
                <w:sz w:val="20"/>
                <w:szCs w:val="21"/>
              </w:rPr>
              <w:t>3</w:t>
            </w:r>
            <w:r>
              <w:rPr>
                <w:b/>
                <w:sz w:val="20"/>
                <w:szCs w:val="21"/>
              </w:rPr>
              <w:t>(</w:t>
            </w:r>
            <w:r>
              <w:rPr>
                <w:rFonts w:hint="eastAsia"/>
                <w:b/>
                <w:sz w:val="20"/>
                <w:szCs w:val="21"/>
                <w:lang w:val="en-US" w:eastAsia="zh-CN"/>
              </w:rPr>
              <w:t>参</w:t>
            </w:r>
            <w:r>
              <w:rPr>
                <w:rFonts w:hint="eastAsia"/>
                <w:b/>
                <w:sz w:val="20"/>
                <w:szCs w:val="21"/>
              </w:rPr>
              <w:t>编</w:t>
            </w:r>
            <w:r>
              <w:rPr>
                <w:b/>
                <w:sz w:val="20"/>
                <w:szCs w:val="21"/>
              </w:rPr>
              <w:t>)</w:t>
            </w:r>
          </w:p>
        </w:tc>
        <w:tc>
          <w:tcPr>
            <w:tcW w:w="1234"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0"/>
                <w:szCs w:val="21"/>
              </w:rPr>
            </w:pPr>
            <w:r>
              <w:rPr>
                <w:rFonts w:hint="eastAsia"/>
                <w:sz w:val="20"/>
                <w:szCs w:val="21"/>
              </w:rPr>
              <w:t>科研部门审核意见（盖章）</w:t>
            </w:r>
          </w:p>
          <w:p>
            <w:pPr>
              <w:spacing w:line="280" w:lineRule="exact"/>
              <w:rPr>
                <w:sz w:val="20"/>
                <w:szCs w:val="21"/>
              </w:rPr>
            </w:pPr>
          </w:p>
          <w:p>
            <w:pPr>
              <w:spacing w:line="280" w:lineRule="exact"/>
              <w:rPr>
                <w:sz w:val="20"/>
                <w:szCs w:val="21"/>
              </w:rPr>
            </w:pPr>
          </w:p>
          <w:p>
            <w:pPr>
              <w:spacing w:line="280" w:lineRule="exact"/>
              <w:rPr>
                <w:sz w:val="20"/>
                <w:szCs w:val="21"/>
              </w:rPr>
            </w:pPr>
          </w:p>
          <w:p>
            <w:pPr>
              <w:spacing w:line="280" w:lineRule="exact"/>
              <w:rPr>
                <w:sz w:val="20"/>
                <w:szCs w:val="21"/>
              </w:rPr>
            </w:pPr>
          </w:p>
          <w:p>
            <w:pPr>
              <w:spacing w:line="280" w:lineRule="exact"/>
              <w:rPr>
                <w:sz w:val="20"/>
                <w:szCs w:val="21"/>
              </w:rPr>
            </w:pPr>
          </w:p>
          <w:p>
            <w:pPr>
              <w:spacing w:line="280" w:lineRule="exact"/>
              <w:rPr>
                <w:sz w:val="20"/>
                <w:szCs w:val="21"/>
              </w:rPr>
            </w:pPr>
          </w:p>
          <w:p>
            <w:pPr>
              <w:spacing w:line="280" w:lineRule="exact"/>
              <w:rPr>
                <w:sz w:val="20"/>
                <w:szCs w:val="21"/>
              </w:rPr>
            </w:pPr>
          </w:p>
          <w:p>
            <w:pPr>
              <w:spacing w:line="280" w:lineRule="exact"/>
              <w:rPr>
                <w:sz w:val="20"/>
                <w:szCs w:val="21"/>
              </w:rPr>
            </w:pPr>
            <w:r>
              <w:rPr>
                <w:rFonts w:hint="eastAsia"/>
                <w:sz w:val="20"/>
                <w:szCs w:val="21"/>
              </w:rPr>
              <w:t>科研部门审核人签名：</w:t>
            </w:r>
          </w:p>
          <w:p>
            <w:pPr>
              <w:spacing w:line="280" w:lineRule="exact"/>
              <w:rP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exact"/>
          <w:jc w:val="center"/>
        </w:trPr>
        <w:tc>
          <w:tcPr>
            <w:tcW w:w="6775" w:type="dxa"/>
            <w:gridSpan w:val="11"/>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left="-31" w:leftChars="-51" w:right="-107" w:rightChars="-51" w:hanging="76" w:hangingChars="38"/>
              <w:jc w:val="center"/>
              <w:rPr>
                <w:szCs w:val="21"/>
              </w:rPr>
            </w:pPr>
            <w:r>
              <w:rPr>
                <w:rFonts w:hint="eastAsia"/>
                <w:sz w:val="20"/>
                <w:szCs w:val="21"/>
              </w:rPr>
              <w:t>近五年年度考核情况</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9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5244"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368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505" w:type="dxa"/>
            <w:gridSpan w:val="5"/>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12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6775"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2409" w:type="dxa"/>
            <w:gridSpan w:val="16"/>
            <w:vMerge w:val="restar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1.郭嵩焘道论的哲学精神,湖南大学学报,2017.03,</w:t>
            </w:r>
            <w:r>
              <w:rPr>
                <w:rFonts w:hint="default" w:ascii="Times New Roman" w:hAnsi="Times New Roman" w:eastAsia="方正书宋简体" w:cs="Times New Roman"/>
                <w:sz w:val="21"/>
                <w:szCs w:val="21"/>
                <w:lang w:val="en-US" w:eastAsia="zh-CN"/>
              </w:rPr>
              <w:t>第一作者,</w:t>
            </w:r>
            <w:r>
              <w:rPr>
                <w:rFonts w:hint="default" w:ascii="Times New Roman" w:hAnsi="Times New Roman" w:cs="Times New Roman"/>
                <w:b/>
                <w:bCs/>
                <w:sz w:val="21"/>
                <w:szCs w:val="21"/>
                <w:lang w:val="en-US" w:eastAsia="zh-CN"/>
              </w:rPr>
              <w:t>CSSCI</w:t>
            </w:r>
            <w:r>
              <w:rPr>
                <w:rFonts w:hint="default" w:ascii="Times New Roman" w:hAnsi="Times New Roman" w:cs="Times New Roman"/>
                <w:sz w:val="21"/>
                <w:szCs w:val="21"/>
                <w:lang w:val="en-US" w:eastAsia="zh-CN"/>
              </w:rPr>
              <w:t>来源期刊</w:t>
            </w:r>
            <w:r>
              <w:rPr>
                <w:rFonts w:hint="default" w:ascii="Times New Roman" w:hAnsi="Times New Roman" w:cs="Times New Roman"/>
                <w:bCs/>
                <w:sz w:val="21"/>
                <w:szCs w:val="21"/>
              </w:rPr>
              <w:t>（代表作）</w:t>
            </w:r>
          </w:p>
          <w:p>
            <w:pPr>
              <w:numPr>
                <w:ilvl w:val="0"/>
                <w:numId w:val="0"/>
              </w:numPr>
              <w:spacing w:line="240" w:lineRule="auto"/>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2.生育性别选择规制的性别伦理文化建设路径,求索,2016.12,第一作者</w:t>
            </w:r>
            <w:r>
              <w:rPr>
                <w:rFonts w:hint="eastAsia" w:cs="Times New Roman"/>
                <w:sz w:val="21"/>
                <w:szCs w:val="21"/>
                <w:lang w:val="en-US" w:eastAsia="zh-CN"/>
              </w:rPr>
              <w:t>,</w:t>
            </w:r>
            <w:r>
              <w:rPr>
                <w:rFonts w:hint="default" w:ascii="Times New Roman" w:hAnsi="Times New Roman" w:cs="Times New Roman"/>
                <w:b/>
                <w:bCs/>
                <w:sz w:val="21"/>
                <w:szCs w:val="21"/>
                <w:lang w:val="en-US" w:eastAsia="zh-CN"/>
              </w:rPr>
              <w:t>CSSCI</w:t>
            </w:r>
            <w:r>
              <w:rPr>
                <w:rFonts w:hint="default" w:ascii="Times New Roman" w:hAnsi="Times New Roman" w:cs="Times New Roman"/>
                <w:sz w:val="21"/>
                <w:szCs w:val="21"/>
                <w:lang w:val="en-US" w:eastAsia="zh-CN"/>
              </w:rPr>
              <w:t>来源期刊（代表作）</w:t>
            </w:r>
          </w:p>
          <w:p>
            <w:pPr>
              <w:numPr>
                <w:ilvl w:val="0"/>
                <w:numId w:val="0"/>
              </w:numPr>
              <w:spacing w:line="240" w:lineRule="auto"/>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3.郭嵩焘政治思维的方法论探析,原道，2016.09,第一作者</w:t>
            </w:r>
            <w:r>
              <w:rPr>
                <w:rFonts w:hint="eastAsia" w:cs="Times New Roman"/>
                <w:sz w:val="21"/>
                <w:szCs w:val="21"/>
                <w:lang w:val="en-US" w:eastAsia="zh-CN"/>
              </w:rPr>
              <w:t>,</w:t>
            </w:r>
            <w:r>
              <w:rPr>
                <w:rFonts w:hint="default" w:ascii="Times New Roman" w:hAnsi="Times New Roman" w:cs="Times New Roman"/>
                <w:b/>
                <w:bCs/>
                <w:sz w:val="21"/>
                <w:szCs w:val="21"/>
                <w:lang w:val="en-US" w:eastAsia="zh-CN"/>
              </w:rPr>
              <w:t>CSSCI</w:t>
            </w:r>
            <w:r>
              <w:rPr>
                <w:rFonts w:hint="default" w:ascii="Times New Roman" w:hAnsi="Times New Roman" w:cs="Times New Roman"/>
                <w:sz w:val="21"/>
                <w:szCs w:val="21"/>
                <w:lang w:val="en-US" w:eastAsia="zh-CN"/>
              </w:rPr>
              <w:t>来源辑刊</w:t>
            </w:r>
          </w:p>
          <w:p>
            <w:pPr>
              <w:rPr>
                <w:rFonts w:hint="default" w:ascii="Times New Roman" w:hAnsi="Times New Roman" w:eastAsia="方正书宋简体" w:cs="Times New Roman"/>
                <w:sz w:val="21"/>
                <w:szCs w:val="21"/>
                <w:lang w:val="en-US" w:eastAsia="zh-CN"/>
              </w:rPr>
            </w:pPr>
            <w:r>
              <w:rPr>
                <w:rFonts w:hint="default" w:ascii="Times New Roman" w:hAnsi="Times New Roman" w:cs="Times New Roman"/>
                <w:sz w:val="21"/>
                <w:szCs w:val="21"/>
                <w:lang w:val="en-US" w:eastAsia="zh-CN"/>
              </w:rPr>
              <w:t>4.</w:t>
            </w:r>
            <w:r>
              <w:rPr>
                <w:rFonts w:hint="default" w:ascii="Times New Roman" w:hAnsi="Times New Roman" w:eastAsia="方正书宋简体" w:cs="Times New Roman"/>
                <w:sz w:val="21"/>
                <w:szCs w:val="21"/>
                <w:lang w:val="en-US" w:eastAsia="zh-CN"/>
              </w:rPr>
              <w:t>道德、学术、政治：郭嵩焘</w:t>
            </w:r>
            <w:r>
              <w:rPr>
                <w:rFonts w:hint="eastAsia" w:ascii="宋体" w:hAnsi="宋体" w:eastAsia="宋体" w:cs="宋体"/>
                <w:sz w:val="21"/>
                <w:szCs w:val="21"/>
                <w:lang w:val="en-US" w:eastAsia="zh-CN"/>
              </w:rPr>
              <w:t>“人心风俗”</w:t>
            </w:r>
            <w:r>
              <w:rPr>
                <w:rFonts w:hint="default" w:ascii="Times New Roman" w:hAnsi="Times New Roman" w:eastAsia="方正书宋简体" w:cs="Times New Roman"/>
                <w:sz w:val="21"/>
                <w:szCs w:val="21"/>
                <w:lang w:val="en-US" w:eastAsia="zh-CN"/>
              </w:rPr>
              <w:t>论的三重视域,船山学刊,2016.09,第一作者</w:t>
            </w:r>
            <w:r>
              <w:rPr>
                <w:rFonts w:hint="eastAsia" w:cs="Times New Roman"/>
                <w:sz w:val="21"/>
                <w:szCs w:val="21"/>
                <w:lang w:val="en-US" w:eastAsia="zh-CN"/>
              </w:rPr>
              <w:t>,教育教改</w:t>
            </w:r>
          </w:p>
          <w:p>
            <w:pPr>
              <w:rPr>
                <w:rFonts w:hint="default" w:ascii="Times New Roman" w:hAnsi="Times New Roman" w:eastAsia="方正书宋简体" w:cs="Times New Roman"/>
                <w:sz w:val="21"/>
                <w:szCs w:val="21"/>
                <w:lang w:val="en-US" w:eastAsia="zh-CN"/>
              </w:rPr>
            </w:pPr>
            <w:r>
              <w:rPr>
                <w:rFonts w:hint="default" w:ascii="Times New Roman" w:hAnsi="Times New Roman" w:eastAsia="方正书宋简体" w:cs="Times New Roman"/>
                <w:sz w:val="21"/>
                <w:szCs w:val="21"/>
                <w:lang w:val="en-US" w:eastAsia="zh-CN"/>
              </w:rPr>
              <w:t>5.郭嵩焘政教相维下的教育改革思想,怀化学院学报,2019.01,第一作者</w:t>
            </w:r>
            <w:r>
              <w:rPr>
                <w:rFonts w:hint="eastAsia" w:cs="Times New Roman"/>
                <w:sz w:val="21"/>
                <w:szCs w:val="21"/>
                <w:lang w:val="en-US" w:eastAsia="zh-CN"/>
              </w:rPr>
              <w:t>,教育教改</w:t>
            </w:r>
          </w:p>
          <w:p>
            <w:pPr>
              <w:rPr>
                <w:rFonts w:hint="default" w:ascii="Times New Roman" w:hAnsi="Times New Roman" w:eastAsia="方正书宋简体" w:cs="Times New Roman"/>
                <w:sz w:val="21"/>
                <w:szCs w:val="21"/>
                <w:lang w:val="en-US" w:eastAsia="zh-CN"/>
              </w:rPr>
            </w:pPr>
            <w:r>
              <w:rPr>
                <w:rFonts w:hint="default" w:ascii="Times New Roman" w:hAnsi="Times New Roman" w:eastAsia="方正书宋简体" w:cs="Times New Roman"/>
                <w:sz w:val="21"/>
                <w:szCs w:val="21"/>
                <w:lang w:val="en-US" w:eastAsia="zh-CN"/>
              </w:rPr>
              <w:t>6.新时代高校思想政治理论课的性别教育嵌入:意义探寻、理论契入与实践途径,教育现代化,2018.12，独著</w:t>
            </w:r>
            <w:r>
              <w:rPr>
                <w:rFonts w:hint="eastAsia" w:cs="Times New Roman"/>
                <w:sz w:val="21"/>
                <w:szCs w:val="21"/>
                <w:lang w:val="en-US" w:eastAsia="zh-CN"/>
              </w:rPr>
              <w:t>,教育教改</w:t>
            </w:r>
          </w:p>
          <w:p>
            <w:pPr>
              <w:rPr>
                <w:rFonts w:hint="default" w:ascii="Times New Roman" w:hAnsi="Times New Roman" w:eastAsia="方正书宋简体" w:cs="Times New Roman"/>
                <w:sz w:val="21"/>
                <w:szCs w:val="21"/>
                <w:lang w:val="en-US" w:eastAsia="zh-CN"/>
              </w:rPr>
            </w:pPr>
            <w:r>
              <w:rPr>
                <w:rFonts w:hint="default" w:ascii="Times New Roman" w:hAnsi="Times New Roman" w:eastAsia="方正书宋简体" w:cs="Times New Roman"/>
                <w:sz w:val="21"/>
                <w:szCs w:val="21"/>
                <w:lang w:val="en-US" w:eastAsia="zh-CN"/>
              </w:rPr>
              <w:t>7.高校思想政治教育资源建设中的性别问题及其哲学阐释,价值工程，2016.10,第一作者,</w:t>
            </w:r>
            <w:r>
              <w:rPr>
                <w:rFonts w:hint="eastAsia" w:cs="Times New Roman"/>
                <w:sz w:val="21"/>
                <w:szCs w:val="21"/>
                <w:lang w:val="en-US" w:eastAsia="zh-CN"/>
              </w:rPr>
              <w:t>教育教改</w:t>
            </w:r>
          </w:p>
          <w:p>
            <w:pPr>
              <w:rPr>
                <w:rFonts w:hint="default" w:ascii="Times New Roman" w:hAnsi="Times New Roman" w:eastAsia="方正书宋简体" w:cs="Times New Roman"/>
                <w:sz w:val="21"/>
                <w:szCs w:val="21"/>
                <w:lang w:val="en-US" w:eastAsia="zh-CN"/>
              </w:rPr>
            </w:pPr>
            <w:r>
              <w:rPr>
                <w:rFonts w:hint="default" w:ascii="Times New Roman" w:hAnsi="Times New Roman" w:eastAsia="方正书宋简体" w:cs="Times New Roman"/>
                <w:sz w:val="21"/>
                <w:szCs w:val="21"/>
                <w:lang w:val="en-US" w:eastAsia="zh-CN"/>
              </w:rPr>
              <w:t>8.</w:t>
            </w:r>
            <w:r>
              <w:rPr>
                <w:rFonts w:hint="default" w:ascii="Times New Roman" w:hAnsi="Times New Roman" w:eastAsia="方正书宋简体" w:cs="Times New Roman"/>
                <w:szCs w:val="22"/>
                <w:lang w:val="en-US" w:eastAsia="zh-CN"/>
              </w:rPr>
              <w:t>湖湘女性文化融入高校校园文化建设的对策研究,</w:t>
            </w:r>
            <w:r>
              <w:rPr>
                <w:rFonts w:hint="default" w:ascii="Times New Roman" w:hAnsi="Times New Roman" w:eastAsia="方正书宋简体" w:cs="Times New Roman"/>
                <w:sz w:val="21"/>
                <w:szCs w:val="21"/>
                <w:lang w:val="en-US" w:eastAsia="zh-CN"/>
              </w:rPr>
              <w:t>教育现代化,2019.12,独著,</w:t>
            </w:r>
            <w:r>
              <w:rPr>
                <w:rFonts w:hint="eastAsia" w:cs="Times New Roman"/>
                <w:sz w:val="21"/>
                <w:szCs w:val="21"/>
                <w:lang w:val="en-US" w:eastAsia="zh-CN"/>
              </w:rPr>
              <w:t>教育教改</w:t>
            </w:r>
          </w:p>
          <w:p>
            <w:pPr>
              <w:rPr>
                <w:rFonts w:hint="eastAsia" w:cs="Times New Roman"/>
                <w:sz w:val="21"/>
                <w:szCs w:val="21"/>
                <w:lang w:val="en-US" w:eastAsia="zh-CN"/>
              </w:rPr>
            </w:pPr>
            <w:r>
              <w:rPr>
                <w:rFonts w:hint="default" w:ascii="Times New Roman" w:hAnsi="Times New Roman" w:eastAsia="方正书宋简体" w:cs="Times New Roman"/>
                <w:sz w:val="21"/>
                <w:szCs w:val="21"/>
                <w:lang w:val="en-US" w:eastAsia="zh-CN"/>
              </w:rPr>
              <w:t>9.当代中国女性的职业美德要求与建设路径,广西青年干部学院,2015.08,第一作者,</w:t>
            </w:r>
            <w:r>
              <w:rPr>
                <w:rFonts w:hint="eastAsia" w:cs="Times New Roman"/>
                <w:sz w:val="21"/>
                <w:szCs w:val="21"/>
                <w:lang w:val="en-US" w:eastAsia="zh-CN"/>
              </w:rPr>
              <w:t>教育教改</w:t>
            </w:r>
          </w:p>
          <w:p>
            <w:pPr>
              <w:rPr>
                <w:rFonts w:hint="default" w:ascii="Times New Roman" w:hAnsi="Times New Roman" w:eastAsia="方正书宋简体" w:cs="Times New Roman"/>
                <w:sz w:val="21"/>
                <w:szCs w:val="21"/>
                <w:lang w:val="en-US" w:eastAsia="zh-CN"/>
              </w:rPr>
            </w:pPr>
            <w:r>
              <w:rPr>
                <w:rFonts w:hint="default" w:ascii="Times New Roman" w:hAnsi="Times New Roman" w:eastAsia="方正书宋简体" w:cs="Times New Roman"/>
                <w:sz w:val="21"/>
                <w:szCs w:val="21"/>
                <w:lang w:val="en-US" w:eastAsia="zh-CN"/>
              </w:rPr>
              <w:t>10.湖南文化产业竞争力提升中的性别问题与应对策略,广西青年干部学院,2017.02</w:t>
            </w:r>
            <w:r>
              <w:rPr>
                <w:rFonts w:hint="default" w:ascii="Times New Roman" w:hAnsi="Times New Roman" w:eastAsia="方正书宋简体" w:cs="Times New Roman"/>
                <w:szCs w:val="22"/>
                <w:lang w:val="en-US" w:eastAsia="zh-CN"/>
              </w:rPr>
              <w:t>,</w:t>
            </w:r>
            <w:r>
              <w:rPr>
                <w:rFonts w:hint="default" w:ascii="Times New Roman" w:hAnsi="Times New Roman" w:eastAsia="方正书宋简体" w:cs="Times New Roman"/>
                <w:sz w:val="21"/>
                <w:szCs w:val="21"/>
                <w:lang w:val="en-US" w:eastAsia="zh-CN"/>
              </w:rPr>
              <w:t>独著</w:t>
            </w:r>
            <w:r>
              <w:rPr>
                <w:rFonts w:hint="eastAsia" w:cs="Times New Roman"/>
                <w:sz w:val="21"/>
                <w:szCs w:val="21"/>
                <w:lang w:val="en-US" w:eastAsia="zh-CN"/>
              </w:rPr>
              <w:t>,教育教改</w:t>
            </w:r>
          </w:p>
          <w:p>
            <w:pPr>
              <w:rPr>
                <w:rFonts w:hint="default" w:ascii="Times New Roman" w:hAnsi="Times New Roman" w:eastAsia="方正书宋简体" w:cs="Times New Roman"/>
                <w:sz w:val="21"/>
                <w:szCs w:val="21"/>
                <w:lang w:val="en-US" w:eastAsia="zh-CN"/>
              </w:rPr>
            </w:pPr>
            <w:bookmarkStart w:id="0" w:name="OLE_LINK1"/>
            <w:r>
              <w:rPr>
                <w:rFonts w:hint="default" w:ascii="Times New Roman" w:hAnsi="Times New Roman" w:eastAsia="方正书宋简体" w:cs="Times New Roman"/>
                <w:sz w:val="21"/>
                <w:szCs w:val="21"/>
                <w:lang w:val="en-US" w:eastAsia="zh-CN"/>
              </w:rPr>
              <w:t>11.</w:t>
            </w:r>
            <w:bookmarkEnd w:id="0"/>
            <w:r>
              <w:rPr>
                <w:rFonts w:hint="default" w:ascii="Times New Roman" w:hAnsi="Times New Roman" w:eastAsia="方正书宋简体" w:cs="Times New Roman"/>
                <w:sz w:val="21"/>
                <w:szCs w:val="21"/>
                <w:lang w:val="en-US" w:eastAsia="zh-CN"/>
              </w:rPr>
              <w:t>提升湖南文化产业竞争力的战略对策思考</w:t>
            </w:r>
            <w:r>
              <w:rPr>
                <w:rFonts w:hint="default" w:ascii="Times New Roman" w:hAnsi="Times New Roman" w:eastAsia="方正书宋简体" w:cs="Times New Roman"/>
                <w:szCs w:val="22"/>
                <w:lang w:val="en-US" w:eastAsia="zh-CN"/>
              </w:rPr>
              <w:t>,产业与科技论坛,2018.02,</w:t>
            </w:r>
            <w:r>
              <w:rPr>
                <w:rFonts w:hint="default" w:ascii="Times New Roman" w:hAnsi="Times New Roman" w:eastAsia="方正书宋简体" w:cs="Times New Roman"/>
                <w:sz w:val="21"/>
                <w:szCs w:val="21"/>
                <w:lang w:val="en-US" w:eastAsia="zh-CN"/>
              </w:rPr>
              <w:t>独著</w:t>
            </w:r>
          </w:p>
          <w:p>
            <w:pPr>
              <w:rPr>
                <w:rFonts w:hint="default" w:ascii="Times New Roman" w:hAnsi="Times New Roman" w:eastAsia="方正书宋简体" w:cs="Times New Roman"/>
                <w:sz w:val="21"/>
                <w:szCs w:val="21"/>
                <w:lang w:val="en-US" w:eastAsia="zh-CN"/>
              </w:rPr>
            </w:pPr>
            <w:r>
              <w:rPr>
                <w:rFonts w:hint="default" w:ascii="Times New Roman" w:hAnsi="Times New Roman" w:eastAsia="方正书宋简体" w:cs="Times New Roman"/>
                <w:sz w:val="21"/>
                <w:szCs w:val="21"/>
                <w:lang w:val="en-US" w:eastAsia="zh-CN"/>
              </w:rPr>
              <w:t>12.湖湘女性文化研究</w:t>
            </w:r>
            <w:r>
              <w:rPr>
                <w:rFonts w:hint="eastAsia" w:eastAsia="方正书宋简体" w:cs="Times New Roman"/>
                <w:sz w:val="21"/>
                <w:szCs w:val="21"/>
                <w:lang w:val="en-US" w:eastAsia="zh-CN"/>
              </w:rPr>
              <w:t>（专著）</w:t>
            </w:r>
            <w:r>
              <w:rPr>
                <w:rFonts w:hint="default" w:ascii="Times New Roman" w:hAnsi="Times New Roman" w:eastAsia="方正书宋简体" w:cs="Times New Roman"/>
                <w:sz w:val="21"/>
                <w:szCs w:val="21"/>
                <w:lang w:val="en-US" w:eastAsia="zh-CN"/>
              </w:rPr>
              <w:t>,湖南大学出版社,2020,参编</w:t>
            </w:r>
          </w:p>
          <w:p>
            <w:pPr>
              <w:rPr>
                <w:rFonts w:hint="default" w:ascii="Times New Roman" w:hAnsi="Times New Roman" w:eastAsia="方正书宋简体" w:cs="Times New Roman"/>
                <w:sz w:val="21"/>
                <w:szCs w:val="21"/>
                <w:lang w:val="en-US" w:eastAsia="zh-CN"/>
              </w:rPr>
            </w:pPr>
            <w:r>
              <w:rPr>
                <w:rFonts w:hint="default" w:ascii="Times New Roman" w:hAnsi="Times New Roman" w:eastAsia="方正书宋简体" w:cs="Times New Roman"/>
                <w:sz w:val="21"/>
                <w:szCs w:val="21"/>
                <w:lang w:val="en-US" w:eastAsia="zh-CN"/>
              </w:rPr>
              <w:t>13.大学生形势与政策教育基础理论教程</w:t>
            </w:r>
            <w:r>
              <w:rPr>
                <w:rFonts w:hint="eastAsia" w:eastAsia="方正书宋简体" w:cs="Times New Roman"/>
                <w:sz w:val="21"/>
                <w:szCs w:val="21"/>
                <w:lang w:val="en-US" w:eastAsia="zh-CN"/>
              </w:rPr>
              <w:t>（教材）</w:t>
            </w:r>
            <w:r>
              <w:rPr>
                <w:rFonts w:hint="default" w:ascii="Times New Roman" w:hAnsi="Times New Roman" w:eastAsia="方正书宋简体" w:cs="Times New Roman"/>
                <w:sz w:val="21"/>
                <w:szCs w:val="21"/>
                <w:lang w:val="en-US" w:eastAsia="zh-CN"/>
              </w:rPr>
              <w:t>,湖南人民出版社,2019,参编</w:t>
            </w:r>
          </w:p>
          <w:p>
            <w:pPr>
              <w:spacing w:line="300" w:lineRule="exact"/>
              <w:rPr>
                <w:b/>
              </w:rPr>
            </w:pPr>
            <w:r>
              <w:rPr>
                <w:rFonts w:hint="default" w:ascii="Times New Roman" w:hAnsi="Times New Roman" w:eastAsia="方正书宋简体" w:cs="Times New Roman"/>
                <w:sz w:val="21"/>
                <w:szCs w:val="21"/>
                <w:lang w:val="en-US" w:eastAsia="zh-CN"/>
              </w:rPr>
              <w:t>14.思想政治理论课实践教程</w:t>
            </w:r>
            <w:r>
              <w:rPr>
                <w:rFonts w:hint="eastAsia" w:eastAsia="方正书宋简体" w:cs="Times New Roman"/>
                <w:sz w:val="21"/>
                <w:szCs w:val="21"/>
                <w:lang w:val="en-US" w:eastAsia="zh-CN"/>
              </w:rPr>
              <w:t>（教材）</w:t>
            </w:r>
            <w:r>
              <w:rPr>
                <w:rFonts w:hint="default" w:ascii="Times New Roman" w:hAnsi="Times New Roman" w:eastAsia="方正书宋简体" w:cs="Times New Roman"/>
                <w:sz w:val="21"/>
                <w:szCs w:val="21"/>
                <w:lang w:val="en-US" w:eastAsia="zh-CN"/>
              </w:rPr>
              <w:t>,吉林大学出版社,2019,副主编</w:t>
            </w:r>
          </w:p>
        </w:tc>
        <w:tc>
          <w:tcPr>
            <w:tcW w:w="12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135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eastAsia="宋体"/>
                <w:szCs w:val="21"/>
                <w:lang w:val="en-US" w:eastAsia="zh-CN"/>
              </w:rPr>
            </w:pPr>
            <w:r>
              <w:rPr>
                <w:rFonts w:hint="eastAsia"/>
                <w:szCs w:val="21"/>
              </w:rPr>
              <w:t>201</w:t>
            </w:r>
            <w:r>
              <w:rPr>
                <w:rFonts w:hint="eastAsia"/>
                <w:szCs w:val="21"/>
                <w:lang w:val="en-US" w:eastAsia="zh-CN"/>
              </w:rPr>
              <w:t>5年度</w:t>
            </w:r>
          </w:p>
        </w:tc>
        <w:tc>
          <w:tcPr>
            <w:tcW w:w="135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eastAsia="宋体"/>
                <w:szCs w:val="21"/>
                <w:lang w:val="en-US" w:eastAsia="zh-CN"/>
              </w:rPr>
            </w:pPr>
            <w:r>
              <w:rPr>
                <w:rFonts w:hint="eastAsia"/>
                <w:szCs w:val="21"/>
              </w:rPr>
              <w:t>201</w:t>
            </w:r>
            <w:r>
              <w:rPr>
                <w:rFonts w:hint="eastAsia"/>
                <w:szCs w:val="21"/>
                <w:lang w:val="en-US" w:eastAsia="zh-CN"/>
              </w:rPr>
              <w:t>6年度</w:t>
            </w:r>
          </w:p>
        </w:tc>
        <w:tc>
          <w:tcPr>
            <w:tcW w:w="13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eastAsia="宋体"/>
                <w:szCs w:val="21"/>
                <w:lang w:val="en-US" w:eastAsia="zh-CN"/>
              </w:rPr>
            </w:pPr>
            <w:r>
              <w:rPr>
                <w:rFonts w:hint="eastAsia"/>
                <w:szCs w:val="21"/>
              </w:rPr>
              <w:t>201</w:t>
            </w:r>
            <w:r>
              <w:rPr>
                <w:rFonts w:hint="eastAsia"/>
                <w:szCs w:val="21"/>
                <w:lang w:val="en-US" w:eastAsia="zh-CN"/>
              </w:rPr>
              <w:t>7年度</w:t>
            </w:r>
          </w:p>
        </w:tc>
        <w:tc>
          <w:tcPr>
            <w:tcW w:w="134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eastAsia="宋体"/>
                <w:szCs w:val="21"/>
                <w:lang w:val="en-US" w:eastAsia="zh-CN"/>
              </w:rPr>
            </w:pPr>
            <w:r>
              <w:rPr>
                <w:rFonts w:hint="eastAsia"/>
                <w:szCs w:val="21"/>
              </w:rPr>
              <w:t>201</w:t>
            </w:r>
            <w:r>
              <w:rPr>
                <w:rFonts w:hint="eastAsia"/>
                <w:szCs w:val="21"/>
                <w:lang w:val="en-US" w:eastAsia="zh-CN"/>
              </w:rPr>
              <w:t>8年度</w:t>
            </w:r>
          </w:p>
        </w:tc>
        <w:tc>
          <w:tcPr>
            <w:tcW w:w="136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eastAsia="宋体"/>
                <w:szCs w:val="21"/>
                <w:lang w:val="en-US" w:eastAsia="zh-CN"/>
              </w:rPr>
            </w:pPr>
            <w:r>
              <w:rPr>
                <w:rFonts w:hint="eastAsia"/>
                <w:szCs w:val="21"/>
              </w:rPr>
              <w:t>201</w:t>
            </w:r>
            <w:r>
              <w:rPr>
                <w:rFonts w:hint="eastAsia"/>
                <w:szCs w:val="21"/>
                <w:lang w:val="en-US" w:eastAsia="zh-CN"/>
              </w:rPr>
              <w:t>9年度</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2409" w:type="dxa"/>
            <w:gridSpan w:val="16"/>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2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135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szCs w:val="21"/>
              </w:rPr>
              <w:t>合格</w:t>
            </w:r>
          </w:p>
        </w:tc>
        <w:tc>
          <w:tcPr>
            <w:tcW w:w="135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szCs w:val="21"/>
              </w:rPr>
              <w:t>合格</w:t>
            </w:r>
          </w:p>
        </w:tc>
        <w:tc>
          <w:tcPr>
            <w:tcW w:w="13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szCs w:val="21"/>
              </w:rPr>
              <w:t>优秀</w:t>
            </w:r>
          </w:p>
        </w:tc>
        <w:tc>
          <w:tcPr>
            <w:tcW w:w="1355"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szCs w:val="21"/>
              </w:rPr>
              <w:t>优秀</w:t>
            </w:r>
          </w:p>
        </w:tc>
        <w:tc>
          <w:tcPr>
            <w:tcW w:w="13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szCs w:val="21"/>
              </w:rPr>
              <w:t>合格</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2409" w:type="dxa"/>
            <w:gridSpan w:val="16"/>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2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2" w:hRule="atLeast"/>
          <w:jc w:val="center"/>
        </w:trPr>
        <w:tc>
          <w:tcPr>
            <w:tcW w:w="6775" w:type="dxa"/>
            <w:gridSpan w:val="11"/>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szCs w:val="21"/>
              </w:rPr>
              <w:t>工作经历与任现职以来继续教育情况</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2409" w:type="dxa"/>
            <w:gridSpan w:val="16"/>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2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6775" w:type="dxa"/>
            <w:gridSpan w:val="11"/>
            <w:vMerge w:val="restart"/>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kern w:val="0"/>
                <w:szCs w:val="21"/>
              </w:rPr>
              <w:t>一</w:t>
            </w:r>
            <w:r>
              <w:rPr>
                <w:rFonts w:hint="eastAsia" w:ascii="仿宋_GB2312" w:hAnsi="宋体" w:eastAsia="仿宋_GB2312" w:cs="宋体"/>
                <w:color w:val="000000" w:themeColor="text1"/>
                <w:kern w:val="0"/>
                <w:szCs w:val="21"/>
                <w14:textFill>
                  <w14:solidFill>
                    <w14:schemeClr w14:val="tx1"/>
                  </w14:solidFill>
                </w14:textFill>
              </w:rPr>
              <w:t>、工作经历</w:t>
            </w:r>
          </w:p>
          <w:p>
            <w:pPr>
              <w:spacing w:line="300" w:lineRule="exact"/>
              <w:ind w:firstLine="396" w:firstLineChars="200"/>
              <w:rPr>
                <w:rFonts w:hint="eastAsia" w:cs="宋体" w:asciiTheme="minorEastAsia" w:hAnsiTheme="minorEastAsia" w:eastAsiaTheme="minorEastAsia"/>
                <w:color w:val="000000" w:themeColor="text1"/>
                <w:w w:val="90"/>
                <w:kern w:val="0"/>
                <w:sz w:val="22"/>
                <w:szCs w:val="21"/>
                <w14:textFill>
                  <w14:solidFill>
                    <w14:schemeClr w14:val="tx1"/>
                  </w14:solidFill>
                </w14:textFill>
              </w:rPr>
            </w:pPr>
            <w:r>
              <w:rPr>
                <w:rFonts w:hint="eastAsia" w:cs="宋体" w:asciiTheme="minorEastAsia" w:hAnsiTheme="minorEastAsia" w:eastAsiaTheme="minorEastAsia"/>
                <w:color w:val="000000" w:themeColor="text1"/>
                <w:w w:val="90"/>
                <w:kern w:val="0"/>
                <w:sz w:val="22"/>
                <w:szCs w:val="21"/>
                <w:lang w:val="en-US" w:eastAsia="zh-CN"/>
                <w14:textFill>
                  <w14:solidFill>
                    <w14:schemeClr w14:val="tx1"/>
                  </w14:solidFill>
                </w14:textFill>
              </w:rPr>
              <w:t>1993</w:t>
            </w:r>
            <w:r>
              <w:rPr>
                <w:rFonts w:hint="eastAsia" w:cs="宋体" w:asciiTheme="minorEastAsia" w:hAnsiTheme="minorEastAsia" w:eastAsiaTheme="minorEastAsia"/>
                <w:color w:val="000000" w:themeColor="text1"/>
                <w:w w:val="90"/>
                <w:kern w:val="0"/>
                <w:sz w:val="22"/>
                <w:szCs w:val="21"/>
                <w14:textFill>
                  <w14:solidFill>
                    <w14:schemeClr w14:val="tx1"/>
                  </w14:solidFill>
                </w14:textFill>
              </w:rPr>
              <w:t>.07-20</w:t>
            </w:r>
            <w:r>
              <w:rPr>
                <w:rFonts w:hint="eastAsia" w:cs="宋体" w:asciiTheme="minorEastAsia" w:hAnsiTheme="minorEastAsia" w:eastAsiaTheme="minorEastAsia"/>
                <w:color w:val="000000" w:themeColor="text1"/>
                <w:w w:val="90"/>
                <w:kern w:val="0"/>
                <w:sz w:val="22"/>
                <w:szCs w:val="21"/>
                <w:lang w:val="en-US" w:eastAsia="zh-CN"/>
                <w14:textFill>
                  <w14:solidFill>
                    <w14:schemeClr w14:val="tx1"/>
                  </w14:solidFill>
                </w14:textFill>
              </w:rPr>
              <w:t>03</w:t>
            </w:r>
            <w:r>
              <w:rPr>
                <w:rFonts w:hint="eastAsia" w:cs="宋体" w:asciiTheme="minorEastAsia" w:hAnsiTheme="minorEastAsia" w:eastAsiaTheme="minorEastAsia"/>
                <w:color w:val="000000" w:themeColor="text1"/>
                <w:w w:val="90"/>
                <w:kern w:val="0"/>
                <w:sz w:val="22"/>
                <w:szCs w:val="21"/>
                <w14:textFill>
                  <w14:solidFill>
                    <w14:schemeClr w14:val="tx1"/>
                  </w14:solidFill>
                </w14:textFill>
              </w:rPr>
              <w:t>.</w:t>
            </w:r>
            <w:r>
              <w:rPr>
                <w:rFonts w:hint="eastAsia" w:cs="宋体" w:asciiTheme="minorEastAsia" w:hAnsiTheme="minorEastAsia" w:eastAsiaTheme="minorEastAsia"/>
                <w:color w:val="000000" w:themeColor="text1"/>
                <w:w w:val="90"/>
                <w:kern w:val="0"/>
                <w:sz w:val="22"/>
                <w:szCs w:val="21"/>
                <w:lang w:val="en-US" w:eastAsia="zh-CN"/>
                <w14:textFill>
                  <w14:solidFill>
                    <w14:schemeClr w14:val="tx1"/>
                  </w14:solidFill>
                </w14:textFill>
              </w:rPr>
              <w:t xml:space="preserve">08  </w:t>
            </w:r>
            <w:r>
              <w:rPr>
                <w:rFonts w:hint="eastAsia" w:cs="宋体" w:asciiTheme="minorEastAsia" w:hAnsiTheme="minorEastAsia" w:eastAsiaTheme="minorEastAsia"/>
                <w:color w:val="000000" w:themeColor="text1"/>
                <w:w w:val="90"/>
                <w:kern w:val="0"/>
                <w:sz w:val="22"/>
                <w:szCs w:val="21"/>
                <w14:textFill>
                  <w14:solidFill>
                    <w14:schemeClr w14:val="tx1"/>
                  </w14:solidFill>
                </w14:textFill>
              </w:rPr>
              <w:t>湖南</w:t>
            </w:r>
            <w:r>
              <w:rPr>
                <w:rFonts w:hint="eastAsia" w:cs="宋体" w:asciiTheme="minorEastAsia" w:hAnsiTheme="minorEastAsia" w:eastAsiaTheme="minorEastAsia"/>
                <w:color w:val="000000" w:themeColor="text1"/>
                <w:w w:val="90"/>
                <w:kern w:val="0"/>
                <w:sz w:val="22"/>
                <w:szCs w:val="21"/>
                <w:lang w:val="en-US" w:eastAsia="zh-CN"/>
                <w14:textFill>
                  <w14:solidFill>
                    <w14:schemeClr w14:val="tx1"/>
                  </w14:solidFill>
                </w14:textFill>
              </w:rPr>
              <w:t>省新宁县水庙镇中心学校任教</w:t>
            </w:r>
          </w:p>
          <w:p>
            <w:pPr>
              <w:spacing w:line="300" w:lineRule="exact"/>
              <w:ind w:firstLine="396" w:firstLineChars="200"/>
              <w:rPr>
                <w:rFonts w:cs="宋体" w:asciiTheme="minorEastAsia" w:hAnsiTheme="minorEastAsia" w:eastAsiaTheme="minorEastAsia"/>
                <w:color w:val="000000" w:themeColor="text1"/>
                <w:w w:val="90"/>
                <w:kern w:val="0"/>
                <w:sz w:val="22"/>
                <w:szCs w:val="21"/>
                <w14:textFill>
                  <w14:solidFill>
                    <w14:schemeClr w14:val="tx1"/>
                  </w14:solidFill>
                </w14:textFill>
              </w:rPr>
            </w:pPr>
            <w:r>
              <w:rPr>
                <w:rFonts w:hint="eastAsia" w:cs="宋体" w:asciiTheme="minorEastAsia" w:hAnsiTheme="minorEastAsia" w:eastAsiaTheme="minorEastAsia"/>
                <w:color w:val="000000" w:themeColor="text1"/>
                <w:w w:val="90"/>
                <w:kern w:val="0"/>
                <w:sz w:val="22"/>
                <w:szCs w:val="21"/>
                <w14:textFill>
                  <w14:solidFill>
                    <w14:schemeClr w14:val="tx1"/>
                  </w14:solidFill>
                </w14:textFill>
              </w:rPr>
              <w:t>20</w:t>
            </w:r>
            <w:r>
              <w:rPr>
                <w:rFonts w:hint="eastAsia" w:cs="宋体" w:asciiTheme="minorEastAsia" w:hAnsiTheme="minorEastAsia" w:eastAsiaTheme="minorEastAsia"/>
                <w:color w:val="000000" w:themeColor="text1"/>
                <w:w w:val="90"/>
                <w:kern w:val="0"/>
                <w:sz w:val="22"/>
                <w:szCs w:val="21"/>
                <w:lang w:val="en-US" w:eastAsia="zh-CN"/>
                <w14:textFill>
                  <w14:solidFill>
                    <w14:schemeClr w14:val="tx1"/>
                  </w14:solidFill>
                </w14:textFill>
              </w:rPr>
              <w:t>06</w:t>
            </w:r>
            <w:r>
              <w:rPr>
                <w:rFonts w:hint="eastAsia" w:cs="宋体" w:asciiTheme="minorEastAsia" w:hAnsiTheme="minorEastAsia" w:eastAsiaTheme="minorEastAsia"/>
                <w:color w:val="000000" w:themeColor="text1"/>
                <w:w w:val="90"/>
                <w:kern w:val="0"/>
                <w:sz w:val="22"/>
                <w:szCs w:val="21"/>
                <w14:textFill>
                  <w14:solidFill>
                    <w14:schemeClr w14:val="tx1"/>
                  </w14:solidFill>
                </w14:textFill>
              </w:rPr>
              <w:t>.0</w:t>
            </w:r>
            <w:r>
              <w:rPr>
                <w:rFonts w:hint="eastAsia" w:cs="宋体" w:asciiTheme="minorEastAsia" w:hAnsiTheme="minorEastAsia" w:eastAsiaTheme="minorEastAsia"/>
                <w:color w:val="000000" w:themeColor="text1"/>
                <w:w w:val="90"/>
                <w:kern w:val="0"/>
                <w:sz w:val="22"/>
                <w:szCs w:val="21"/>
                <w:lang w:val="en-US" w:eastAsia="zh-CN"/>
                <w14:textFill>
                  <w14:solidFill>
                    <w14:schemeClr w14:val="tx1"/>
                  </w14:solidFill>
                </w14:textFill>
              </w:rPr>
              <w:t>7-</w:t>
            </w:r>
            <w:r>
              <w:rPr>
                <w:rFonts w:hint="eastAsia" w:cs="宋体" w:asciiTheme="minorEastAsia" w:hAnsiTheme="minorEastAsia" w:eastAsiaTheme="minorEastAsia"/>
                <w:color w:val="000000" w:themeColor="text1"/>
                <w:w w:val="90"/>
                <w:kern w:val="0"/>
                <w:sz w:val="22"/>
                <w:szCs w:val="21"/>
                <w14:textFill>
                  <w14:solidFill>
                    <w14:schemeClr w14:val="tx1"/>
                  </w14:solidFill>
                </w14:textFill>
              </w:rPr>
              <w:t>至今</w:t>
            </w:r>
            <w:r>
              <w:rPr>
                <w:rFonts w:hint="eastAsia" w:cs="宋体" w:asciiTheme="minorEastAsia" w:hAnsiTheme="minorEastAsia" w:eastAsiaTheme="minorEastAsia"/>
                <w:color w:val="000000" w:themeColor="text1"/>
                <w:w w:val="90"/>
                <w:kern w:val="0"/>
                <w:sz w:val="22"/>
                <w:szCs w:val="21"/>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w w:val="90"/>
                <w:kern w:val="0"/>
                <w:sz w:val="22"/>
                <w:szCs w:val="21"/>
                <w14:textFill>
                  <w14:solidFill>
                    <w14:schemeClr w14:val="tx1"/>
                  </w14:solidFill>
                </w14:textFill>
              </w:rPr>
              <w:t>湖南女子学院任教</w:t>
            </w:r>
          </w:p>
          <w:p>
            <w:pPr>
              <w:spacing w:line="160" w:lineRule="exact"/>
              <w:rPr>
                <w:rFonts w:ascii="仿宋_GB2312" w:hAnsi="宋体" w:eastAsia="仿宋_GB2312" w:cs="宋体"/>
                <w:color w:val="000000" w:themeColor="text1"/>
                <w:kern w:val="0"/>
                <w:szCs w:val="21"/>
                <w14:textFill>
                  <w14:solidFill>
                    <w14:schemeClr w14:val="tx1"/>
                  </w14:solidFill>
                </w14:textFill>
              </w:rPr>
            </w:pPr>
          </w:p>
          <w:p>
            <w:pPr>
              <w:spacing w:line="3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二、任现职以来继续教育情况</w:t>
            </w:r>
          </w:p>
          <w:p>
            <w:pPr>
              <w:spacing w:line="28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spacing w:line="280" w:lineRule="exact"/>
              <w:ind w:firstLine="396" w:firstLineChars="200"/>
              <w:rPr>
                <w:rFonts w:hint="default" w:cs="宋体" w:asciiTheme="minorEastAsia" w:hAnsiTheme="minorEastAsia" w:eastAsiaTheme="minorEastAsia"/>
                <w:w w:val="90"/>
                <w:kern w:val="0"/>
                <w:sz w:val="22"/>
                <w:szCs w:val="21"/>
                <w:lang w:val="en-US" w:eastAsia="zh-CN"/>
              </w:rPr>
            </w:pPr>
            <w:r>
              <w:rPr>
                <w:rFonts w:hint="eastAsia" w:cs="宋体" w:asciiTheme="minorEastAsia" w:hAnsiTheme="minorEastAsia" w:eastAsiaTheme="minorEastAsia"/>
                <w:w w:val="90"/>
                <w:kern w:val="0"/>
                <w:sz w:val="22"/>
                <w:szCs w:val="21"/>
              </w:rPr>
              <w:t>完成了规定的继续教育课时量，继续教育证明号为（20</w:t>
            </w:r>
            <w:r>
              <w:rPr>
                <w:rFonts w:hint="eastAsia" w:cs="宋体" w:asciiTheme="minorEastAsia" w:hAnsiTheme="minorEastAsia" w:eastAsiaTheme="minorEastAsia"/>
                <w:w w:val="90"/>
                <w:kern w:val="0"/>
                <w:sz w:val="22"/>
                <w:szCs w:val="21"/>
                <w:lang w:val="en-US" w:eastAsia="zh-CN"/>
              </w:rPr>
              <w:t>20</w:t>
            </w:r>
            <w:r>
              <w:rPr>
                <w:rFonts w:hint="eastAsia" w:cs="宋体" w:asciiTheme="minorEastAsia" w:hAnsiTheme="minorEastAsia" w:eastAsiaTheme="minorEastAsia"/>
                <w:w w:val="90"/>
                <w:kern w:val="0"/>
                <w:sz w:val="22"/>
                <w:szCs w:val="21"/>
              </w:rPr>
              <w:t>）</w:t>
            </w:r>
            <w:r>
              <w:rPr>
                <w:rFonts w:cs="宋体" w:asciiTheme="minorEastAsia" w:hAnsiTheme="minorEastAsia" w:eastAsiaTheme="minorEastAsia"/>
                <w:w w:val="90"/>
                <w:kern w:val="0"/>
                <w:sz w:val="22"/>
                <w:szCs w:val="21"/>
              </w:rPr>
              <w:t>00</w:t>
            </w:r>
            <w:r>
              <w:rPr>
                <w:rFonts w:hint="eastAsia" w:cs="宋体" w:asciiTheme="minorEastAsia" w:hAnsiTheme="minorEastAsia" w:eastAsiaTheme="minorEastAsia"/>
                <w:w w:val="90"/>
                <w:kern w:val="0"/>
                <w:sz w:val="22"/>
                <w:szCs w:val="21"/>
                <w:lang w:val="en-US" w:eastAsia="zh-CN"/>
              </w:rPr>
              <w:t>11986</w:t>
            </w:r>
          </w:p>
          <w:p>
            <w:pPr>
              <w:spacing w:line="280" w:lineRule="exact"/>
              <w:rPr>
                <w:szCs w:val="21"/>
              </w:rPr>
            </w:pPr>
          </w:p>
          <w:p>
            <w:pPr>
              <w:spacing w:line="280" w:lineRule="exact"/>
              <w:ind w:firstLine="210" w:firstLineChars="100"/>
              <w:rPr>
                <w:szCs w:val="21"/>
              </w:rPr>
            </w:pPr>
            <w:r>
              <w:rPr>
                <w:rFonts w:hint="eastAsia"/>
                <w:szCs w:val="21"/>
              </w:rPr>
              <w:t>审核人签名：</w:t>
            </w:r>
            <w:r>
              <w:rPr>
                <w:szCs w:val="21"/>
              </w:rPr>
              <w:t xml:space="preserve">      </w:t>
            </w:r>
            <w:r>
              <w:rPr>
                <w:rFonts w:hint="eastAsia"/>
                <w:szCs w:val="21"/>
              </w:rPr>
              <w:t xml:space="preserve">  </w:t>
            </w:r>
            <w:r>
              <w:rPr>
                <w:szCs w:val="21"/>
              </w:rPr>
              <w:t xml:space="preserve">   </w:t>
            </w:r>
            <w:r>
              <w:rPr>
                <w:rFonts w:hint="eastAsia"/>
                <w:szCs w:val="21"/>
              </w:rPr>
              <w:t>人事部门盖章：</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9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szCs w:val="21"/>
              </w:rPr>
              <w:t>承担或参</w:t>
            </w:r>
          </w:p>
          <w:p>
            <w:pPr>
              <w:spacing w:line="280" w:lineRule="exact"/>
              <w:jc w:val="center"/>
              <w:rPr>
                <w:szCs w:val="21"/>
              </w:rPr>
            </w:pPr>
            <w:r>
              <w:rPr>
                <w:rFonts w:hint="eastAsia"/>
                <w:szCs w:val="21"/>
              </w:rPr>
              <w:t>与的科研教研技术开发项目（项目名称、立项审批单位、项目编号）及鉴定获奖情况</w:t>
            </w:r>
          </w:p>
        </w:tc>
        <w:tc>
          <w:tcPr>
            <w:tcW w:w="187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69" w:rightChars="-33"/>
              <w:jc w:val="center"/>
              <w:rPr>
                <w:szCs w:val="21"/>
              </w:rPr>
            </w:pPr>
            <w:r>
              <w:rPr>
                <w:rFonts w:hint="eastAsia"/>
                <w:szCs w:val="21"/>
              </w:rPr>
              <w:t>主持研究项目数</w:t>
            </w:r>
          </w:p>
        </w:tc>
        <w:tc>
          <w:tcPr>
            <w:tcW w:w="114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180"/>
              <w:jc w:val="center"/>
              <w:rPr>
                <w:rFonts w:hint="default" w:eastAsia="宋体"/>
                <w:szCs w:val="21"/>
                <w:lang w:val="en-US" w:eastAsia="zh-CN"/>
              </w:rPr>
            </w:pPr>
            <w:r>
              <w:rPr>
                <w:rFonts w:hint="eastAsia"/>
                <w:szCs w:val="21"/>
                <w:lang w:val="en-US" w:eastAsia="zh-CN"/>
              </w:rPr>
              <w:t>12（主持9项，指导教师3项）</w:t>
            </w:r>
          </w:p>
        </w:tc>
        <w:tc>
          <w:tcPr>
            <w:tcW w:w="15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szCs w:val="21"/>
              </w:rPr>
              <w:t>参与研究</w:t>
            </w:r>
          </w:p>
          <w:p>
            <w:pPr>
              <w:spacing w:line="280" w:lineRule="exact"/>
              <w:jc w:val="center"/>
              <w:rPr>
                <w:szCs w:val="21"/>
              </w:rPr>
            </w:pPr>
            <w:r>
              <w:rPr>
                <w:rFonts w:hint="eastAsia"/>
                <w:szCs w:val="21"/>
              </w:rPr>
              <w:t>项</w:t>
            </w:r>
            <w:r>
              <w:rPr>
                <w:szCs w:val="21"/>
              </w:rPr>
              <w:t xml:space="preserve"> </w:t>
            </w:r>
            <w:r>
              <w:rPr>
                <w:rFonts w:hint="eastAsia"/>
                <w:szCs w:val="21"/>
              </w:rPr>
              <w:t>目</w:t>
            </w:r>
            <w:r>
              <w:rPr>
                <w:szCs w:val="21"/>
              </w:rPr>
              <w:t xml:space="preserve"> </w:t>
            </w:r>
            <w:r>
              <w:rPr>
                <w:rFonts w:hint="eastAsia"/>
                <w:szCs w:val="21"/>
              </w:rPr>
              <w:t>数</w:t>
            </w:r>
          </w:p>
        </w:tc>
        <w:tc>
          <w:tcPr>
            <w:tcW w:w="10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eastAsia="宋体"/>
                <w:szCs w:val="21"/>
                <w:lang w:val="en-US" w:eastAsia="zh-CN"/>
              </w:rPr>
            </w:pPr>
            <w:r>
              <w:rPr>
                <w:rFonts w:hint="eastAsia"/>
                <w:szCs w:val="21"/>
                <w:lang w:val="en-US" w:eastAsia="zh-CN"/>
              </w:rPr>
              <w:t>13（国家级2项）</w:t>
            </w:r>
          </w:p>
        </w:tc>
        <w:tc>
          <w:tcPr>
            <w:tcW w:w="105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szCs w:val="21"/>
              </w:rPr>
              <w:t>科研经费</w:t>
            </w:r>
          </w:p>
        </w:tc>
        <w:tc>
          <w:tcPr>
            <w:tcW w:w="134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szCs w:val="21"/>
              </w:rPr>
            </w:pPr>
            <w:r>
              <w:rPr>
                <w:rFonts w:hint="eastAsia"/>
                <w:szCs w:val="21"/>
                <w:lang w:val="en-US" w:eastAsia="zh-CN"/>
              </w:rPr>
              <w:t>26</w:t>
            </w:r>
            <w:r>
              <w:rPr>
                <w:rFonts w:hint="eastAsia"/>
                <w:szCs w:val="21"/>
              </w:rPr>
              <w:t>万</w:t>
            </w:r>
          </w:p>
          <w:p>
            <w:pPr>
              <w:spacing w:line="280" w:lineRule="exact"/>
              <w:jc w:val="center"/>
              <w:rPr>
                <w:szCs w:val="21"/>
              </w:rPr>
            </w:pPr>
            <w:r>
              <w:rPr>
                <w:rFonts w:hint="eastAsia"/>
                <w:szCs w:val="21"/>
              </w:rPr>
              <w:t>（含配套）</w:t>
            </w:r>
          </w:p>
        </w:tc>
        <w:tc>
          <w:tcPr>
            <w:tcW w:w="1658" w:type="dxa"/>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r>
              <w:rPr>
                <w:rFonts w:hint="eastAsia"/>
                <w:szCs w:val="21"/>
              </w:rPr>
              <w:t>技术开发或社会服务项目数</w:t>
            </w:r>
          </w:p>
        </w:tc>
        <w:tc>
          <w:tcPr>
            <w:tcW w:w="108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80" w:lineRule="exact"/>
              <w:ind w:left="-69" w:leftChars="-33" w:right="-82" w:rightChars="-39"/>
              <w:rPr>
                <w:szCs w:val="21"/>
              </w:rPr>
            </w:pPr>
            <w:r>
              <w:rPr>
                <w:rFonts w:hint="eastAsia"/>
                <w:szCs w:val="21"/>
              </w:rPr>
              <w:t>专利数</w:t>
            </w:r>
          </w:p>
        </w:tc>
        <w:tc>
          <w:tcPr>
            <w:tcW w:w="75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p>
        </w:tc>
        <w:tc>
          <w:tcPr>
            <w:tcW w:w="12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4" w:hRule="atLeast"/>
          <w:jc w:val="center"/>
        </w:trPr>
        <w:tc>
          <w:tcPr>
            <w:tcW w:w="6775"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2409" w:type="dxa"/>
            <w:gridSpan w:val="16"/>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w w:val="90"/>
                <w:kern w:val="0"/>
                <w:sz w:val="22"/>
                <w:szCs w:val="21"/>
              </w:rPr>
            </w:pPr>
            <w:r>
              <w:rPr>
                <w:rFonts w:hint="default" w:ascii="Times New Roman" w:hAnsi="Times New Roman" w:cs="Times New Roman"/>
                <w:b w:val="0"/>
                <w:bCs w:val="0"/>
                <w:sz w:val="21"/>
                <w:szCs w:val="21"/>
                <w:lang w:val="en-US" w:eastAsia="zh-CN"/>
              </w:rPr>
              <w:t>1.</w:t>
            </w:r>
            <w:r>
              <w:rPr>
                <w:rFonts w:hint="default" w:ascii="Times New Roman" w:hAnsi="Times New Roman" w:cs="Times New Roman"/>
                <w:b w:val="0"/>
                <w:bCs w:val="0"/>
                <w:szCs w:val="22"/>
                <w:lang w:eastAsia="zh-CN"/>
              </w:rPr>
              <w:t>湖湘哲学视域下郭嵩焘的哲学精神研究</w:t>
            </w:r>
            <w:r>
              <w:rPr>
                <w:rFonts w:hint="default" w:ascii="Times New Roman" w:hAnsi="Times New Roman" w:cs="Times New Roman"/>
                <w:b w:val="0"/>
                <w:bCs w:val="0"/>
                <w:szCs w:val="22"/>
                <w:lang w:val="en-US" w:eastAsia="zh-CN"/>
              </w:rPr>
              <w:t>(2017年度湖南省哲学社会科学基金一般项目)</w:t>
            </w:r>
            <w:r>
              <w:rPr>
                <w:rFonts w:hint="default" w:ascii="Times New Roman" w:hAnsi="Times New Roman" w:eastAsia="宋体" w:cs="Times New Roman"/>
                <w:b w:val="0"/>
                <w:bCs w:val="0"/>
                <w:w w:val="90"/>
                <w:kern w:val="0"/>
                <w:sz w:val="22"/>
                <w:szCs w:val="21"/>
                <w:lang w:val="en-US" w:eastAsia="zh-CN"/>
              </w:rPr>
              <w:t>,</w:t>
            </w:r>
            <w:r>
              <w:rPr>
                <w:rFonts w:hint="default" w:ascii="Times New Roman" w:hAnsi="Times New Roman" w:eastAsia="宋体" w:cs="Times New Roman"/>
                <w:b w:val="0"/>
                <w:bCs w:val="0"/>
                <w:w w:val="90"/>
                <w:kern w:val="0"/>
                <w:sz w:val="22"/>
                <w:szCs w:val="21"/>
              </w:rPr>
              <w:t>17YBA302017,主持，201</w:t>
            </w:r>
            <w:r>
              <w:rPr>
                <w:rFonts w:hint="default" w:ascii="Times New Roman" w:hAnsi="Times New Roman" w:eastAsia="宋体" w:cs="Times New Roman"/>
                <w:b w:val="0"/>
                <w:bCs w:val="0"/>
                <w:w w:val="90"/>
                <w:kern w:val="0"/>
                <w:sz w:val="22"/>
                <w:szCs w:val="21"/>
                <w:lang w:val="en-US" w:eastAsia="zh-CN"/>
              </w:rPr>
              <w:t>7</w:t>
            </w:r>
            <w:r>
              <w:rPr>
                <w:rFonts w:hint="default" w:ascii="Times New Roman" w:hAnsi="Times New Roman" w:eastAsia="宋体" w:cs="Times New Roman"/>
                <w:b w:val="0"/>
                <w:bCs w:val="0"/>
                <w:w w:val="90"/>
                <w:kern w:val="0"/>
                <w:sz w:val="22"/>
                <w:szCs w:val="21"/>
              </w:rPr>
              <w:t>.10-20</w:t>
            </w:r>
            <w:r>
              <w:rPr>
                <w:rFonts w:hint="default" w:ascii="Times New Roman" w:hAnsi="Times New Roman" w:eastAsia="宋体" w:cs="Times New Roman"/>
                <w:b w:val="0"/>
                <w:bCs w:val="0"/>
                <w:w w:val="90"/>
                <w:kern w:val="0"/>
                <w:sz w:val="22"/>
                <w:szCs w:val="21"/>
                <w:lang w:val="en-US" w:eastAsia="zh-CN"/>
              </w:rPr>
              <w:t>19</w:t>
            </w:r>
            <w:r>
              <w:rPr>
                <w:rFonts w:hint="default" w:ascii="Times New Roman" w:hAnsi="Times New Roman" w:eastAsia="宋体" w:cs="Times New Roman"/>
                <w:b w:val="0"/>
                <w:bCs w:val="0"/>
                <w:w w:val="90"/>
                <w:kern w:val="0"/>
                <w:sz w:val="22"/>
                <w:szCs w:val="21"/>
              </w:rPr>
              <w:t>.12，</w:t>
            </w:r>
            <w:r>
              <w:rPr>
                <w:rFonts w:hint="default" w:ascii="Times New Roman" w:hAnsi="Times New Roman" w:cs="Times New Roman"/>
                <w:b w:val="0"/>
                <w:bCs w:val="0"/>
                <w:w w:val="90"/>
                <w:kern w:val="0"/>
                <w:sz w:val="22"/>
                <w:szCs w:val="21"/>
                <w:lang w:val="en-US" w:eastAsia="zh-CN"/>
              </w:rPr>
              <w:t>4</w:t>
            </w:r>
            <w:r>
              <w:rPr>
                <w:rFonts w:hint="default" w:ascii="Times New Roman" w:hAnsi="Times New Roman" w:eastAsia="宋体" w:cs="Times New Roman"/>
                <w:b w:val="0"/>
                <w:bCs w:val="0"/>
                <w:w w:val="90"/>
                <w:kern w:val="0"/>
                <w:sz w:val="22"/>
                <w:szCs w:val="21"/>
              </w:rPr>
              <w:t>万，</w:t>
            </w:r>
            <w:r>
              <w:rPr>
                <w:rFonts w:hint="default" w:ascii="Times New Roman" w:hAnsi="Times New Roman" w:cs="Times New Roman"/>
                <w:b w:val="0"/>
                <w:bCs w:val="0"/>
                <w:szCs w:val="22"/>
                <w:lang w:val="en-US" w:eastAsia="zh-CN"/>
              </w:rPr>
              <w:t>湖南省哲学社会科学规划基金办公室</w:t>
            </w:r>
            <w:r>
              <w:rPr>
                <w:rFonts w:hint="default" w:ascii="Times New Roman" w:hAnsi="Times New Roman" w:eastAsia="宋体" w:cs="Times New Roman"/>
                <w:b w:val="0"/>
                <w:bCs w:val="0"/>
                <w:w w:val="90"/>
                <w:kern w:val="0"/>
                <w:sz w:val="22"/>
                <w:szCs w:val="21"/>
              </w:rPr>
              <w:t xml:space="preserve"> </w:t>
            </w:r>
          </w:p>
          <w:p>
            <w:pPr>
              <w:spacing w:line="260" w:lineRule="exact"/>
              <w:jc w:val="left"/>
              <w:rPr>
                <w:rFonts w:hint="default" w:ascii="Times New Roman" w:hAnsi="Times New Roman" w:eastAsia="宋体" w:cs="Times New Roman"/>
                <w:b w:val="0"/>
                <w:bCs w:val="0"/>
                <w:w w:val="90"/>
                <w:kern w:val="0"/>
                <w:sz w:val="22"/>
                <w:szCs w:val="21"/>
              </w:rPr>
            </w:pPr>
            <w:r>
              <w:rPr>
                <w:rFonts w:hint="default" w:ascii="Times New Roman" w:hAnsi="Times New Roman" w:cs="Times New Roman"/>
                <w:b w:val="0"/>
                <w:bCs w:val="0"/>
                <w:sz w:val="21"/>
                <w:szCs w:val="21"/>
                <w:lang w:val="en-US" w:eastAsia="zh-CN"/>
              </w:rPr>
              <w:t>2.</w:t>
            </w:r>
            <w:r>
              <w:rPr>
                <w:rFonts w:hint="default" w:ascii="Times New Roman" w:hAnsi="Times New Roman" w:cs="Times New Roman"/>
                <w:b w:val="0"/>
                <w:bCs w:val="0"/>
                <w:szCs w:val="22"/>
                <w:lang w:eastAsia="zh-CN"/>
              </w:rPr>
              <w:t>政教相维：郭嵩焘社会政治思想研究</w:t>
            </w:r>
            <w:r>
              <w:rPr>
                <w:rFonts w:hint="default" w:ascii="Times New Roman" w:hAnsi="Times New Roman" w:cs="Times New Roman"/>
                <w:b w:val="0"/>
                <w:bCs w:val="0"/>
                <w:szCs w:val="22"/>
                <w:lang w:val="en-US" w:eastAsia="zh-CN"/>
              </w:rPr>
              <w:t>(2018年</w:t>
            </w:r>
            <w:r>
              <w:rPr>
                <w:rFonts w:hint="default" w:ascii="Times New Roman" w:hAnsi="Times New Roman" w:cs="Times New Roman"/>
                <w:b w:val="0"/>
                <w:bCs w:val="0"/>
                <w:szCs w:val="22"/>
                <w:lang w:eastAsia="zh-CN"/>
              </w:rPr>
              <w:t>湖南省教育厅教育科学研究重点项目</w:t>
            </w:r>
            <w:r>
              <w:rPr>
                <w:rFonts w:hint="default" w:ascii="Times New Roman" w:hAnsi="Times New Roman" w:cs="Times New Roman"/>
                <w:b w:val="0"/>
                <w:bCs w:val="0"/>
                <w:szCs w:val="22"/>
                <w:lang w:val="en-US" w:eastAsia="zh-CN"/>
              </w:rPr>
              <w:t>),18A466</w:t>
            </w:r>
            <w:r>
              <w:rPr>
                <w:rFonts w:hint="default" w:ascii="Times New Roman" w:hAnsi="Times New Roman" w:eastAsia="宋体" w:cs="Times New Roman"/>
                <w:b w:val="0"/>
                <w:bCs w:val="0"/>
                <w:w w:val="90"/>
                <w:kern w:val="0"/>
                <w:sz w:val="22"/>
                <w:szCs w:val="21"/>
              </w:rPr>
              <w:t>主持，201</w:t>
            </w:r>
            <w:r>
              <w:rPr>
                <w:rFonts w:hint="default" w:ascii="Times New Roman" w:hAnsi="Times New Roman" w:eastAsia="宋体" w:cs="Times New Roman"/>
                <w:b w:val="0"/>
                <w:bCs w:val="0"/>
                <w:w w:val="90"/>
                <w:kern w:val="0"/>
                <w:sz w:val="22"/>
                <w:szCs w:val="21"/>
                <w:lang w:val="en-US" w:eastAsia="zh-CN"/>
              </w:rPr>
              <w:t>9</w:t>
            </w:r>
            <w:r>
              <w:rPr>
                <w:rFonts w:hint="default" w:ascii="Times New Roman" w:hAnsi="Times New Roman" w:eastAsia="宋体" w:cs="Times New Roman"/>
                <w:b w:val="0"/>
                <w:bCs w:val="0"/>
                <w:w w:val="90"/>
                <w:kern w:val="0"/>
                <w:sz w:val="22"/>
                <w:szCs w:val="21"/>
              </w:rPr>
              <w:t>.0</w:t>
            </w:r>
            <w:r>
              <w:rPr>
                <w:rFonts w:hint="default" w:ascii="Times New Roman" w:hAnsi="Times New Roman" w:eastAsia="宋体" w:cs="Times New Roman"/>
                <w:b w:val="0"/>
                <w:bCs w:val="0"/>
                <w:w w:val="90"/>
                <w:kern w:val="0"/>
                <w:sz w:val="22"/>
                <w:szCs w:val="21"/>
                <w:lang w:val="en-US" w:eastAsia="zh-CN"/>
              </w:rPr>
              <w:t>3</w:t>
            </w:r>
            <w:r>
              <w:rPr>
                <w:rFonts w:hint="default" w:ascii="Times New Roman" w:hAnsi="Times New Roman" w:eastAsia="宋体" w:cs="Times New Roman"/>
                <w:b w:val="0"/>
                <w:bCs w:val="0"/>
                <w:w w:val="90"/>
                <w:kern w:val="0"/>
                <w:sz w:val="22"/>
                <w:szCs w:val="21"/>
              </w:rPr>
              <w:t>-2021.12，10万，湖南省</w:t>
            </w:r>
          </w:p>
          <w:p>
            <w:pPr>
              <w:spacing w:line="260" w:lineRule="exact"/>
              <w:jc w:val="left"/>
              <w:rPr>
                <w:rFonts w:hint="default" w:ascii="Times New Roman" w:hAnsi="Times New Roman" w:cs="Times New Roman"/>
                <w:b w:val="0"/>
                <w:bCs w:val="0"/>
                <w:sz w:val="21"/>
                <w:szCs w:val="21"/>
                <w:lang w:val="en-US" w:eastAsia="zh-CN"/>
              </w:rPr>
            </w:pPr>
            <w:r>
              <w:rPr>
                <w:rFonts w:hint="default" w:ascii="Times New Roman" w:hAnsi="Times New Roman" w:eastAsia="宋体" w:cs="Times New Roman"/>
                <w:b w:val="0"/>
                <w:bCs w:val="0"/>
                <w:w w:val="90"/>
                <w:kern w:val="0"/>
                <w:sz w:val="22"/>
                <w:szCs w:val="21"/>
              </w:rPr>
              <w:t xml:space="preserve">教育厅 </w:t>
            </w:r>
          </w:p>
          <w:p>
            <w:pPr>
              <w:spacing w:line="260" w:lineRule="exact"/>
              <w:jc w:val="left"/>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z w:val="21"/>
                <w:szCs w:val="21"/>
                <w:lang w:val="en-US" w:eastAsia="zh-CN"/>
              </w:rPr>
              <w:t>3.</w:t>
            </w:r>
            <w:r>
              <w:rPr>
                <w:rFonts w:hint="default" w:ascii="Times New Roman" w:hAnsi="Times New Roman" w:cs="Times New Roman"/>
                <w:b w:val="0"/>
                <w:bCs w:val="0"/>
                <w:szCs w:val="22"/>
                <w:lang w:val="en-US" w:eastAsia="zh-CN"/>
              </w:rPr>
              <w:t>湖南文化产业竞争力提升对策研究(</w:t>
            </w:r>
            <w:r>
              <w:rPr>
                <w:rFonts w:hint="default" w:ascii="Times New Roman" w:hAnsi="Times New Roman" w:cs="Times New Roman"/>
                <w:b w:val="0"/>
                <w:bCs w:val="0"/>
                <w:lang w:val="en-US" w:eastAsia="zh-CN"/>
              </w:rPr>
              <w:t>20</w:t>
            </w:r>
            <w:r>
              <w:rPr>
                <w:rFonts w:hint="default" w:ascii="Times New Roman" w:hAnsi="Times New Roman" w:cs="Times New Roman"/>
                <w:b w:val="0"/>
                <w:bCs w:val="0"/>
                <w:szCs w:val="22"/>
                <w:lang w:val="en-US" w:eastAsia="zh-CN"/>
              </w:rPr>
              <w:t>15年度湖南省情与决策咨询研究课题),2015BZZ160,</w:t>
            </w:r>
            <w:r>
              <w:rPr>
                <w:rFonts w:hint="default" w:ascii="Times New Roman" w:hAnsi="Times New Roman" w:eastAsia="宋体" w:cs="Times New Roman"/>
                <w:b w:val="0"/>
                <w:bCs w:val="0"/>
                <w:w w:val="90"/>
                <w:kern w:val="0"/>
                <w:sz w:val="22"/>
                <w:szCs w:val="21"/>
              </w:rPr>
              <w:t>主持，</w:t>
            </w:r>
            <w:r>
              <w:rPr>
                <w:rFonts w:hint="default" w:ascii="Times New Roman" w:hAnsi="Times New Roman" w:eastAsia="宋体" w:cs="Times New Roman"/>
                <w:b w:val="0"/>
                <w:bCs w:val="0"/>
                <w:w w:val="90"/>
                <w:kern w:val="0"/>
                <w:sz w:val="22"/>
                <w:szCs w:val="21"/>
                <w:lang w:val="en-US" w:eastAsia="zh-CN"/>
              </w:rPr>
              <w:t>2015.09-2018.06</w:t>
            </w:r>
            <w:r>
              <w:rPr>
                <w:rFonts w:hint="eastAsia" w:ascii="Times New Roman" w:hAnsi="Times New Roman" w:cs="Times New Roman"/>
                <w:sz w:val="21"/>
                <w:szCs w:val="21"/>
                <w:lang w:val="en-US" w:eastAsia="zh-CN"/>
              </w:rPr>
              <w:t>(</w:t>
            </w:r>
            <w:r>
              <w:rPr>
                <w:rFonts w:hint="eastAsia" w:ascii="Times New Roman" w:hAnsi="Times New Roman" w:eastAsia="宋体" w:cs="Times New Roman"/>
                <w:b w:val="0"/>
                <w:bCs w:val="0"/>
                <w:w w:val="90"/>
                <w:kern w:val="0"/>
                <w:sz w:val="22"/>
                <w:szCs w:val="21"/>
                <w:lang w:val="en-US" w:eastAsia="zh-CN"/>
              </w:rPr>
              <w:t>已结题</w:t>
            </w:r>
            <w:r>
              <w:rPr>
                <w:rFonts w:hint="eastAsia" w:ascii="Times New Roman" w:hAnsi="Times New Roman" w:cs="Times New Roman"/>
                <w:sz w:val="21"/>
                <w:szCs w:val="21"/>
                <w:lang w:val="en-US" w:eastAsia="zh-CN"/>
              </w:rPr>
              <w:t>)</w:t>
            </w:r>
            <w:r>
              <w:rPr>
                <w:rFonts w:hint="default" w:ascii="Times New Roman" w:hAnsi="Times New Roman" w:eastAsia="宋体" w:cs="Times New Roman"/>
                <w:b w:val="0"/>
                <w:bCs w:val="0"/>
                <w:w w:val="90"/>
                <w:kern w:val="0"/>
                <w:sz w:val="22"/>
                <w:szCs w:val="21"/>
                <w:lang w:val="en-US" w:eastAsia="zh-CN"/>
              </w:rPr>
              <w:t>.</w:t>
            </w:r>
            <w:r>
              <w:rPr>
                <w:rFonts w:hint="default" w:ascii="Times New Roman" w:hAnsi="Times New Roman" w:cs="Times New Roman"/>
                <w:b w:val="0"/>
                <w:bCs w:val="0"/>
                <w:w w:val="90"/>
                <w:kern w:val="0"/>
                <w:sz w:val="22"/>
                <w:szCs w:val="21"/>
                <w:lang w:val="en-US" w:eastAsia="zh-CN"/>
              </w:rPr>
              <w:t>0.5万，</w:t>
            </w:r>
            <w:r>
              <w:rPr>
                <w:rFonts w:hint="eastAsia" w:ascii="Times New Roman" w:hAnsi="Times New Roman" w:cs="Times New Roman"/>
                <w:b w:val="0"/>
                <w:bCs w:val="0"/>
                <w:w w:val="90"/>
                <w:kern w:val="0"/>
                <w:sz w:val="22"/>
                <w:szCs w:val="21"/>
                <w:lang w:val="en-US" w:eastAsia="zh-CN"/>
              </w:rPr>
              <w:t>湖南省社会科学院</w:t>
            </w:r>
            <w:r>
              <w:rPr>
                <w:rFonts w:hint="eastAsia" w:cs="Times New Roman"/>
                <w:b w:val="0"/>
                <w:bCs w:val="0"/>
                <w:w w:val="90"/>
                <w:kern w:val="0"/>
                <w:sz w:val="22"/>
                <w:szCs w:val="21"/>
                <w:lang w:val="en-US" w:eastAsia="zh-CN"/>
              </w:rPr>
              <w:t xml:space="preserve"> </w:t>
            </w:r>
          </w:p>
          <w:p>
            <w:pPr>
              <w:numPr>
                <w:ilvl w:val="0"/>
                <w:numId w:val="0"/>
              </w:numPr>
              <w:spacing w:line="260" w:lineRule="exact"/>
              <w:jc w:val="left"/>
              <w:rPr>
                <w:rFonts w:hint="eastAsia" w:ascii="Times New Roman" w:hAnsi="Times New Roman" w:cs="Times New Roman"/>
                <w:sz w:val="21"/>
                <w:szCs w:val="21"/>
                <w:lang w:eastAsia="zh-CN"/>
              </w:rPr>
            </w:pPr>
            <w:r>
              <w:rPr>
                <w:rFonts w:hint="default" w:ascii="Times New Roman" w:hAnsi="Times New Roman" w:cs="Times New Roman"/>
                <w:b w:val="0"/>
                <w:bCs w:val="0"/>
                <w:sz w:val="21"/>
                <w:szCs w:val="21"/>
                <w:lang w:val="en-US" w:eastAsia="zh-CN"/>
              </w:rPr>
              <w:t>4.</w:t>
            </w:r>
            <w:r>
              <w:rPr>
                <w:rFonts w:hint="eastAsia" w:ascii="Times New Roman" w:hAnsi="Times New Roman" w:cs="Times New Roman"/>
                <w:sz w:val="21"/>
                <w:szCs w:val="21"/>
                <w:lang w:eastAsia="zh-CN"/>
              </w:rPr>
              <w:t>湖湘女性文化融入高校思想政治教育资源建设研究</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lang w:eastAsia="zh-CN"/>
              </w:rPr>
              <w:t>2014年湖南省教育科学规划课题</w:t>
            </w:r>
            <w:r>
              <w:rPr>
                <w:rFonts w:hint="eastAsia" w:ascii="Times New Roman" w:hAnsi="Times New Roman" w:cs="Times New Roman"/>
                <w:sz w:val="21"/>
                <w:szCs w:val="21"/>
                <w:lang w:val="en-US" w:eastAsia="zh-CN"/>
              </w:rPr>
              <w:t>),XJK014BDY003,</w:t>
            </w:r>
            <w:r>
              <w:rPr>
                <w:rFonts w:hint="eastAsia" w:ascii="Times New Roman" w:hAnsi="Times New Roman" w:cs="Times New Roman"/>
                <w:sz w:val="21"/>
                <w:szCs w:val="21"/>
                <w:lang w:eastAsia="zh-CN"/>
              </w:rPr>
              <w:t>主持，</w:t>
            </w:r>
            <w:r>
              <w:rPr>
                <w:rFonts w:hint="eastAsia" w:ascii="Times New Roman" w:hAnsi="Times New Roman" w:cs="Times New Roman"/>
                <w:sz w:val="21"/>
                <w:szCs w:val="21"/>
                <w:lang w:val="en-US" w:eastAsia="zh-CN"/>
              </w:rPr>
              <w:t>2014.07-2020.01(</w:t>
            </w:r>
            <w:r>
              <w:rPr>
                <w:rFonts w:hint="eastAsia" w:cs="Times New Roman"/>
                <w:b w:val="0"/>
                <w:bCs w:val="0"/>
                <w:w w:val="90"/>
                <w:kern w:val="0"/>
                <w:sz w:val="22"/>
                <w:szCs w:val="21"/>
                <w:lang w:val="en-US" w:eastAsia="zh-CN"/>
              </w:rPr>
              <w:t>任现职期间</w:t>
            </w:r>
            <w:r>
              <w:rPr>
                <w:rFonts w:hint="eastAsia" w:ascii="Times New Roman" w:hAnsi="Times New Roman" w:eastAsia="宋体" w:cs="Times New Roman"/>
                <w:b w:val="0"/>
                <w:bCs w:val="0"/>
                <w:w w:val="90"/>
                <w:kern w:val="0"/>
                <w:sz w:val="22"/>
                <w:szCs w:val="21"/>
                <w:lang w:val="en-US" w:eastAsia="zh-CN"/>
              </w:rPr>
              <w:t>结题</w:t>
            </w: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lang w:eastAsia="zh-CN"/>
              </w:rPr>
              <w:t>万，湖南省教育厅</w:t>
            </w:r>
            <w:r>
              <w:rPr>
                <w:rFonts w:hint="eastAsia" w:cs="Times New Roman"/>
                <w:sz w:val="21"/>
                <w:szCs w:val="21"/>
                <w:lang w:val="en-US" w:eastAsia="zh-CN"/>
              </w:rPr>
              <w:t xml:space="preserve"> </w:t>
            </w:r>
          </w:p>
          <w:p>
            <w:pPr>
              <w:jc w:val="left"/>
              <w:rPr>
                <w:rFonts w:hint="eastAsia" w:ascii="Times New Roman" w:hAnsi="Times New Roman" w:cs="Times New Roman"/>
                <w:sz w:val="21"/>
                <w:szCs w:val="21"/>
                <w:lang w:val="en-US" w:eastAsia="zh-CN"/>
              </w:rPr>
            </w:pPr>
            <w:r>
              <w:rPr>
                <w:rFonts w:hint="default" w:ascii="Times New Roman" w:hAnsi="Times New Roman" w:cs="Times New Roman"/>
                <w:b w:val="0"/>
                <w:bCs w:val="0"/>
                <w:sz w:val="21"/>
                <w:szCs w:val="21"/>
                <w:lang w:val="en-US" w:eastAsia="zh-CN"/>
              </w:rPr>
              <w:t>5.</w:t>
            </w:r>
            <w:r>
              <w:rPr>
                <w:rFonts w:hint="eastAsia"/>
                <w:szCs w:val="22"/>
                <w:lang w:val="en-US" w:eastAsia="zh-CN"/>
              </w:rPr>
              <w:t>湖南文化产业发展的性别哲学研究(2014年湖南省教育厅科学研究项目),14C0590,</w:t>
            </w:r>
            <w:r>
              <w:rPr>
                <w:rFonts w:hint="default" w:ascii="Times New Roman" w:hAnsi="Times New Roman" w:eastAsia="宋体" w:cs="Times New Roman"/>
                <w:b w:val="0"/>
                <w:bCs w:val="0"/>
                <w:w w:val="90"/>
                <w:kern w:val="0"/>
                <w:sz w:val="22"/>
                <w:szCs w:val="21"/>
              </w:rPr>
              <w:t>主持，</w:t>
            </w:r>
            <w:r>
              <w:rPr>
                <w:rFonts w:hint="eastAsia" w:cs="Times New Roman"/>
                <w:b w:val="0"/>
                <w:bCs w:val="0"/>
                <w:w w:val="90"/>
                <w:kern w:val="0"/>
                <w:sz w:val="22"/>
                <w:szCs w:val="21"/>
                <w:lang w:val="en-US" w:eastAsia="zh-CN"/>
              </w:rPr>
              <w:t>2014.06-2017.03</w:t>
            </w:r>
            <w:r>
              <w:rPr>
                <w:rFonts w:hint="eastAsia" w:ascii="Times New Roman" w:hAnsi="Times New Roman" w:cs="Times New Roman"/>
                <w:sz w:val="21"/>
                <w:szCs w:val="21"/>
                <w:lang w:val="en-US" w:eastAsia="zh-CN"/>
              </w:rPr>
              <w:t>(</w:t>
            </w:r>
            <w:r>
              <w:rPr>
                <w:rFonts w:hint="eastAsia" w:cs="Times New Roman"/>
                <w:b w:val="0"/>
                <w:bCs w:val="0"/>
                <w:w w:val="90"/>
                <w:kern w:val="0"/>
                <w:sz w:val="22"/>
                <w:szCs w:val="21"/>
                <w:lang w:val="en-US" w:eastAsia="zh-CN"/>
              </w:rPr>
              <w:t>任现职期间</w:t>
            </w:r>
            <w:r>
              <w:rPr>
                <w:rFonts w:hint="eastAsia" w:ascii="Times New Roman" w:hAnsi="Times New Roman" w:eastAsia="宋体" w:cs="Times New Roman"/>
                <w:b w:val="0"/>
                <w:bCs w:val="0"/>
                <w:w w:val="90"/>
                <w:kern w:val="0"/>
                <w:sz w:val="22"/>
                <w:szCs w:val="21"/>
                <w:lang w:val="en-US" w:eastAsia="zh-CN"/>
              </w:rPr>
              <w:t>结题</w:t>
            </w:r>
            <w:r>
              <w:rPr>
                <w:rFonts w:hint="eastAsia" w:ascii="Times New Roman" w:hAnsi="Times New Roman" w:cs="Times New Roman"/>
                <w:sz w:val="21"/>
                <w:szCs w:val="21"/>
                <w:lang w:val="en-US" w:eastAsia="zh-CN"/>
              </w:rPr>
              <w:t>)</w:t>
            </w:r>
            <w:r>
              <w:rPr>
                <w:rFonts w:hint="eastAsia" w:cs="Times New Roman"/>
                <w:b w:val="0"/>
                <w:bCs w:val="0"/>
                <w:w w:val="90"/>
                <w:kern w:val="0"/>
                <w:sz w:val="22"/>
                <w:szCs w:val="21"/>
                <w:lang w:val="en-US" w:eastAsia="zh-CN"/>
              </w:rPr>
              <w:t>，0.9</w:t>
            </w:r>
            <w:r>
              <w:rPr>
                <w:rFonts w:hint="default" w:ascii="Times New Roman" w:hAnsi="Times New Roman" w:cs="Times New Roman"/>
                <w:b w:val="0"/>
                <w:bCs w:val="0"/>
                <w:w w:val="90"/>
                <w:kern w:val="0"/>
                <w:sz w:val="22"/>
                <w:szCs w:val="21"/>
                <w:lang w:val="en-US" w:eastAsia="zh-CN"/>
              </w:rPr>
              <w:t>万，</w:t>
            </w:r>
            <w:r>
              <w:rPr>
                <w:rFonts w:hint="eastAsia" w:cs="Times New Roman"/>
                <w:b w:val="0"/>
                <w:bCs w:val="0"/>
                <w:w w:val="90"/>
                <w:kern w:val="0"/>
                <w:sz w:val="22"/>
                <w:szCs w:val="21"/>
                <w:lang w:val="en-US" w:eastAsia="zh-CN"/>
              </w:rPr>
              <w:t>湖南省教育厅</w:t>
            </w:r>
          </w:p>
          <w:p>
            <w:pPr>
              <w:numPr>
                <w:ilvl w:val="0"/>
                <w:numId w:val="0"/>
              </w:numPr>
              <w:spacing w:line="260" w:lineRule="exact"/>
              <w:jc w:val="left"/>
              <w:rPr>
                <w:rFonts w:hint="eastAsia" w:ascii="Times New Roman" w:hAnsi="Times New Roman" w:eastAsia="宋体" w:cs="Times New Roman"/>
                <w:b w:val="0"/>
                <w:bCs w:val="0"/>
                <w:w w:val="90"/>
                <w:kern w:val="0"/>
                <w:sz w:val="22"/>
                <w:szCs w:val="21"/>
                <w:lang w:eastAsia="zh-CN"/>
              </w:rPr>
            </w:pPr>
            <w:r>
              <w:rPr>
                <w:rFonts w:hint="eastAsia" w:cs="Times New Roman"/>
                <w:sz w:val="21"/>
                <w:szCs w:val="21"/>
                <w:lang w:val="en-US" w:eastAsia="zh-CN"/>
              </w:rPr>
              <w:t>6.</w:t>
            </w:r>
            <w:r>
              <w:rPr>
                <w:rFonts w:hint="default" w:ascii="Times New Roman" w:hAnsi="Times New Roman" w:cs="Times New Roman"/>
                <w:sz w:val="21"/>
                <w:szCs w:val="21"/>
                <w:lang w:eastAsia="zh-CN"/>
              </w:rPr>
              <w:t>文化育人视野下的</w:t>
            </w:r>
            <w:r>
              <w:rPr>
                <w:rFonts w:hint="eastAsia" w:asciiTheme="majorEastAsia" w:hAnsiTheme="majorEastAsia" w:eastAsiaTheme="majorEastAsia" w:cstheme="majorEastAsia"/>
                <w:sz w:val="21"/>
                <w:szCs w:val="21"/>
                <w:lang w:eastAsia="zh-CN"/>
              </w:rPr>
              <w:t>“中国近现代史纲要”</w:t>
            </w:r>
            <w:r>
              <w:rPr>
                <w:rFonts w:hint="eastAsia" w:asciiTheme="majorEastAsia" w:hAnsiTheme="majorEastAsia" w:eastAsiaTheme="majorEastAsia" w:cstheme="majorEastAsia"/>
                <w:sz w:val="21"/>
                <w:szCs w:val="21"/>
                <w:lang w:val="en-US" w:eastAsia="zh-CN"/>
              </w:rPr>
              <w:t>课</w:t>
            </w:r>
            <w:r>
              <w:rPr>
                <w:rFonts w:hint="default" w:ascii="Times New Roman" w:hAnsi="Times New Roman" w:cs="Times New Roman"/>
                <w:sz w:val="21"/>
                <w:szCs w:val="21"/>
                <w:lang w:eastAsia="zh-CN"/>
              </w:rPr>
              <w:t>教学改革研究</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lang w:eastAsia="zh-CN"/>
              </w:rPr>
              <w:t>2018年湖南省普通高等学校教学改革研究项目</w:t>
            </w:r>
            <w:r>
              <w:rPr>
                <w:rFonts w:hint="default" w:ascii="Times New Roman" w:hAnsi="Times New Roman" w:cs="Times New Roman"/>
                <w:sz w:val="21"/>
                <w:szCs w:val="21"/>
                <w:lang w:val="en-US" w:eastAsia="zh-CN"/>
              </w:rPr>
              <w:t>),NO.913,</w:t>
            </w:r>
            <w:r>
              <w:rPr>
                <w:rFonts w:hint="default" w:ascii="Times New Roman" w:hAnsi="Times New Roman" w:eastAsia="宋体" w:cs="Times New Roman"/>
                <w:b w:val="0"/>
                <w:bCs w:val="0"/>
                <w:w w:val="90"/>
                <w:kern w:val="0"/>
                <w:sz w:val="22"/>
                <w:szCs w:val="21"/>
              </w:rPr>
              <w:t>主持，</w:t>
            </w:r>
            <w:r>
              <w:rPr>
                <w:rFonts w:hint="eastAsia" w:cs="Times New Roman"/>
                <w:b w:val="0"/>
                <w:bCs w:val="0"/>
                <w:w w:val="90"/>
                <w:kern w:val="0"/>
                <w:sz w:val="22"/>
                <w:szCs w:val="21"/>
                <w:lang w:val="en-US" w:eastAsia="zh-CN"/>
              </w:rPr>
              <w:t>2</w:t>
            </w:r>
            <w:r>
              <w:rPr>
                <w:rFonts w:hint="default" w:ascii="Times New Roman" w:hAnsi="Times New Roman" w:eastAsia="宋体" w:cs="Times New Roman"/>
                <w:b w:val="0"/>
                <w:bCs w:val="0"/>
                <w:w w:val="90"/>
                <w:kern w:val="0"/>
                <w:sz w:val="22"/>
                <w:szCs w:val="21"/>
              </w:rPr>
              <w:t>01</w:t>
            </w:r>
            <w:r>
              <w:rPr>
                <w:rFonts w:hint="default" w:ascii="Times New Roman" w:hAnsi="Times New Roman" w:cs="Times New Roman"/>
                <w:b w:val="0"/>
                <w:bCs w:val="0"/>
                <w:w w:val="90"/>
                <w:kern w:val="0"/>
                <w:sz w:val="22"/>
                <w:szCs w:val="21"/>
                <w:lang w:val="en-US" w:eastAsia="zh-CN"/>
              </w:rPr>
              <w:t>8</w:t>
            </w:r>
            <w:r>
              <w:rPr>
                <w:rFonts w:hint="default" w:ascii="Times New Roman" w:hAnsi="Times New Roman" w:eastAsia="宋体" w:cs="Times New Roman"/>
                <w:b w:val="0"/>
                <w:bCs w:val="0"/>
                <w:w w:val="90"/>
                <w:kern w:val="0"/>
                <w:sz w:val="22"/>
                <w:szCs w:val="21"/>
              </w:rPr>
              <w:t>.0</w:t>
            </w:r>
            <w:r>
              <w:rPr>
                <w:rFonts w:hint="default" w:ascii="Times New Roman" w:hAnsi="Times New Roman" w:cs="Times New Roman"/>
                <w:b w:val="0"/>
                <w:bCs w:val="0"/>
                <w:w w:val="90"/>
                <w:kern w:val="0"/>
                <w:sz w:val="22"/>
                <w:szCs w:val="21"/>
                <w:lang w:val="en-US" w:eastAsia="zh-CN"/>
              </w:rPr>
              <w:t>9</w:t>
            </w:r>
            <w:r>
              <w:rPr>
                <w:rFonts w:hint="default" w:ascii="Times New Roman" w:hAnsi="Times New Roman" w:eastAsia="宋体" w:cs="Times New Roman"/>
                <w:b w:val="0"/>
                <w:bCs w:val="0"/>
                <w:w w:val="90"/>
                <w:kern w:val="0"/>
                <w:sz w:val="22"/>
                <w:szCs w:val="21"/>
              </w:rPr>
              <w:t>-20</w:t>
            </w:r>
            <w:r>
              <w:rPr>
                <w:rFonts w:hint="default" w:ascii="Times New Roman" w:hAnsi="Times New Roman" w:cs="Times New Roman"/>
                <w:b w:val="0"/>
                <w:bCs w:val="0"/>
                <w:w w:val="90"/>
                <w:kern w:val="0"/>
                <w:sz w:val="22"/>
                <w:szCs w:val="21"/>
                <w:lang w:val="en-US" w:eastAsia="zh-CN"/>
              </w:rPr>
              <w:t>20</w:t>
            </w:r>
            <w:r>
              <w:rPr>
                <w:rFonts w:hint="default" w:ascii="Times New Roman" w:hAnsi="Times New Roman" w:eastAsia="宋体" w:cs="Times New Roman"/>
                <w:b w:val="0"/>
                <w:bCs w:val="0"/>
                <w:w w:val="90"/>
                <w:kern w:val="0"/>
                <w:sz w:val="22"/>
                <w:szCs w:val="21"/>
              </w:rPr>
              <w:t>.12</w:t>
            </w:r>
            <w:r>
              <w:rPr>
                <w:rFonts w:hint="default" w:ascii="Times New Roman" w:hAnsi="Times New Roman" w:cs="Times New Roman"/>
                <w:b w:val="0"/>
                <w:bCs w:val="0"/>
                <w:w w:val="90"/>
                <w:kern w:val="0"/>
                <w:sz w:val="22"/>
                <w:szCs w:val="21"/>
                <w:lang w:val="en-US" w:eastAsia="zh-CN"/>
              </w:rPr>
              <w:t>,2</w:t>
            </w:r>
            <w:r>
              <w:rPr>
                <w:rFonts w:hint="default" w:ascii="Times New Roman" w:hAnsi="Times New Roman" w:eastAsia="宋体" w:cs="Times New Roman"/>
                <w:b w:val="0"/>
                <w:bCs w:val="0"/>
                <w:w w:val="90"/>
                <w:kern w:val="0"/>
                <w:sz w:val="22"/>
                <w:szCs w:val="21"/>
              </w:rPr>
              <w:t>万，</w:t>
            </w:r>
            <w:r>
              <w:rPr>
                <w:rFonts w:hint="default" w:ascii="Times New Roman" w:hAnsi="Times New Roman" w:cs="Times New Roman"/>
                <w:sz w:val="21"/>
                <w:szCs w:val="21"/>
                <w:lang w:eastAsia="zh-CN"/>
              </w:rPr>
              <w:t>湖南省教育厅</w:t>
            </w:r>
            <w:r>
              <w:rPr>
                <w:rFonts w:hint="eastAsia" w:cs="Times New Roman"/>
                <w:b w:val="0"/>
                <w:bCs w:val="0"/>
                <w:w w:val="90"/>
                <w:kern w:val="0"/>
                <w:sz w:val="22"/>
                <w:szCs w:val="21"/>
                <w:lang w:eastAsia="zh-CN"/>
              </w:rPr>
              <w:t>、</w:t>
            </w:r>
          </w:p>
          <w:p>
            <w:pPr>
              <w:numPr>
                <w:ilvl w:val="0"/>
                <w:numId w:val="0"/>
              </w:numPr>
              <w:spacing w:line="260" w:lineRule="exact"/>
              <w:jc w:val="left"/>
              <w:rPr>
                <w:rFonts w:hint="default" w:ascii="Times New Roman" w:hAnsi="Times New Roman" w:cs="Times New Roman"/>
                <w:sz w:val="21"/>
                <w:szCs w:val="21"/>
                <w:lang w:val="en-US" w:eastAsia="zh-CN"/>
              </w:rPr>
            </w:pPr>
            <w:r>
              <w:rPr>
                <w:rFonts w:hint="eastAsia" w:cs="Times New Roman"/>
                <w:sz w:val="21"/>
                <w:szCs w:val="21"/>
                <w:lang w:val="en-US" w:eastAsia="zh-CN"/>
              </w:rPr>
              <w:t>7.</w:t>
            </w:r>
            <w:r>
              <w:rPr>
                <w:rFonts w:hint="default" w:ascii="Times New Roman" w:hAnsi="Times New Roman" w:cs="Times New Roman"/>
                <w:sz w:val="21"/>
                <w:szCs w:val="21"/>
                <w:lang w:eastAsia="zh-CN"/>
              </w:rPr>
              <w:t>湖湘女性文化资源在《中国近现代史纲要》实践教学改革中的运用</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lang w:eastAsia="zh-CN"/>
              </w:rPr>
              <w:t>2013年湖南省普通高等学校教学改革研究项目</w:t>
            </w:r>
            <w:r>
              <w:rPr>
                <w:rFonts w:hint="default" w:ascii="Times New Roman" w:hAnsi="Times New Roman" w:cs="Times New Roman"/>
                <w:sz w:val="21"/>
                <w:szCs w:val="21"/>
                <w:lang w:val="en-US" w:eastAsia="zh-CN"/>
              </w:rPr>
              <w:t>),NO.580,</w:t>
            </w:r>
            <w:r>
              <w:rPr>
                <w:rFonts w:hint="default" w:ascii="Times New Roman" w:hAnsi="Times New Roman" w:eastAsia="宋体" w:cs="Times New Roman"/>
                <w:b w:val="0"/>
                <w:bCs w:val="0"/>
                <w:w w:val="90"/>
                <w:kern w:val="0"/>
                <w:sz w:val="22"/>
                <w:szCs w:val="21"/>
              </w:rPr>
              <w:t>主持，</w:t>
            </w:r>
            <w:r>
              <w:rPr>
                <w:rFonts w:hint="default" w:ascii="Times New Roman" w:hAnsi="Times New Roman" w:cs="Times New Roman"/>
                <w:sz w:val="21"/>
                <w:szCs w:val="21"/>
                <w:lang w:val="en-US" w:eastAsia="zh-CN"/>
              </w:rPr>
              <w:t>2013.05-2017.11</w:t>
            </w:r>
            <w:r>
              <w:rPr>
                <w:rFonts w:hint="default" w:ascii="Times New Roman" w:hAnsi="Times New Roman" w:eastAsia="宋体" w:cs="Times New Roman"/>
                <w:b w:val="0"/>
                <w:bCs w:val="0"/>
                <w:w w:val="90"/>
                <w:kern w:val="0"/>
                <w:sz w:val="22"/>
                <w:szCs w:val="21"/>
                <w:lang w:val="en-US" w:eastAsia="zh-CN"/>
              </w:rPr>
              <w:t>(</w:t>
            </w:r>
            <w:r>
              <w:rPr>
                <w:rFonts w:hint="eastAsia" w:cs="Times New Roman"/>
                <w:b w:val="0"/>
                <w:bCs w:val="0"/>
                <w:w w:val="90"/>
                <w:kern w:val="0"/>
                <w:sz w:val="22"/>
                <w:szCs w:val="21"/>
                <w:lang w:val="en-US" w:eastAsia="zh-CN"/>
              </w:rPr>
              <w:t>任现职期间</w:t>
            </w:r>
            <w:r>
              <w:rPr>
                <w:rFonts w:hint="default" w:ascii="Times New Roman" w:hAnsi="Times New Roman" w:eastAsia="宋体" w:cs="Times New Roman"/>
                <w:b w:val="0"/>
                <w:bCs w:val="0"/>
                <w:w w:val="90"/>
                <w:kern w:val="0"/>
                <w:sz w:val="22"/>
                <w:szCs w:val="21"/>
                <w:lang w:val="en-US" w:eastAsia="zh-CN"/>
              </w:rPr>
              <w:t>结题)</w:t>
            </w:r>
            <w:r>
              <w:rPr>
                <w:rFonts w:hint="default" w:ascii="Times New Roman" w:hAnsi="Times New Roman" w:cs="Times New Roman"/>
                <w:sz w:val="21"/>
                <w:szCs w:val="21"/>
                <w:lang w:val="en-US" w:eastAsia="zh-CN"/>
              </w:rPr>
              <w:t>,2万，</w:t>
            </w:r>
            <w:r>
              <w:rPr>
                <w:rFonts w:hint="default" w:ascii="Times New Roman" w:hAnsi="Times New Roman" w:cs="Times New Roman"/>
                <w:sz w:val="21"/>
                <w:szCs w:val="21"/>
                <w:lang w:eastAsia="zh-CN"/>
              </w:rPr>
              <w:t>湖南省教育厅</w:t>
            </w:r>
            <w:r>
              <w:rPr>
                <w:rFonts w:hint="eastAsia" w:cs="Times New Roman"/>
                <w:sz w:val="21"/>
                <w:szCs w:val="21"/>
                <w:lang w:val="en-US" w:eastAsia="zh-CN"/>
              </w:rPr>
              <w:t xml:space="preserve"> </w:t>
            </w:r>
          </w:p>
          <w:p>
            <w:pPr>
              <w:spacing w:line="260" w:lineRule="exact"/>
              <w:jc w:val="left"/>
              <w:rPr>
                <w:rFonts w:hint="eastAsia" w:cs="Times New Roman"/>
                <w:sz w:val="21"/>
                <w:szCs w:val="21"/>
                <w:lang w:val="en-US" w:eastAsia="zh-CN"/>
              </w:rPr>
            </w:pPr>
            <w:r>
              <w:rPr>
                <w:rFonts w:hint="eastAsia" w:cs="Times New Roman"/>
                <w:sz w:val="21"/>
                <w:szCs w:val="21"/>
                <w:lang w:val="en-US" w:eastAsia="zh-CN"/>
              </w:rPr>
              <w:t>8.</w:t>
            </w:r>
            <w:r>
              <w:rPr>
                <w:rFonts w:hint="default" w:ascii="Times New Roman" w:hAnsi="Times New Roman" w:cs="Times New Roman"/>
                <w:b w:val="0"/>
                <w:bCs w:val="0"/>
                <w:szCs w:val="22"/>
                <w:lang w:eastAsia="zh-CN"/>
              </w:rPr>
              <w:t>2</w:t>
            </w:r>
            <w:r>
              <w:rPr>
                <w:rFonts w:hint="default" w:ascii="Times New Roman" w:hAnsi="Times New Roman" w:cs="Times New Roman"/>
                <w:sz w:val="21"/>
                <w:szCs w:val="21"/>
                <w:lang w:eastAsia="zh-CN"/>
              </w:rPr>
              <w:t>014年湖南省高校思想政治理论课名师空间课堂建设与研究项目《中国近现代史纲要》</w:t>
            </w:r>
            <w:r>
              <w:rPr>
                <w:rFonts w:hint="default" w:ascii="Times New Roman" w:hAnsi="Times New Roman" w:cs="Times New Roman"/>
                <w:sz w:val="21"/>
                <w:szCs w:val="21"/>
                <w:lang w:val="en-US" w:eastAsia="zh-CN"/>
              </w:rPr>
              <w:t>,NO.11,</w:t>
            </w:r>
            <w:r>
              <w:rPr>
                <w:rFonts w:hint="default" w:ascii="Times New Roman" w:hAnsi="Times New Roman" w:cs="Times New Roman"/>
                <w:sz w:val="21"/>
                <w:szCs w:val="21"/>
                <w:lang w:eastAsia="zh-CN"/>
              </w:rPr>
              <w:t>主持，</w:t>
            </w:r>
            <w:r>
              <w:rPr>
                <w:rFonts w:hint="default" w:ascii="Times New Roman" w:hAnsi="Times New Roman" w:cs="Times New Roman"/>
                <w:sz w:val="21"/>
                <w:szCs w:val="21"/>
                <w:lang w:val="en-US" w:eastAsia="zh-CN"/>
              </w:rPr>
              <w:t>2014.07-2015.09(</w:t>
            </w:r>
            <w:r>
              <w:rPr>
                <w:rFonts w:hint="eastAsia" w:cs="Times New Roman"/>
                <w:b w:val="0"/>
                <w:bCs w:val="0"/>
                <w:w w:val="90"/>
                <w:kern w:val="0"/>
                <w:sz w:val="22"/>
                <w:szCs w:val="21"/>
                <w:lang w:val="en-US" w:eastAsia="zh-CN"/>
              </w:rPr>
              <w:t>任现职期间</w:t>
            </w:r>
            <w:r>
              <w:rPr>
                <w:rFonts w:hint="default" w:ascii="Times New Roman" w:hAnsi="Times New Roman" w:eastAsia="宋体" w:cs="Times New Roman"/>
                <w:b w:val="0"/>
                <w:bCs w:val="0"/>
                <w:w w:val="90"/>
                <w:kern w:val="0"/>
                <w:sz w:val="22"/>
                <w:szCs w:val="21"/>
                <w:lang w:val="en-US" w:eastAsia="zh-CN"/>
              </w:rPr>
              <w:t>结题</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lang w:eastAsia="zh-CN"/>
              </w:rPr>
              <w:t>万，湖南省教育厅</w:t>
            </w:r>
            <w:r>
              <w:rPr>
                <w:rFonts w:hint="eastAsia" w:cs="Times New Roman"/>
                <w:sz w:val="21"/>
                <w:szCs w:val="21"/>
                <w:lang w:val="en-US" w:eastAsia="zh-CN"/>
              </w:rPr>
              <w:t xml:space="preserve"> </w:t>
            </w:r>
          </w:p>
          <w:p>
            <w:pPr>
              <w:spacing w:line="260" w:lineRule="exact"/>
              <w:jc w:val="left"/>
              <w:rPr>
                <w:rFonts w:hint="default" w:ascii="Times New Roman" w:hAnsi="Times New Roman" w:cs="Times New Roman"/>
                <w:b w:val="0"/>
                <w:bCs w:val="0"/>
                <w:szCs w:val="22"/>
                <w:lang w:val="en-US" w:eastAsia="zh-CN"/>
              </w:rPr>
            </w:pPr>
            <w:r>
              <w:rPr>
                <w:rFonts w:hint="eastAsia" w:cs="Times New Roman"/>
                <w:sz w:val="21"/>
                <w:szCs w:val="21"/>
                <w:lang w:val="en-US" w:eastAsia="zh-CN"/>
              </w:rPr>
              <w:t>9</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lang w:eastAsia="zh-CN"/>
              </w:rPr>
              <w:t>疫情期间大学生创新性学习模式的调查研究</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lang w:eastAsia="zh-CN"/>
              </w:rPr>
              <w:t>2020年度湖南省大学生创新创业训练计划项目</w:t>
            </w:r>
            <w:r>
              <w:rPr>
                <w:rFonts w:hint="default" w:ascii="Times New Roman" w:hAnsi="Times New Roman" w:cs="Times New Roman"/>
                <w:sz w:val="21"/>
                <w:szCs w:val="21"/>
                <w:lang w:val="en-US" w:eastAsia="zh-CN"/>
              </w:rPr>
              <w:t>),NO.1243,指导教师，2020.9-2021.9,1</w:t>
            </w:r>
            <w:r>
              <w:rPr>
                <w:rFonts w:hint="default" w:ascii="Times New Roman" w:hAnsi="Times New Roman" w:cs="Times New Roman"/>
                <w:sz w:val="21"/>
                <w:szCs w:val="21"/>
                <w:lang w:eastAsia="zh-CN"/>
              </w:rPr>
              <w:t>万，湖南省教育厅</w:t>
            </w:r>
          </w:p>
          <w:p>
            <w:pPr>
              <w:spacing w:line="260" w:lineRule="exact"/>
              <w:jc w:val="left"/>
              <w:rPr>
                <w:rFonts w:hint="default" w:ascii="Times New Roman" w:hAnsi="Times New Roman" w:cs="Times New Roman"/>
                <w:sz w:val="21"/>
                <w:szCs w:val="21"/>
                <w:lang w:eastAsia="zh-CN"/>
              </w:rPr>
            </w:pPr>
            <w:r>
              <w:rPr>
                <w:rFonts w:hint="eastAsia" w:cs="Times New Roman"/>
                <w:b w:val="0"/>
                <w:bCs w:val="0"/>
                <w:szCs w:val="22"/>
                <w:lang w:val="en-US" w:eastAsia="zh-CN"/>
              </w:rPr>
              <w:t>10</w:t>
            </w:r>
            <w:r>
              <w:rPr>
                <w:rFonts w:hint="default" w:ascii="Times New Roman" w:hAnsi="Times New Roman" w:cs="Times New Roman"/>
                <w:b w:val="0"/>
                <w:bCs w:val="0"/>
                <w:szCs w:val="22"/>
                <w:lang w:val="en-US" w:eastAsia="zh-CN"/>
              </w:rPr>
              <w:t>.</w:t>
            </w:r>
            <w:r>
              <w:rPr>
                <w:rFonts w:hint="default" w:ascii="Times New Roman" w:hAnsi="Times New Roman" w:cs="Times New Roman"/>
                <w:sz w:val="21"/>
                <w:szCs w:val="21"/>
                <w:lang w:eastAsia="zh-CN"/>
              </w:rPr>
              <w:t>2017年校级课程教学模式综合改革项目</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lang w:eastAsia="zh-CN"/>
              </w:rPr>
              <w:t>中国近现代史纲要</w:t>
            </w:r>
            <w:r>
              <w:rPr>
                <w:rFonts w:hint="default" w:ascii="Times New Roman" w:hAnsi="Times New Roman" w:cs="Times New Roman"/>
                <w:sz w:val="21"/>
                <w:szCs w:val="21"/>
                <w:lang w:val="en-US" w:eastAsia="zh-CN"/>
              </w:rPr>
              <w:t>,NO.9,</w:t>
            </w:r>
            <w:r>
              <w:rPr>
                <w:rFonts w:hint="default" w:ascii="Times New Roman" w:hAnsi="Times New Roman" w:eastAsia="宋体" w:cs="Times New Roman"/>
                <w:b w:val="0"/>
                <w:bCs w:val="0"/>
                <w:w w:val="90"/>
                <w:kern w:val="0"/>
                <w:sz w:val="22"/>
                <w:szCs w:val="21"/>
              </w:rPr>
              <w:t>主持，</w:t>
            </w:r>
            <w:r>
              <w:rPr>
                <w:rFonts w:hint="default" w:ascii="Times New Roman" w:hAnsi="Times New Roman" w:cs="Times New Roman"/>
                <w:sz w:val="21"/>
                <w:szCs w:val="21"/>
                <w:lang w:val="en-US" w:eastAsia="zh-CN"/>
              </w:rPr>
              <w:t>2017.12-2019.12,2</w:t>
            </w:r>
            <w:r>
              <w:rPr>
                <w:rFonts w:hint="default" w:ascii="Times New Roman" w:hAnsi="Times New Roman" w:eastAsia="宋体" w:cs="Times New Roman"/>
                <w:b w:val="0"/>
                <w:bCs w:val="0"/>
                <w:w w:val="90"/>
                <w:kern w:val="0"/>
                <w:sz w:val="22"/>
                <w:szCs w:val="21"/>
              </w:rPr>
              <w:t>万</w:t>
            </w:r>
            <w:r>
              <w:rPr>
                <w:rFonts w:hint="default" w:ascii="Times New Roman" w:hAnsi="Times New Roman" w:cs="Times New Roman"/>
                <w:b w:val="0"/>
                <w:bCs w:val="0"/>
                <w:w w:val="90"/>
                <w:kern w:val="0"/>
                <w:sz w:val="22"/>
                <w:szCs w:val="21"/>
                <w:lang w:val="en-US" w:eastAsia="zh-CN"/>
              </w:rPr>
              <w:t>,</w:t>
            </w:r>
            <w:r>
              <w:rPr>
                <w:rFonts w:hint="default" w:ascii="Times New Roman" w:hAnsi="Times New Roman" w:cs="Times New Roman"/>
                <w:sz w:val="21"/>
                <w:szCs w:val="21"/>
                <w:lang w:eastAsia="zh-CN"/>
              </w:rPr>
              <w:t>湖南女子学院</w:t>
            </w:r>
          </w:p>
          <w:p>
            <w:pPr>
              <w:numPr>
                <w:ilvl w:val="0"/>
                <w:numId w:val="0"/>
              </w:numPr>
              <w:spacing w:line="260" w:lineRule="exact"/>
              <w:jc w:val="left"/>
              <w:rPr>
                <w:rFonts w:hint="default" w:ascii="Times New Roman" w:hAnsi="Times New Roman" w:eastAsia="宋体" w:cs="Times New Roman"/>
                <w:b w:val="0"/>
                <w:bCs w:val="0"/>
                <w:w w:val="90"/>
                <w:kern w:val="0"/>
                <w:sz w:val="22"/>
                <w:szCs w:val="21"/>
              </w:rPr>
            </w:pPr>
            <w:r>
              <w:rPr>
                <w:rFonts w:hint="eastAsia" w:cs="Times New Roman"/>
                <w:b w:val="0"/>
                <w:bCs w:val="0"/>
                <w:w w:val="90"/>
                <w:kern w:val="0"/>
                <w:sz w:val="22"/>
                <w:szCs w:val="21"/>
                <w:lang w:val="en-US" w:eastAsia="zh-CN"/>
              </w:rPr>
              <w:t>11</w:t>
            </w:r>
            <w:r>
              <w:rPr>
                <w:rFonts w:hint="default" w:ascii="Times New Roman" w:hAnsi="Times New Roman" w:cs="Times New Roman"/>
                <w:b w:val="0"/>
                <w:bCs w:val="0"/>
                <w:w w:val="90"/>
                <w:kern w:val="0"/>
                <w:sz w:val="22"/>
                <w:szCs w:val="21"/>
                <w:lang w:val="en-US" w:eastAsia="zh-CN"/>
              </w:rPr>
              <w:t>.</w:t>
            </w:r>
            <w:r>
              <w:rPr>
                <w:rFonts w:hint="default" w:ascii="Times New Roman" w:hAnsi="Times New Roman" w:cs="Times New Roman"/>
                <w:spacing w:val="-4"/>
                <w:kern w:val="0"/>
                <w:szCs w:val="21"/>
              </w:rPr>
              <w:t>女大学生参与校园文化建设的现状及发展对策研究</w:t>
            </w:r>
            <w:r>
              <w:rPr>
                <w:rFonts w:hint="default" w:ascii="Times New Roman" w:hAnsi="Times New Roman" w:cs="Times New Roman"/>
                <w:szCs w:val="21"/>
                <w:lang w:val="en-US" w:eastAsia="zh-CN"/>
              </w:rPr>
              <w:t>(</w:t>
            </w:r>
            <w:r>
              <w:rPr>
                <w:rFonts w:hint="default" w:ascii="Times New Roman" w:hAnsi="Times New Roman" w:cs="Times New Roman"/>
                <w:szCs w:val="21"/>
              </w:rPr>
              <w:t>2015年度大学生研究性学习和创新性实验计划项目</w:t>
            </w:r>
            <w:r>
              <w:rPr>
                <w:rFonts w:hint="default" w:ascii="Times New Roman" w:hAnsi="Times New Roman" w:cs="Times New Roman"/>
                <w:szCs w:val="21"/>
                <w:lang w:val="en-US" w:eastAsia="zh-CN"/>
              </w:rPr>
              <w:t>)</w:t>
            </w:r>
            <w:r>
              <w:rPr>
                <w:rFonts w:hint="default" w:ascii="Times New Roman" w:hAnsi="Times New Roman" w:cs="Times New Roman"/>
                <w:sz w:val="21"/>
                <w:szCs w:val="21"/>
                <w:lang w:val="en-US" w:eastAsia="zh-CN"/>
              </w:rPr>
              <w:t>,NO.1</w:t>
            </w:r>
            <w:r>
              <w:rPr>
                <w:rFonts w:hint="eastAsia" w:cs="Times New Roman"/>
                <w:sz w:val="21"/>
                <w:szCs w:val="21"/>
                <w:lang w:val="en-US" w:eastAsia="zh-CN"/>
              </w:rPr>
              <w:t>3,</w:t>
            </w:r>
            <w:r>
              <w:rPr>
                <w:rFonts w:hint="default" w:ascii="Times New Roman" w:hAnsi="Times New Roman" w:cs="Times New Roman"/>
                <w:sz w:val="21"/>
                <w:szCs w:val="21"/>
                <w:lang w:val="en-US" w:eastAsia="zh-CN"/>
              </w:rPr>
              <w:t>指导教师，2015.05-2018.05,0.2</w:t>
            </w:r>
            <w:r>
              <w:rPr>
                <w:rFonts w:hint="default" w:ascii="Times New Roman" w:hAnsi="Times New Roman" w:eastAsia="宋体" w:cs="Times New Roman"/>
                <w:b w:val="0"/>
                <w:bCs w:val="0"/>
                <w:w w:val="90"/>
                <w:kern w:val="0"/>
                <w:sz w:val="22"/>
                <w:szCs w:val="21"/>
              </w:rPr>
              <w:t>万</w:t>
            </w:r>
            <w:r>
              <w:rPr>
                <w:rFonts w:hint="default" w:ascii="Times New Roman" w:hAnsi="Times New Roman" w:cs="Times New Roman"/>
                <w:sz w:val="21"/>
                <w:szCs w:val="21"/>
                <w:lang w:val="en-US" w:eastAsia="zh-CN"/>
              </w:rPr>
              <w:t>，</w:t>
            </w:r>
            <w:r>
              <w:rPr>
                <w:rFonts w:hint="default" w:ascii="Times New Roman" w:hAnsi="Times New Roman" w:cs="Times New Roman"/>
                <w:szCs w:val="21"/>
              </w:rPr>
              <w:t>湖南女子学院</w:t>
            </w:r>
          </w:p>
          <w:p>
            <w:pPr>
              <w:numPr>
                <w:ilvl w:val="0"/>
                <w:numId w:val="0"/>
              </w:numPr>
              <w:spacing w:line="260" w:lineRule="exact"/>
              <w:jc w:val="left"/>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12.</w:t>
            </w:r>
            <w:r>
              <w:rPr>
                <w:rFonts w:hint="default" w:ascii="Times New Roman" w:hAnsi="Times New Roman" w:cs="Times New Roman"/>
                <w:spacing w:val="-4"/>
                <w:kern w:val="0"/>
                <w:szCs w:val="21"/>
              </w:rPr>
              <w:t>长征精神在女大学生思想政治教育中的运用研究</w:t>
            </w:r>
            <w:r>
              <w:rPr>
                <w:rFonts w:hint="default" w:ascii="Times New Roman" w:hAnsi="Times New Roman" w:cs="Times New Roman"/>
                <w:spacing w:val="-4"/>
                <w:kern w:val="0"/>
                <w:szCs w:val="21"/>
                <w:lang w:val="en-US" w:eastAsia="zh-CN"/>
              </w:rPr>
              <w:t>(</w:t>
            </w:r>
            <w:r>
              <w:rPr>
                <w:rFonts w:hint="default" w:ascii="Times New Roman" w:hAnsi="Times New Roman" w:cs="Times New Roman"/>
                <w:szCs w:val="21"/>
              </w:rPr>
              <w:t>201</w:t>
            </w:r>
            <w:r>
              <w:rPr>
                <w:rFonts w:hint="default" w:ascii="Times New Roman" w:hAnsi="Times New Roman" w:cs="Times New Roman"/>
                <w:szCs w:val="21"/>
                <w:lang w:val="en-US" w:eastAsia="zh-CN"/>
              </w:rPr>
              <w:t>7</w:t>
            </w:r>
            <w:r>
              <w:rPr>
                <w:rFonts w:hint="default" w:ascii="Times New Roman" w:hAnsi="Times New Roman" w:cs="Times New Roman"/>
                <w:szCs w:val="21"/>
              </w:rPr>
              <w:t>年度大学生研究性学习和创新性实验计划项目</w:t>
            </w:r>
            <w:r>
              <w:rPr>
                <w:rFonts w:hint="default" w:ascii="Times New Roman" w:hAnsi="Times New Roman" w:cs="Times New Roman"/>
                <w:spacing w:val="-4"/>
                <w:kern w:val="0"/>
                <w:szCs w:val="21"/>
                <w:lang w:val="en-US" w:eastAsia="zh-CN"/>
              </w:rPr>
              <w:t>)</w:t>
            </w:r>
            <w:r>
              <w:rPr>
                <w:rFonts w:hint="default" w:ascii="Times New Roman" w:hAnsi="Times New Roman" w:cs="Times New Roman"/>
                <w:sz w:val="21"/>
                <w:szCs w:val="21"/>
                <w:lang w:val="en-US" w:eastAsia="zh-CN"/>
              </w:rPr>
              <w:t>,NO.</w:t>
            </w:r>
            <w:r>
              <w:rPr>
                <w:rFonts w:hint="eastAsia" w:cs="Times New Roman"/>
                <w:sz w:val="21"/>
                <w:szCs w:val="21"/>
                <w:lang w:val="en-US" w:eastAsia="zh-CN"/>
              </w:rPr>
              <w:t>20,</w:t>
            </w:r>
            <w:r>
              <w:rPr>
                <w:rFonts w:hint="default" w:ascii="Times New Roman" w:hAnsi="Times New Roman" w:cs="Times New Roman"/>
                <w:sz w:val="21"/>
                <w:szCs w:val="21"/>
                <w:lang w:val="en-US" w:eastAsia="zh-CN"/>
              </w:rPr>
              <w:t>指导教师，2017.05-2020.07,0.2</w:t>
            </w:r>
            <w:r>
              <w:rPr>
                <w:rFonts w:hint="default" w:ascii="Times New Roman" w:hAnsi="Times New Roman" w:eastAsia="宋体" w:cs="Times New Roman"/>
                <w:b w:val="0"/>
                <w:bCs w:val="0"/>
                <w:w w:val="90"/>
                <w:kern w:val="0"/>
                <w:sz w:val="22"/>
                <w:szCs w:val="21"/>
              </w:rPr>
              <w:t>万</w:t>
            </w:r>
            <w:r>
              <w:rPr>
                <w:rFonts w:hint="default" w:ascii="Times New Roman" w:hAnsi="Times New Roman" w:cs="Times New Roman"/>
                <w:sz w:val="21"/>
                <w:szCs w:val="21"/>
                <w:lang w:val="en-US" w:eastAsia="zh-CN"/>
              </w:rPr>
              <w:t>，</w:t>
            </w:r>
            <w:r>
              <w:rPr>
                <w:rFonts w:hint="default" w:ascii="Times New Roman" w:hAnsi="Times New Roman" w:cs="Times New Roman"/>
                <w:szCs w:val="21"/>
              </w:rPr>
              <w:t>湖南女子学院</w:t>
            </w:r>
          </w:p>
          <w:p>
            <w:pPr>
              <w:spacing w:line="260" w:lineRule="exact"/>
              <w:jc w:val="left"/>
              <w:rPr>
                <w:rFonts w:hint="default" w:ascii="Times New Roman" w:hAnsi="Times New Roman" w:cs="Times New Roman"/>
                <w:b w:val="0"/>
                <w:bCs w:val="0"/>
                <w:szCs w:val="22"/>
                <w:lang w:val="en-US" w:eastAsia="zh-CN"/>
              </w:rPr>
            </w:pPr>
            <w:r>
              <w:rPr>
                <w:rFonts w:hint="default" w:ascii="Times New Roman" w:hAnsi="Times New Roman" w:cs="Times New Roman"/>
                <w:b w:val="0"/>
                <w:bCs w:val="0"/>
                <w:w w:val="90"/>
                <w:kern w:val="0"/>
                <w:sz w:val="22"/>
                <w:szCs w:val="21"/>
                <w:lang w:val="en-US" w:eastAsia="zh-CN"/>
              </w:rPr>
              <w:t>13</w:t>
            </w:r>
            <w:r>
              <w:rPr>
                <w:rFonts w:hint="default" w:ascii="Times New Roman" w:hAnsi="Times New Roman" w:eastAsia="宋体" w:cs="Times New Roman"/>
                <w:b w:val="0"/>
                <w:bCs w:val="0"/>
                <w:w w:val="90"/>
                <w:kern w:val="0"/>
                <w:sz w:val="22"/>
                <w:szCs w:val="21"/>
                <w:lang w:val="en-US" w:eastAsia="zh-CN"/>
              </w:rPr>
              <w:t>.</w:t>
            </w:r>
            <w:r>
              <w:rPr>
                <w:rFonts w:hint="default" w:ascii="Times New Roman" w:hAnsi="Times New Roman" w:cs="Times New Roman"/>
                <w:b w:val="0"/>
                <w:bCs w:val="0"/>
                <w:szCs w:val="22"/>
                <w:lang w:eastAsia="zh-CN"/>
              </w:rPr>
              <w:t>中国经典诠释传统的理论化与现代化研究(国家社科基金重</w:t>
            </w:r>
            <w:r>
              <w:rPr>
                <w:rFonts w:hint="eastAsia" w:cs="Times New Roman"/>
                <w:b w:val="0"/>
                <w:bCs w:val="0"/>
                <w:szCs w:val="22"/>
                <w:lang w:val="en-US" w:eastAsia="zh-CN"/>
              </w:rPr>
              <w:t>点</w:t>
            </w:r>
            <w:r>
              <w:rPr>
                <w:rFonts w:hint="default" w:ascii="Times New Roman" w:hAnsi="Times New Roman" w:cs="Times New Roman"/>
                <w:b w:val="0"/>
                <w:bCs w:val="0"/>
                <w:szCs w:val="22"/>
                <w:lang w:eastAsia="zh-CN"/>
              </w:rPr>
              <w:t>项目)</w:t>
            </w:r>
            <w:r>
              <w:rPr>
                <w:rFonts w:hint="default" w:ascii="Times New Roman" w:hAnsi="Times New Roman" w:cs="Times New Roman"/>
                <w:b w:val="0"/>
                <w:bCs w:val="0"/>
                <w:szCs w:val="22"/>
                <w:lang w:val="en-US" w:eastAsia="zh-CN"/>
              </w:rPr>
              <w:t>,</w:t>
            </w:r>
            <w:r>
              <w:rPr>
                <w:rFonts w:hint="default" w:ascii="Times New Roman" w:hAnsi="Times New Roman" w:cs="Times New Roman"/>
                <w:b w:val="0"/>
                <w:bCs w:val="0"/>
                <w:szCs w:val="22"/>
                <w:lang w:eastAsia="zh-CN"/>
              </w:rPr>
              <w:t>14ZDB006，参与，</w:t>
            </w:r>
            <w:r>
              <w:rPr>
                <w:rFonts w:hint="default" w:ascii="Times New Roman" w:hAnsi="Times New Roman" w:cs="Times New Roman"/>
                <w:b w:val="0"/>
                <w:bCs w:val="0"/>
                <w:szCs w:val="22"/>
                <w:lang w:val="en-US" w:eastAsia="zh-CN"/>
              </w:rPr>
              <w:t>2014.09-2020.12,40万，</w:t>
            </w:r>
            <w:r>
              <w:rPr>
                <w:rFonts w:hint="default" w:ascii="Times New Roman" w:hAnsi="Times New Roman" w:cs="Times New Roman"/>
                <w:b w:val="0"/>
                <w:bCs w:val="0"/>
                <w:szCs w:val="22"/>
                <w:lang w:eastAsia="zh-CN"/>
              </w:rPr>
              <w:t>国家社科基金办公室</w:t>
            </w:r>
          </w:p>
          <w:p>
            <w:pPr>
              <w:spacing w:line="260" w:lineRule="exact"/>
              <w:jc w:val="left"/>
              <w:rPr>
                <w:rFonts w:hint="default" w:ascii="Times New Roman" w:hAnsi="Times New Roman" w:cs="Times New Roman" w:eastAsiaTheme="minorEastAsia"/>
                <w:w w:val="90"/>
                <w:kern w:val="0"/>
                <w:sz w:val="22"/>
                <w:szCs w:val="21"/>
              </w:rPr>
            </w:pPr>
            <w:r>
              <w:rPr>
                <w:rFonts w:hint="default" w:ascii="Times New Roman" w:hAnsi="Times New Roman" w:cs="Times New Roman"/>
                <w:b w:val="0"/>
                <w:bCs w:val="0"/>
                <w:w w:val="90"/>
                <w:kern w:val="0"/>
                <w:sz w:val="22"/>
                <w:szCs w:val="21"/>
                <w:lang w:val="en-US" w:eastAsia="zh-CN"/>
              </w:rPr>
              <w:t>14</w:t>
            </w:r>
            <w:r>
              <w:rPr>
                <w:rFonts w:hint="default" w:ascii="Times New Roman" w:hAnsi="Times New Roman" w:eastAsia="宋体" w:cs="Times New Roman"/>
                <w:b w:val="0"/>
                <w:bCs w:val="0"/>
                <w:w w:val="90"/>
                <w:kern w:val="0"/>
                <w:sz w:val="22"/>
                <w:szCs w:val="21"/>
                <w:lang w:val="en-US" w:eastAsia="zh-CN"/>
              </w:rPr>
              <w:t>.</w:t>
            </w:r>
            <w:r>
              <w:rPr>
                <w:rFonts w:hint="default" w:ascii="Times New Roman" w:hAnsi="Times New Roman" w:cs="Times New Roman"/>
                <w:b w:val="0"/>
                <w:bCs w:val="0"/>
                <w:szCs w:val="22"/>
                <w:lang w:val="en-US" w:eastAsia="zh-CN"/>
              </w:rPr>
              <w:t>关怀伦理视域下的现代女德培育研究</w:t>
            </w:r>
            <w:r>
              <w:rPr>
                <w:rFonts w:hint="default" w:ascii="Times New Roman" w:hAnsi="Times New Roman" w:eastAsia="宋体" w:cs="Times New Roman"/>
                <w:b w:val="0"/>
                <w:bCs w:val="0"/>
                <w:w w:val="90"/>
                <w:kern w:val="0"/>
                <w:sz w:val="22"/>
                <w:szCs w:val="21"/>
                <w:lang w:val="en-US" w:eastAsia="zh-CN"/>
              </w:rPr>
              <w:t>（</w:t>
            </w:r>
            <w:r>
              <w:rPr>
                <w:rFonts w:hint="default" w:ascii="Times New Roman" w:hAnsi="Times New Roman" w:cs="Times New Roman"/>
                <w:b w:val="0"/>
                <w:bCs w:val="0"/>
                <w:szCs w:val="22"/>
                <w:lang w:val="en-US" w:eastAsia="zh-CN"/>
              </w:rPr>
              <w:t>全国教育科学规划教育部重点项目）,DEA130241，第三参与，2014.09-2019.01</w:t>
            </w:r>
            <w:r>
              <w:rPr>
                <w:rFonts w:hint="eastAsia" w:cs="Times New Roman"/>
                <w:b w:val="0"/>
                <w:bCs w:val="0"/>
                <w:szCs w:val="22"/>
                <w:lang w:val="en-US" w:eastAsia="zh-CN"/>
              </w:rPr>
              <w:t>(</w:t>
            </w:r>
            <w:r>
              <w:rPr>
                <w:rFonts w:hint="default" w:ascii="Times New Roman" w:hAnsi="Times New Roman" w:eastAsia="宋体" w:cs="Times New Roman"/>
                <w:b w:val="0"/>
                <w:bCs w:val="0"/>
                <w:w w:val="90"/>
                <w:kern w:val="0"/>
                <w:sz w:val="22"/>
                <w:szCs w:val="21"/>
                <w:lang w:val="en-US" w:eastAsia="zh-CN"/>
              </w:rPr>
              <w:t>已结题</w:t>
            </w:r>
            <w:r>
              <w:rPr>
                <w:rFonts w:hint="eastAsia" w:cs="Times New Roman"/>
                <w:b w:val="0"/>
                <w:bCs w:val="0"/>
                <w:szCs w:val="22"/>
                <w:lang w:val="en-US" w:eastAsia="zh-CN"/>
              </w:rPr>
              <w:t>)</w:t>
            </w:r>
            <w:r>
              <w:rPr>
                <w:rFonts w:hint="default" w:ascii="Times New Roman" w:hAnsi="Times New Roman" w:cs="Times New Roman"/>
                <w:b w:val="0"/>
                <w:bCs w:val="0"/>
                <w:szCs w:val="22"/>
                <w:lang w:val="en-US" w:eastAsia="zh-CN"/>
              </w:rPr>
              <w:t>，3万，全国教育科学规划领导小组办公室</w:t>
            </w:r>
          </w:p>
          <w:p>
            <w:pPr>
              <w:numPr>
                <w:ilvl w:val="0"/>
                <w:numId w:val="0"/>
              </w:numPr>
              <w:spacing w:line="240" w:lineRule="auto"/>
              <w:jc w:val="left"/>
              <w:rPr>
                <w:rFonts w:ascii="Calibri" w:hAnsi="Calibri" w:eastAsia="仿宋_GB2312" w:cs="宋体"/>
                <w:w w:val="90"/>
                <w:kern w:val="0"/>
                <w:szCs w:val="21"/>
              </w:rPr>
            </w:pPr>
            <w:r>
              <w:rPr>
                <w:rFonts w:hint="default" w:ascii="Times New Roman" w:hAnsi="Times New Roman" w:cs="Times New Roman"/>
                <w:sz w:val="21"/>
                <w:szCs w:val="21"/>
                <w:lang w:val="en-US" w:eastAsia="zh-CN"/>
              </w:rPr>
              <w:t>15.</w:t>
            </w:r>
            <w:r>
              <w:rPr>
                <w:rFonts w:hint="default" w:ascii="Times New Roman" w:hAnsi="Times New Roman" w:cs="Times New Roman"/>
                <w:sz w:val="21"/>
                <w:szCs w:val="21"/>
                <w:lang w:eastAsia="zh-CN"/>
              </w:rPr>
              <w:t>获得湖南女子学院</w:t>
            </w:r>
            <w:r>
              <w:rPr>
                <w:rFonts w:hint="default" w:ascii="Times New Roman" w:hAnsi="Times New Roman" w:cs="Times New Roman"/>
                <w:sz w:val="21"/>
                <w:szCs w:val="21"/>
                <w:lang w:val="en-US" w:eastAsia="zh-CN"/>
              </w:rPr>
              <w:t>2017年</w:t>
            </w:r>
            <w:r>
              <w:rPr>
                <w:rFonts w:hint="eastAsia" w:asciiTheme="majorEastAsia" w:hAnsiTheme="majorEastAsia" w:eastAsiaTheme="majorEastAsia" w:cstheme="majorEastAsia"/>
                <w:sz w:val="21"/>
                <w:szCs w:val="21"/>
                <w:lang w:val="en-US" w:eastAsia="zh-CN"/>
              </w:rPr>
              <w:t>“科研成果先进个人”</w:t>
            </w:r>
            <w:r>
              <w:rPr>
                <w:rFonts w:hint="default" w:ascii="Times New Roman" w:hAnsi="Times New Roman" w:cs="Times New Roman"/>
                <w:sz w:val="21"/>
                <w:szCs w:val="21"/>
                <w:lang w:val="en-US" w:eastAsia="zh-CN"/>
              </w:rPr>
              <w:t>荣誉称号。</w:t>
            </w:r>
          </w:p>
        </w:tc>
        <w:tc>
          <w:tcPr>
            <w:tcW w:w="12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6775"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91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0"/>
                <w:szCs w:val="21"/>
              </w:rPr>
            </w:pPr>
            <w:r>
              <w:rPr>
                <w:rFonts w:hint="eastAsia"/>
                <w:sz w:val="20"/>
                <w:szCs w:val="21"/>
              </w:rPr>
              <w:t>学生思想政治</w:t>
            </w:r>
          </w:p>
          <w:p>
            <w:pPr>
              <w:spacing w:line="280" w:lineRule="exact"/>
              <w:jc w:val="center"/>
              <w:rPr>
                <w:sz w:val="20"/>
                <w:szCs w:val="21"/>
              </w:rPr>
            </w:pPr>
            <w:r>
              <w:rPr>
                <w:rFonts w:hint="eastAsia"/>
                <w:sz w:val="20"/>
                <w:szCs w:val="21"/>
              </w:rPr>
              <w:t>教育工作业绩</w:t>
            </w:r>
          </w:p>
        </w:tc>
        <w:tc>
          <w:tcPr>
            <w:tcW w:w="12409" w:type="dxa"/>
            <w:gridSpan w:val="16"/>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cs="Times New Roman"/>
                <w:b w:val="0"/>
                <w:bCs w:val="0"/>
                <w:szCs w:val="22"/>
                <w:lang w:val="en-US" w:eastAsia="zh-CN"/>
              </w:rPr>
            </w:pPr>
            <w:r>
              <w:rPr>
                <w:rFonts w:hint="default" w:ascii="Times New Roman" w:hAnsi="Times New Roman" w:cs="Times New Roman"/>
                <w:b w:val="0"/>
                <w:bCs w:val="0"/>
                <w:szCs w:val="22"/>
                <w:lang w:val="en-US" w:eastAsia="zh-CN"/>
              </w:rPr>
              <w:t>1.2018-2019学年担任</w:t>
            </w:r>
            <w:r>
              <w:rPr>
                <w:rFonts w:hint="eastAsia" w:cs="Times New Roman"/>
                <w:b w:val="0"/>
                <w:bCs w:val="0"/>
                <w:szCs w:val="22"/>
                <w:lang w:val="en-US" w:eastAsia="zh-CN"/>
              </w:rPr>
              <w:t>20</w:t>
            </w:r>
            <w:r>
              <w:rPr>
                <w:rFonts w:hint="default" w:ascii="Times New Roman" w:hAnsi="Times New Roman" w:cs="Times New Roman"/>
                <w:b w:val="0"/>
                <w:bCs w:val="0"/>
                <w:szCs w:val="22"/>
                <w:lang w:val="en-US" w:eastAsia="zh-CN"/>
              </w:rPr>
              <w:t>18级商务英语2班班主任</w:t>
            </w:r>
            <w:r>
              <w:rPr>
                <w:rFonts w:hint="eastAsia" w:cs="Times New Roman"/>
                <w:b w:val="0"/>
                <w:bCs w:val="0"/>
                <w:szCs w:val="22"/>
                <w:lang w:val="en-US" w:eastAsia="zh-CN"/>
              </w:rPr>
              <w:t>。</w:t>
            </w:r>
          </w:p>
          <w:p>
            <w:pPr>
              <w:spacing w:line="260" w:lineRule="exact"/>
              <w:rPr>
                <w:rFonts w:hint="default" w:ascii="Times New Roman" w:hAnsi="Times New Roman" w:cs="Times New Roman"/>
                <w:b w:val="0"/>
                <w:bCs w:val="0"/>
                <w:szCs w:val="22"/>
                <w:lang w:val="en-US" w:eastAsia="zh-CN"/>
              </w:rPr>
            </w:pPr>
            <w:r>
              <w:rPr>
                <w:rFonts w:hint="default" w:ascii="Times New Roman" w:hAnsi="Times New Roman" w:cs="Times New Roman"/>
                <w:b w:val="0"/>
                <w:bCs w:val="0"/>
                <w:szCs w:val="22"/>
                <w:lang w:val="en-US" w:eastAsia="zh-CN"/>
              </w:rPr>
              <w:t>2.2019-2020学年担任</w:t>
            </w:r>
            <w:r>
              <w:rPr>
                <w:rFonts w:hint="eastAsia" w:cs="Times New Roman"/>
                <w:b w:val="0"/>
                <w:bCs w:val="0"/>
                <w:szCs w:val="22"/>
                <w:lang w:val="en-US" w:eastAsia="zh-CN"/>
              </w:rPr>
              <w:t>20</w:t>
            </w:r>
            <w:r>
              <w:rPr>
                <w:rFonts w:hint="default" w:ascii="Times New Roman" w:hAnsi="Times New Roman" w:cs="Times New Roman"/>
                <w:b w:val="0"/>
                <w:bCs w:val="0"/>
                <w:szCs w:val="22"/>
                <w:lang w:val="en-US" w:eastAsia="zh-CN"/>
              </w:rPr>
              <w:t>19级汉语言文学（师范）2班班主任，获得湖南女子学院</w:t>
            </w:r>
            <w:r>
              <w:rPr>
                <w:rFonts w:hint="eastAsia" w:ascii="宋体" w:hAnsi="宋体" w:eastAsia="宋体" w:cs="宋体"/>
                <w:b w:val="0"/>
                <w:bCs w:val="0"/>
                <w:szCs w:val="22"/>
                <w:lang w:val="en-US" w:eastAsia="zh-CN"/>
              </w:rPr>
              <w:t>“优秀班主任”</w:t>
            </w:r>
            <w:r>
              <w:rPr>
                <w:rFonts w:hint="default" w:ascii="Times New Roman" w:hAnsi="Times New Roman" w:cs="Times New Roman"/>
                <w:b w:val="0"/>
                <w:bCs w:val="0"/>
                <w:szCs w:val="22"/>
                <w:lang w:val="en-US" w:eastAsia="zh-CN"/>
              </w:rPr>
              <w:t>荣誉称号。</w:t>
            </w:r>
          </w:p>
          <w:p>
            <w:pPr>
              <w:spacing w:line="260" w:lineRule="exact"/>
              <w:rPr>
                <w:rFonts w:hint="default" w:ascii="Times New Roman" w:hAnsi="Times New Roman" w:cs="Times New Roman"/>
                <w:b w:val="0"/>
                <w:bCs w:val="0"/>
                <w:szCs w:val="22"/>
                <w:lang w:val="en-US" w:eastAsia="zh-CN"/>
              </w:rPr>
            </w:pPr>
            <w:r>
              <w:rPr>
                <w:rFonts w:hint="default" w:ascii="Times New Roman" w:hAnsi="Times New Roman" w:cs="Times New Roman"/>
                <w:b w:val="0"/>
                <w:bCs w:val="0"/>
                <w:szCs w:val="22"/>
                <w:lang w:val="en-US" w:eastAsia="zh-CN"/>
              </w:rPr>
              <w:t>3.获得湖南女子学院</w:t>
            </w:r>
            <w:r>
              <w:rPr>
                <w:rFonts w:hint="default" w:ascii="Times New Roman" w:hAnsi="Times New Roman" w:cs="Times New Roman"/>
                <w:sz w:val="21"/>
                <w:szCs w:val="21"/>
                <w:lang w:val="en-US" w:eastAsia="zh-CN"/>
              </w:rPr>
              <w:t>2017、2018年</w:t>
            </w:r>
            <w:r>
              <w:rPr>
                <w:rFonts w:hint="eastAsia" w:asciiTheme="majorEastAsia" w:hAnsiTheme="majorEastAsia" w:eastAsiaTheme="majorEastAsia" w:cstheme="majorEastAsia"/>
                <w:sz w:val="21"/>
                <w:szCs w:val="21"/>
                <w:lang w:val="en-US" w:eastAsia="zh-CN"/>
              </w:rPr>
              <w:t>“先进个人”</w:t>
            </w:r>
            <w:r>
              <w:rPr>
                <w:rFonts w:hint="default" w:ascii="Times New Roman" w:hAnsi="Times New Roman" w:cs="Times New Roman"/>
                <w:b w:val="0"/>
                <w:bCs w:val="0"/>
                <w:szCs w:val="22"/>
                <w:lang w:val="en-US" w:eastAsia="zh-CN"/>
              </w:rPr>
              <w:t>、2013-2015年度优秀党务工作者、2015-2017年度</w:t>
            </w:r>
            <w:r>
              <w:rPr>
                <w:rFonts w:hint="eastAsia" w:ascii="宋体" w:hAnsi="宋体" w:eastAsia="宋体" w:cs="宋体"/>
                <w:b w:val="0"/>
                <w:bCs w:val="0"/>
                <w:szCs w:val="22"/>
                <w:lang w:val="en-US" w:eastAsia="zh-CN"/>
              </w:rPr>
              <w:t>“十佳党务工作者”</w:t>
            </w:r>
            <w:r>
              <w:rPr>
                <w:rFonts w:hint="default" w:ascii="Times New Roman" w:hAnsi="Times New Roman" w:cs="Times New Roman"/>
                <w:b w:val="0"/>
                <w:bCs w:val="0"/>
                <w:szCs w:val="22"/>
                <w:lang w:val="en-US" w:eastAsia="zh-CN"/>
              </w:rPr>
              <w:t>等荣誉称号。</w:t>
            </w:r>
          </w:p>
          <w:p>
            <w:pPr>
              <w:spacing w:line="300" w:lineRule="exact"/>
              <w:ind w:firstLine="360" w:firstLineChars="200"/>
              <w:rPr>
                <w:rFonts w:ascii="仿宋_GB2312" w:hAnsi="宋体" w:eastAsia="仿宋_GB2312" w:cs="宋体"/>
                <w:w w:val="90"/>
                <w:kern w:val="0"/>
                <w:sz w:val="20"/>
                <w:szCs w:val="21"/>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line="280" w:lineRule="exact"/>
              <w:rPr>
                <w:sz w:val="20"/>
                <w:szCs w:val="21"/>
              </w:rPr>
            </w:pPr>
            <w:r>
              <w:rPr>
                <w:rFonts w:hint="eastAsia"/>
                <w:sz w:val="20"/>
                <w:szCs w:val="21"/>
              </w:rPr>
              <w:t>学校主管部门（盖章）审核人签名：</w:t>
            </w:r>
          </w:p>
          <w:p>
            <w:pPr>
              <w:spacing w:line="280" w:lineRule="exact"/>
              <w:rPr>
                <w:sz w:val="20"/>
                <w:szCs w:val="21"/>
              </w:rPr>
            </w:pPr>
          </w:p>
          <w:p>
            <w:pPr>
              <w:spacing w:line="280" w:lineRule="exact"/>
              <w:rPr>
                <w:sz w:val="20"/>
                <w:szCs w:val="21"/>
              </w:rPr>
            </w:pPr>
          </w:p>
        </w:tc>
      </w:tr>
    </w:tbl>
    <w:p>
      <w:pPr>
        <w:spacing w:line="280" w:lineRule="exact"/>
        <w:rPr>
          <w:sz w:val="24"/>
          <w:szCs w:val="32"/>
        </w:rPr>
      </w:pPr>
      <w:r>
        <w:rPr>
          <w:sz w:val="24"/>
          <w:szCs w:val="32"/>
        </w:rPr>
        <w:t xml:space="preserve">公示结果（有异议/无异议）： </w:t>
      </w:r>
      <w:r>
        <w:rPr>
          <w:color w:val="FF0000"/>
          <w:sz w:val="24"/>
          <w:szCs w:val="32"/>
        </w:rPr>
        <w:t xml:space="preserve"> </w:t>
      </w:r>
      <w:r>
        <w:rPr>
          <w:color w:val="FF0000"/>
          <w:sz w:val="18"/>
          <w:szCs w:val="18"/>
        </w:rPr>
        <w:t xml:space="preserve"> </w:t>
      </w:r>
      <w:r>
        <w:rPr>
          <w:sz w:val="18"/>
          <w:szCs w:val="18"/>
        </w:rPr>
        <w:t xml:space="preserve">                   </w:t>
      </w:r>
      <w:r>
        <w:rPr>
          <w:sz w:val="24"/>
          <w:szCs w:val="32"/>
        </w:rPr>
        <w:t xml:space="preserve">    单位（公章）：                           单位审核责任人签名：                                        填表日期：        年    月    日</w:t>
      </w:r>
    </w:p>
    <w:p>
      <w:pPr>
        <w:spacing w:line="360" w:lineRule="exact"/>
        <w:ind w:firstLine="480" w:firstLineChars="200"/>
        <w:rPr>
          <w:sz w:val="24"/>
          <w:szCs w:val="32"/>
        </w:rPr>
      </w:pPr>
      <w:r>
        <w:rPr>
          <w:sz w:val="24"/>
          <w:szCs w:val="32"/>
        </w:rPr>
        <w:t xml:space="preserve">注：1、表中“其它教学工作量”是指出卷、监考、指导毕业生论文等。2、增刊、论文集、用稿通知、清样、习题集（库）等均不作为申报高级专业技术职称的参评材料。 </w:t>
      </w:r>
    </w:p>
    <w:p>
      <w:pPr>
        <w:spacing w:line="360" w:lineRule="exact"/>
        <w:ind w:firstLine="480" w:firstLineChars="200"/>
        <w:rPr>
          <w:sz w:val="24"/>
          <w:szCs w:val="32"/>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sectPr>
      <w:pgSz w:w="23814" w:h="16840" w:orient="landscape"/>
      <w:pgMar w:top="1156" w:right="1361" w:bottom="1156" w:left="1588" w:header="851" w:footer="1418"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3000509000000000000"/>
    <w:charset w:val="86"/>
    <w:family w:val="script"/>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5EB"/>
    <w:rsid w:val="0000227E"/>
    <w:rsid w:val="00010136"/>
    <w:rsid w:val="00012966"/>
    <w:rsid w:val="00012ECF"/>
    <w:rsid w:val="00016E1F"/>
    <w:rsid w:val="000221E5"/>
    <w:rsid w:val="00023995"/>
    <w:rsid w:val="00024F95"/>
    <w:rsid w:val="00025DB7"/>
    <w:rsid w:val="0002601B"/>
    <w:rsid w:val="000265D9"/>
    <w:rsid w:val="00040A70"/>
    <w:rsid w:val="000459CA"/>
    <w:rsid w:val="0005177D"/>
    <w:rsid w:val="00061A39"/>
    <w:rsid w:val="00062609"/>
    <w:rsid w:val="00063DE1"/>
    <w:rsid w:val="00063ED5"/>
    <w:rsid w:val="00064527"/>
    <w:rsid w:val="00067650"/>
    <w:rsid w:val="00070678"/>
    <w:rsid w:val="00075ED6"/>
    <w:rsid w:val="0007656A"/>
    <w:rsid w:val="00080221"/>
    <w:rsid w:val="00081548"/>
    <w:rsid w:val="00082481"/>
    <w:rsid w:val="000847A7"/>
    <w:rsid w:val="0008485E"/>
    <w:rsid w:val="000913BE"/>
    <w:rsid w:val="000920CD"/>
    <w:rsid w:val="00096E3D"/>
    <w:rsid w:val="000A5475"/>
    <w:rsid w:val="000B1098"/>
    <w:rsid w:val="000B118E"/>
    <w:rsid w:val="000B1443"/>
    <w:rsid w:val="000B39D0"/>
    <w:rsid w:val="000B71B1"/>
    <w:rsid w:val="000C0020"/>
    <w:rsid w:val="000C01EA"/>
    <w:rsid w:val="000C02F2"/>
    <w:rsid w:val="000C1841"/>
    <w:rsid w:val="000D007F"/>
    <w:rsid w:val="000D3062"/>
    <w:rsid w:val="000D73C5"/>
    <w:rsid w:val="000E369A"/>
    <w:rsid w:val="000E3B1F"/>
    <w:rsid w:val="000E3EE4"/>
    <w:rsid w:val="000E493D"/>
    <w:rsid w:val="000E5F67"/>
    <w:rsid w:val="000E640D"/>
    <w:rsid w:val="000F0AAE"/>
    <w:rsid w:val="000F0D5E"/>
    <w:rsid w:val="000F1419"/>
    <w:rsid w:val="000F1D60"/>
    <w:rsid w:val="000F2159"/>
    <w:rsid w:val="000F3140"/>
    <w:rsid w:val="000F3149"/>
    <w:rsid w:val="000F505B"/>
    <w:rsid w:val="000F77A1"/>
    <w:rsid w:val="00101138"/>
    <w:rsid w:val="00101B08"/>
    <w:rsid w:val="00102828"/>
    <w:rsid w:val="00103FE2"/>
    <w:rsid w:val="00104C35"/>
    <w:rsid w:val="0011041B"/>
    <w:rsid w:val="00110642"/>
    <w:rsid w:val="001131CD"/>
    <w:rsid w:val="0011635C"/>
    <w:rsid w:val="001243B7"/>
    <w:rsid w:val="0013175E"/>
    <w:rsid w:val="00132D9B"/>
    <w:rsid w:val="00133539"/>
    <w:rsid w:val="0013755F"/>
    <w:rsid w:val="00147FCD"/>
    <w:rsid w:val="00150485"/>
    <w:rsid w:val="0015172F"/>
    <w:rsid w:val="00151D84"/>
    <w:rsid w:val="00155C07"/>
    <w:rsid w:val="0015776D"/>
    <w:rsid w:val="00157841"/>
    <w:rsid w:val="0016021C"/>
    <w:rsid w:val="00160454"/>
    <w:rsid w:val="00161634"/>
    <w:rsid w:val="00163B48"/>
    <w:rsid w:val="00163CFD"/>
    <w:rsid w:val="0016552B"/>
    <w:rsid w:val="00165E00"/>
    <w:rsid w:val="00166406"/>
    <w:rsid w:val="001729A7"/>
    <w:rsid w:val="001742D7"/>
    <w:rsid w:val="001747FC"/>
    <w:rsid w:val="001821C6"/>
    <w:rsid w:val="00182916"/>
    <w:rsid w:val="00182D03"/>
    <w:rsid w:val="001854E1"/>
    <w:rsid w:val="00185893"/>
    <w:rsid w:val="0019575E"/>
    <w:rsid w:val="001A1C0B"/>
    <w:rsid w:val="001A47AA"/>
    <w:rsid w:val="001B0237"/>
    <w:rsid w:val="001B0E03"/>
    <w:rsid w:val="001B5C0B"/>
    <w:rsid w:val="001C1ADC"/>
    <w:rsid w:val="001C22D6"/>
    <w:rsid w:val="001C44C2"/>
    <w:rsid w:val="001C52CD"/>
    <w:rsid w:val="001C539F"/>
    <w:rsid w:val="001C5F62"/>
    <w:rsid w:val="001C65FA"/>
    <w:rsid w:val="001C6EDC"/>
    <w:rsid w:val="001C6FF3"/>
    <w:rsid w:val="001C7461"/>
    <w:rsid w:val="001D12E4"/>
    <w:rsid w:val="001D1E25"/>
    <w:rsid w:val="001D31D2"/>
    <w:rsid w:val="001D45FF"/>
    <w:rsid w:val="001D59FE"/>
    <w:rsid w:val="001E0E42"/>
    <w:rsid w:val="001E172B"/>
    <w:rsid w:val="001E1C97"/>
    <w:rsid w:val="001E4C4F"/>
    <w:rsid w:val="001E58BE"/>
    <w:rsid w:val="00200676"/>
    <w:rsid w:val="00200F41"/>
    <w:rsid w:val="002045B7"/>
    <w:rsid w:val="00206778"/>
    <w:rsid w:val="002146F9"/>
    <w:rsid w:val="00214B7A"/>
    <w:rsid w:val="00220533"/>
    <w:rsid w:val="002216FB"/>
    <w:rsid w:val="0022405E"/>
    <w:rsid w:val="00226A46"/>
    <w:rsid w:val="00227C29"/>
    <w:rsid w:val="00230DE6"/>
    <w:rsid w:val="00232480"/>
    <w:rsid w:val="002344F8"/>
    <w:rsid w:val="002350D6"/>
    <w:rsid w:val="00241674"/>
    <w:rsid w:val="0024434D"/>
    <w:rsid w:val="00250521"/>
    <w:rsid w:val="002602FA"/>
    <w:rsid w:val="002607D1"/>
    <w:rsid w:val="00263860"/>
    <w:rsid w:val="0026562C"/>
    <w:rsid w:val="00265D33"/>
    <w:rsid w:val="0026624F"/>
    <w:rsid w:val="002677BF"/>
    <w:rsid w:val="00272AE2"/>
    <w:rsid w:val="0028539A"/>
    <w:rsid w:val="002856D0"/>
    <w:rsid w:val="00285D99"/>
    <w:rsid w:val="00290EE8"/>
    <w:rsid w:val="002A20AC"/>
    <w:rsid w:val="002A3ED9"/>
    <w:rsid w:val="002A5A89"/>
    <w:rsid w:val="002A6238"/>
    <w:rsid w:val="002B3E71"/>
    <w:rsid w:val="002B5839"/>
    <w:rsid w:val="002B68E6"/>
    <w:rsid w:val="002C0498"/>
    <w:rsid w:val="002C2E01"/>
    <w:rsid w:val="002C36CB"/>
    <w:rsid w:val="002D4533"/>
    <w:rsid w:val="002D4746"/>
    <w:rsid w:val="002D4BF8"/>
    <w:rsid w:val="002E031E"/>
    <w:rsid w:val="002E0B77"/>
    <w:rsid w:val="002E1A30"/>
    <w:rsid w:val="002E1E34"/>
    <w:rsid w:val="002E4A8C"/>
    <w:rsid w:val="002E5E71"/>
    <w:rsid w:val="002E6679"/>
    <w:rsid w:val="002F459D"/>
    <w:rsid w:val="002F4CA8"/>
    <w:rsid w:val="002F7136"/>
    <w:rsid w:val="002F7880"/>
    <w:rsid w:val="003007CB"/>
    <w:rsid w:val="00300E56"/>
    <w:rsid w:val="00315486"/>
    <w:rsid w:val="0031594E"/>
    <w:rsid w:val="0032175A"/>
    <w:rsid w:val="0032776C"/>
    <w:rsid w:val="003313B1"/>
    <w:rsid w:val="0034118B"/>
    <w:rsid w:val="0034302E"/>
    <w:rsid w:val="00343107"/>
    <w:rsid w:val="00344257"/>
    <w:rsid w:val="00344A62"/>
    <w:rsid w:val="00344D7F"/>
    <w:rsid w:val="00347461"/>
    <w:rsid w:val="00347898"/>
    <w:rsid w:val="00360FDC"/>
    <w:rsid w:val="003637DB"/>
    <w:rsid w:val="00363CE8"/>
    <w:rsid w:val="00365833"/>
    <w:rsid w:val="00372BD8"/>
    <w:rsid w:val="00375BAC"/>
    <w:rsid w:val="00375EF0"/>
    <w:rsid w:val="00376C49"/>
    <w:rsid w:val="0037732F"/>
    <w:rsid w:val="003773AE"/>
    <w:rsid w:val="003844F7"/>
    <w:rsid w:val="003861A4"/>
    <w:rsid w:val="00390264"/>
    <w:rsid w:val="00392983"/>
    <w:rsid w:val="003946EF"/>
    <w:rsid w:val="00396703"/>
    <w:rsid w:val="00397827"/>
    <w:rsid w:val="003A0A8B"/>
    <w:rsid w:val="003A18CC"/>
    <w:rsid w:val="003A1916"/>
    <w:rsid w:val="003A2BFD"/>
    <w:rsid w:val="003A485F"/>
    <w:rsid w:val="003A54D7"/>
    <w:rsid w:val="003A55DA"/>
    <w:rsid w:val="003A5D74"/>
    <w:rsid w:val="003B1605"/>
    <w:rsid w:val="003B1AF2"/>
    <w:rsid w:val="003B4554"/>
    <w:rsid w:val="003C28E8"/>
    <w:rsid w:val="003C3ED3"/>
    <w:rsid w:val="003C615E"/>
    <w:rsid w:val="003D1DFB"/>
    <w:rsid w:val="003D4F20"/>
    <w:rsid w:val="003D59DB"/>
    <w:rsid w:val="003E37A1"/>
    <w:rsid w:val="003E56F0"/>
    <w:rsid w:val="003E6037"/>
    <w:rsid w:val="003F0697"/>
    <w:rsid w:val="003F3C24"/>
    <w:rsid w:val="003F42D8"/>
    <w:rsid w:val="003F502B"/>
    <w:rsid w:val="003F70F7"/>
    <w:rsid w:val="003F73F6"/>
    <w:rsid w:val="003F7911"/>
    <w:rsid w:val="00400ACF"/>
    <w:rsid w:val="0040282A"/>
    <w:rsid w:val="00403CEC"/>
    <w:rsid w:val="00406038"/>
    <w:rsid w:val="00411F04"/>
    <w:rsid w:val="00413635"/>
    <w:rsid w:val="004165F5"/>
    <w:rsid w:val="00416742"/>
    <w:rsid w:val="00421C99"/>
    <w:rsid w:val="00422A57"/>
    <w:rsid w:val="00424056"/>
    <w:rsid w:val="004261B5"/>
    <w:rsid w:val="00432C13"/>
    <w:rsid w:val="004331C2"/>
    <w:rsid w:val="004362BA"/>
    <w:rsid w:val="00436620"/>
    <w:rsid w:val="00442B29"/>
    <w:rsid w:val="00445E8A"/>
    <w:rsid w:val="004473A2"/>
    <w:rsid w:val="0045118C"/>
    <w:rsid w:val="00452E1A"/>
    <w:rsid w:val="004628EB"/>
    <w:rsid w:val="004631B5"/>
    <w:rsid w:val="0046349B"/>
    <w:rsid w:val="00466981"/>
    <w:rsid w:val="004677E2"/>
    <w:rsid w:val="004715EC"/>
    <w:rsid w:val="004775E8"/>
    <w:rsid w:val="00480CD6"/>
    <w:rsid w:val="00480E65"/>
    <w:rsid w:val="00483CCC"/>
    <w:rsid w:val="00484E21"/>
    <w:rsid w:val="00485943"/>
    <w:rsid w:val="0048677E"/>
    <w:rsid w:val="00487D88"/>
    <w:rsid w:val="00487DDC"/>
    <w:rsid w:val="00492DA4"/>
    <w:rsid w:val="00494B27"/>
    <w:rsid w:val="00496858"/>
    <w:rsid w:val="004A0A8F"/>
    <w:rsid w:val="004A1929"/>
    <w:rsid w:val="004A2984"/>
    <w:rsid w:val="004B2B24"/>
    <w:rsid w:val="004B574A"/>
    <w:rsid w:val="004B6012"/>
    <w:rsid w:val="004C16F9"/>
    <w:rsid w:val="004C1F35"/>
    <w:rsid w:val="004C21F8"/>
    <w:rsid w:val="004C71D7"/>
    <w:rsid w:val="004D1BB8"/>
    <w:rsid w:val="004D3BAC"/>
    <w:rsid w:val="004E18E4"/>
    <w:rsid w:val="004E45EB"/>
    <w:rsid w:val="004E65CA"/>
    <w:rsid w:val="004F73D7"/>
    <w:rsid w:val="00502C79"/>
    <w:rsid w:val="005037F1"/>
    <w:rsid w:val="00507CE0"/>
    <w:rsid w:val="00510534"/>
    <w:rsid w:val="0051099F"/>
    <w:rsid w:val="00511081"/>
    <w:rsid w:val="00516574"/>
    <w:rsid w:val="005215F1"/>
    <w:rsid w:val="00524616"/>
    <w:rsid w:val="0052598D"/>
    <w:rsid w:val="005272E4"/>
    <w:rsid w:val="00530A05"/>
    <w:rsid w:val="00533531"/>
    <w:rsid w:val="005370ED"/>
    <w:rsid w:val="00544A6C"/>
    <w:rsid w:val="00544C53"/>
    <w:rsid w:val="00544DE4"/>
    <w:rsid w:val="00546945"/>
    <w:rsid w:val="00547F5D"/>
    <w:rsid w:val="00553F62"/>
    <w:rsid w:val="00555863"/>
    <w:rsid w:val="00556D88"/>
    <w:rsid w:val="005600DA"/>
    <w:rsid w:val="00562C8A"/>
    <w:rsid w:val="00563B38"/>
    <w:rsid w:val="00563F30"/>
    <w:rsid w:val="005660CE"/>
    <w:rsid w:val="00566D9D"/>
    <w:rsid w:val="00567BDC"/>
    <w:rsid w:val="00571548"/>
    <w:rsid w:val="00572D51"/>
    <w:rsid w:val="005765D2"/>
    <w:rsid w:val="00576A12"/>
    <w:rsid w:val="005803C1"/>
    <w:rsid w:val="00583077"/>
    <w:rsid w:val="0058508C"/>
    <w:rsid w:val="005869F6"/>
    <w:rsid w:val="00587919"/>
    <w:rsid w:val="005900B5"/>
    <w:rsid w:val="00593AC4"/>
    <w:rsid w:val="005940FB"/>
    <w:rsid w:val="0059418D"/>
    <w:rsid w:val="005A06C0"/>
    <w:rsid w:val="005A1A1E"/>
    <w:rsid w:val="005A451B"/>
    <w:rsid w:val="005A4F5B"/>
    <w:rsid w:val="005A7A5D"/>
    <w:rsid w:val="005B1577"/>
    <w:rsid w:val="005B1EB2"/>
    <w:rsid w:val="005B464F"/>
    <w:rsid w:val="005B5643"/>
    <w:rsid w:val="005B5E42"/>
    <w:rsid w:val="005B68AB"/>
    <w:rsid w:val="005B7314"/>
    <w:rsid w:val="005B7F0D"/>
    <w:rsid w:val="005C093D"/>
    <w:rsid w:val="005C13C1"/>
    <w:rsid w:val="005C167B"/>
    <w:rsid w:val="005C2B23"/>
    <w:rsid w:val="005C2C71"/>
    <w:rsid w:val="005C4416"/>
    <w:rsid w:val="005C5EB0"/>
    <w:rsid w:val="005C63CA"/>
    <w:rsid w:val="005C6EC7"/>
    <w:rsid w:val="005C7AA1"/>
    <w:rsid w:val="005D258D"/>
    <w:rsid w:val="005D5DC0"/>
    <w:rsid w:val="005D5E61"/>
    <w:rsid w:val="005E16BC"/>
    <w:rsid w:val="005E2DFB"/>
    <w:rsid w:val="005E4D86"/>
    <w:rsid w:val="005E626C"/>
    <w:rsid w:val="005E7171"/>
    <w:rsid w:val="005E7FB8"/>
    <w:rsid w:val="005F00BC"/>
    <w:rsid w:val="005F083F"/>
    <w:rsid w:val="005F267B"/>
    <w:rsid w:val="005F555B"/>
    <w:rsid w:val="00600B69"/>
    <w:rsid w:val="006010BA"/>
    <w:rsid w:val="00601D70"/>
    <w:rsid w:val="0060207F"/>
    <w:rsid w:val="00602C9A"/>
    <w:rsid w:val="006047F6"/>
    <w:rsid w:val="00604C5B"/>
    <w:rsid w:val="00605B46"/>
    <w:rsid w:val="00607E78"/>
    <w:rsid w:val="00612440"/>
    <w:rsid w:val="00615101"/>
    <w:rsid w:val="00615170"/>
    <w:rsid w:val="00615452"/>
    <w:rsid w:val="006242FB"/>
    <w:rsid w:val="00624D1F"/>
    <w:rsid w:val="00627F5B"/>
    <w:rsid w:val="0063002F"/>
    <w:rsid w:val="0063223D"/>
    <w:rsid w:val="006341F8"/>
    <w:rsid w:val="00637281"/>
    <w:rsid w:val="00637921"/>
    <w:rsid w:val="006433F7"/>
    <w:rsid w:val="0064365D"/>
    <w:rsid w:val="00644631"/>
    <w:rsid w:val="006521E3"/>
    <w:rsid w:val="006541A8"/>
    <w:rsid w:val="00654D59"/>
    <w:rsid w:val="00657F42"/>
    <w:rsid w:val="00664296"/>
    <w:rsid w:val="00672354"/>
    <w:rsid w:val="006729DA"/>
    <w:rsid w:val="00675D94"/>
    <w:rsid w:val="006764E3"/>
    <w:rsid w:val="00681904"/>
    <w:rsid w:val="00681D0F"/>
    <w:rsid w:val="0068265D"/>
    <w:rsid w:val="00685644"/>
    <w:rsid w:val="0069110C"/>
    <w:rsid w:val="00691854"/>
    <w:rsid w:val="006939AF"/>
    <w:rsid w:val="00694C98"/>
    <w:rsid w:val="00695081"/>
    <w:rsid w:val="006957D2"/>
    <w:rsid w:val="006A22A5"/>
    <w:rsid w:val="006A3418"/>
    <w:rsid w:val="006A4156"/>
    <w:rsid w:val="006A4A91"/>
    <w:rsid w:val="006A529F"/>
    <w:rsid w:val="006A61FE"/>
    <w:rsid w:val="006A684B"/>
    <w:rsid w:val="006B1603"/>
    <w:rsid w:val="006B47F2"/>
    <w:rsid w:val="006B4EED"/>
    <w:rsid w:val="006B753A"/>
    <w:rsid w:val="006C20D9"/>
    <w:rsid w:val="006E1BF9"/>
    <w:rsid w:val="006E5F25"/>
    <w:rsid w:val="006F1A42"/>
    <w:rsid w:val="006F25EB"/>
    <w:rsid w:val="006F406C"/>
    <w:rsid w:val="006F6D10"/>
    <w:rsid w:val="00700CBE"/>
    <w:rsid w:val="00700DE6"/>
    <w:rsid w:val="00701181"/>
    <w:rsid w:val="00704EF4"/>
    <w:rsid w:val="00706BF3"/>
    <w:rsid w:val="00706C2B"/>
    <w:rsid w:val="00707C48"/>
    <w:rsid w:val="00711D5C"/>
    <w:rsid w:val="00712BA9"/>
    <w:rsid w:val="007154F1"/>
    <w:rsid w:val="00716590"/>
    <w:rsid w:val="007229DC"/>
    <w:rsid w:val="00724148"/>
    <w:rsid w:val="007260B5"/>
    <w:rsid w:val="007329CB"/>
    <w:rsid w:val="0073321A"/>
    <w:rsid w:val="007335A6"/>
    <w:rsid w:val="007353E9"/>
    <w:rsid w:val="00741AB3"/>
    <w:rsid w:val="00741B7B"/>
    <w:rsid w:val="00742CF5"/>
    <w:rsid w:val="007439AB"/>
    <w:rsid w:val="0074627A"/>
    <w:rsid w:val="00746317"/>
    <w:rsid w:val="00751E8B"/>
    <w:rsid w:val="00752AE3"/>
    <w:rsid w:val="00754505"/>
    <w:rsid w:val="00761DA2"/>
    <w:rsid w:val="00761F41"/>
    <w:rsid w:val="00763186"/>
    <w:rsid w:val="00764AF8"/>
    <w:rsid w:val="007654BB"/>
    <w:rsid w:val="007667AB"/>
    <w:rsid w:val="007714C3"/>
    <w:rsid w:val="00771C49"/>
    <w:rsid w:val="0077255F"/>
    <w:rsid w:val="00772A29"/>
    <w:rsid w:val="00777EF9"/>
    <w:rsid w:val="00784690"/>
    <w:rsid w:val="00790DCE"/>
    <w:rsid w:val="00790EF9"/>
    <w:rsid w:val="007911C9"/>
    <w:rsid w:val="007945B6"/>
    <w:rsid w:val="00797C63"/>
    <w:rsid w:val="00797FEC"/>
    <w:rsid w:val="007A243A"/>
    <w:rsid w:val="007A77A5"/>
    <w:rsid w:val="007C1CC4"/>
    <w:rsid w:val="007C3BE0"/>
    <w:rsid w:val="007C51D9"/>
    <w:rsid w:val="007D2980"/>
    <w:rsid w:val="007D3DE5"/>
    <w:rsid w:val="007D4747"/>
    <w:rsid w:val="007D5069"/>
    <w:rsid w:val="007D5719"/>
    <w:rsid w:val="007E3073"/>
    <w:rsid w:val="007E34B8"/>
    <w:rsid w:val="007E4B14"/>
    <w:rsid w:val="007E56F1"/>
    <w:rsid w:val="007E6E03"/>
    <w:rsid w:val="007E72A5"/>
    <w:rsid w:val="007E7B93"/>
    <w:rsid w:val="007F4C59"/>
    <w:rsid w:val="007F74C1"/>
    <w:rsid w:val="00800232"/>
    <w:rsid w:val="008024A4"/>
    <w:rsid w:val="00803073"/>
    <w:rsid w:val="008114E1"/>
    <w:rsid w:val="008146AE"/>
    <w:rsid w:val="008167DB"/>
    <w:rsid w:val="00822930"/>
    <w:rsid w:val="00823A61"/>
    <w:rsid w:val="0082460D"/>
    <w:rsid w:val="00826D12"/>
    <w:rsid w:val="00827F09"/>
    <w:rsid w:val="00835924"/>
    <w:rsid w:val="00836913"/>
    <w:rsid w:val="00836FDA"/>
    <w:rsid w:val="00845C37"/>
    <w:rsid w:val="0084632D"/>
    <w:rsid w:val="0085034A"/>
    <w:rsid w:val="00850C79"/>
    <w:rsid w:val="008543F5"/>
    <w:rsid w:val="008563B2"/>
    <w:rsid w:val="0085726F"/>
    <w:rsid w:val="00862818"/>
    <w:rsid w:val="008629FA"/>
    <w:rsid w:val="00864712"/>
    <w:rsid w:val="00865ED5"/>
    <w:rsid w:val="00866EF2"/>
    <w:rsid w:val="008737AD"/>
    <w:rsid w:val="00887B17"/>
    <w:rsid w:val="00890765"/>
    <w:rsid w:val="00891D7E"/>
    <w:rsid w:val="00892FEC"/>
    <w:rsid w:val="008935BE"/>
    <w:rsid w:val="008A24F0"/>
    <w:rsid w:val="008A2647"/>
    <w:rsid w:val="008A36B2"/>
    <w:rsid w:val="008B2048"/>
    <w:rsid w:val="008B7D11"/>
    <w:rsid w:val="008C16AB"/>
    <w:rsid w:val="008C17A6"/>
    <w:rsid w:val="008C1D97"/>
    <w:rsid w:val="008C5BD6"/>
    <w:rsid w:val="008C71D2"/>
    <w:rsid w:val="008D04F2"/>
    <w:rsid w:val="008D18CE"/>
    <w:rsid w:val="008D62D2"/>
    <w:rsid w:val="008D7D6D"/>
    <w:rsid w:val="008E16B4"/>
    <w:rsid w:val="008E7156"/>
    <w:rsid w:val="008F582D"/>
    <w:rsid w:val="009011AD"/>
    <w:rsid w:val="009015D5"/>
    <w:rsid w:val="009050D2"/>
    <w:rsid w:val="00912CC9"/>
    <w:rsid w:val="00915901"/>
    <w:rsid w:val="00917012"/>
    <w:rsid w:val="00920393"/>
    <w:rsid w:val="009221F1"/>
    <w:rsid w:val="00922C86"/>
    <w:rsid w:val="00925B47"/>
    <w:rsid w:val="00927B4B"/>
    <w:rsid w:val="00927D5E"/>
    <w:rsid w:val="00930731"/>
    <w:rsid w:val="0093170B"/>
    <w:rsid w:val="0093278F"/>
    <w:rsid w:val="00933766"/>
    <w:rsid w:val="009408ED"/>
    <w:rsid w:val="009409A2"/>
    <w:rsid w:val="009421DE"/>
    <w:rsid w:val="00953508"/>
    <w:rsid w:val="009577E1"/>
    <w:rsid w:val="009603B6"/>
    <w:rsid w:val="00960812"/>
    <w:rsid w:val="009612F7"/>
    <w:rsid w:val="009653EB"/>
    <w:rsid w:val="00970543"/>
    <w:rsid w:val="00971950"/>
    <w:rsid w:val="009734F1"/>
    <w:rsid w:val="00973866"/>
    <w:rsid w:val="0097663E"/>
    <w:rsid w:val="00977518"/>
    <w:rsid w:val="0098257C"/>
    <w:rsid w:val="00990DDE"/>
    <w:rsid w:val="009A0D08"/>
    <w:rsid w:val="009A218F"/>
    <w:rsid w:val="009A2E64"/>
    <w:rsid w:val="009A35E4"/>
    <w:rsid w:val="009A35EA"/>
    <w:rsid w:val="009A4D0E"/>
    <w:rsid w:val="009A6EFF"/>
    <w:rsid w:val="009B2128"/>
    <w:rsid w:val="009B3AEA"/>
    <w:rsid w:val="009B4B3B"/>
    <w:rsid w:val="009C04BF"/>
    <w:rsid w:val="009C226E"/>
    <w:rsid w:val="009C4259"/>
    <w:rsid w:val="009C553D"/>
    <w:rsid w:val="009C60EA"/>
    <w:rsid w:val="009D29F2"/>
    <w:rsid w:val="009D2C85"/>
    <w:rsid w:val="009D476A"/>
    <w:rsid w:val="009E1287"/>
    <w:rsid w:val="009E2D50"/>
    <w:rsid w:val="009E316C"/>
    <w:rsid w:val="009F1330"/>
    <w:rsid w:val="009F28BC"/>
    <w:rsid w:val="009F6CB9"/>
    <w:rsid w:val="00A00CE4"/>
    <w:rsid w:val="00A07D4B"/>
    <w:rsid w:val="00A11F38"/>
    <w:rsid w:val="00A171ED"/>
    <w:rsid w:val="00A20A7C"/>
    <w:rsid w:val="00A21D56"/>
    <w:rsid w:val="00A2201E"/>
    <w:rsid w:val="00A223B5"/>
    <w:rsid w:val="00A22894"/>
    <w:rsid w:val="00A2609C"/>
    <w:rsid w:val="00A30B24"/>
    <w:rsid w:val="00A323A3"/>
    <w:rsid w:val="00A37E5C"/>
    <w:rsid w:val="00A47FB0"/>
    <w:rsid w:val="00A50F40"/>
    <w:rsid w:val="00A5117A"/>
    <w:rsid w:val="00A5323F"/>
    <w:rsid w:val="00A555F8"/>
    <w:rsid w:val="00A56A9B"/>
    <w:rsid w:val="00A57775"/>
    <w:rsid w:val="00A57A14"/>
    <w:rsid w:val="00A62CFA"/>
    <w:rsid w:val="00A66FC0"/>
    <w:rsid w:val="00A767FF"/>
    <w:rsid w:val="00A77C75"/>
    <w:rsid w:val="00A84E91"/>
    <w:rsid w:val="00A92413"/>
    <w:rsid w:val="00A93211"/>
    <w:rsid w:val="00A94037"/>
    <w:rsid w:val="00A97602"/>
    <w:rsid w:val="00AA301E"/>
    <w:rsid w:val="00AA4CED"/>
    <w:rsid w:val="00AA7CCC"/>
    <w:rsid w:val="00AB11FA"/>
    <w:rsid w:val="00AB2FBD"/>
    <w:rsid w:val="00AB32B2"/>
    <w:rsid w:val="00AB34C3"/>
    <w:rsid w:val="00AB5740"/>
    <w:rsid w:val="00AB753B"/>
    <w:rsid w:val="00AC0FF6"/>
    <w:rsid w:val="00AC5021"/>
    <w:rsid w:val="00AC561B"/>
    <w:rsid w:val="00AC563D"/>
    <w:rsid w:val="00AC5FBD"/>
    <w:rsid w:val="00AC7080"/>
    <w:rsid w:val="00AD114C"/>
    <w:rsid w:val="00AD4725"/>
    <w:rsid w:val="00AD5132"/>
    <w:rsid w:val="00AD7D04"/>
    <w:rsid w:val="00AE0EF6"/>
    <w:rsid w:val="00AF1D75"/>
    <w:rsid w:val="00AF62D8"/>
    <w:rsid w:val="00AF66D4"/>
    <w:rsid w:val="00B060AC"/>
    <w:rsid w:val="00B06484"/>
    <w:rsid w:val="00B10CB6"/>
    <w:rsid w:val="00B12E57"/>
    <w:rsid w:val="00B14DAC"/>
    <w:rsid w:val="00B15439"/>
    <w:rsid w:val="00B22AD8"/>
    <w:rsid w:val="00B245EB"/>
    <w:rsid w:val="00B26B7E"/>
    <w:rsid w:val="00B27A85"/>
    <w:rsid w:val="00B33B25"/>
    <w:rsid w:val="00B343B8"/>
    <w:rsid w:val="00B352CB"/>
    <w:rsid w:val="00B42E68"/>
    <w:rsid w:val="00B4505D"/>
    <w:rsid w:val="00B4626D"/>
    <w:rsid w:val="00B46C12"/>
    <w:rsid w:val="00B50349"/>
    <w:rsid w:val="00B509B2"/>
    <w:rsid w:val="00B537DA"/>
    <w:rsid w:val="00B55106"/>
    <w:rsid w:val="00B55F40"/>
    <w:rsid w:val="00B66B95"/>
    <w:rsid w:val="00B70E54"/>
    <w:rsid w:val="00B734C4"/>
    <w:rsid w:val="00B73DA2"/>
    <w:rsid w:val="00B7735B"/>
    <w:rsid w:val="00B802B1"/>
    <w:rsid w:val="00B803EB"/>
    <w:rsid w:val="00B812D0"/>
    <w:rsid w:val="00B85642"/>
    <w:rsid w:val="00BA0862"/>
    <w:rsid w:val="00BA0DA5"/>
    <w:rsid w:val="00BA3F9A"/>
    <w:rsid w:val="00BA5D94"/>
    <w:rsid w:val="00BB0E0E"/>
    <w:rsid w:val="00BB3925"/>
    <w:rsid w:val="00BB56E0"/>
    <w:rsid w:val="00BC242C"/>
    <w:rsid w:val="00BC3788"/>
    <w:rsid w:val="00BC4C82"/>
    <w:rsid w:val="00BD1B65"/>
    <w:rsid w:val="00BD211D"/>
    <w:rsid w:val="00BD2833"/>
    <w:rsid w:val="00BD3933"/>
    <w:rsid w:val="00BD3D22"/>
    <w:rsid w:val="00BD76FB"/>
    <w:rsid w:val="00BE0F40"/>
    <w:rsid w:val="00BE10EA"/>
    <w:rsid w:val="00BE1962"/>
    <w:rsid w:val="00BE6371"/>
    <w:rsid w:val="00BE6C8C"/>
    <w:rsid w:val="00BF0CFC"/>
    <w:rsid w:val="00BF2111"/>
    <w:rsid w:val="00BF2D8D"/>
    <w:rsid w:val="00BF63A7"/>
    <w:rsid w:val="00C041BC"/>
    <w:rsid w:val="00C04709"/>
    <w:rsid w:val="00C06591"/>
    <w:rsid w:val="00C07863"/>
    <w:rsid w:val="00C1165D"/>
    <w:rsid w:val="00C21F5B"/>
    <w:rsid w:val="00C2272E"/>
    <w:rsid w:val="00C32C9F"/>
    <w:rsid w:val="00C3329B"/>
    <w:rsid w:val="00C35BA2"/>
    <w:rsid w:val="00C3637E"/>
    <w:rsid w:val="00C36706"/>
    <w:rsid w:val="00C41964"/>
    <w:rsid w:val="00C4198E"/>
    <w:rsid w:val="00C42B45"/>
    <w:rsid w:val="00C47C4D"/>
    <w:rsid w:val="00C516EA"/>
    <w:rsid w:val="00C559F1"/>
    <w:rsid w:val="00C5633C"/>
    <w:rsid w:val="00C574BE"/>
    <w:rsid w:val="00C61AC2"/>
    <w:rsid w:val="00C6214B"/>
    <w:rsid w:val="00C6423B"/>
    <w:rsid w:val="00C7598D"/>
    <w:rsid w:val="00C75EAA"/>
    <w:rsid w:val="00C77C02"/>
    <w:rsid w:val="00C85C4D"/>
    <w:rsid w:val="00C91E77"/>
    <w:rsid w:val="00C9232F"/>
    <w:rsid w:val="00C9419F"/>
    <w:rsid w:val="00C94943"/>
    <w:rsid w:val="00C965C4"/>
    <w:rsid w:val="00C96FFD"/>
    <w:rsid w:val="00CA048F"/>
    <w:rsid w:val="00CA04C2"/>
    <w:rsid w:val="00CA20E1"/>
    <w:rsid w:val="00CA35BA"/>
    <w:rsid w:val="00CA5F54"/>
    <w:rsid w:val="00CA672E"/>
    <w:rsid w:val="00CB0362"/>
    <w:rsid w:val="00CB0E09"/>
    <w:rsid w:val="00CB6718"/>
    <w:rsid w:val="00CC1A61"/>
    <w:rsid w:val="00CC2953"/>
    <w:rsid w:val="00CC3C0B"/>
    <w:rsid w:val="00CC5D0E"/>
    <w:rsid w:val="00CD144E"/>
    <w:rsid w:val="00CD27B5"/>
    <w:rsid w:val="00CD2B57"/>
    <w:rsid w:val="00CD5B69"/>
    <w:rsid w:val="00CE7195"/>
    <w:rsid w:val="00CF4CB0"/>
    <w:rsid w:val="00CF6135"/>
    <w:rsid w:val="00D0263F"/>
    <w:rsid w:val="00D02DB7"/>
    <w:rsid w:val="00D05738"/>
    <w:rsid w:val="00D07865"/>
    <w:rsid w:val="00D138E6"/>
    <w:rsid w:val="00D3102C"/>
    <w:rsid w:val="00D338CF"/>
    <w:rsid w:val="00D3535F"/>
    <w:rsid w:val="00D40DFA"/>
    <w:rsid w:val="00D432C2"/>
    <w:rsid w:val="00D448C3"/>
    <w:rsid w:val="00D5364B"/>
    <w:rsid w:val="00D54660"/>
    <w:rsid w:val="00D54F59"/>
    <w:rsid w:val="00D55A0D"/>
    <w:rsid w:val="00D55BC8"/>
    <w:rsid w:val="00D57E80"/>
    <w:rsid w:val="00D57EFA"/>
    <w:rsid w:val="00D60A71"/>
    <w:rsid w:val="00D63E47"/>
    <w:rsid w:val="00D65C4A"/>
    <w:rsid w:val="00D66317"/>
    <w:rsid w:val="00D6705C"/>
    <w:rsid w:val="00D67137"/>
    <w:rsid w:val="00D77C8A"/>
    <w:rsid w:val="00D827C7"/>
    <w:rsid w:val="00D82808"/>
    <w:rsid w:val="00D84C8B"/>
    <w:rsid w:val="00D85B88"/>
    <w:rsid w:val="00D8714B"/>
    <w:rsid w:val="00D902D1"/>
    <w:rsid w:val="00D9184A"/>
    <w:rsid w:val="00DA5C8C"/>
    <w:rsid w:val="00DA7D56"/>
    <w:rsid w:val="00DB095C"/>
    <w:rsid w:val="00DB1BF9"/>
    <w:rsid w:val="00DB2F02"/>
    <w:rsid w:val="00DB3380"/>
    <w:rsid w:val="00DC01F3"/>
    <w:rsid w:val="00DC1F27"/>
    <w:rsid w:val="00DC46AC"/>
    <w:rsid w:val="00DC5098"/>
    <w:rsid w:val="00DC52A5"/>
    <w:rsid w:val="00DC6A17"/>
    <w:rsid w:val="00DD0102"/>
    <w:rsid w:val="00DD3094"/>
    <w:rsid w:val="00DD37DE"/>
    <w:rsid w:val="00DD3A9E"/>
    <w:rsid w:val="00DD7E80"/>
    <w:rsid w:val="00DE4B3A"/>
    <w:rsid w:val="00DE4BCA"/>
    <w:rsid w:val="00DE5D9D"/>
    <w:rsid w:val="00DF2218"/>
    <w:rsid w:val="00DF4E2D"/>
    <w:rsid w:val="00DF7314"/>
    <w:rsid w:val="00E004BB"/>
    <w:rsid w:val="00E0186E"/>
    <w:rsid w:val="00E02EDB"/>
    <w:rsid w:val="00E031DA"/>
    <w:rsid w:val="00E0498B"/>
    <w:rsid w:val="00E06809"/>
    <w:rsid w:val="00E07746"/>
    <w:rsid w:val="00E11C53"/>
    <w:rsid w:val="00E12D91"/>
    <w:rsid w:val="00E12F7D"/>
    <w:rsid w:val="00E13869"/>
    <w:rsid w:val="00E13CD0"/>
    <w:rsid w:val="00E168ED"/>
    <w:rsid w:val="00E20C7F"/>
    <w:rsid w:val="00E20FD7"/>
    <w:rsid w:val="00E24488"/>
    <w:rsid w:val="00E25F6A"/>
    <w:rsid w:val="00E35B7E"/>
    <w:rsid w:val="00E375DE"/>
    <w:rsid w:val="00E43CF5"/>
    <w:rsid w:val="00E4552D"/>
    <w:rsid w:val="00E46272"/>
    <w:rsid w:val="00E50DAD"/>
    <w:rsid w:val="00E5492F"/>
    <w:rsid w:val="00E54E70"/>
    <w:rsid w:val="00E56595"/>
    <w:rsid w:val="00E57613"/>
    <w:rsid w:val="00E617BF"/>
    <w:rsid w:val="00E637D2"/>
    <w:rsid w:val="00E65562"/>
    <w:rsid w:val="00E65C49"/>
    <w:rsid w:val="00E6617D"/>
    <w:rsid w:val="00E66D5C"/>
    <w:rsid w:val="00E6772C"/>
    <w:rsid w:val="00E70608"/>
    <w:rsid w:val="00E711D3"/>
    <w:rsid w:val="00E71302"/>
    <w:rsid w:val="00E719E7"/>
    <w:rsid w:val="00E73E95"/>
    <w:rsid w:val="00E76DF1"/>
    <w:rsid w:val="00E76EB6"/>
    <w:rsid w:val="00E7764A"/>
    <w:rsid w:val="00E8129B"/>
    <w:rsid w:val="00E814C6"/>
    <w:rsid w:val="00E83816"/>
    <w:rsid w:val="00E87E19"/>
    <w:rsid w:val="00E91C81"/>
    <w:rsid w:val="00E91FDB"/>
    <w:rsid w:val="00E93D7D"/>
    <w:rsid w:val="00E94E52"/>
    <w:rsid w:val="00E9675F"/>
    <w:rsid w:val="00EA2E61"/>
    <w:rsid w:val="00EA3566"/>
    <w:rsid w:val="00EA3E07"/>
    <w:rsid w:val="00EA4714"/>
    <w:rsid w:val="00EA62CA"/>
    <w:rsid w:val="00EA673F"/>
    <w:rsid w:val="00EA7511"/>
    <w:rsid w:val="00EB32A8"/>
    <w:rsid w:val="00EB4404"/>
    <w:rsid w:val="00EB74E1"/>
    <w:rsid w:val="00EC1AF6"/>
    <w:rsid w:val="00EC2579"/>
    <w:rsid w:val="00EC3740"/>
    <w:rsid w:val="00EC56E7"/>
    <w:rsid w:val="00EC6D38"/>
    <w:rsid w:val="00EC78A3"/>
    <w:rsid w:val="00ED09BF"/>
    <w:rsid w:val="00ED1038"/>
    <w:rsid w:val="00ED2CF7"/>
    <w:rsid w:val="00ED2E28"/>
    <w:rsid w:val="00ED41EB"/>
    <w:rsid w:val="00ED5A30"/>
    <w:rsid w:val="00EE2DE8"/>
    <w:rsid w:val="00EE2ED7"/>
    <w:rsid w:val="00EE33C5"/>
    <w:rsid w:val="00EE4499"/>
    <w:rsid w:val="00EE6623"/>
    <w:rsid w:val="00EE697E"/>
    <w:rsid w:val="00EF3525"/>
    <w:rsid w:val="00EF478C"/>
    <w:rsid w:val="00EF53BE"/>
    <w:rsid w:val="00EF63DC"/>
    <w:rsid w:val="00EF756D"/>
    <w:rsid w:val="00F005CC"/>
    <w:rsid w:val="00F01986"/>
    <w:rsid w:val="00F02340"/>
    <w:rsid w:val="00F027E7"/>
    <w:rsid w:val="00F02B81"/>
    <w:rsid w:val="00F07471"/>
    <w:rsid w:val="00F07A9F"/>
    <w:rsid w:val="00F10440"/>
    <w:rsid w:val="00F11B5F"/>
    <w:rsid w:val="00F1220A"/>
    <w:rsid w:val="00F14CF8"/>
    <w:rsid w:val="00F14E28"/>
    <w:rsid w:val="00F150C8"/>
    <w:rsid w:val="00F16A69"/>
    <w:rsid w:val="00F21DC0"/>
    <w:rsid w:val="00F240C2"/>
    <w:rsid w:val="00F26AF4"/>
    <w:rsid w:val="00F311E9"/>
    <w:rsid w:val="00F3181D"/>
    <w:rsid w:val="00F337F6"/>
    <w:rsid w:val="00F4066E"/>
    <w:rsid w:val="00F44C69"/>
    <w:rsid w:val="00F4702C"/>
    <w:rsid w:val="00F47792"/>
    <w:rsid w:val="00F50991"/>
    <w:rsid w:val="00F51109"/>
    <w:rsid w:val="00F51F16"/>
    <w:rsid w:val="00F53B3E"/>
    <w:rsid w:val="00F56ACA"/>
    <w:rsid w:val="00F60412"/>
    <w:rsid w:val="00F6142F"/>
    <w:rsid w:val="00F62579"/>
    <w:rsid w:val="00F64DDA"/>
    <w:rsid w:val="00F669D1"/>
    <w:rsid w:val="00F735FC"/>
    <w:rsid w:val="00F80849"/>
    <w:rsid w:val="00F80A39"/>
    <w:rsid w:val="00F81AF1"/>
    <w:rsid w:val="00F926E0"/>
    <w:rsid w:val="00F92DDB"/>
    <w:rsid w:val="00F96A5A"/>
    <w:rsid w:val="00F97BE5"/>
    <w:rsid w:val="00FA5892"/>
    <w:rsid w:val="00FA5D1A"/>
    <w:rsid w:val="00FA6460"/>
    <w:rsid w:val="00FB4293"/>
    <w:rsid w:val="00FB4315"/>
    <w:rsid w:val="00FC0A9D"/>
    <w:rsid w:val="00FC17BC"/>
    <w:rsid w:val="00FC2087"/>
    <w:rsid w:val="00FC2CA9"/>
    <w:rsid w:val="00FC4BF2"/>
    <w:rsid w:val="00FC6471"/>
    <w:rsid w:val="00FC6F37"/>
    <w:rsid w:val="00FC703E"/>
    <w:rsid w:val="00FD0744"/>
    <w:rsid w:val="00FD4A59"/>
    <w:rsid w:val="00FE542A"/>
    <w:rsid w:val="00FE5625"/>
    <w:rsid w:val="00FF02E2"/>
    <w:rsid w:val="00FF083F"/>
    <w:rsid w:val="00FF316B"/>
    <w:rsid w:val="00FF3984"/>
    <w:rsid w:val="00FF4677"/>
    <w:rsid w:val="011B6C33"/>
    <w:rsid w:val="01B007C0"/>
    <w:rsid w:val="07C800DB"/>
    <w:rsid w:val="08EB29EF"/>
    <w:rsid w:val="0958485C"/>
    <w:rsid w:val="0B1208F8"/>
    <w:rsid w:val="0C00231F"/>
    <w:rsid w:val="0E9707A4"/>
    <w:rsid w:val="11824C82"/>
    <w:rsid w:val="13297CF5"/>
    <w:rsid w:val="13561460"/>
    <w:rsid w:val="14EF0E3C"/>
    <w:rsid w:val="1684537F"/>
    <w:rsid w:val="18070F8C"/>
    <w:rsid w:val="1E4F3E35"/>
    <w:rsid w:val="20023E1D"/>
    <w:rsid w:val="203A38D2"/>
    <w:rsid w:val="20417438"/>
    <w:rsid w:val="210853BB"/>
    <w:rsid w:val="215C2D8A"/>
    <w:rsid w:val="21CE2915"/>
    <w:rsid w:val="223E32DA"/>
    <w:rsid w:val="23D611E3"/>
    <w:rsid w:val="2DDA06C7"/>
    <w:rsid w:val="2E35262A"/>
    <w:rsid w:val="2E915632"/>
    <w:rsid w:val="2EC84484"/>
    <w:rsid w:val="315F0743"/>
    <w:rsid w:val="319805A7"/>
    <w:rsid w:val="31A93FA2"/>
    <w:rsid w:val="32A12D81"/>
    <w:rsid w:val="330F65F4"/>
    <w:rsid w:val="350B3E63"/>
    <w:rsid w:val="368458F8"/>
    <w:rsid w:val="3713130C"/>
    <w:rsid w:val="39040AB0"/>
    <w:rsid w:val="39577CB9"/>
    <w:rsid w:val="3A3D2CBE"/>
    <w:rsid w:val="3B234C9D"/>
    <w:rsid w:val="3B6B3041"/>
    <w:rsid w:val="3B781B93"/>
    <w:rsid w:val="3C052006"/>
    <w:rsid w:val="3C656DBD"/>
    <w:rsid w:val="3FA63548"/>
    <w:rsid w:val="422B199E"/>
    <w:rsid w:val="45173910"/>
    <w:rsid w:val="4695387D"/>
    <w:rsid w:val="47D50A95"/>
    <w:rsid w:val="47F008D7"/>
    <w:rsid w:val="48692CBF"/>
    <w:rsid w:val="492C1B24"/>
    <w:rsid w:val="4B957BDD"/>
    <w:rsid w:val="4CFB642A"/>
    <w:rsid w:val="4E3021E3"/>
    <w:rsid w:val="4FCA3AA7"/>
    <w:rsid w:val="50B81570"/>
    <w:rsid w:val="51F10DA3"/>
    <w:rsid w:val="5271602F"/>
    <w:rsid w:val="52CD67A1"/>
    <w:rsid w:val="533639EE"/>
    <w:rsid w:val="555F41EB"/>
    <w:rsid w:val="55C03398"/>
    <w:rsid w:val="5A5E4BE3"/>
    <w:rsid w:val="5C002E2E"/>
    <w:rsid w:val="5C5104EF"/>
    <w:rsid w:val="5E1B0D80"/>
    <w:rsid w:val="636E388D"/>
    <w:rsid w:val="653E5F64"/>
    <w:rsid w:val="69237637"/>
    <w:rsid w:val="6A213ED8"/>
    <w:rsid w:val="6B904E76"/>
    <w:rsid w:val="6C133858"/>
    <w:rsid w:val="6D541388"/>
    <w:rsid w:val="710A77C3"/>
    <w:rsid w:val="74552AB0"/>
    <w:rsid w:val="74852FE7"/>
    <w:rsid w:val="75B80ED5"/>
    <w:rsid w:val="795C0C37"/>
    <w:rsid w:val="7BEF7FB0"/>
    <w:rsid w:val="7C8613A4"/>
    <w:rsid w:val="7C8A133C"/>
    <w:rsid w:val="7CED17F9"/>
    <w:rsid w:val="7F0C7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9" w:name="heading 3"/>
    <w:lsdException w:qFormat="1" w:uiPriority="9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16"/>
    <w:semiHidden/>
    <w:unhideWhenUsed/>
    <w:qFormat/>
    <w:uiPriority w:val="99"/>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1"/>
    <w:next w:val="1"/>
    <w:link w:val="17"/>
    <w:semiHidden/>
    <w:unhideWhenUsed/>
    <w:qFormat/>
    <w:uiPriority w:val="99"/>
    <w:pPr>
      <w:widowControl/>
      <w:spacing w:before="100" w:beforeAutospacing="1" w:after="100" w:afterAutospacing="1"/>
      <w:jc w:val="left"/>
      <w:outlineLvl w:val="3"/>
    </w:pPr>
    <w:rPr>
      <w:rFonts w:ascii="宋体" w:hAnsi="宋体" w:cs="宋体"/>
      <w:b/>
      <w:bCs/>
      <w:kern w:val="0"/>
      <w:sz w:val="24"/>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8"/>
    <w:semiHidden/>
    <w:unhideWhenUsed/>
    <w:qFormat/>
    <w:uiPriority w:val="99"/>
    <w:pPr>
      <w:jc w:val="center"/>
    </w:pPr>
    <w:rPr>
      <w:rFonts w:ascii="宋体" w:hAnsi="宋体"/>
    </w:rPr>
  </w:style>
  <w:style w:type="paragraph" w:styleId="6">
    <w:name w:val="Date"/>
    <w:basedOn w:val="1"/>
    <w:next w:val="1"/>
    <w:link w:val="19"/>
    <w:semiHidden/>
    <w:unhideWhenUsed/>
    <w:qFormat/>
    <w:uiPriority w:val="99"/>
    <w:pPr>
      <w:ind w:left="100" w:leftChars="2500"/>
    </w:pPr>
  </w:style>
  <w:style w:type="paragraph" w:styleId="7">
    <w:name w:val="Balloon Text"/>
    <w:basedOn w:val="1"/>
    <w:link w:val="20"/>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2">
    <w:name w:val="Emphasis"/>
    <w:basedOn w:val="11"/>
    <w:qFormat/>
    <w:uiPriority w:val="20"/>
    <w:rPr>
      <w:i/>
      <w:iCs/>
    </w:rPr>
  </w:style>
  <w:style w:type="character" w:customStyle="1" w:styleId="13">
    <w:name w:val="页眉 Char"/>
    <w:basedOn w:val="11"/>
    <w:link w:val="9"/>
    <w:qFormat/>
    <w:uiPriority w:val="99"/>
    <w:rPr>
      <w:sz w:val="18"/>
      <w:szCs w:val="18"/>
    </w:rPr>
  </w:style>
  <w:style w:type="character" w:customStyle="1" w:styleId="14">
    <w:name w:val="页脚 Char"/>
    <w:basedOn w:val="11"/>
    <w:link w:val="8"/>
    <w:qFormat/>
    <w:uiPriority w:val="99"/>
    <w:rPr>
      <w:sz w:val="18"/>
      <w:szCs w:val="18"/>
    </w:rPr>
  </w:style>
  <w:style w:type="character" w:customStyle="1" w:styleId="15">
    <w:name w:val="标题 1 Char"/>
    <w:basedOn w:val="11"/>
    <w:link w:val="2"/>
    <w:qFormat/>
    <w:uiPriority w:val="99"/>
    <w:rPr>
      <w:rFonts w:ascii="宋体" w:hAnsi="宋体" w:eastAsia="宋体" w:cs="宋体"/>
      <w:b/>
      <w:bCs/>
      <w:kern w:val="36"/>
      <w:sz w:val="48"/>
      <w:szCs w:val="48"/>
    </w:rPr>
  </w:style>
  <w:style w:type="character" w:customStyle="1" w:styleId="16">
    <w:name w:val="标题 3 Char"/>
    <w:basedOn w:val="11"/>
    <w:link w:val="3"/>
    <w:semiHidden/>
    <w:qFormat/>
    <w:uiPriority w:val="99"/>
    <w:rPr>
      <w:rFonts w:ascii="宋体" w:hAnsi="宋体" w:eastAsia="宋体" w:cs="宋体"/>
      <w:b/>
      <w:bCs/>
      <w:kern w:val="0"/>
      <w:sz w:val="27"/>
      <w:szCs w:val="27"/>
    </w:rPr>
  </w:style>
  <w:style w:type="character" w:customStyle="1" w:styleId="17">
    <w:name w:val="标题 4 Char"/>
    <w:basedOn w:val="11"/>
    <w:link w:val="4"/>
    <w:semiHidden/>
    <w:qFormat/>
    <w:uiPriority w:val="99"/>
    <w:rPr>
      <w:rFonts w:ascii="宋体" w:hAnsi="宋体" w:eastAsia="宋体" w:cs="宋体"/>
      <w:b/>
      <w:bCs/>
      <w:kern w:val="0"/>
      <w:sz w:val="24"/>
      <w:szCs w:val="24"/>
    </w:rPr>
  </w:style>
  <w:style w:type="character" w:customStyle="1" w:styleId="18">
    <w:name w:val="正文文本 Char"/>
    <w:basedOn w:val="11"/>
    <w:link w:val="5"/>
    <w:semiHidden/>
    <w:qFormat/>
    <w:uiPriority w:val="99"/>
    <w:rPr>
      <w:rFonts w:ascii="宋体" w:hAnsi="宋体" w:eastAsia="宋体" w:cs="Times New Roman"/>
      <w:szCs w:val="24"/>
    </w:rPr>
  </w:style>
  <w:style w:type="character" w:customStyle="1" w:styleId="19">
    <w:name w:val="日期 Char"/>
    <w:basedOn w:val="11"/>
    <w:link w:val="6"/>
    <w:semiHidden/>
    <w:qFormat/>
    <w:uiPriority w:val="99"/>
    <w:rPr>
      <w:rFonts w:ascii="Times New Roman" w:hAnsi="Times New Roman" w:eastAsia="宋体" w:cs="Times New Roman"/>
      <w:szCs w:val="24"/>
    </w:rPr>
  </w:style>
  <w:style w:type="character" w:customStyle="1" w:styleId="20">
    <w:name w:val="批注框文本 Char"/>
    <w:basedOn w:val="11"/>
    <w:link w:val="7"/>
    <w:semiHidden/>
    <w:qFormat/>
    <w:uiPriority w:val="99"/>
    <w:rPr>
      <w:rFonts w:ascii="Times New Roman" w:hAnsi="Times New Roman" w:eastAsia="宋体" w:cs="Times New Roman"/>
      <w:sz w:val="18"/>
      <w:szCs w:val="18"/>
    </w:rPr>
  </w:style>
  <w:style w:type="paragraph" w:styleId="21">
    <w:name w:val="List Paragraph"/>
    <w:basedOn w:val="1"/>
    <w:qFormat/>
    <w:uiPriority w:val="99"/>
    <w:pPr>
      <w:ind w:firstLine="420" w:firstLineChars="200"/>
    </w:pPr>
  </w:style>
  <w:style w:type="character" w:customStyle="1" w:styleId="22">
    <w:name w:val="Intense Emphasis"/>
    <w:basedOn w:val="11"/>
    <w:qFormat/>
    <w:uiPriority w:val="21"/>
    <w:rPr>
      <w:b/>
      <w:bCs/>
      <w:i/>
      <w:iCs/>
      <w:color w:val="4F81BD"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793</Words>
  <Characters>4524</Characters>
  <Lines>37</Lines>
  <Paragraphs>10</Paragraphs>
  <TotalTime>9</TotalTime>
  <ScaleCrop>false</ScaleCrop>
  <LinksUpToDate>false</LinksUpToDate>
  <CharactersWithSpaces>5307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2018-04-02T02:53:00Z</dcterms:created>
  <dc:creator>郭美吾</dc:creator>
  <cp:lastModifiedBy>coco</cp:lastModifiedBy>
  <cp:lastPrinted>2018-04-15T09:40:00Z</cp:lastPrinted>
  <dcterms:modified xsi:type="dcterms:W3CDTF">2020-11-25T09:09:29Z</dcterms:modified>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