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创业培训学员网上注册操作流程</w:t>
      </w:r>
    </w:p>
    <w:p>
      <w:p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1、请登录http://www.cs12333.com网站（以下简称“网站”），如下图</w:t>
      </w:r>
    </w:p>
    <w:p>
      <w:pPr>
        <w:rPr>
          <w:sz w:val="28"/>
          <w:szCs w:val="28"/>
        </w:rPr>
      </w:pPr>
      <w:r>
        <w:drawing>
          <wp:inline distT="0" distB="0" distL="114300" distR="114300">
            <wp:extent cx="5266690" cy="2962910"/>
            <wp:effectExtent l="0" t="0" r="10160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</w:p>
    <w:p>
      <w:pPr>
        <w:numPr>
          <w:ilvl w:val="0"/>
          <w:numId w:val="1"/>
        </w:num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在网站中下图位置点击“个人注册”</w:t>
      </w:r>
    </w:p>
    <w:p>
      <w:pPr>
        <w:numPr>
          <w:ilvl w:val="0"/>
          <w:numId w:val="0"/>
        </w:num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drawing>
          <wp:inline distT="0" distB="0" distL="114300" distR="114300">
            <wp:extent cx="5272405" cy="821690"/>
            <wp:effectExtent l="0" t="0" r="4445" b="16510"/>
            <wp:docPr id="2" name="图片 2" descr="154389312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543893122(1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821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进入以下</w:t>
      </w:r>
      <w:bookmarkStart w:id="0" w:name="_GoBack"/>
      <w:bookmarkEnd w:id="0"/>
      <w:r>
        <w:rPr>
          <w:rFonts w:hint="eastAsia"/>
          <w:sz w:val="28"/>
          <w:szCs w:val="28"/>
          <w:lang w:val="en-US" w:eastAsia="zh-CN"/>
        </w:rPr>
        <w:t>界面，并在“姓名”、“证件号码”处填入报名学员准确信息；填写完成后点击“验证身份”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drawing>
          <wp:inline distT="0" distB="0" distL="114300" distR="114300">
            <wp:extent cx="5051425" cy="3291205"/>
            <wp:effectExtent l="0" t="0" r="15875" b="4445"/>
            <wp:docPr id="5" name="图片 5" descr="154389331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543893311(1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51425" cy="3291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1"/>
        </w:numPr>
        <w:ind w:left="0" w:leftChars="0" w:firstLine="0" w:firstLineChars="0"/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点击“验证身份”后进入以下界面并如下图完善相关内容；注：“邮箱”内容可不改，“QQ号码”可不填，“手机号码”填写本人手机号；</w:t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 xml:space="preserve">   </w:t>
      </w:r>
      <w:r>
        <w:rPr>
          <w:rFonts w:hint="eastAsia"/>
          <w:sz w:val="28"/>
          <w:szCs w:val="28"/>
          <w:u w:val="single"/>
          <w:lang w:val="en-US" w:eastAsia="zh-CN"/>
        </w:rPr>
        <w:t>记录好下图中的“用户登录名”、“登陆密码”；</w:t>
      </w:r>
      <w:r>
        <w:rPr>
          <w:rFonts w:hint="eastAsia"/>
          <w:sz w:val="28"/>
          <w:szCs w:val="28"/>
          <w:lang w:val="en-US" w:eastAsia="zh-CN"/>
        </w:rPr>
        <w:t>点击“发送校验码”，手机收到“校验码”后在相应位置填入“校验码”；再点击“注册”</w:t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drawing>
          <wp:inline distT="0" distB="0" distL="114300" distR="114300">
            <wp:extent cx="5859145" cy="3167380"/>
            <wp:effectExtent l="0" t="0" r="8255" b="13970"/>
            <wp:docPr id="6" name="图片 6" descr="1543894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54389417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59145" cy="316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1"/>
        </w:numPr>
        <w:ind w:left="0" w:leftChars="0" w:firstLine="0" w:firstLineChars="0"/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点击“注册”后，进入以下界面，并点击“立即登录”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drawing>
          <wp:inline distT="0" distB="0" distL="114300" distR="114300">
            <wp:extent cx="2887980" cy="3408045"/>
            <wp:effectExtent l="0" t="0" r="7620" b="1905"/>
            <wp:docPr id="7" name="图片 7" descr="1543895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54389505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87980" cy="3408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1"/>
        </w:numPr>
        <w:ind w:left="0" w:leftChars="0" w:firstLine="0" w:firstLineChars="0"/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点击“立即登录”进入以下界面：</w:t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图一：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66690" cy="2962910"/>
            <wp:effectExtent l="0" t="0" r="10160" b="889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图一放大位置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drawing>
          <wp:inline distT="0" distB="0" distL="114300" distR="114300">
            <wp:extent cx="5272405" cy="821690"/>
            <wp:effectExtent l="0" t="0" r="4445" b="16510"/>
            <wp:docPr id="9" name="图片 9" descr="154389312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543893122(1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821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黑体" w:hAnsi="黑体" w:eastAsia="黑体" w:cs="黑体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7、在图一“个人用户处”输入本操作流程&lt;第4点&gt;记录的“登录帐号”“登录密码”点击“登录”进入以下界面，</w:t>
      </w: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注册完成。</w:t>
      </w:r>
    </w:p>
    <w:p>
      <w:pPr>
        <w:rPr>
          <w:sz w:val="28"/>
          <w:szCs w:val="28"/>
        </w:rPr>
      </w:pPr>
      <w:r>
        <w:drawing>
          <wp:inline distT="0" distB="0" distL="114300" distR="114300">
            <wp:extent cx="5621020" cy="3161665"/>
            <wp:effectExtent l="0" t="0" r="17780" b="635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21020" cy="31616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>
      <w:footerReference r:id="rId3" w:type="default"/>
      <w:pgSz w:w="11906" w:h="16838"/>
      <w:pgMar w:top="600" w:right="866" w:bottom="698" w:left="1800" w:header="231" w:footer="35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1" name="文本框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right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s0lY7tAAAAAFAQAADwAAAAAAAAABACAAAAAi&#10;AAAAZHJzL2Rvd25yZXYueG1sUEsBAhQAFAAAAAgAh07iQM9tdHoSAgAAFQQAAA4AAAAAAAAAAQAg&#10;AAAAHwEAAGRycy9lMm9Eb2MueG1sUEsFBgAAAAAGAAYAWQEAAKM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D0D7CB"/>
    <w:multiLevelType w:val="singleLevel"/>
    <w:tmpl w:val="32D0D7CB"/>
    <w:lvl w:ilvl="0" w:tentative="0">
      <w:start w:val="2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32B43FD"/>
    <w:rsid w:val="158C7579"/>
    <w:rsid w:val="525C4D8F"/>
    <w:rsid w:val="732B43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5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Office_11.1.0.8002_F1E327BC-269C-435d-A152-05C5408002CA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2018-12-04T03:06:00Z</dcterms:created>
  <dc:creator>默</dc:creator>
  <cp:lastModifiedBy>默</cp:lastModifiedBy>
  <dcterms:modified xsi:type="dcterms:W3CDTF">2018-12-04T04:19:03Z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2052-11.1.0.8002</vt:lpwstr>
  </property>
</Properties>
</file>