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9EF" w:rsidRPr="00E819EF" w:rsidRDefault="00E819EF" w:rsidP="0037601F">
      <w:pPr>
        <w:widowControl/>
        <w:shd w:val="clear" w:color="auto" w:fill="FFFFFF"/>
        <w:spacing w:line="440" w:lineRule="exact"/>
        <w:jc w:val="center"/>
        <w:outlineLvl w:val="1"/>
        <w:rPr>
          <w:rFonts w:asciiTheme="minorEastAsia" w:hAnsiTheme="minorEastAsia" w:cs="宋体"/>
          <w:b/>
          <w:bCs/>
          <w:kern w:val="0"/>
          <w:sz w:val="28"/>
          <w:szCs w:val="28"/>
        </w:rPr>
      </w:pPr>
      <w:r w:rsidRPr="00E819EF">
        <w:rPr>
          <w:rFonts w:asciiTheme="minorEastAsia" w:hAnsiTheme="minorEastAsia" w:cs="宋体" w:hint="eastAsia"/>
          <w:b/>
          <w:bCs/>
          <w:kern w:val="0"/>
          <w:sz w:val="28"/>
          <w:szCs w:val="28"/>
        </w:rPr>
        <w:t>关于申报2020年度湖南省哲学社会科学基金项目的通知</w:t>
      </w:r>
    </w:p>
    <w:p w:rsidR="00E819EF" w:rsidRPr="00E819EF" w:rsidRDefault="00D65CDE" w:rsidP="0037601F">
      <w:pPr>
        <w:widowControl/>
        <w:shd w:val="clear" w:color="auto" w:fill="FFFFFF"/>
        <w:spacing w:line="440" w:lineRule="exact"/>
        <w:textAlignment w:val="baseline"/>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各</w:t>
      </w:r>
      <w:r w:rsidR="00E819EF" w:rsidRPr="00E819EF">
        <w:rPr>
          <w:rFonts w:asciiTheme="minorEastAsia" w:hAnsiTheme="minorEastAsia" w:cs="宋体" w:hint="eastAsia"/>
          <w:color w:val="000000"/>
          <w:kern w:val="0"/>
          <w:sz w:val="24"/>
          <w:szCs w:val="24"/>
        </w:rPr>
        <w:t>有关单位：</w:t>
      </w:r>
    </w:p>
    <w:p w:rsidR="00E819EF" w:rsidRPr="00E819EF" w:rsidRDefault="00E819EF" w:rsidP="0037601F">
      <w:pPr>
        <w:widowControl/>
        <w:shd w:val="clear" w:color="auto" w:fill="FFFFFF"/>
        <w:spacing w:line="440" w:lineRule="exact"/>
        <w:ind w:firstLine="480"/>
        <w:textAlignment w:val="baseline"/>
        <w:rPr>
          <w:rFonts w:asciiTheme="minorEastAsia" w:hAnsiTheme="minorEastAsia" w:cs="宋体"/>
          <w:color w:val="000000"/>
          <w:kern w:val="0"/>
          <w:sz w:val="24"/>
          <w:szCs w:val="24"/>
        </w:rPr>
      </w:pPr>
      <w:r w:rsidRPr="00E819EF">
        <w:rPr>
          <w:rFonts w:asciiTheme="minorEastAsia" w:hAnsiTheme="minorEastAsia" w:cs="宋体" w:hint="eastAsia"/>
          <w:color w:val="000000"/>
          <w:kern w:val="0"/>
          <w:sz w:val="24"/>
          <w:szCs w:val="24"/>
        </w:rPr>
        <w:t>2020年度湖南省哲学社会科学基金项目(以下简称省社科基金项目)申报工作开始启动。现将有关事项通知如下：</w:t>
      </w:r>
    </w:p>
    <w:p w:rsidR="00E819EF" w:rsidRPr="00E819EF" w:rsidRDefault="00E819EF" w:rsidP="0037601F">
      <w:pPr>
        <w:widowControl/>
        <w:shd w:val="clear" w:color="auto" w:fill="FFFFFF"/>
        <w:spacing w:line="440" w:lineRule="exact"/>
        <w:ind w:firstLine="480"/>
        <w:textAlignment w:val="baseline"/>
        <w:rPr>
          <w:rFonts w:asciiTheme="minorEastAsia" w:hAnsiTheme="minorEastAsia" w:cs="宋体"/>
          <w:color w:val="000000"/>
          <w:kern w:val="0"/>
          <w:sz w:val="24"/>
          <w:szCs w:val="24"/>
        </w:rPr>
      </w:pPr>
      <w:r w:rsidRPr="00E819EF">
        <w:rPr>
          <w:rFonts w:asciiTheme="minorEastAsia" w:hAnsiTheme="minorEastAsia" w:cs="宋体" w:hint="eastAsia"/>
          <w:color w:val="000000"/>
          <w:kern w:val="0"/>
          <w:sz w:val="24"/>
          <w:szCs w:val="24"/>
        </w:rPr>
        <w:t>一、申报2020年度省社科基金项目的指导思想是：高举中国特色社会主义伟大旗帜，坚持以马克思列宁主义、毛泽东思想、邓小平理论、“三个代表”重要思想、科学发展观、习近平新时代中国特色社会主义思想为指导，深入贯彻落实习近平总书记在湖南考察时的重要讲话精神，落实中央和省委关于加快构建中国特色哲学社会科学的战略部署，坚持解放思想、实事求是、与时俱进、求真务实，坚持以重大现实问题为主攻方向，坚持基础研究和应用研究并重，发挥省社科基金示范引领作用，着力提高项目质量、培育精品成果、擦亮“湘”字品牌、建强社科湘军，加快构建中国特色哲学社会科学，为党和国家工作大局服务，为繁荣发展哲学社会科学服务，为建设富饶美丽幸福新湖南提供学理支撑和智力支持。</w:t>
      </w:r>
    </w:p>
    <w:p w:rsidR="00E819EF" w:rsidRPr="00E819EF" w:rsidRDefault="00E819EF" w:rsidP="0037601F">
      <w:pPr>
        <w:widowControl/>
        <w:shd w:val="clear" w:color="auto" w:fill="FFFFFF"/>
        <w:spacing w:line="440" w:lineRule="exact"/>
        <w:ind w:firstLine="480"/>
        <w:textAlignment w:val="baseline"/>
        <w:rPr>
          <w:rFonts w:asciiTheme="minorEastAsia" w:hAnsiTheme="minorEastAsia" w:cs="宋体"/>
          <w:color w:val="000000"/>
          <w:kern w:val="0"/>
          <w:sz w:val="24"/>
          <w:szCs w:val="24"/>
        </w:rPr>
      </w:pPr>
      <w:r w:rsidRPr="00E819EF">
        <w:rPr>
          <w:rFonts w:asciiTheme="minorEastAsia" w:hAnsiTheme="minorEastAsia" w:cs="宋体" w:hint="eastAsia"/>
          <w:color w:val="000000"/>
          <w:kern w:val="0"/>
          <w:sz w:val="24"/>
          <w:szCs w:val="24"/>
        </w:rPr>
        <w:t>二、申报省社科基金项目，要体现鲜明的时代特征、问题导向和创新意识，着力推出体现省级水准的研究成果。基础研究要立足学术和学科发展前沿，力求具有原创性、开拓性和较高的学术思想价值；应用研究要聚焦经济社会发展中的重大理论和实践问题，力求具有现实性、针对性和较强的决策参考价值；跨学科研究要聚焦复杂环境条件下的发展难题，力求具有文理交叉、多学科融合集中优势攻克难题的重要创新价值。申报者可参考《国家社会科学基金项目2020年度课题指南》和《湖南省哲学社会科学基金项目2020年度研究重点参考选题》（见附件1），根据自己的学术专长和研究基础进行选题。课题要有明确的研究对象和具体的问题指向，课题名称的表述应科学、严谨、规范、简明，一般不加副标题。</w:t>
      </w:r>
    </w:p>
    <w:p w:rsidR="00E819EF" w:rsidRPr="00E819EF" w:rsidRDefault="00E819EF" w:rsidP="0037601F">
      <w:pPr>
        <w:widowControl/>
        <w:shd w:val="clear" w:color="auto" w:fill="FFFFFF"/>
        <w:spacing w:line="440" w:lineRule="exact"/>
        <w:ind w:firstLine="480"/>
        <w:textAlignment w:val="baseline"/>
        <w:rPr>
          <w:rFonts w:asciiTheme="minorEastAsia" w:hAnsiTheme="minorEastAsia" w:cs="宋体"/>
          <w:color w:val="000000"/>
          <w:kern w:val="0"/>
          <w:sz w:val="24"/>
          <w:szCs w:val="24"/>
        </w:rPr>
      </w:pPr>
      <w:r w:rsidRPr="00E819EF">
        <w:rPr>
          <w:rFonts w:asciiTheme="minorEastAsia" w:hAnsiTheme="minorEastAsia" w:cs="宋体" w:hint="eastAsia"/>
          <w:color w:val="000000"/>
          <w:kern w:val="0"/>
          <w:sz w:val="24"/>
          <w:szCs w:val="24"/>
        </w:rPr>
        <w:t>三、本年度省社科基金项目申报涉及以下学科：马列·科社，党史·党建，哲学，理论经济，应用经济，统计学，政治学，法学，社会学，人口学，民族学，国际问题研究，中国历史，世界历史，考古学，宗教学，中国文学，外国文学，语言学（中国语言类），语言学（外国语言类）,新闻学与传播学，图书馆·情报与文献学，体育学，管理学，艺术学（美术类）, 艺术学（音乐及其他类），教育学。项目申请书学科分类的填写，须从以上一级学科中选择（不要填写到二级学科）。跨学科研究课题以“靠近优先”为原则，选择一个为主学科申报。</w:t>
      </w:r>
    </w:p>
    <w:p w:rsidR="00E819EF" w:rsidRPr="00E819EF" w:rsidRDefault="00E819EF" w:rsidP="0037601F">
      <w:pPr>
        <w:widowControl/>
        <w:shd w:val="clear" w:color="auto" w:fill="FFFFFF"/>
        <w:spacing w:line="440" w:lineRule="exact"/>
        <w:ind w:firstLine="480"/>
        <w:textAlignment w:val="baseline"/>
        <w:rPr>
          <w:rFonts w:asciiTheme="minorEastAsia" w:hAnsiTheme="minorEastAsia" w:cs="宋体"/>
          <w:color w:val="000000"/>
          <w:kern w:val="0"/>
          <w:sz w:val="24"/>
          <w:szCs w:val="24"/>
        </w:rPr>
      </w:pPr>
      <w:r w:rsidRPr="00E819EF">
        <w:rPr>
          <w:rFonts w:asciiTheme="minorEastAsia" w:hAnsiTheme="minorEastAsia" w:cs="宋体" w:hint="eastAsia"/>
          <w:color w:val="000000"/>
          <w:kern w:val="0"/>
          <w:sz w:val="24"/>
          <w:szCs w:val="24"/>
        </w:rPr>
        <w:lastRenderedPageBreak/>
        <w:t>四、本年度省社科基金项目,我校可申报“学术湖南”精品培育项目（见附件2）、重点项目、一般项目、青年项目、基地项目和奖励项目6个类别。“学术湖南”精品培育项目资助额度为10—15万元，重点项目资助额度为4万元，其余项目资助额度为2万元。</w:t>
      </w:r>
    </w:p>
    <w:p w:rsidR="00E819EF" w:rsidRPr="00E819EF" w:rsidRDefault="00E819EF" w:rsidP="0037601F">
      <w:pPr>
        <w:widowControl/>
        <w:shd w:val="clear" w:color="auto" w:fill="FFFFFF"/>
        <w:spacing w:line="440" w:lineRule="exact"/>
        <w:ind w:firstLine="480"/>
        <w:textAlignment w:val="baseline"/>
        <w:rPr>
          <w:rFonts w:asciiTheme="minorEastAsia" w:hAnsiTheme="minorEastAsia" w:cs="宋体"/>
          <w:color w:val="000000"/>
          <w:kern w:val="0"/>
          <w:sz w:val="24"/>
          <w:szCs w:val="24"/>
        </w:rPr>
      </w:pPr>
      <w:r w:rsidRPr="00E819EF">
        <w:rPr>
          <w:rFonts w:asciiTheme="minorEastAsia" w:hAnsiTheme="minorEastAsia" w:cs="宋体" w:hint="eastAsia"/>
          <w:color w:val="000000"/>
          <w:kern w:val="0"/>
          <w:sz w:val="24"/>
          <w:szCs w:val="24"/>
        </w:rPr>
        <w:t>五、项目申报人须具备下列条件：遵守中华人民共和国宪法和法律；具有独立开展研究和组织开展研究的能力，能够承担实质性研究工作；具有中级以上职称或者具有硕士以上学位；工作关系须在我校（兼职人员身份通过所兼职学院申报省社科基金年度项目的，所属学院须审核兼职人员正式聘用关系的真实性，承诺信誉保证、承担项目管理职责）。申报“学术湖南”精品培育项目，须具有正高职称（获得省级以上人才称号和社科成果奖励的可放宽为副高职称），长期从事与选题相关领域的研究，年龄不超过60周岁（1960年1月1日以后出生）。申报重点项目，须具有副高以上职称或者具有博士学位。申报青年项目，申报人（包括课题组成员）年龄不超过35周岁（1985年1月1日以后出生），不需要专家书面推荐。博士后和</w:t>
      </w:r>
      <w:r w:rsidRPr="00E819EF">
        <w:rPr>
          <w:rFonts w:asciiTheme="minorEastAsia" w:hAnsiTheme="minorEastAsia" w:cs="宋体" w:hint="eastAsia"/>
          <w:color w:val="000000"/>
          <w:kern w:val="0"/>
          <w:sz w:val="24"/>
          <w:szCs w:val="24"/>
          <w:shd w:val="clear" w:color="auto" w:fill="FFFFFF"/>
        </w:rPr>
        <w:t>工作单位在我校的在职博士生可从我校申报，全日制在读研究生不能申报；在我校兼职的教师或正式受聘于我校的港澳台研究人员，符合相关条件者可从我校申报，但必须由所在学院出具能够证明正式聘用关系之真实性并承诺信誉保证、承担项目管理职责的书面材料，由学院负责人签字并加盖学院公章。</w:t>
      </w:r>
    </w:p>
    <w:p w:rsidR="00E819EF" w:rsidRPr="00E819EF" w:rsidRDefault="00E819EF" w:rsidP="0037601F">
      <w:pPr>
        <w:widowControl/>
        <w:shd w:val="clear" w:color="auto" w:fill="FFFFFF"/>
        <w:spacing w:line="440" w:lineRule="exact"/>
        <w:ind w:firstLine="480"/>
        <w:textAlignment w:val="baseline"/>
        <w:rPr>
          <w:rFonts w:asciiTheme="minorEastAsia" w:hAnsiTheme="minorEastAsia" w:cs="宋体"/>
          <w:color w:val="000000"/>
          <w:kern w:val="0"/>
          <w:sz w:val="24"/>
          <w:szCs w:val="24"/>
        </w:rPr>
      </w:pPr>
      <w:r w:rsidRPr="00E819EF">
        <w:rPr>
          <w:rFonts w:asciiTheme="minorEastAsia" w:hAnsiTheme="minorEastAsia" w:cs="宋体" w:hint="eastAsia"/>
          <w:color w:val="000000"/>
          <w:kern w:val="0"/>
          <w:sz w:val="24"/>
          <w:szCs w:val="24"/>
        </w:rPr>
        <w:t>六、为切实提高申报质量，确保申报人有足够的时间和精力从事课题研究，避免一题多报、交叉申报和重复立项，本年度省社科基金项目申报作如下限定：（1）项目申报人同年度只能申报一个省社科基金项目，且不能作为课题组成员参与其他省社科基金项目的申请；课题组成员同年度最多参与两个省社科基金项目申报；在研省社科基金项目的课题组成员只能参与一个省社科基金项目申报。（2）在研的国家级社科基金项目、省社科基金项目负责人，不能申报本年度除“学术湖南”精品培育项目之外的其它省社科基金项目。（3）申请省自然科学基金项目及其他省级项目的，同年度（以申报时间为准)不能作为负责人申请省社科基金项目。（4）凡在内容上与在研或已结项的各级各类项目有较大关联的项目，须在《湖南省哲学社会科学基金项目申请书》（以下简称《申请书》）中注明所申报项目与已承担项目的联系和区别，内容基本相同的不能再次申报省社科基金项目。（5）凡以学位论文或博士后出站报告为基础申报省社科基金项目，须在《申请书》中注明所申报项目与学位论文（出站报告）的联系和区别，申请</w:t>
      </w:r>
      <w:r w:rsidRPr="00E819EF">
        <w:rPr>
          <w:rFonts w:asciiTheme="minorEastAsia" w:hAnsiTheme="minorEastAsia" w:cs="宋体" w:hint="eastAsia"/>
          <w:color w:val="000000"/>
          <w:kern w:val="0"/>
          <w:sz w:val="24"/>
          <w:szCs w:val="24"/>
        </w:rPr>
        <w:lastRenderedPageBreak/>
        <w:t>鉴定结项时须提交学位论文（出站报告）原件。（6）不得以已出版的内容基本相同的研究成果申请省社科基金项目。（7）凡以省社科基金项目名义发表阶段性成果或最终成果，不得同时标注多家基金项目资助字样。（8）被终止项目的负责人3年内不得申请或者参与申请省社科基金项目，被撤销项目的负责人5年内不得申请或者参与申请省社科基金项目。</w:t>
      </w:r>
    </w:p>
    <w:p w:rsidR="00E819EF" w:rsidRPr="00E819EF" w:rsidRDefault="00E819EF" w:rsidP="0037601F">
      <w:pPr>
        <w:widowControl/>
        <w:shd w:val="clear" w:color="auto" w:fill="FFFFFF"/>
        <w:spacing w:line="440" w:lineRule="exact"/>
        <w:ind w:firstLine="480"/>
        <w:textAlignment w:val="baseline"/>
        <w:rPr>
          <w:rFonts w:asciiTheme="minorEastAsia" w:hAnsiTheme="minorEastAsia" w:cs="宋体"/>
          <w:color w:val="000000"/>
          <w:kern w:val="0"/>
          <w:sz w:val="24"/>
          <w:szCs w:val="24"/>
        </w:rPr>
      </w:pPr>
      <w:r w:rsidRPr="00E819EF">
        <w:rPr>
          <w:rFonts w:asciiTheme="minorEastAsia" w:hAnsiTheme="minorEastAsia" w:cs="宋体" w:hint="eastAsia"/>
          <w:color w:val="000000"/>
          <w:kern w:val="0"/>
          <w:sz w:val="24"/>
          <w:szCs w:val="24"/>
        </w:rPr>
        <w:t>七、新设“学术湖南”精品培育项目，着力培育代表湖南一流学术水平的成果，进一步擦亮社科湘军的品牌，体现“学术中的湖南”的使命担当，扩大湖南在国内外的学术影响力。今年省社科办取消往年设置的“2025湖南智造”高职项目、成果立项项目和社科湘字品牌“985”项目的申报。</w:t>
      </w:r>
    </w:p>
    <w:p w:rsidR="00E819EF" w:rsidRPr="009B7E36" w:rsidRDefault="00E819EF" w:rsidP="0037601F">
      <w:pPr>
        <w:widowControl/>
        <w:shd w:val="clear" w:color="auto" w:fill="FFFFFF"/>
        <w:spacing w:line="440" w:lineRule="exact"/>
        <w:ind w:firstLine="480"/>
        <w:textAlignment w:val="baseline"/>
        <w:rPr>
          <w:rFonts w:asciiTheme="minorEastAsia" w:hAnsiTheme="minorEastAsia" w:cs="宋体"/>
          <w:color w:val="000000"/>
          <w:kern w:val="0"/>
          <w:sz w:val="24"/>
          <w:szCs w:val="24"/>
          <w:shd w:val="clear" w:color="auto" w:fill="FFFFFF"/>
        </w:rPr>
      </w:pPr>
      <w:r w:rsidRPr="00E819EF">
        <w:rPr>
          <w:rFonts w:asciiTheme="minorEastAsia" w:hAnsiTheme="minorEastAsia" w:cs="宋体" w:hint="eastAsia"/>
          <w:color w:val="000000"/>
          <w:kern w:val="0"/>
          <w:sz w:val="24"/>
          <w:szCs w:val="24"/>
        </w:rPr>
        <w:t>“学术湖南”精品培育项目，我校限推</w:t>
      </w:r>
      <w:r w:rsidR="00FC4A87" w:rsidRPr="009B7E36">
        <w:rPr>
          <w:rFonts w:asciiTheme="minorEastAsia" w:hAnsiTheme="minorEastAsia" w:cs="宋体" w:hint="eastAsia"/>
          <w:color w:val="000000"/>
          <w:kern w:val="0"/>
          <w:sz w:val="24"/>
          <w:szCs w:val="24"/>
        </w:rPr>
        <w:t>2</w:t>
      </w:r>
      <w:r w:rsidRPr="00E819EF">
        <w:rPr>
          <w:rFonts w:asciiTheme="minorEastAsia" w:hAnsiTheme="minorEastAsia" w:cs="宋体" w:hint="eastAsia"/>
          <w:color w:val="000000"/>
          <w:kern w:val="0"/>
          <w:sz w:val="24"/>
          <w:szCs w:val="24"/>
        </w:rPr>
        <w:t>项，须校学术委员会评审和单位推荐。请符合条件的申报人务必</w:t>
      </w:r>
      <w:r w:rsidRPr="00E819EF">
        <w:rPr>
          <w:rFonts w:asciiTheme="minorEastAsia" w:hAnsiTheme="minorEastAsia" w:cs="宋体" w:hint="eastAsia"/>
          <w:color w:val="000000"/>
          <w:kern w:val="0"/>
          <w:sz w:val="24"/>
          <w:szCs w:val="24"/>
          <w:shd w:val="clear" w:color="auto" w:fill="FFFFFF"/>
        </w:rPr>
        <w:t>于2020年10月6日前</w:t>
      </w:r>
      <w:r w:rsidR="00FC4A87" w:rsidRPr="009B7E36">
        <w:rPr>
          <w:rFonts w:asciiTheme="minorEastAsia" w:hAnsiTheme="minorEastAsia" w:cs="宋体" w:hint="eastAsia"/>
          <w:color w:val="000000"/>
          <w:kern w:val="0"/>
          <w:sz w:val="24"/>
          <w:szCs w:val="24"/>
          <w:shd w:val="clear" w:color="auto" w:fill="FFFFFF"/>
        </w:rPr>
        <w:t>填写汇总表</w:t>
      </w:r>
      <w:r w:rsidRPr="00E819EF">
        <w:rPr>
          <w:rFonts w:asciiTheme="minorEastAsia" w:hAnsiTheme="minorEastAsia" w:cs="宋体" w:hint="eastAsia"/>
          <w:color w:val="000000"/>
          <w:kern w:val="0"/>
          <w:sz w:val="24"/>
          <w:szCs w:val="24"/>
          <w:shd w:val="clear" w:color="auto" w:fill="FFFFFF"/>
        </w:rPr>
        <w:t>发送至</w:t>
      </w:r>
      <w:r w:rsidR="00FC4A87" w:rsidRPr="009B7E36">
        <w:rPr>
          <w:rFonts w:asciiTheme="minorEastAsia" w:hAnsiTheme="minorEastAsia" w:cs="宋体" w:hint="eastAsia"/>
          <w:color w:val="000000"/>
          <w:kern w:val="0"/>
          <w:sz w:val="24"/>
          <w:szCs w:val="24"/>
          <w:shd w:val="clear" w:color="auto" w:fill="FFFFFF"/>
        </w:rPr>
        <w:t>邮箱：</w:t>
      </w:r>
      <w:hyperlink r:id="rId7" w:history="1">
        <w:r w:rsidR="00FC4A87" w:rsidRPr="009B7E36">
          <w:rPr>
            <w:rStyle w:val="a7"/>
            <w:rFonts w:asciiTheme="minorEastAsia" w:hAnsiTheme="minorEastAsia" w:cs="宋体" w:hint="eastAsia"/>
            <w:kern w:val="0"/>
            <w:sz w:val="24"/>
            <w:szCs w:val="24"/>
            <w:shd w:val="clear" w:color="auto" w:fill="FFFFFF"/>
          </w:rPr>
          <w:t>34147170@qq.com</w:t>
        </w:r>
      </w:hyperlink>
      <w:r w:rsidRPr="00E819EF">
        <w:rPr>
          <w:rFonts w:asciiTheme="minorEastAsia" w:hAnsiTheme="minorEastAsia" w:cs="宋体" w:hint="eastAsia"/>
          <w:color w:val="000000"/>
          <w:kern w:val="0"/>
          <w:sz w:val="24"/>
          <w:szCs w:val="24"/>
          <w:shd w:val="clear" w:color="auto" w:fill="FFFFFF"/>
        </w:rPr>
        <w:t>，否则可拒绝受理。</w:t>
      </w:r>
    </w:p>
    <w:p w:rsidR="00B42D8A" w:rsidRPr="009B7E36" w:rsidRDefault="00B42D8A" w:rsidP="0037601F">
      <w:pPr>
        <w:pStyle w:val="a5"/>
        <w:spacing w:before="0" w:beforeAutospacing="0" w:after="0" w:afterAutospacing="0" w:line="440" w:lineRule="exact"/>
        <w:ind w:firstLine="480"/>
        <w:jc w:val="both"/>
        <w:textAlignment w:val="baseline"/>
        <w:rPr>
          <w:rFonts w:asciiTheme="minorEastAsia" w:eastAsiaTheme="minorEastAsia" w:hAnsiTheme="minorEastAsia"/>
          <w:color w:val="000000"/>
        </w:rPr>
      </w:pPr>
      <w:r w:rsidRPr="009B7E36">
        <w:rPr>
          <w:rFonts w:asciiTheme="minorEastAsia" w:eastAsiaTheme="minorEastAsia" w:hAnsiTheme="minorEastAsia" w:hint="eastAsia"/>
          <w:color w:val="000000"/>
        </w:rPr>
        <w:t>八</w:t>
      </w:r>
      <w:r w:rsidRPr="009B7E36">
        <w:rPr>
          <w:rFonts w:asciiTheme="minorEastAsia" w:eastAsiaTheme="minorEastAsia" w:hAnsiTheme="minorEastAsia"/>
          <w:color w:val="000000"/>
        </w:rPr>
        <w:t>、基地项目资助我省哲学社会科学研究基地凸显主攻方向和学术特色的课题研究，每个省社科研究基地限申报一个。</w:t>
      </w:r>
    </w:p>
    <w:p w:rsidR="00B42D8A" w:rsidRPr="009B7E36" w:rsidRDefault="00B42D8A" w:rsidP="0037601F">
      <w:pPr>
        <w:pStyle w:val="a5"/>
        <w:spacing w:before="0" w:beforeAutospacing="0" w:after="0" w:afterAutospacing="0" w:line="440" w:lineRule="exact"/>
        <w:ind w:firstLine="480"/>
        <w:jc w:val="both"/>
        <w:textAlignment w:val="baseline"/>
        <w:rPr>
          <w:rFonts w:asciiTheme="minorEastAsia" w:eastAsiaTheme="minorEastAsia" w:hAnsiTheme="minorEastAsia"/>
          <w:color w:val="000000"/>
        </w:rPr>
      </w:pPr>
      <w:r w:rsidRPr="009B7E36">
        <w:rPr>
          <w:rFonts w:asciiTheme="minorEastAsia" w:eastAsiaTheme="minorEastAsia" w:hAnsiTheme="minorEastAsia" w:hint="eastAsia"/>
          <w:color w:val="000000"/>
        </w:rPr>
        <w:t>九</w:t>
      </w:r>
      <w:r w:rsidRPr="009B7E36">
        <w:rPr>
          <w:rFonts w:asciiTheme="minorEastAsia" w:eastAsiaTheme="minorEastAsia" w:hAnsiTheme="minorEastAsia"/>
          <w:color w:val="000000"/>
        </w:rPr>
        <w:t>、奖励项目资助我省符合相关激励政策条件的社科研究人才及成果。申报该类项目，申报人须符合以下任一条件：（1）按时完成且鉴定结项等级为“优秀”的国家社科基金项目负责人；（2）2020年度国家社科基金年度项目立项数较去年保持稳定增长且排名全省前10位的科研管理部门符合申报条件人员。</w:t>
      </w:r>
    </w:p>
    <w:p w:rsidR="00E819EF" w:rsidRPr="00E819EF" w:rsidRDefault="00E819EF" w:rsidP="0037601F">
      <w:pPr>
        <w:widowControl/>
        <w:shd w:val="clear" w:color="auto" w:fill="FFFFFF"/>
        <w:spacing w:line="440" w:lineRule="exact"/>
        <w:ind w:firstLine="480"/>
        <w:textAlignment w:val="baseline"/>
        <w:rPr>
          <w:rFonts w:asciiTheme="minorEastAsia" w:hAnsiTheme="minorEastAsia" w:cs="宋体"/>
          <w:color w:val="000000"/>
          <w:kern w:val="0"/>
          <w:sz w:val="24"/>
          <w:szCs w:val="24"/>
        </w:rPr>
      </w:pPr>
      <w:r w:rsidRPr="00E819EF">
        <w:rPr>
          <w:rFonts w:asciiTheme="minorEastAsia" w:hAnsiTheme="minorEastAsia" w:cs="宋体" w:hint="eastAsia"/>
          <w:color w:val="000000"/>
          <w:kern w:val="0"/>
          <w:sz w:val="24"/>
          <w:szCs w:val="24"/>
        </w:rPr>
        <w:t>十、申报“学术湖南”精品培育项目、重点项目、一般项目、青年项目者，须提交纸质《申请书》（附件3）一式7份、《活页》（附件4）一式5份（</w:t>
      </w:r>
      <w:r w:rsidRPr="00E819EF">
        <w:rPr>
          <w:rFonts w:asciiTheme="minorEastAsia" w:hAnsiTheme="minorEastAsia" w:cs="宋体" w:hint="eastAsia"/>
          <w:color w:val="000000"/>
          <w:kern w:val="0"/>
          <w:sz w:val="24"/>
          <w:szCs w:val="24"/>
          <w:shd w:val="clear" w:color="auto" w:fill="FFFFFF"/>
        </w:rPr>
        <w:t>均用A3纸双面打印、中缝装订</w:t>
      </w:r>
      <w:r w:rsidRPr="00E819EF">
        <w:rPr>
          <w:rFonts w:asciiTheme="minorEastAsia" w:hAnsiTheme="minorEastAsia" w:cs="宋体" w:hint="eastAsia"/>
          <w:color w:val="000000"/>
          <w:kern w:val="0"/>
          <w:sz w:val="24"/>
          <w:szCs w:val="24"/>
        </w:rPr>
        <w:t>），同时提供《</w:t>
      </w:r>
      <w:r w:rsidRPr="00E819EF">
        <w:rPr>
          <w:rFonts w:asciiTheme="minorEastAsia" w:hAnsiTheme="minorEastAsia" w:cs="宋体" w:hint="eastAsia"/>
          <w:color w:val="000000"/>
          <w:kern w:val="0"/>
          <w:sz w:val="24"/>
          <w:szCs w:val="24"/>
          <w:shd w:val="clear" w:color="auto" w:fill="FFFFFF"/>
        </w:rPr>
        <w:t>申请书</w:t>
      </w:r>
      <w:r w:rsidRPr="00E819EF">
        <w:rPr>
          <w:rFonts w:asciiTheme="minorEastAsia" w:hAnsiTheme="minorEastAsia" w:cs="宋体" w:hint="eastAsia"/>
          <w:color w:val="000000"/>
          <w:kern w:val="0"/>
          <w:sz w:val="24"/>
          <w:szCs w:val="24"/>
        </w:rPr>
        <w:t>》</w:t>
      </w:r>
      <w:r w:rsidRPr="00E819EF">
        <w:rPr>
          <w:rFonts w:asciiTheme="minorEastAsia" w:hAnsiTheme="minorEastAsia" w:cs="宋体" w:hint="eastAsia"/>
          <w:color w:val="000000"/>
          <w:kern w:val="0"/>
          <w:sz w:val="24"/>
          <w:szCs w:val="24"/>
          <w:shd w:val="clear" w:color="auto" w:fill="FFFFFF"/>
        </w:rPr>
        <w:t>《活页》及《汇总表》（附件5）电子版，由各</w:t>
      </w:r>
      <w:r w:rsidR="00B42D8A" w:rsidRPr="009B7E36">
        <w:rPr>
          <w:rFonts w:asciiTheme="minorEastAsia" w:hAnsiTheme="minorEastAsia" w:cs="宋体" w:hint="eastAsia"/>
          <w:color w:val="000000"/>
          <w:kern w:val="0"/>
          <w:sz w:val="24"/>
          <w:szCs w:val="24"/>
          <w:shd w:val="clear" w:color="auto" w:fill="FFFFFF"/>
        </w:rPr>
        <w:t>学学院教科办主任</w:t>
      </w:r>
      <w:r w:rsidRPr="00E819EF">
        <w:rPr>
          <w:rFonts w:asciiTheme="minorEastAsia" w:hAnsiTheme="minorEastAsia" w:cs="宋体" w:hint="eastAsia"/>
          <w:color w:val="000000"/>
          <w:kern w:val="0"/>
          <w:sz w:val="24"/>
          <w:szCs w:val="24"/>
          <w:shd w:val="clear" w:color="auto" w:fill="FFFFFF"/>
        </w:rPr>
        <w:t>审核、汇总后统一报送</w:t>
      </w:r>
      <w:r w:rsidR="00B42D8A" w:rsidRPr="009B7E36">
        <w:rPr>
          <w:rFonts w:asciiTheme="minorEastAsia" w:hAnsiTheme="minorEastAsia" w:cs="宋体" w:hint="eastAsia"/>
          <w:color w:val="000000"/>
          <w:kern w:val="0"/>
          <w:sz w:val="24"/>
          <w:szCs w:val="24"/>
          <w:shd w:val="clear" w:color="auto" w:fill="FFFFFF"/>
        </w:rPr>
        <w:t>科研处</w:t>
      </w:r>
      <w:r w:rsidRPr="00E819EF">
        <w:rPr>
          <w:rFonts w:asciiTheme="minorEastAsia" w:hAnsiTheme="minorEastAsia" w:cs="宋体" w:hint="eastAsia"/>
          <w:color w:val="000000"/>
          <w:kern w:val="0"/>
          <w:sz w:val="24"/>
          <w:szCs w:val="24"/>
          <w:shd w:val="clear" w:color="auto" w:fill="FFFFFF"/>
        </w:rPr>
        <w:t>，原则上不受理个人申报。</w:t>
      </w:r>
      <w:r w:rsidRPr="00E819EF">
        <w:rPr>
          <w:rFonts w:asciiTheme="minorEastAsia" w:hAnsiTheme="minorEastAsia" w:cs="宋体" w:hint="eastAsia"/>
          <w:color w:val="000000"/>
          <w:kern w:val="0"/>
          <w:sz w:val="24"/>
          <w:szCs w:val="24"/>
        </w:rPr>
        <w:t>“学术湖南”精品培育项目，学校须组织学术委员会进行评审，必须于10月</w:t>
      </w:r>
      <w:r w:rsidR="00B42D8A" w:rsidRPr="009B7E36">
        <w:rPr>
          <w:rFonts w:asciiTheme="minorEastAsia" w:hAnsiTheme="minorEastAsia" w:cs="宋体" w:hint="eastAsia"/>
          <w:color w:val="000000"/>
          <w:kern w:val="0"/>
          <w:sz w:val="24"/>
          <w:szCs w:val="24"/>
        </w:rPr>
        <w:t>15</w:t>
      </w:r>
      <w:r w:rsidRPr="00E819EF">
        <w:rPr>
          <w:rFonts w:asciiTheme="minorEastAsia" w:hAnsiTheme="minorEastAsia" w:cs="宋体" w:hint="eastAsia"/>
          <w:color w:val="000000"/>
          <w:kern w:val="0"/>
          <w:sz w:val="24"/>
          <w:szCs w:val="24"/>
        </w:rPr>
        <w:t>日提交申报材料，逾期视为自动淘汰。其他项目须于10月22日提交申报材料，逾期恕不受理。</w:t>
      </w:r>
    </w:p>
    <w:p w:rsidR="00E819EF" w:rsidRPr="00E819EF" w:rsidRDefault="00E819EF" w:rsidP="0037601F">
      <w:pPr>
        <w:widowControl/>
        <w:shd w:val="clear" w:color="auto" w:fill="FFFFFF"/>
        <w:spacing w:line="440" w:lineRule="exact"/>
        <w:ind w:firstLine="480"/>
        <w:textAlignment w:val="baseline"/>
        <w:rPr>
          <w:rFonts w:asciiTheme="minorEastAsia" w:hAnsiTheme="minorEastAsia" w:cs="宋体"/>
          <w:color w:val="000000"/>
          <w:kern w:val="0"/>
          <w:sz w:val="24"/>
          <w:szCs w:val="24"/>
        </w:rPr>
      </w:pPr>
      <w:r w:rsidRPr="00E819EF">
        <w:rPr>
          <w:rFonts w:asciiTheme="minorEastAsia" w:hAnsiTheme="minorEastAsia" w:cs="宋体" w:hint="eastAsia"/>
          <w:color w:val="000000"/>
          <w:kern w:val="0"/>
          <w:sz w:val="24"/>
          <w:szCs w:val="24"/>
        </w:rPr>
        <w:t>十一、申报基地项目、奖励项目，须通过 “湖南省社科基金项目网络管理平台”进行网上申报（网址：</w:t>
      </w:r>
      <w:hyperlink r:id="rId8" w:tgtFrame="_blank" w:tooltip="http://sk.rednet.cn" w:history="1">
        <w:r w:rsidRPr="009B7E36">
          <w:rPr>
            <w:rFonts w:asciiTheme="minorEastAsia" w:hAnsiTheme="minorEastAsia" w:cs="宋体" w:hint="eastAsia"/>
            <w:color w:val="666666"/>
            <w:kern w:val="0"/>
            <w:sz w:val="24"/>
            <w:szCs w:val="24"/>
          </w:rPr>
          <w:t>http://sk.rednet.cn</w:t>
        </w:r>
      </w:hyperlink>
      <w:r w:rsidRPr="00E819EF">
        <w:rPr>
          <w:rFonts w:asciiTheme="minorEastAsia" w:hAnsiTheme="minorEastAsia" w:cs="宋体" w:hint="eastAsia"/>
          <w:color w:val="000000"/>
          <w:kern w:val="0"/>
          <w:sz w:val="24"/>
          <w:szCs w:val="24"/>
        </w:rPr>
        <w:t>）。平台开放时间为:10月15日8：00—10月22日18：00，逾期不再受理申报。系统开放之前，请先下载申请书和活页做好项目论证。除在线申报外，还须提供2份纸质版《申请书》和《活页》（</w:t>
      </w:r>
      <w:r w:rsidRPr="00E819EF">
        <w:rPr>
          <w:rFonts w:asciiTheme="minorEastAsia" w:hAnsiTheme="minorEastAsia" w:cs="宋体" w:hint="eastAsia"/>
          <w:color w:val="000000"/>
          <w:kern w:val="0"/>
          <w:sz w:val="24"/>
          <w:szCs w:val="24"/>
          <w:shd w:val="clear" w:color="auto" w:fill="FFFFFF"/>
        </w:rPr>
        <w:t>均用A3纸双面打印、中缝装订</w:t>
      </w:r>
      <w:r w:rsidRPr="00E819EF">
        <w:rPr>
          <w:rFonts w:asciiTheme="minorEastAsia" w:hAnsiTheme="minorEastAsia" w:cs="宋体" w:hint="eastAsia"/>
          <w:color w:val="000000"/>
          <w:kern w:val="0"/>
          <w:sz w:val="24"/>
          <w:szCs w:val="24"/>
        </w:rPr>
        <w:t>），项目负责人和基地负责人签字后送交</w:t>
      </w:r>
      <w:r w:rsidR="0037601F" w:rsidRPr="009B7E36">
        <w:rPr>
          <w:rFonts w:asciiTheme="minorEastAsia" w:hAnsiTheme="minorEastAsia" w:cs="宋体" w:hint="eastAsia"/>
          <w:color w:val="000000"/>
          <w:kern w:val="0"/>
          <w:sz w:val="24"/>
          <w:szCs w:val="24"/>
        </w:rPr>
        <w:t>科研</w:t>
      </w:r>
      <w:r w:rsidRPr="00E819EF">
        <w:rPr>
          <w:rFonts w:asciiTheme="minorEastAsia" w:hAnsiTheme="minorEastAsia" w:cs="宋体" w:hint="eastAsia"/>
          <w:color w:val="000000"/>
          <w:kern w:val="0"/>
          <w:sz w:val="24"/>
          <w:szCs w:val="24"/>
        </w:rPr>
        <w:t>处</w:t>
      </w:r>
      <w:r w:rsidR="0037601F" w:rsidRPr="009B7E36">
        <w:rPr>
          <w:rFonts w:asciiTheme="minorEastAsia" w:hAnsiTheme="minorEastAsia" w:cs="宋体" w:hint="eastAsia"/>
          <w:color w:val="000000"/>
          <w:kern w:val="0"/>
          <w:sz w:val="24"/>
          <w:szCs w:val="24"/>
        </w:rPr>
        <w:t>616</w:t>
      </w:r>
      <w:r w:rsidRPr="00E819EF">
        <w:rPr>
          <w:rFonts w:asciiTheme="minorEastAsia" w:hAnsiTheme="minorEastAsia" w:cs="宋体" w:hint="eastAsia"/>
          <w:color w:val="000000"/>
          <w:kern w:val="0"/>
          <w:sz w:val="24"/>
          <w:szCs w:val="24"/>
        </w:rPr>
        <w:t>。</w:t>
      </w:r>
    </w:p>
    <w:p w:rsidR="00E819EF" w:rsidRPr="00E819EF" w:rsidRDefault="00E819EF" w:rsidP="0037601F">
      <w:pPr>
        <w:widowControl/>
        <w:shd w:val="clear" w:color="auto" w:fill="FFFFFF"/>
        <w:spacing w:line="440" w:lineRule="exact"/>
        <w:ind w:firstLine="480"/>
        <w:textAlignment w:val="baseline"/>
        <w:rPr>
          <w:rFonts w:asciiTheme="minorEastAsia" w:hAnsiTheme="minorEastAsia" w:cs="宋体"/>
          <w:color w:val="000000"/>
          <w:kern w:val="0"/>
          <w:sz w:val="24"/>
          <w:szCs w:val="24"/>
        </w:rPr>
      </w:pPr>
      <w:r w:rsidRPr="00E819EF">
        <w:rPr>
          <w:rFonts w:asciiTheme="minorEastAsia" w:hAnsiTheme="minorEastAsia" w:cs="宋体" w:hint="eastAsia"/>
          <w:color w:val="000000"/>
          <w:kern w:val="0"/>
          <w:sz w:val="24"/>
          <w:szCs w:val="24"/>
        </w:rPr>
        <w:lastRenderedPageBreak/>
        <w:t>十二、2020年省社科规划办继续与上海外语教育出版社联合设立外语科研项目，按照省社科基金一般项目单独进行评审。申报时学科类别按语言学（外国语言类）或外国文学填写，不必注明申报该项目，立项资助经费由上海外语教育出版社直接拨付至学校账户。</w:t>
      </w:r>
    </w:p>
    <w:p w:rsidR="00E819EF" w:rsidRPr="00E819EF" w:rsidRDefault="00E819EF" w:rsidP="0037601F">
      <w:pPr>
        <w:widowControl/>
        <w:shd w:val="clear" w:color="auto" w:fill="FFFFFF"/>
        <w:spacing w:line="440" w:lineRule="exact"/>
        <w:ind w:firstLine="480"/>
        <w:textAlignment w:val="baseline"/>
        <w:rPr>
          <w:rFonts w:asciiTheme="minorEastAsia" w:hAnsiTheme="minorEastAsia" w:cs="宋体"/>
          <w:color w:val="000000"/>
          <w:kern w:val="0"/>
          <w:sz w:val="24"/>
          <w:szCs w:val="24"/>
        </w:rPr>
      </w:pPr>
      <w:r w:rsidRPr="00E819EF">
        <w:rPr>
          <w:rFonts w:asciiTheme="minorEastAsia" w:hAnsiTheme="minorEastAsia" w:cs="宋体" w:hint="eastAsia"/>
          <w:color w:val="000000"/>
          <w:kern w:val="0"/>
          <w:sz w:val="24"/>
          <w:szCs w:val="24"/>
        </w:rPr>
        <w:t>十三、各单位要着力提高申报质量，适当控制申报数量，特别是要避免同类选题重复申报。申报人要恪守学术规范和科研诚信，按要求如实填写相关内容数据，确保申报资格有效，申报材料真实、规范，没有知识产权争议。</w:t>
      </w:r>
      <w:r w:rsidR="0037601F" w:rsidRPr="009B7E36">
        <w:rPr>
          <w:rFonts w:asciiTheme="minorEastAsia" w:hAnsiTheme="minorEastAsia" w:cs="宋体" w:hint="eastAsia"/>
          <w:color w:val="000000"/>
          <w:kern w:val="0"/>
          <w:sz w:val="24"/>
          <w:szCs w:val="24"/>
        </w:rPr>
        <w:t>请申报者提交《湖南女子学院科研项目申请审核表》</w:t>
      </w:r>
      <w:r w:rsidR="00F16432" w:rsidRPr="009B7E36">
        <w:rPr>
          <w:rFonts w:asciiTheme="minorEastAsia" w:hAnsiTheme="minorEastAsia" w:cs="宋体" w:hint="eastAsia"/>
          <w:color w:val="000000"/>
          <w:kern w:val="0"/>
          <w:sz w:val="24"/>
          <w:szCs w:val="24"/>
        </w:rPr>
        <w:t>（一式两份）</w:t>
      </w:r>
      <w:r w:rsidR="0037601F" w:rsidRPr="009B7E36">
        <w:rPr>
          <w:rFonts w:asciiTheme="minorEastAsia" w:hAnsiTheme="minorEastAsia" w:cs="宋体" w:hint="eastAsia"/>
          <w:color w:val="000000"/>
          <w:kern w:val="0"/>
          <w:sz w:val="24"/>
          <w:szCs w:val="24"/>
        </w:rPr>
        <w:t>到学院，由</w:t>
      </w:r>
      <w:r w:rsidR="00BC6CF0">
        <w:rPr>
          <w:rFonts w:asciiTheme="minorEastAsia" w:hAnsiTheme="minorEastAsia" w:cs="宋体" w:hint="eastAsia"/>
          <w:color w:val="000000"/>
          <w:kern w:val="0"/>
          <w:sz w:val="24"/>
          <w:szCs w:val="24"/>
        </w:rPr>
        <w:t>各</w:t>
      </w:r>
      <w:r w:rsidR="0037601F" w:rsidRPr="009B7E36">
        <w:rPr>
          <w:rFonts w:asciiTheme="minorEastAsia" w:hAnsiTheme="minorEastAsia" w:cs="宋体" w:hint="eastAsia"/>
          <w:color w:val="000000"/>
          <w:kern w:val="0"/>
          <w:sz w:val="24"/>
          <w:szCs w:val="24"/>
        </w:rPr>
        <w:t>学院审核签字盖章后统一交科研处。</w:t>
      </w:r>
      <w:r w:rsidRPr="00E819EF">
        <w:rPr>
          <w:rFonts w:asciiTheme="minorEastAsia" w:hAnsiTheme="minorEastAsia" w:cs="宋体" w:hint="eastAsia"/>
          <w:color w:val="000000"/>
          <w:kern w:val="0"/>
          <w:sz w:val="24"/>
          <w:szCs w:val="24"/>
        </w:rPr>
        <w:t>凡存在弄虚作假、抄袭剽窃等行为的，一经发现查实，取消三年申报资格；如获立项即予撤项并通报批评、列入“学术不端者”黑名单。</w:t>
      </w:r>
    </w:p>
    <w:p w:rsidR="00E819EF" w:rsidRPr="00E819EF" w:rsidRDefault="00E819EF" w:rsidP="0037601F">
      <w:pPr>
        <w:widowControl/>
        <w:shd w:val="clear" w:color="auto" w:fill="FFFFFF"/>
        <w:spacing w:line="440" w:lineRule="exact"/>
        <w:ind w:firstLine="480"/>
        <w:textAlignment w:val="baseline"/>
        <w:rPr>
          <w:rFonts w:asciiTheme="minorEastAsia" w:hAnsiTheme="minorEastAsia" w:cs="宋体"/>
          <w:color w:val="000000"/>
          <w:kern w:val="0"/>
          <w:sz w:val="24"/>
          <w:szCs w:val="24"/>
        </w:rPr>
      </w:pPr>
      <w:r w:rsidRPr="00E819EF">
        <w:rPr>
          <w:rFonts w:asciiTheme="minorEastAsia" w:hAnsiTheme="minorEastAsia" w:cs="宋体" w:hint="eastAsia"/>
          <w:color w:val="000000"/>
          <w:kern w:val="0"/>
          <w:sz w:val="24"/>
          <w:szCs w:val="24"/>
        </w:rPr>
        <w:t> </w:t>
      </w:r>
    </w:p>
    <w:p w:rsidR="00E819EF" w:rsidRPr="00E819EF" w:rsidRDefault="00E819EF" w:rsidP="0037601F">
      <w:pPr>
        <w:widowControl/>
        <w:shd w:val="clear" w:color="auto" w:fill="FFFFFF"/>
        <w:spacing w:line="440" w:lineRule="exact"/>
        <w:ind w:firstLine="480"/>
        <w:textAlignment w:val="baseline"/>
        <w:rPr>
          <w:rFonts w:asciiTheme="minorEastAsia" w:hAnsiTheme="minorEastAsia" w:cs="宋体"/>
          <w:color w:val="000000"/>
          <w:kern w:val="0"/>
          <w:sz w:val="24"/>
          <w:szCs w:val="24"/>
        </w:rPr>
      </w:pPr>
      <w:r w:rsidRPr="00E819EF">
        <w:rPr>
          <w:rFonts w:asciiTheme="minorEastAsia" w:hAnsiTheme="minorEastAsia" w:cs="宋体" w:hint="eastAsia"/>
          <w:color w:val="000000"/>
          <w:kern w:val="0"/>
          <w:sz w:val="24"/>
          <w:szCs w:val="24"/>
        </w:rPr>
        <w:t>联系人：</w:t>
      </w:r>
      <w:r w:rsidR="0037601F" w:rsidRPr="009B7E36">
        <w:rPr>
          <w:rFonts w:asciiTheme="minorEastAsia" w:hAnsiTheme="minorEastAsia" w:cs="宋体" w:hint="eastAsia"/>
          <w:color w:val="000000"/>
          <w:kern w:val="0"/>
          <w:sz w:val="24"/>
          <w:szCs w:val="24"/>
        </w:rPr>
        <w:t>喻洁</w:t>
      </w:r>
    </w:p>
    <w:p w:rsidR="00E819EF" w:rsidRPr="00E819EF" w:rsidRDefault="00E819EF" w:rsidP="0037601F">
      <w:pPr>
        <w:widowControl/>
        <w:shd w:val="clear" w:color="auto" w:fill="FFFFFF"/>
        <w:spacing w:line="440" w:lineRule="exact"/>
        <w:ind w:firstLine="480"/>
        <w:textAlignment w:val="baseline"/>
        <w:rPr>
          <w:rFonts w:asciiTheme="minorEastAsia" w:hAnsiTheme="minorEastAsia" w:cs="宋体"/>
          <w:color w:val="000000"/>
          <w:kern w:val="0"/>
          <w:sz w:val="24"/>
          <w:szCs w:val="24"/>
        </w:rPr>
      </w:pPr>
      <w:r w:rsidRPr="00E819EF">
        <w:rPr>
          <w:rFonts w:asciiTheme="minorEastAsia" w:hAnsiTheme="minorEastAsia" w:cs="宋体" w:hint="eastAsia"/>
          <w:color w:val="000000"/>
          <w:kern w:val="0"/>
          <w:sz w:val="24"/>
          <w:szCs w:val="24"/>
        </w:rPr>
        <w:t>电话：0731-8</w:t>
      </w:r>
      <w:r w:rsidR="0037601F" w:rsidRPr="009B7E36">
        <w:rPr>
          <w:rFonts w:asciiTheme="minorEastAsia" w:hAnsiTheme="minorEastAsia" w:cs="宋体" w:hint="eastAsia"/>
          <w:color w:val="000000"/>
          <w:kern w:val="0"/>
          <w:sz w:val="24"/>
          <w:szCs w:val="24"/>
        </w:rPr>
        <w:t>2825042</w:t>
      </w:r>
    </w:p>
    <w:p w:rsidR="00E819EF" w:rsidRPr="00E819EF" w:rsidRDefault="00E819EF" w:rsidP="0037601F">
      <w:pPr>
        <w:widowControl/>
        <w:shd w:val="clear" w:color="auto" w:fill="FFFFFF"/>
        <w:spacing w:line="440" w:lineRule="exact"/>
        <w:ind w:firstLine="480"/>
        <w:textAlignment w:val="baseline"/>
        <w:rPr>
          <w:rFonts w:asciiTheme="minorEastAsia" w:hAnsiTheme="minorEastAsia" w:cs="宋体"/>
          <w:color w:val="000000"/>
          <w:kern w:val="0"/>
          <w:sz w:val="24"/>
          <w:szCs w:val="24"/>
        </w:rPr>
      </w:pPr>
      <w:r w:rsidRPr="00E819EF">
        <w:rPr>
          <w:rFonts w:asciiTheme="minorEastAsia" w:hAnsiTheme="minorEastAsia" w:cs="宋体" w:hint="eastAsia"/>
          <w:color w:val="000000"/>
          <w:kern w:val="0"/>
          <w:sz w:val="24"/>
          <w:szCs w:val="24"/>
        </w:rPr>
        <w:t>邮箱：</w:t>
      </w:r>
      <w:r w:rsidR="0037601F" w:rsidRPr="009B7E36">
        <w:rPr>
          <w:rFonts w:asciiTheme="minorEastAsia" w:hAnsiTheme="minorEastAsia" w:cs="宋体" w:hint="eastAsia"/>
          <w:color w:val="000000"/>
          <w:kern w:val="0"/>
          <w:sz w:val="24"/>
          <w:szCs w:val="24"/>
        </w:rPr>
        <w:t>34147170</w:t>
      </w:r>
      <w:r w:rsidRPr="00E819EF">
        <w:rPr>
          <w:rFonts w:asciiTheme="minorEastAsia" w:hAnsiTheme="minorEastAsia" w:cs="宋体" w:hint="eastAsia"/>
          <w:color w:val="000000"/>
          <w:kern w:val="0"/>
          <w:sz w:val="24"/>
          <w:szCs w:val="24"/>
        </w:rPr>
        <w:t>@qq.com</w:t>
      </w:r>
    </w:p>
    <w:p w:rsidR="00E819EF" w:rsidRPr="00E819EF" w:rsidRDefault="00E819EF" w:rsidP="0037601F">
      <w:pPr>
        <w:widowControl/>
        <w:shd w:val="clear" w:color="auto" w:fill="FFFFFF"/>
        <w:spacing w:line="440" w:lineRule="exact"/>
        <w:ind w:firstLine="480"/>
        <w:textAlignment w:val="baseline"/>
        <w:rPr>
          <w:rFonts w:asciiTheme="minorEastAsia" w:hAnsiTheme="minorEastAsia" w:cs="宋体"/>
          <w:color w:val="000000"/>
          <w:kern w:val="0"/>
          <w:sz w:val="24"/>
          <w:szCs w:val="24"/>
        </w:rPr>
      </w:pPr>
      <w:r w:rsidRPr="00E819EF">
        <w:rPr>
          <w:rFonts w:asciiTheme="minorEastAsia" w:hAnsiTheme="minorEastAsia" w:cs="宋体" w:hint="eastAsia"/>
          <w:color w:val="000000"/>
          <w:kern w:val="0"/>
          <w:sz w:val="24"/>
          <w:szCs w:val="24"/>
        </w:rPr>
        <w:t> </w:t>
      </w:r>
    </w:p>
    <w:p w:rsidR="00E819EF" w:rsidRPr="00E819EF" w:rsidRDefault="0037601F" w:rsidP="0037601F">
      <w:pPr>
        <w:widowControl/>
        <w:shd w:val="clear" w:color="auto" w:fill="FFFFFF"/>
        <w:spacing w:line="440" w:lineRule="exact"/>
        <w:ind w:firstLine="480"/>
        <w:jc w:val="right"/>
        <w:textAlignment w:val="baseline"/>
        <w:rPr>
          <w:rFonts w:asciiTheme="minorEastAsia" w:hAnsiTheme="minorEastAsia" w:cs="宋体"/>
          <w:color w:val="000000"/>
          <w:kern w:val="0"/>
          <w:sz w:val="24"/>
          <w:szCs w:val="24"/>
        </w:rPr>
      </w:pPr>
      <w:r w:rsidRPr="009B7E36">
        <w:rPr>
          <w:rFonts w:asciiTheme="minorEastAsia" w:hAnsiTheme="minorEastAsia" w:cs="宋体" w:hint="eastAsia"/>
          <w:color w:val="000000"/>
          <w:kern w:val="0"/>
          <w:sz w:val="24"/>
          <w:szCs w:val="24"/>
        </w:rPr>
        <w:t>科研处</w:t>
      </w:r>
    </w:p>
    <w:p w:rsidR="00E819EF" w:rsidRPr="00E819EF" w:rsidRDefault="00E819EF" w:rsidP="0037601F">
      <w:pPr>
        <w:widowControl/>
        <w:shd w:val="clear" w:color="auto" w:fill="FFFFFF"/>
        <w:spacing w:line="440" w:lineRule="exact"/>
        <w:ind w:firstLine="480"/>
        <w:jc w:val="right"/>
        <w:textAlignment w:val="baseline"/>
        <w:rPr>
          <w:rFonts w:asciiTheme="minorEastAsia" w:hAnsiTheme="minorEastAsia" w:cs="宋体"/>
          <w:color w:val="000000"/>
          <w:kern w:val="0"/>
          <w:sz w:val="24"/>
          <w:szCs w:val="24"/>
        </w:rPr>
      </w:pPr>
      <w:r w:rsidRPr="00E819EF">
        <w:rPr>
          <w:rFonts w:asciiTheme="minorEastAsia" w:hAnsiTheme="minorEastAsia" w:cs="宋体" w:hint="eastAsia"/>
          <w:color w:val="000000"/>
          <w:kern w:val="0"/>
          <w:sz w:val="24"/>
          <w:szCs w:val="24"/>
        </w:rPr>
        <w:t>2020年9月2</w:t>
      </w:r>
      <w:r w:rsidR="0037601F" w:rsidRPr="009B7E36">
        <w:rPr>
          <w:rFonts w:asciiTheme="minorEastAsia" w:hAnsiTheme="minorEastAsia" w:cs="宋体" w:hint="eastAsia"/>
          <w:color w:val="000000"/>
          <w:kern w:val="0"/>
          <w:sz w:val="24"/>
          <w:szCs w:val="24"/>
        </w:rPr>
        <w:t>9</w:t>
      </w:r>
      <w:r w:rsidRPr="00E819EF">
        <w:rPr>
          <w:rFonts w:asciiTheme="minorEastAsia" w:hAnsiTheme="minorEastAsia" w:cs="宋体" w:hint="eastAsia"/>
          <w:color w:val="000000"/>
          <w:kern w:val="0"/>
          <w:sz w:val="24"/>
          <w:szCs w:val="24"/>
        </w:rPr>
        <w:t>日</w:t>
      </w:r>
    </w:p>
    <w:p w:rsidR="00E819EF" w:rsidRPr="00E819EF" w:rsidRDefault="00E819EF" w:rsidP="0037601F">
      <w:pPr>
        <w:widowControl/>
        <w:shd w:val="clear" w:color="auto" w:fill="FFFFFF"/>
        <w:spacing w:line="440" w:lineRule="exact"/>
        <w:jc w:val="left"/>
        <w:rPr>
          <w:rFonts w:asciiTheme="minorEastAsia" w:hAnsiTheme="minorEastAsia" w:cs="宋体"/>
          <w:color w:val="000000"/>
          <w:kern w:val="0"/>
          <w:sz w:val="24"/>
          <w:szCs w:val="24"/>
        </w:rPr>
      </w:pPr>
      <w:r w:rsidRPr="00E819EF">
        <w:rPr>
          <w:rFonts w:asciiTheme="minorEastAsia" w:hAnsiTheme="minorEastAsia" w:cs="宋体" w:hint="eastAsia"/>
          <w:color w:val="000000"/>
          <w:kern w:val="0"/>
          <w:sz w:val="24"/>
          <w:szCs w:val="24"/>
        </w:rPr>
        <w:t> </w:t>
      </w:r>
    </w:p>
    <w:p w:rsidR="00023712" w:rsidRPr="009B7E36" w:rsidRDefault="00023712" w:rsidP="0037601F">
      <w:pPr>
        <w:spacing w:line="440" w:lineRule="exact"/>
        <w:rPr>
          <w:rFonts w:asciiTheme="minorEastAsia" w:hAnsiTheme="minorEastAsia"/>
          <w:sz w:val="24"/>
          <w:szCs w:val="24"/>
        </w:rPr>
      </w:pPr>
    </w:p>
    <w:sectPr w:rsidR="00023712" w:rsidRPr="009B7E36" w:rsidSect="00A0073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6FC0" w:rsidRDefault="00CC6FC0" w:rsidP="00E819EF">
      <w:r>
        <w:separator/>
      </w:r>
    </w:p>
  </w:endnote>
  <w:endnote w:type="continuationSeparator" w:id="1">
    <w:p w:rsidR="00CC6FC0" w:rsidRDefault="00CC6FC0" w:rsidP="00E819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6FC0" w:rsidRDefault="00CC6FC0" w:rsidP="00E819EF">
      <w:r>
        <w:separator/>
      </w:r>
    </w:p>
  </w:footnote>
  <w:footnote w:type="continuationSeparator" w:id="1">
    <w:p w:rsidR="00CC6FC0" w:rsidRDefault="00CC6FC0" w:rsidP="00E819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191418"/>
    <w:multiLevelType w:val="multilevel"/>
    <w:tmpl w:val="3FD64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819EF"/>
    <w:rsid w:val="00023712"/>
    <w:rsid w:val="0037601F"/>
    <w:rsid w:val="009B7E36"/>
    <w:rsid w:val="00A00732"/>
    <w:rsid w:val="00B42D8A"/>
    <w:rsid w:val="00BC6CF0"/>
    <w:rsid w:val="00CC6FC0"/>
    <w:rsid w:val="00D65CDE"/>
    <w:rsid w:val="00E819EF"/>
    <w:rsid w:val="00F16432"/>
    <w:rsid w:val="00F82C69"/>
    <w:rsid w:val="00FC4A8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732"/>
    <w:pPr>
      <w:widowControl w:val="0"/>
      <w:jc w:val="both"/>
    </w:pPr>
  </w:style>
  <w:style w:type="paragraph" w:styleId="2">
    <w:name w:val="heading 2"/>
    <w:basedOn w:val="a"/>
    <w:link w:val="2Char"/>
    <w:uiPriority w:val="9"/>
    <w:qFormat/>
    <w:rsid w:val="00E819E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819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819EF"/>
    <w:rPr>
      <w:sz w:val="18"/>
      <w:szCs w:val="18"/>
    </w:rPr>
  </w:style>
  <w:style w:type="paragraph" w:styleId="a4">
    <w:name w:val="footer"/>
    <w:basedOn w:val="a"/>
    <w:link w:val="Char0"/>
    <w:uiPriority w:val="99"/>
    <w:semiHidden/>
    <w:unhideWhenUsed/>
    <w:rsid w:val="00E819E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819EF"/>
    <w:rPr>
      <w:sz w:val="18"/>
      <w:szCs w:val="18"/>
    </w:rPr>
  </w:style>
  <w:style w:type="character" w:customStyle="1" w:styleId="2Char">
    <w:name w:val="标题 2 Char"/>
    <w:basedOn w:val="a0"/>
    <w:link w:val="2"/>
    <w:uiPriority w:val="9"/>
    <w:rsid w:val="00E819EF"/>
    <w:rPr>
      <w:rFonts w:ascii="宋体" w:eastAsia="宋体" w:hAnsi="宋体" w:cs="宋体"/>
      <w:b/>
      <w:bCs/>
      <w:kern w:val="0"/>
      <w:sz w:val="36"/>
      <w:szCs w:val="36"/>
    </w:rPr>
  </w:style>
  <w:style w:type="paragraph" w:styleId="a5">
    <w:name w:val="Normal (Web)"/>
    <w:basedOn w:val="a"/>
    <w:uiPriority w:val="99"/>
    <w:semiHidden/>
    <w:unhideWhenUsed/>
    <w:rsid w:val="00E819EF"/>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E819EF"/>
    <w:rPr>
      <w:b/>
      <w:bCs/>
    </w:rPr>
  </w:style>
  <w:style w:type="character" w:styleId="a7">
    <w:name w:val="Hyperlink"/>
    <w:basedOn w:val="a0"/>
    <w:uiPriority w:val="99"/>
    <w:unhideWhenUsed/>
    <w:rsid w:val="00E819EF"/>
    <w:rPr>
      <w:color w:val="0000FF"/>
      <w:u w:val="single"/>
    </w:rPr>
  </w:style>
</w:styles>
</file>

<file path=word/webSettings.xml><?xml version="1.0" encoding="utf-8"?>
<w:webSettings xmlns:r="http://schemas.openxmlformats.org/officeDocument/2006/relationships" xmlns:w="http://schemas.openxmlformats.org/wordprocessingml/2006/main">
  <w:divs>
    <w:div w:id="391853031">
      <w:bodyDiv w:val="1"/>
      <w:marLeft w:val="0"/>
      <w:marRight w:val="0"/>
      <w:marTop w:val="0"/>
      <w:marBottom w:val="0"/>
      <w:divBdr>
        <w:top w:val="none" w:sz="0" w:space="0" w:color="auto"/>
        <w:left w:val="none" w:sz="0" w:space="0" w:color="auto"/>
        <w:bottom w:val="none" w:sz="0" w:space="0" w:color="auto"/>
        <w:right w:val="none" w:sz="0" w:space="0" w:color="auto"/>
      </w:divBdr>
      <w:divsChild>
        <w:div w:id="1083380379">
          <w:marLeft w:val="0"/>
          <w:marRight w:val="0"/>
          <w:marTop w:val="0"/>
          <w:marBottom w:val="0"/>
          <w:divBdr>
            <w:top w:val="none" w:sz="0" w:space="0" w:color="auto"/>
            <w:left w:val="none" w:sz="0" w:space="0" w:color="auto"/>
            <w:bottom w:val="none" w:sz="0" w:space="0" w:color="auto"/>
            <w:right w:val="none" w:sz="0" w:space="0" w:color="auto"/>
          </w:divBdr>
          <w:divsChild>
            <w:div w:id="103639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22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rednet.cn/" TargetMode="External"/><Relationship Id="rId3" Type="http://schemas.openxmlformats.org/officeDocument/2006/relationships/settings" Target="settings.xml"/><Relationship Id="rId7" Type="http://schemas.openxmlformats.org/officeDocument/2006/relationships/hyperlink" Target="mailto:34147170@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523</Words>
  <Characters>2985</Characters>
  <Application>Microsoft Office Word</Application>
  <DocSecurity>0</DocSecurity>
  <Lines>24</Lines>
  <Paragraphs>7</Paragraphs>
  <ScaleCrop>false</ScaleCrop>
  <Company>P R C</Company>
  <LinksUpToDate>false</LinksUpToDate>
  <CharactersWithSpaces>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webUser</dc:creator>
  <cp:keywords/>
  <dc:description/>
  <cp:lastModifiedBy>webUser</cp:lastModifiedBy>
  <cp:revision>6</cp:revision>
  <dcterms:created xsi:type="dcterms:W3CDTF">2020-09-29T02:04:00Z</dcterms:created>
  <dcterms:modified xsi:type="dcterms:W3CDTF">2020-09-29T03:06:00Z</dcterms:modified>
</cp:coreProperties>
</file>