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</w:p>
    <w:p>
      <w:pPr>
        <w:pStyle w:val="3"/>
        <w:spacing w:before="11"/>
        <w:rPr>
          <w:sz w:val="15"/>
        </w:rPr>
      </w:pPr>
    </w:p>
    <w:p>
      <w:pPr>
        <w:spacing w:before="54" w:line="391" w:lineRule="exact"/>
        <w:ind w:left="860" w:right="0" w:firstLine="0"/>
        <w:jc w:val="left"/>
        <w:rPr>
          <w:rFonts w:hint="eastAsia" w:ascii="仿宋" w:eastAsia="仿宋"/>
          <w:sz w:val="32"/>
        </w:rPr>
      </w:pPr>
      <w:r>
        <w:rPr>
          <w:rFonts w:hint="eastAsia" w:ascii="仿宋" w:eastAsia="仿宋"/>
          <w:sz w:val="32"/>
        </w:rPr>
        <w:t>附表 1：</w:t>
      </w:r>
    </w:p>
    <w:p>
      <w:pPr>
        <w:spacing w:before="0" w:line="645" w:lineRule="exact"/>
        <w:ind w:left="1293" w:right="1328" w:firstLine="0"/>
        <w:jc w:val="center"/>
        <w:rPr>
          <w:rFonts w:hint="eastAsia" w:ascii="微软雅黑" w:eastAsia="微软雅黑"/>
          <w:b/>
          <w:sz w:val="36"/>
        </w:rPr>
      </w:pPr>
      <w:r>
        <w:rPr>
          <w:rFonts w:hint="eastAsia" w:ascii="微软雅黑" w:eastAsia="微软雅黑"/>
          <w:b/>
          <w:sz w:val="36"/>
        </w:rPr>
        <w:t>湖南女子学院学生转专业情况汇总表</w:t>
      </w:r>
    </w:p>
    <w:p>
      <w:pPr>
        <w:pStyle w:val="3"/>
        <w:spacing w:before="132"/>
        <w:ind w:left="220"/>
      </w:pPr>
      <w:r>
        <w:t>院部名称：商学院</w:t>
      </w:r>
    </w:p>
    <w:p>
      <w:pPr>
        <w:pStyle w:val="3"/>
        <w:spacing w:before="5"/>
        <w:rPr>
          <w:sz w:val="10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1742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</w:tcPr>
          <w:p>
            <w:pPr>
              <w:pStyle w:val="8"/>
              <w:tabs>
                <w:tab w:val="left" w:pos="570"/>
              </w:tabs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专</w:t>
            </w:r>
            <w:r>
              <w:rPr>
                <w:rFonts w:hint="eastAsia" w:ascii="仿宋" w:eastAsia="仿宋"/>
                <w:sz w:val="28"/>
              </w:rPr>
              <w:tab/>
            </w:r>
            <w:r>
              <w:rPr>
                <w:rFonts w:hint="eastAsia" w:ascii="仿宋" w:eastAsia="仿宋"/>
                <w:sz w:val="28"/>
              </w:rPr>
              <w:t>业</w:t>
            </w:r>
          </w:p>
        </w:tc>
        <w:tc>
          <w:tcPr>
            <w:tcW w:w="1742" w:type="dxa"/>
          </w:tcPr>
          <w:p>
            <w:pPr>
              <w:pStyle w:val="8"/>
              <w:ind w:left="570" w:right="561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年级</w:t>
            </w:r>
          </w:p>
        </w:tc>
        <w:tc>
          <w:tcPr>
            <w:tcW w:w="2131" w:type="dxa"/>
          </w:tcPr>
          <w:p>
            <w:pPr>
              <w:pStyle w:val="8"/>
              <w:ind w:left="344" w:right="335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允许转出数</w:t>
            </w:r>
          </w:p>
        </w:tc>
        <w:tc>
          <w:tcPr>
            <w:tcW w:w="2131" w:type="dxa"/>
          </w:tcPr>
          <w:p>
            <w:pPr>
              <w:pStyle w:val="8"/>
              <w:ind w:left="345" w:right="335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允许转入数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18" w:type="dxa"/>
          </w:tcPr>
          <w:p>
            <w:pPr>
              <w:pStyle w:val="8"/>
              <w:spacing w:before="134"/>
              <w:ind w:left="9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国际经济与贸易</w:t>
            </w:r>
          </w:p>
        </w:tc>
        <w:tc>
          <w:tcPr>
            <w:tcW w:w="1742" w:type="dxa"/>
          </w:tcPr>
          <w:p>
            <w:pPr>
              <w:pStyle w:val="8"/>
              <w:spacing w:before="134"/>
              <w:ind w:left="569" w:right="561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2131" w:type="dxa"/>
          </w:tcPr>
          <w:p>
            <w:pPr>
              <w:pStyle w:val="8"/>
              <w:spacing w:before="134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31" w:type="dxa"/>
          </w:tcPr>
          <w:p>
            <w:pPr>
              <w:pStyle w:val="8"/>
              <w:spacing w:before="134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</w:tcPr>
          <w:p>
            <w:pPr>
              <w:pStyle w:val="8"/>
              <w:spacing w:before="133"/>
              <w:ind w:left="9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市场营销</w:t>
            </w:r>
          </w:p>
        </w:tc>
        <w:tc>
          <w:tcPr>
            <w:tcW w:w="1742" w:type="dxa"/>
          </w:tcPr>
          <w:p>
            <w:pPr>
              <w:pStyle w:val="8"/>
              <w:spacing w:before="133"/>
              <w:ind w:left="569" w:right="561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2131" w:type="dxa"/>
          </w:tcPr>
          <w:p>
            <w:pPr>
              <w:pStyle w:val="8"/>
              <w:spacing w:before="13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31" w:type="dxa"/>
          </w:tcPr>
          <w:p>
            <w:pPr>
              <w:pStyle w:val="8"/>
              <w:spacing w:before="133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18" w:type="dxa"/>
          </w:tcPr>
          <w:p>
            <w:pPr>
              <w:pStyle w:val="8"/>
              <w:spacing w:before="133"/>
              <w:ind w:left="9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物流管理</w:t>
            </w:r>
          </w:p>
        </w:tc>
        <w:tc>
          <w:tcPr>
            <w:tcW w:w="1742" w:type="dxa"/>
          </w:tcPr>
          <w:p>
            <w:pPr>
              <w:pStyle w:val="8"/>
              <w:spacing w:before="133"/>
              <w:ind w:left="569" w:right="561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2131" w:type="dxa"/>
          </w:tcPr>
          <w:p>
            <w:pPr>
              <w:pStyle w:val="8"/>
              <w:spacing w:before="13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31" w:type="dxa"/>
          </w:tcPr>
          <w:p>
            <w:pPr>
              <w:pStyle w:val="8"/>
              <w:spacing w:before="133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</w:tcPr>
          <w:p>
            <w:pPr>
              <w:pStyle w:val="8"/>
              <w:spacing w:before="133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人力资源管理</w:t>
            </w:r>
          </w:p>
        </w:tc>
        <w:tc>
          <w:tcPr>
            <w:tcW w:w="1742" w:type="dxa"/>
          </w:tcPr>
          <w:p>
            <w:pPr>
              <w:pStyle w:val="8"/>
              <w:spacing w:before="133"/>
              <w:ind w:left="569" w:right="561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2131" w:type="dxa"/>
          </w:tcPr>
          <w:p>
            <w:pPr>
              <w:pStyle w:val="8"/>
              <w:spacing w:before="13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31" w:type="dxa"/>
          </w:tcPr>
          <w:p>
            <w:pPr>
              <w:pStyle w:val="8"/>
              <w:spacing w:before="133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18" w:type="dxa"/>
          </w:tcPr>
          <w:p>
            <w:pPr>
              <w:pStyle w:val="8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会计学</w:t>
            </w:r>
          </w:p>
        </w:tc>
        <w:tc>
          <w:tcPr>
            <w:tcW w:w="1742" w:type="dxa"/>
          </w:tcPr>
          <w:p>
            <w:pPr>
              <w:pStyle w:val="8"/>
              <w:ind w:left="569" w:right="561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2131" w:type="dxa"/>
          </w:tcPr>
          <w:p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31" w:type="dxa"/>
          </w:tcPr>
          <w:p>
            <w:pPr>
              <w:pStyle w:val="8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</w:tcPr>
          <w:p>
            <w:pPr>
              <w:pStyle w:val="8"/>
              <w:ind w:left="9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财务管理</w:t>
            </w:r>
          </w:p>
        </w:tc>
        <w:tc>
          <w:tcPr>
            <w:tcW w:w="1742" w:type="dxa"/>
          </w:tcPr>
          <w:p>
            <w:pPr>
              <w:pStyle w:val="8"/>
              <w:ind w:left="569" w:right="561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2131" w:type="dxa"/>
          </w:tcPr>
          <w:p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31" w:type="dxa"/>
          </w:tcPr>
          <w:p>
            <w:pPr>
              <w:pStyle w:val="8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</w:tcPr>
          <w:p>
            <w:pPr>
              <w:pStyle w:val="8"/>
              <w:spacing w:before="134"/>
              <w:ind w:left="9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国际经济与贸易</w:t>
            </w:r>
          </w:p>
        </w:tc>
        <w:tc>
          <w:tcPr>
            <w:tcW w:w="1742" w:type="dxa"/>
          </w:tcPr>
          <w:p>
            <w:pPr>
              <w:pStyle w:val="8"/>
              <w:spacing w:before="134"/>
              <w:ind w:left="569" w:right="561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131" w:type="dxa"/>
          </w:tcPr>
          <w:p>
            <w:pPr>
              <w:pStyle w:val="8"/>
              <w:spacing w:before="13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31" w:type="dxa"/>
          </w:tcPr>
          <w:p>
            <w:pPr>
              <w:pStyle w:val="8"/>
              <w:spacing w:before="134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</w:tcPr>
          <w:p>
            <w:pPr>
              <w:pStyle w:val="8"/>
              <w:spacing w:before="133"/>
              <w:ind w:left="9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市场营销</w:t>
            </w:r>
          </w:p>
        </w:tc>
        <w:tc>
          <w:tcPr>
            <w:tcW w:w="1742" w:type="dxa"/>
          </w:tcPr>
          <w:p>
            <w:pPr>
              <w:pStyle w:val="8"/>
              <w:spacing w:before="133"/>
              <w:ind w:left="569" w:right="561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131" w:type="dxa"/>
          </w:tcPr>
          <w:p>
            <w:pPr>
              <w:pStyle w:val="8"/>
              <w:spacing w:before="13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31" w:type="dxa"/>
          </w:tcPr>
          <w:p>
            <w:pPr>
              <w:pStyle w:val="8"/>
              <w:spacing w:before="133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</w:tcPr>
          <w:p>
            <w:pPr>
              <w:pStyle w:val="8"/>
              <w:spacing w:before="133"/>
              <w:ind w:left="9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物流管理</w:t>
            </w:r>
          </w:p>
        </w:tc>
        <w:tc>
          <w:tcPr>
            <w:tcW w:w="1742" w:type="dxa"/>
          </w:tcPr>
          <w:p>
            <w:pPr>
              <w:pStyle w:val="8"/>
              <w:spacing w:before="133"/>
              <w:ind w:left="569" w:right="561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131" w:type="dxa"/>
          </w:tcPr>
          <w:p>
            <w:pPr>
              <w:pStyle w:val="8"/>
              <w:spacing w:before="13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31" w:type="dxa"/>
          </w:tcPr>
          <w:p>
            <w:pPr>
              <w:pStyle w:val="8"/>
              <w:spacing w:before="133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18" w:type="dxa"/>
          </w:tcPr>
          <w:p>
            <w:pPr>
              <w:pStyle w:val="8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人力资源管理</w:t>
            </w:r>
          </w:p>
        </w:tc>
        <w:tc>
          <w:tcPr>
            <w:tcW w:w="1742" w:type="dxa"/>
          </w:tcPr>
          <w:p>
            <w:pPr>
              <w:pStyle w:val="8"/>
              <w:ind w:left="569" w:right="561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131" w:type="dxa"/>
          </w:tcPr>
          <w:p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131" w:type="dxa"/>
          </w:tcPr>
          <w:p>
            <w:pPr>
              <w:pStyle w:val="8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18" w:type="dxa"/>
          </w:tcPr>
          <w:p>
            <w:pPr>
              <w:pStyle w:val="8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会计学</w:t>
            </w:r>
          </w:p>
        </w:tc>
        <w:tc>
          <w:tcPr>
            <w:tcW w:w="1742" w:type="dxa"/>
          </w:tcPr>
          <w:p>
            <w:pPr>
              <w:pStyle w:val="8"/>
              <w:ind w:left="569" w:right="561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131" w:type="dxa"/>
          </w:tcPr>
          <w:p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131" w:type="dxa"/>
          </w:tcPr>
          <w:p>
            <w:pPr>
              <w:pStyle w:val="8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18" w:type="dxa"/>
          </w:tcPr>
          <w:p>
            <w:pPr>
              <w:pStyle w:val="8"/>
              <w:ind w:left="9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财务管理</w:t>
            </w:r>
          </w:p>
        </w:tc>
        <w:tc>
          <w:tcPr>
            <w:tcW w:w="1742" w:type="dxa"/>
          </w:tcPr>
          <w:p>
            <w:pPr>
              <w:pStyle w:val="8"/>
              <w:ind w:left="569" w:right="561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131" w:type="dxa"/>
          </w:tcPr>
          <w:p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31" w:type="dxa"/>
          </w:tcPr>
          <w:p>
            <w:pPr>
              <w:pStyle w:val="8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</w:tbl>
    <w:p>
      <w:pPr>
        <w:pStyle w:val="3"/>
        <w:spacing w:before="2"/>
        <w:ind w:left="220"/>
        <w:rPr>
          <w:rFonts w:hint="eastAsia" w:ascii="仿宋" w:eastAsia="仿宋"/>
        </w:rPr>
      </w:pPr>
      <w:r>
        <w:rPr>
          <w:rFonts w:hint="eastAsia" w:ascii="仿宋" w:eastAsia="仿宋"/>
        </w:rPr>
        <w:t>注：该表及对申请专业调整学生的要求和测试方案一并上报教务处。</w:t>
      </w:r>
    </w:p>
    <w:p>
      <w:pPr>
        <w:pStyle w:val="3"/>
        <w:rPr>
          <w:rFonts w:ascii="仿宋"/>
        </w:rPr>
      </w:pPr>
    </w:p>
    <w:p>
      <w:pPr>
        <w:pStyle w:val="3"/>
        <w:spacing w:before="3"/>
        <w:rPr>
          <w:rFonts w:ascii="仿宋"/>
          <w:sz w:val="31"/>
        </w:rPr>
      </w:pPr>
    </w:p>
    <w:p>
      <w:pPr>
        <w:pStyle w:val="3"/>
        <w:tabs>
          <w:tab w:val="left" w:pos="698"/>
          <w:tab w:val="left" w:pos="1399"/>
        </w:tabs>
        <w:spacing w:before="1"/>
        <w:ind w:right="257"/>
        <w:jc w:val="right"/>
        <w:rPr>
          <w:rFonts w:hint="eastAsia" w:ascii="仿宋" w:eastAsia="仿宋"/>
        </w:rPr>
      </w:pPr>
      <w:bookmarkStart w:id="0" w:name="_GoBack"/>
      <w:bookmarkEnd w:id="0"/>
    </w:p>
    <w:sectPr>
      <w:pgSz w:w="11910" w:h="16840"/>
      <w:pgMar w:top="1580" w:right="154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12E52"/>
    <w:rsid w:val="26B01A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56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81"/>
      <w:ind w:left="220" w:hanging="703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32"/>
      <w:ind w:left="11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2020-09-17T06:57:00Z</dcterms:created>
  <dc:creator>电脑城装机专用绿色版</dc:creator>
  <cp:lastModifiedBy>杨湘波</cp:lastModifiedBy>
  <dcterms:modified xsi:type="dcterms:W3CDTF">2020-09-17T08:19:44Z</dcterms:modified>
  <dc:title>经济与管理系2018年转专业方案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2020-09-17T00:00:00Z</vt:filetime>
  </property>
  <property fmtid="{D5CDD505-2E9C-101B-9397-08002B2CF9AE}" pid="5" name="KSOProductBuildVer">
    <vt:lpwstr>2052-11.1.0.9999</vt:lpwstr>
  </property>
</Properties>
</file>