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00" w:beforeAutospacing="0" w:after="0" w:afterAutospacing="0" w:line="23" w:lineRule="atLeast"/>
        <w:ind w:left="0" w:right="0" w:firstLine="1556" w:firstLineChars="500"/>
        <w:rPr>
          <w:shd w:val="clear" w:fill="FFFFFF"/>
        </w:rPr>
      </w:pPr>
      <w:r>
        <w:rPr>
          <w:rStyle w:val="6"/>
          <w:rFonts w:hint="eastAsia"/>
          <w:shd w:val="clear" w:fill="FFFFFF"/>
          <w:lang w:eastAsia="zh-CN"/>
        </w:rPr>
        <w:t>湖南女子学</w:t>
      </w:r>
      <w:r>
        <w:rPr>
          <w:rStyle w:val="6"/>
          <w:shd w:val="clear" w:fill="FFFFFF"/>
        </w:rPr>
        <w:t>体育</w:t>
      </w:r>
      <w:r>
        <w:rPr>
          <w:rStyle w:val="6"/>
          <w:rFonts w:hint="eastAsia"/>
          <w:shd w:val="clear" w:fill="FFFFFF"/>
          <w:lang w:eastAsia="zh-CN"/>
        </w:rPr>
        <w:t>运动</w:t>
      </w:r>
      <w:r>
        <w:rPr>
          <w:rStyle w:val="6"/>
          <w:shd w:val="clear" w:fill="FFFFFF"/>
        </w:rPr>
        <w:t>委员会</w:t>
      </w:r>
      <w:r>
        <w:rPr>
          <w:shd w:val="clear" w:fill="FFFFFF"/>
        </w:rPr>
        <w:t>主要职责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right="0" w:firstLine="420" w:firstLineChars="200"/>
        <w:jc w:val="left"/>
        <w:rPr>
          <w:rFonts w:hint="eastAsia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湖南女子学院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体育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运动</w:t>
      </w:r>
      <w:bookmarkStart w:id="3" w:name="_GoBack"/>
      <w:bookmarkEnd w:id="3"/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委员会，是在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党委、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"https://baike.baidu.com/item/%E8%A1%8C%E6%94%BF%E9%A2%86%E5%AF%BC/7741609"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行政领导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下开展工作，是全面领导全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师生开展体育活动的管理组织。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湖南女子学院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体育运动委员会的宗旨是，通过各类体育活动的开展和宣传，培养品德高尚，素质全面，体魄强健的全面发展的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"https://baike.baidu.com/item/%E9%AB%98%E7%B4%A0%E8%B4%A8%E4%BA%BA%E6%89%8D/9860872"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高素质</w:t>
      </w:r>
      <w:r>
        <w:rPr>
          <w:rStyle w:val="4"/>
          <w:rFonts w:hint="eastAsia" w:ascii="Arial" w:hAnsi="Arial" w:eastAsia="宋体" w:cs="Arial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女性</w:t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人才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，全面推动学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全民健身活动的开展和体育运动的普及，活跃校园体育文化，使广大师生员工建立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"https://baike.baidu.com/item/%E7%BB%88%E8%BA%AB%E4%BD%93%E8%82%B2/2370488"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终身体育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"https://baike.baidu.com/item/%E6%84%8F%E8%AF%86/941923"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意识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，培养勇于进取、顽强拼搏、团结友爱的优良品德和遵纪守法的观念；促进竞技运动水平的提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高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300" w:beforeAutospacing="0" w:after="0" w:afterAutospacing="0" w:line="23" w:lineRule="atLeast"/>
        <w:ind w:left="0" w:right="0" w:firstLine="422" w:firstLineChars="200"/>
        <w:rPr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贯彻落实教育部、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"https://baike.baidu.com/item/%E4%BD%93%E8%82%B2%E6%80%BB%E5%B1%80/12575773"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b w:val="0"/>
          <w:bCs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体育总局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联合颁布的《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"https://baike.baidu.com/item/%E5%AD%A6%E6%A0%A1%E4%BD%93%E8%82%B2%E5%B7%A5%E4%BD%9C%E6%9D%A1%E4%BE%8B/8373514"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b w:val="0"/>
          <w:bCs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学校体育工作条例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》、《大学生体质健康标准》和《全民健身计划实施纲要》,以及教育部、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"https://baike.baidu.com/item/%E5%9B%BD%E5%AE%B6%E4%BD%93%E8%82%B2%E6%80%BB%E5%B1%80/9400501"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b w:val="0"/>
          <w:bCs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国家体育总局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、全国总工会和学校有关体育工作的方针、政策,接受</w:t>
      </w:r>
      <w:r>
        <w:rPr>
          <w:rFonts w:hint="eastAsia" w:ascii="Arial" w:hAnsi="Arial" w:cs="Arial"/>
          <w:b w:val="0"/>
          <w:bCs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湖南省学生体育协会</w:t>
      </w:r>
      <w:r>
        <w:rPr>
          <w:rFonts w:hint="default" w:ascii="Arial" w:hAnsi="Arial" w:eastAsia="宋体" w:cs="Arial"/>
          <w:b w:val="0"/>
          <w:bCs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的工作指导。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rFonts w:hint="default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2. 定期（每学年至少两次）召开委员会全体会议，听取全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体育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"https://baike.baidu.com/item/%E5%B7%A5%E4%BD%9C%E6%80%BB%E7%BB%93/1654545"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工作总结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，了解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"https://baike.baidu.com/item/%E5%AD%A6%E6%A0%A1%E4%BD%93%E8%82%B2/3356771"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学</w:t>
      </w:r>
      <w:r>
        <w:rPr>
          <w:rStyle w:val="4"/>
          <w:rFonts w:hint="eastAsia" w:ascii="Arial" w:hAnsi="Arial" w:eastAsia="宋体" w:cs="Arial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院</w:t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体育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状况，审议学校体育工作规划，协商解决规划实施中所遇到的问题，保障和监督规划的落实，并就学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重大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"https://baike.baidu.com/item/%E4%BD%93%E8%82%B2%E5%86%B3%E7%AD%96/7264473"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体育决策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提供可行性论证。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3．协调校际间、学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各单位间体育交流，保障全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性传统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"https://baike.baidu.com/item/%E8%BF%90%E5%8A%A8%E7%AB%9E%E8%B5%9B/2255502"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运动竞赛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（田径运动会、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春季、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冬季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"https://baike.baidu.com/item/%E9%95%BF%E8%B7%91/9089232"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长跑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）和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各单项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体育竞赛活动的开展，检查、督促各系部、学生会、学生单项体育协会开展丰富多彩的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"https://baike.baidu.com/item/%E4%BD%93%E8%82%B2%E7%AB%9E%E8%B5%9B/7451411" \t "https://baike.baidu.com/item/%E5%8C%97%E4%BA%AC%E5%A4%A7%E5%AD%A6%E4%BD%93%E8%82%B2%E8%BF%90%E5%8A%A8%E5%A7%94%E5%91%98%E4%BC%9A/_blank" </w:instrTex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Arial" w:hAnsi="Arial" w:eastAsia="宋体" w:cs="Arial"/>
          <w:color w:val="000000" w:themeColor="text1"/>
          <w:sz w:val="21"/>
          <w:szCs w:val="21"/>
          <w:u w:val="none"/>
          <w:shd w:val="clear" w:fill="FFFFFF"/>
          <w14:textFill>
            <w14:solidFill>
              <w14:schemeClr w14:val="tx1"/>
            </w14:solidFill>
          </w14:textFill>
        </w:rPr>
        <w:t>体育竞赛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和体育文化活动，全面推动全民健身活动。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rFonts w:hint="default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4．保障、监督落实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学院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运动队的建设工作，动态即时了解体育代表队情况，协调、解决运动队体育特长生日常学习与运动训练的矛盾。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rFonts w:hint="default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5．积极促成和加强与各级体育部门、各兄弟院校多层面的联系、交流与合作，吸引社会有效资源繁荣校园文化和学术，并充分利用科技教育能力服务社会。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rFonts w:hint="default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6．协调和调动宣传资源，扩大体育活动在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内外的宣传，吸引更多的师生员工参与体育、关心体育，由此在社会上树立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我院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蓬勃和谐的健康形象。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rFonts w:hint="default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．对全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体育场馆和设施的建设、使用、维护提出建设性意见。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25" w:afterAutospacing="0" w:line="360" w:lineRule="atLeast"/>
        <w:ind w:left="0" w:right="0" w:firstLine="420"/>
        <w:jc w:val="left"/>
        <w:rPr>
          <w:rFonts w:hint="default" w:ascii="Arial" w:hAnsi="Arial" w:cs="Arial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．协调落实学</w:t>
      </w:r>
      <w:r>
        <w:rPr>
          <w:rFonts w:hint="eastAsia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院</w:t>
      </w:r>
      <w:r>
        <w:rPr>
          <w:rFonts w:hint="default" w:ascii="Arial" w:hAnsi="Arial" w:eastAsia="宋体" w:cs="Arial"/>
          <w:color w:val="000000" w:themeColor="text1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交办的其它体育工作事项。</w:t>
      </w:r>
    </w:p>
    <w:p>
      <w:pPr>
        <w:pStyle w:val="2"/>
        <w:keepNext w:val="0"/>
        <w:keepLines w:val="0"/>
        <w:widowControl/>
        <w:suppressLineNumbers w:val="0"/>
        <w:spacing w:before="300" w:beforeAutospacing="0" w:after="0" w:afterAutospacing="0" w:line="23" w:lineRule="atLeast"/>
        <w:ind w:left="0" w:right="0"/>
        <w:rPr>
          <w:color w:val="000000" w:themeColor="text1"/>
          <w:shd w:val="clear" w:fill="FFFFFF"/>
          <w14:textFill>
            <w14:solidFill>
              <w14:schemeClr w14:val="tx1"/>
            </w14:solidFill>
          </w14:textFill>
        </w:rPr>
      </w:pPr>
      <w:bookmarkStart w:id="0" w:name="组织机构"/>
      <w:bookmarkEnd w:id="0"/>
      <w:bookmarkStart w:id="1" w:name="2"/>
      <w:bookmarkEnd w:id="1"/>
      <w:bookmarkStart w:id="2" w:name="sub2137081_2"/>
      <w:bookmarkEnd w:id="2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0E69"/>
    <w:rsid w:val="1EB63291"/>
    <w:rsid w:val="31360E69"/>
    <w:rsid w:val="35EE0993"/>
    <w:rsid w:val="4FEF6409"/>
    <w:rsid w:val="69F10D6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color w:val="333333"/>
      <w:kern w:val="0"/>
      <w:sz w:val="31"/>
      <w:szCs w:val="31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338DE6"/>
      <w:u w:val="none"/>
    </w:rPr>
  </w:style>
  <w:style w:type="character" w:customStyle="1" w:styleId="6">
    <w:name w:val="lemmawgt-lemmatitle-title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2018-05-06T11:27:00Z</dcterms:created>
  <dc:creator>樊伟</dc:creator>
  <cp:lastModifiedBy>樊伟</cp:lastModifiedBy>
  <cp:lastPrinted>2018-05-06T12:49:00Z</cp:lastPrinted>
  <dcterms:modified xsi:type="dcterms:W3CDTF">2018-05-17T09:38:06Z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