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1E0" w:firstRow="1" w:lastRow="1" w:firstColumn="1" w:lastColumn="1" w:noHBand="0" w:noVBand="0"/>
      </w:tblPr>
      <w:tblGrid>
        <w:gridCol w:w="8364"/>
      </w:tblGrid>
      <w:tr w:rsidR="001340F7" w:rsidRPr="007C6B5B" w:rsidTr="002C6D72">
        <w:trPr>
          <w:jc w:val="center"/>
        </w:trPr>
        <w:tc>
          <w:tcPr>
            <w:tcW w:w="8364" w:type="dxa"/>
            <w:shd w:val="clear" w:color="auto" w:fill="auto"/>
            <w:vAlign w:val="center"/>
          </w:tcPr>
          <w:p w:rsidR="001340F7" w:rsidRPr="007C6B5B" w:rsidRDefault="001340F7" w:rsidP="002C6D72">
            <w:pPr>
              <w:snapToGrid w:val="0"/>
              <w:jc w:val="distribute"/>
              <w:rPr>
                <w:w w:val="80"/>
                <w:sz w:val="112"/>
                <w:szCs w:val="112"/>
              </w:rPr>
            </w:pPr>
            <w:r>
              <w:rPr>
                <w:rFonts w:hint="eastAsia"/>
                <w:noProof/>
              </w:rPr>
              <mc:AlternateContent>
                <mc:Choice Requires="wps">
                  <w:drawing>
                    <wp:anchor distT="0" distB="0" distL="114300" distR="114300" simplePos="0" relativeHeight="251660288" behindDoc="0" locked="0" layoutInCell="1" allowOverlap="1" wp14:anchorId="539FC764" wp14:editId="33B1224B">
                      <wp:simplePos x="0" y="0"/>
                      <wp:positionH relativeFrom="margin">
                        <wp:posOffset>-325755</wp:posOffset>
                      </wp:positionH>
                      <wp:positionV relativeFrom="paragraph">
                        <wp:posOffset>987425</wp:posOffset>
                      </wp:positionV>
                      <wp:extent cx="5791200" cy="0"/>
                      <wp:effectExtent l="0" t="19050" r="38100" b="3810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BAC9B" id="直接连接符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5pt,77.75pt" to="430.3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" strokecolor="red" strokeweight="4.5pt">
                      <v:stroke linestyle="thickThin"/>
                      <w10:wrap anchorx="margin"/>
                    </v:line>
                  </w:pict>
                </mc:Fallback>
              </mc:AlternateContent>
            </w:r>
            <w:r w:rsidRPr="007C6B5B">
              <w:rPr>
                <w:rFonts w:eastAsia="方正小标宋简体" w:hint="eastAsia"/>
                <w:color w:val="FF0000"/>
                <w:w w:val="80"/>
                <w:sz w:val="112"/>
                <w:szCs w:val="112"/>
              </w:rPr>
              <w:t>湖南省教育厅</w:t>
            </w:r>
          </w:p>
        </w:tc>
      </w:tr>
    </w:tbl>
    <w:p w:rsidR="001340F7" w:rsidRPr="000F493B" w:rsidRDefault="001340F7" w:rsidP="001340F7"/>
    <w:p w:rsidR="001340F7" w:rsidRPr="001340F7" w:rsidRDefault="001340F7" w:rsidP="001340F7">
      <w:pPr>
        <w:jc w:val="right"/>
        <w:rPr>
          <w:sz w:val="32"/>
          <w:szCs w:val="32"/>
        </w:rPr>
      </w:pPr>
      <w:proofErr w:type="gramStart"/>
      <w:r w:rsidRPr="001340F7">
        <w:rPr>
          <w:sz w:val="32"/>
          <w:szCs w:val="32"/>
        </w:rPr>
        <w:t>湘教通</w:t>
      </w:r>
      <w:proofErr w:type="gramEnd"/>
      <w:r>
        <w:rPr>
          <w:rFonts w:hint="eastAsia"/>
          <w:sz w:val="32"/>
          <w:szCs w:val="32"/>
        </w:rPr>
        <w:t>〔</w:t>
      </w:r>
      <w:r w:rsidRPr="001340F7">
        <w:rPr>
          <w:sz w:val="32"/>
          <w:szCs w:val="32"/>
        </w:rPr>
        <w:t>2018</w:t>
      </w:r>
      <w:r>
        <w:rPr>
          <w:rFonts w:hint="eastAsia"/>
          <w:sz w:val="32"/>
          <w:szCs w:val="32"/>
        </w:rPr>
        <w:t>〕</w:t>
      </w:r>
      <w:r w:rsidRPr="001340F7">
        <w:rPr>
          <w:sz w:val="32"/>
          <w:szCs w:val="32"/>
        </w:rPr>
        <w:t>471</w:t>
      </w:r>
      <w:r w:rsidRPr="001340F7">
        <w:rPr>
          <w:sz w:val="32"/>
          <w:szCs w:val="32"/>
        </w:rPr>
        <w:t>号</w:t>
      </w:r>
    </w:p>
    <w:p w:rsidR="001340F7" w:rsidRPr="001340F7" w:rsidRDefault="001340F7" w:rsidP="001340F7">
      <w:pPr>
        <w:rPr>
          <w:sz w:val="32"/>
          <w:szCs w:val="32"/>
        </w:rPr>
      </w:pPr>
    </w:p>
    <w:p w:rsidR="00EB589F" w:rsidRDefault="001340F7" w:rsidP="00EB589F">
      <w:pPr>
        <w:spacing w:line="600" w:lineRule="exact"/>
        <w:jc w:val="center"/>
        <w:rPr>
          <w:rFonts w:ascii="方正小标宋_GBK" w:eastAsia="方正小标宋_GBK"/>
          <w:bCs/>
          <w:color w:val="000000"/>
          <w:kern w:val="0"/>
          <w:sz w:val="44"/>
          <w:szCs w:val="44"/>
        </w:rPr>
      </w:pPr>
      <w:r w:rsidRPr="00EB589F">
        <w:rPr>
          <w:rFonts w:ascii="方正小标宋_GBK" w:eastAsia="方正小标宋_GBK" w:hint="eastAsia"/>
          <w:bCs/>
          <w:color w:val="000000"/>
          <w:kern w:val="0"/>
          <w:sz w:val="44"/>
          <w:szCs w:val="44"/>
        </w:rPr>
        <w:t>关于推荐湖南省普通高等学校机械类等</w:t>
      </w:r>
    </w:p>
    <w:p w:rsidR="001340F7" w:rsidRPr="00EB589F" w:rsidRDefault="001340F7" w:rsidP="00EB589F">
      <w:pPr>
        <w:spacing w:line="600" w:lineRule="exact"/>
        <w:jc w:val="center"/>
        <w:rPr>
          <w:rFonts w:ascii="方正小标宋_GBK" w:eastAsia="方正小标宋_GBK"/>
          <w:color w:val="000000"/>
          <w:kern w:val="0"/>
          <w:sz w:val="44"/>
          <w:szCs w:val="44"/>
        </w:rPr>
      </w:pPr>
      <w:r w:rsidRPr="00EB589F">
        <w:rPr>
          <w:rFonts w:ascii="方正小标宋_GBK" w:eastAsia="方正小标宋_GBK" w:hint="eastAsia"/>
          <w:bCs/>
          <w:color w:val="000000"/>
          <w:kern w:val="0"/>
          <w:sz w:val="44"/>
          <w:szCs w:val="44"/>
        </w:rPr>
        <w:t>本科专业教学指导委员会委员的通知</w:t>
      </w:r>
    </w:p>
    <w:p w:rsidR="001340F7" w:rsidRPr="001340F7" w:rsidRDefault="001340F7" w:rsidP="001340F7">
      <w:pPr>
        <w:rPr>
          <w:color w:val="000000"/>
          <w:kern w:val="0"/>
          <w:sz w:val="32"/>
          <w:szCs w:val="32"/>
        </w:rPr>
      </w:pPr>
    </w:p>
    <w:p w:rsidR="001340F7" w:rsidRPr="001340F7" w:rsidRDefault="001340F7" w:rsidP="001340F7">
      <w:pPr>
        <w:rPr>
          <w:color w:val="000000"/>
          <w:kern w:val="0"/>
          <w:sz w:val="32"/>
          <w:szCs w:val="32"/>
        </w:rPr>
      </w:pPr>
      <w:r w:rsidRPr="001340F7">
        <w:rPr>
          <w:color w:val="000000"/>
          <w:kern w:val="0"/>
          <w:sz w:val="32"/>
          <w:szCs w:val="32"/>
        </w:rPr>
        <w:t>各普通本科院校、有关单位：</w:t>
      </w:r>
    </w:p>
    <w:p w:rsidR="001340F7" w:rsidRPr="001340F7" w:rsidRDefault="001340F7" w:rsidP="00EB589F">
      <w:pPr>
        <w:ind w:firstLineChars="200" w:firstLine="620"/>
        <w:rPr>
          <w:sz w:val="32"/>
          <w:szCs w:val="32"/>
        </w:rPr>
      </w:pPr>
      <w:r w:rsidRPr="001340F7">
        <w:rPr>
          <w:sz w:val="32"/>
          <w:szCs w:val="32"/>
        </w:rPr>
        <w:t>为更好地贯彻落实新时代全国高等学校本科教育工作会议精神，切实推进全省本科高校坚持以本为本、不断提高人才培养质量，深入推进普通高校本科专业综合评价工作，我厅决定组建湖南省普通高等学校机械类、电子信息类、法学类等</w:t>
      </w:r>
      <w:r w:rsidRPr="001340F7">
        <w:rPr>
          <w:sz w:val="32"/>
          <w:szCs w:val="32"/>
        </w:rPr>
        <w:t>3</w:t>
      </w:r>
      <w:r w:rsidRPr="001340F7">
        <w:rPr>
          <w:sz w:val="32"/>
          <w:szCs w:val="32"/>
        </w:rPr>
        <w:t>个本科专业教学指导委员会（简称</w:t>
      </w:r>
      <w:r w:rsidRPr="001340F7">
        <w:rPr>
          <w:sz w:val="32"/>
          <w:szCs w:val="32"/>
        </w:rPr>
        <w:t>“</w:t>
      </w:r>
      <w:r w:rsidRPr="001340F7">
        <w:rPr>
          <w:sz w:val="32"/>
          <w:szCs w:val="32"/>
        </w:rPr>
        <w:t>省教指委</w:t>
      </w:r>
      <w:r w:rsidRPr="001340F7">
        <w:rPr>
          <w:sz w:val="32"/>
          <w:szCs w:val="32"/>
        </w:rPr>
        <w:t>”</w:t>
      </w:r>
      <w:r w:rsidRPr="001340F7">
        <w:rPr>
          <w:sz w:val="32"/>
          <w:szCs w:val="32"/>
        </w:rPr>
        <w:t>）。现将有关事项通知如下：</w:t>
      </w:r>
    </w:p>
    <w:p w:rsidR="001340F7" w:rsidRPr="00EB589F" w:rsidRDefault="001340F7" w:rsidP="001340F7">
      <w:pPr>
        <w:ind w:firstLineChars="200" w:firstLine="620"/>
        <w:rPr>
          <w:rFonts w:ascii="黑体" w:eastAsia="黑体" w:hAnsi="黑体"/>
          <w:sz w:val="32"/>
          <w:szCs w:val="32"/>
        </w:rPr>
      </w:pPr>
      <w:r w:rsidRPr="00EB589F">
        <w:rPr>
          <w:rFonts w:ascii="黑体" w:eastAsia="黑体" w:hAnsi="黑体"/>
          <w:bCs/>
          <w:color w:val="000000"/>
          <w:kern w:val="0"/>
          <w:sz w:val="32"/>
          <w:szCs w:val="32"/>
        </w:rPr>
        <w:t>一、</w:t>
      </w:r>
      <w:proofErr w:type="gramStart"/>
      <w:r w:rsidRPr="00EB589F">
        <w:rPr>
          <w:rFonts w:ascii="黑体" w:eastAsia="黑体" w:hAnsi="黑体"/>
          <w:sz w:val="32"/>
          <w:szCs w:val="32"/>
        </w:rPr>
        <w:t>省教指委</w:t>
      </w:r>
      <w:proofErr w:type="gramEnd"/>
      <w:r w:rsidRPr="00EB589F">
        <w:rPr>
          <w:rFonts w:ascii="黑体" w:eastAsia="黑体" w:hAnsi="黑体"/>
          <w:sz w:val="32"/>
          <w:szCs w:val="32"/>
        </w:rPr>
        <w:t>组建方案</w:t>
      </w:r>
    </w:p>
    <w:p w:rsidR="001340F7" w:rsidRPr="001340F7" w:rsidRDefault="001340F7" w:rsidP="001340F7">
      <w:pPr>
        <w:ind w:firstLine="600"/>
        <w:rPr>
          <w:sz w:val="32"/>
          <w:szCs w:val="32"/>
        </w:rPr>
      </w:pPr>
      <w:r w:rsidRPr="001340F7">
        <w:rPr>
          <w:sz w:val="32"/>
          <w:szCs w:val="32"/>
        </w:rPr>
        <w:t>各</w:t>
      </w:r>
      <w:r w:rsidRPr="001340F7">
        <w:rPr>
          <w:color w:val="000000"/>
          <w:kern w:val="0"/>
          <w:sz w:val="32"/>
          <w:szCs w:val="32"/>
        </w:rPr>
        <w:t>专业（类）</w:t>
      </w:r>
      <w:proofErr w:type="gramStart"/>
      <w:r w:rsidRPr="001340F7">
        <w:rPr>
          <w:sz w:val="32"/>
          <w:szCs w:val="32"/>
        </w:rPr>
        <w:t>教指委</w:t>
      </w:r>
      <w:proofErr w:type="gramEnd"/>
      <w:r w:rsidRPr="001340F7">
        <w:rPr>
          <w:sz w:val="32"/>
          <w:szCs w:val="32"/>
        </w:rPr>
        <w:t>设主任委员</w:t>
      </w:r>
      <w:r w:rsidRPr="001340F7">
        <w:rPr>
          <w:sz w:val="32"/>
          <w:szCs w:val="32"/>
        </w:rPr>
        <w:t>1</w:t>
      </w:r>
      <w:r w:rsidRPr="001340F7">
        <w:rPr>
          <w:sz w:val="32"/>
          <w:szCs w:val="32"/>
        </w:rPr>
        <w:t>人，副主任委员</w:t>
      </w:r>
      <w:r w:rsidRPr="001340F7">
        <w:rPr>
          <w:sz w:val="32"/>
          <w:szCs w:val="32"/>
        </w:rPr>
        <w:t>5</w:t>
      </w:r>
      <w:r w:rsidRPr="001340F7">
        <w:rPr>
          <w:sz w:val="32"/>
          <w:szCs w:val="32"/>
        </w:rPr>
        <w:t>人左右，委员若干人，秘书长</w:t>
      </w:r>
      <w:r w:rsidRPr="001340F7">
        <w:rPr>
          <w:sz w:val="32"/>
          <w:szCs w:val="32"/>
        </w:rPr>
        <w:t xml:space="preserve">1 </w:t>
      </w:r>
      <w:r w:rsidRPr="001340F7">
        <w:rPr>
          <w:sz w:val="32"/>
          <w:szCs w:val="32"/>
        </w:rPr>
        <w:t>人。秘书长由主任委员单位人员担任。</w:t>
      </w:r>
    </w:p>
    <w:p w:rsidR="001340F7" w:rsidRPr="00EB589F" w:rsidRDefault="001340F7" w:rsidP="001340F7">
      <w:pPr>
        <w:ind w:firstLineChars="196" w:firstLine="608"/>
        <w:rPr>
          <w:rFonts w:ascii="黑体" w:eastAsia="黑体" w:hAnsi="黑体"/>
          <w:sz w:val="32"/>
          <w:szCs w:val="32"/>
        </w:rPr>
      </w:pPr>
      <w:r w:rsidRPr="00EB589F">
        <w:rPr>
          <w:rFonts w:ascii="黑体" w:eastAsia="黑体" w:hAnsi="黑体"/>
          <w:sz w:val="32"/>
          <w:szCs w:val="32"/>
        </w:rPr>
        <w:t>二、</w:t>
      </w:r>
      <w:proofErr w:type="gramStart"/>
      <w:r w:rsidRPr="00EB589F">
        <w:rPr>
          <w:rFonts w:ascii="黑体" w:eastAsia="黑体" w:hAnsi="黑体"/>
          <w:sz w:val="32"/>
          <w:szCs w:val="32"/>
        </w:rPr>
        <w:t>省教指委</w:t>
      </w:r>
      <w:proofErr w:type="gramEnd"/>
      <w:r w:rsidRPr="00EB589F">
        <w:rPr>
          <w:rFonts w:ascii="黑体" w:eastAsia="黑体" w:hAnsi="黑体"/>
          <w:sz w:val="32"/>
          <w:szCs w:val="32"/>
        </w:rPr>
        <w:t>成员推荐工作要求</w:t>
      </w:r>
    </w:p>
    <w:p w:rsidR="001340F7" w:rsidRPr="001340F7" w:rsidRDefault="00EB589F" w:rsidP="00EB589F">
      <w:pPr>
        <w:ind w:firstLineChars="200" w:firstLine="580"/>
        <w:rPr>
          <w:sz w:val="32"/>
          <w:szCs w:val="32"/>
        </w:rPr>
      </w:pPr>
      <w:r>
        <w:rPr>
          <w:rFonts w:hint="eastAsia"/>
          <w:noProof/>
        </w:rPr>
        <mc:AlternateContent>
          <mc:Choice Requires="wps">
            <w:drawing>
              <wp:anchor distT="0" distB="0" distL="114300" distR="114300" simplePos="0" relativeHeight="251666432" behindDoc="0" locked="0" layoutInCell="1" allowOverlap="1" wp14:anchorId="6223800F" wp14:editId="06F4A0C9">
                <wp:simplePos x="0" y="0"/>
                <wp:positionH relativeFrom="margin">
                  <wp:posOffset>-95250</wp:posOffset>
                </wp:positionH>
                <wp:positionV relativeFrom="paragraph">
                  <wp:posOffset>1240155</wp:posOffset>
                </wp:positionV>
                <wp:extent cx="5772150" cy="0"/>
                <wp:effectExtent l="0" t="19050" r="38100" b="3810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line">
                          <a:avLst/>
                        </a:prstGeom>
                        <a:noFill/>
                        <a:ln w="57150" cmpd="thinThick">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3A5C6" id="直接连接符 5"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5pt,97.65pt" to="447pt,9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" strokecolor="red" strokeweight="4.5pt">
                <v:stroke linestyle="thinThick"/>
                <w10:wrap anchorx="margin"/>
              </v:line>
            </w:pict>
          </mc:Fallback>
        </mc:AlternateContent>
      </w:r>
      <w:r w:rsidR="001340F7" w:rsidRPr="001340F7">
        <w:rPr>
          <w:color w:val="000000"/>
          <w:kern w:val="0"/>
          <w:sz w:val="32"/>
          <w:szCs w:val="32"/>
        </w:rPr>
        <w:t>1.</w:t>
      </w:r>
      <w:r w:rsidR="001340F7" w:rsidRPr="001340F7">
        <w:rPr>
          <w:color w:val="000000"/>
          <w:kern w:val="0"/>
          <w:sz w:val="32"/>
          <w:szCs w:val="32"/>
        </w:rPr>
        <w:t>请各高校按照</w:t>
      </w:r>
      <w:r w:rsidR="001340F7" w:rsidRPr="001340F7">
        <w:rPr>
          <w:sz w:val="32"/>
          <w:szCs w:val="32"/>
        </w:rPr>
        <w:t>《关于推荐湖南省普通高等学校教学指导委员会委员的通知》（</w:t>
      </w:r>
      <w:proofErr w:type="gramStart"/>
      <w:r w:rsidR="001340F7" w:rsidRPr="001340F7">
        <w:rPr>
          <w:sz w:val="32"/>
          <w:szCs w:val="32"/>
        </w:rPr>
        <w:t>湘教通</w:t>
      </w:r>
      <w:proofErr w:type="gramEnd"/>
      <w:r w:rsidR="001340F7" w:rsidRPr="001340F7">
        <w:rPr>
          <w:sz w:val="32"/>
          <w:szCs w:val="32"/>
        </w:rPr>
        <w:t>〔</w:t>
      </w:r>
      <w:r w:rsidR="001340F7" w:rsidRPr="001340F7">
        <w:rPr>
          <w:sz w:val="32"/>
          <w:szCs w:val="32"/>
        </w:rPr>
        <w:t>2016</w:t>
      </w:r>
      <w:r w:rsidR="001340F7" w:rsidRPr="001340F7">
        <w:rPr>
          <w:sz w:val="32"/>
          <w:szCs w:val="32"/>
        </w:rPr>
        <w:t>〕</w:t>
      </w:r>
      <w:r w:rsidR="001340F7" w:rsidRPr="001340F7">
        <w:rPr>
          <w:sz w:val="32"/>
          <w:szCs w:val="32"/>
        </w:rPr>
        <w:t>340</w:t>
      </w:r>
      <w:r w:rsidR="001340F7" w:rsidRPr="001340F7">
        <w:rPr>
          <w:sz w:val="32"/>
          <w:szCs w:val="32"/>
        </w:rPr>
        <w:t>号）的精神，</w:t>
      </w:r>
      <w:proofErr w:type="gramStart"/>
      <w:r w:rsidR="001340F7" w:rsidRPr="001340F7">
        <w:rPr>
          <w:sz w:val="32"/>
          <w:szCs w:val="32"/>
        </w:rPr>
        <w:t>对照省教指</w:t>
      </w:r>
      <w:proofErr w:type="gramEnd"/>
      <w:r w:rsidR="001340F7" w:rsidRPr="001340F7">
        <w:rPr>
          <w:sz w:val="32"/>
          <w:szCs w:val="32"/>
        </w:rPr>
        <w:t>委人</w:t>
      </w:r>
      <w:r w:rsidR="001340F7" w:rsidRPr="001340F7">
        <w:rPr>
          <w:sz w:val="32"/>
          <w:szCs w:val="32"/>
        </w:rPr>
        <w:lastRenderedPageBreak/>
        <w:t>选任职条件、推荐办法和要求做好推荐工作。</w:t>
      </w:r>
    </w:p>
    <w:p w:rsidR="001340F7" w:rsidRPr="001340F7" w:rsidRDefault="001340F7" w:rsidP="001340F7">
      <w:pPr>
        <w:ind w:firstLine="600"/>
        <w:rPr>
          <w:sz w:val="32"/>
          <w:szCs w:val="32"/>
        </w:rPr>
      </w:pPr>
      <w:r w:rsidRPr="001340F7">
        <w:rPr>
          <w:sz w:val="32"/>
          <w:szCs w:val="32"/>
        </w:rPr>
        <w:t>2</w:t>
      </w:r>
      <w:r w:rsidRPr="001340F7">
        <w:rPr>
          <w:color w:val="000000"/>
          <w:kern w:val="0"/>
          <w:sz w:val="32"/>
          <w:szCs w:val="32"/>
        </w:rPr>
        <w:t>．</w:t>
      </w:r>
      <w:r w:rsidRPr="001340F7">
        <w:rPr>
          <w:sz w:val="32"/>
          <w:szCs w:val="32"/>
        </w:rPr>
        <w:t>请各高校于</w:t>
      </w:r>
      <w:r w:rsidRPr="001340F7">
        <w:rPr>
          <w:sz w:val="32"/>
          <w:szCs w:val="32"/>
        </w:rPr>
        <w:t>2018</w:t>
      </w:r>
      <w:r w:rsidRPr="001340F7">
        <w:rPr>
          <w:sz w:val="32"/>
          <w:szCs w:val="32"/>
        </w:rPr>
        <w:t>年</w:t>
      </w:r>
      <w:r w:rsidRPr="001340F7">
        <w:rPr>
          <w:sz w:val="32"/>
          <w:szCs w:val="32"/>
        </w:rPr>
        <w:t>11</w:t>
      </w:r>
      <w:r w:rsidRPr="001340F7">
        <w:rPr>
          <w:sz w:val="32"/>
          <w:szCs w:val="32"/>
        </w:rPr>
        <w:t>月</w:t>
      </w:r>
      <w:r w:rsidRPr="001340F7">
        <w:rPr>
          <w:sz w:val="32"/>
          <w:szCs w:val="32"/>
        </w:rPr>
        <w:t>2</w:t>
      </w:r>
      <w:r w:rsidRPr="001340F7">
        <w:rPr>
          <w:sz w:val="32"/>
          <w:szCs w:val="32"/>
        </w:rPr>
        <w:t>日前将推荐人员名单的纸质材料和电子材料报送我厅高等教育处。联系人：曾思亮、陈德山，联系电话：</w:t>
      </w:r>
      <w:r w:rsidRPr="001340F7">
        <w:rPr>
          <w:sz w:val="32"/>
          <w:szCs w:val="32"/>
        </w:rPr>
        <w:t>0731-84720851</w:t>
      </w:r>
      <w:r w:rsidRPr="001340F7">
        <w:rPr>
          <w:sz w:val="32"/>
          <w:szCs w:val="32"/>
        </w:rPr>
        <w:t>，电子邮箱</w:t>
      </w:r>
      <w:r w:rsidRPr="001340F7">
        <w:rPr>
          <w:sz w:val="32"/>
          <w:szCs w:val="32"/>
        </w:rPr>
        <w:fldChar w:fldCharType="begin"/>
      </w:r>
      <w:r w:rsidRPr="001340F7">
        <w:rPr>
          <w:sz w:val="32"/>
          <w:szCs w:val="32"/>
        </w:rPr>
        <w:instrText xml:space="preserve"> HYPERLINK "mailto:29330035@qq.com" </w:instrText>
      </w:r>
      <w:r w:rsidRPr="001340F7">
        <w:rPr>
          <w:sz w:val="32"/>
          <w:szCs w:val="32"/>
        </w:rPr>
        <w:fldChar w:fldCharType="separate"/>
      </w:r>
      <w:r w:rsidRPr="001340F7">
        <w:rPr>
          <w:sz w:val="32"/>
          <w:szCs w:val="32"/>
        </w:rPr>
        <w:t>964724631@qq.com</w:t>
      </w:r>
      <w:r w:rsidRPr="001340F7">
        <w:rPr>
          <w:sz w:val="32"/>
          <w:szCs w:val="32"/>
        </w:rPr>
        <w:fldChar w:fldCharType="end"/>
      </w:r>
      <w:r w:rsidRPr="001340F7">
        <w:rPr>
          <w:sz w:val="32"/>
          <w:szCs w:val="32"/>
        </w:rPr>
        <w:t>。</w:t>
      </w:r>
    </w:p>
    <w:p w:rsidR="001340F7" w:rsidRPr="001340F7" w:rsidRDefault="001340F7" w:rsidP="001340F7">
      <w:pPr>
        <w:ind w:firstLine="600"/>
        <w:rPr>
          <w:sz w:val="32"/>
          <w:szCs w:val="32"/>
        </w:rPr>
      </w:pPr>
    </w:p>
    <w:p w:rsidR="001340F7" w:rsidRPr="001340F7" w:rsidRDefault="001340F7" w:rsidP="001340F7">
      <w:pPr>
        <w:ind w:leftChars="196" w:left="1498" w:hangingChars="300" w:hanging="930"/>
        <w:rPr>
          <w:sz w:val="32"/>
          <w:szCs w:val="32"/>
        </w:rPr>
      </w:pPr>
      <w:r w:rsidRPr="001340F7">
        <w:rPr>
          <w:sz w:val="32"/>
          <w:szCs w:val="32"/>
        </w:rPr>
        <w:t>附件：</w:t>
      </w:r>
      <w:r w:rsidRPr="00EB589F">
        <w:rPr>
          <w:spacing w:val="-6"/>
          <w:sz w:val="32"/>
          <w:szCs w:val="32"/>
        </w:rPr>
        <w:t>关于推荐湖南省普通高等学校教学指导委员会委员的通知</w:t>
      </w:r>
    </w:p>
    <w:p w:rsidR="001340F7" w:rsidRPr="001340F7" w:rsidRDefault="001340F7" w:rsidP="001340F7">
      <w:pPr>
        <w:ind w:firstLine="600"/>
        <w:rPr>
          <w:sz w:val="32"/>
          <w:szCs w:val="32"/>
        </w:rPr>
      </w:pPr>
    </w:p>
    <w:p w:rsidR="001340F7" w:rsidRPr="001340F7" w:rsidRDefault="001340F7" w:rsidP="001340F7">
      <w:pPr>
        <w:ind w:firstLine="600"/>
        <w:rPr>
          <w:sz w:val="32"/>
          <w:szCs w:val="32"/>
        </w:rPr>
      </w:pPr>
    </w:p>
    <w:p w:rsidR="001340F7" w:rsidRPr="001340F7" w:rsidRDefault="001340F7" w:rsidP="001340F7">
      <w:pPr>
        <w:ind w:firstLineChars="248" w:firstLine="769"/>
        <w:rPr>
          <w:sz w:val="32"/>
          <w:szCs w:val="32"/>
        </w:rPr>
      </w:pPr>
      <w:r w:rsidRPr="001340F7">
        <w:rPr>
          <w:sz w:val="32"/>
          <w:szCs w:val="32"/>
        </w:rPr>
        <w:t xml:space="preserve">                            </w:t>
      </w:r>
      <w:r w:rsidRPr="001340F7">
        <w:rPr>
          <w:sz w:val="32"/>
          <w:szCs w:val="32"/>
        </w:rPr>
        <w:t>湖南省教育厅</w:t>
      </w:r>
    </w:p>
    <w:p w:rsidR="001340F7" w:rsidRPr="001340F7" w:rsidRDefault="001340F7" w:rsidP="001340F7">
      <w:pPr>
        <w:ind w:firstLineChars="1464" w:firstLine="4538"/>
        <w:rPr>
          <w:sz w:val="32"/>
          <w:szCs w:val="32"/>
        </w:rPr>
      </w:pPr>
      <w:r w:rsidRPr="001340F7">
        <w:rPr>
          <w:sz w:val="32"/>
          <w:szCs w:val="32"/>
        </w:rPr>
        <w:t xml:space="preserve">  2018</w:t>
      </w:r>
      <w:r w:rsidRPr="001340F7">
        <w:rPr>
          <w:sz w:val="32"/>
          <w:szCs w:val="32"/>
        </w:rPr>
        <w:t>年</w:t>
      </w:r>
      <w:r w:rsidRPr="001340F7">
        <w:rPr>
          <w:sz w:val="32"/>
          <w:szCs w:val="32"/>
        </w:rPr>
        <w:t>10</w:t>
      </w:r>
      <w:r w:rsidRPr="001340F7">
        <w:rPr>
          <w:sz w:val="32"/>
          <w:szCs w:val="32"/>
        </w:rPr>
        <w:t>月</w:t>
      </w:r>
      <w:r w:rsidRPr="001340F7">
        <w:rPr>
          <w:sz w:val="32"/>
          <w:szCs w:val="32"/>
        </w:rPr>
        <w:t>2</w:t>
      </w:r>
      <w:r w:rsidR="001C164E">
        <w:rPr>
          <w:rFonts w:hint="eastAsia"/>
          <w:sz w:val="32"/>
          <w:szCs w:val="32"/>
        </w:rPr>
        <w:t>5</w:t>
      </w:r>
      <w:bookmarkStart w:id="0" w:name="_GoBack"/>
      <w:bookmarkEnd w:id="0"/>
      <w:r w:rsidRPr="001340F7">
        <w:rPr>
          <w:sz w:val="32"/>
          <w:szCs w:val="32"/>
        </w:rPr>
        <w:t>日</w:t>
      </w:r>
    </w:p>
    <w:p w:rsidR="00EB589F" w:rsidRDefault="00EB589F">
      <w:pPr>
        <w:widowControl/>
        <w:jc w:val="left"/>
        <w:rPr>
          <w:sz w:val="32"/>
          <w:szCs w:val="32"/>
        </w:rPr>
      </w:pPr>
      <w:r>
        <w:rPr>
          <w:sz w:val="32"/>
          <w:szCs w:val="32"/>
        </w:rPr>
        <w:br w:type="page"/>
      </w:r>
    </w:p>
    <w:p w:rsidR="001340F7" w:rsidRPr="00EB589F" w:rsidRDefault="00EB589F" w:rsidP="001340F7">
      <w:pPr>
        <w:rPr>
          <w:rFonts w:ascii="黑体" w:eastAsia="黑体" w:hAnsi="黑体"/>
          <w:sz w:val="32"/>
          <w:szCs w:val="32"/>
        </w:rPr>
      </w:pPr>
      <w:r w:rsidRPr="00EB589F">
        <w:rPr>
          <w:rFonts w:ascii="黑体" w:eastAsia="黑体" w:hAnsi="黑体" w:hint="eastAsia"/>
          <w:sz w:val="32"/>
          <w:szCs w:val="32"/>
        </w:rPr>
        <w:lastRenderedPageBreak/>
        <w:t>附件</w:t>
      </w:r>
    </w:p>
    <w:tbl>
      <w:tblPr>
        <w:tblW w:w="0" w:type="auto"/>
        <w:jc w:val="center"/>
        <w:tblLook w:val="01E0" w:firstRow="1" w:lastRow="1" w:firstColumn="1" w:lastColumn="1" w:noHBand="0" w:noVBand="0"/>
      </w:tblPr>
      <w:tblGrid>
        <w:gridCol w:w="8364"/>
      </w:tblGrid>
      <w:tr w:rsidR="00EB589F" w:rsidRPr="007C6B5B" w:rsidTr="002C6D72">
        <w:trPr>
          <w:jc w:val="center"/>
        </w:trPr>
        <w:tc>
          <w:tcPr>
            <w:tcW w:w="8364" w:type="dxa"/>
            <w:shd w:val="clear" w:color="auto" w:fill="auto"/>
            <w:vAlign w:val="center"/>
          </w:tcPr>
          <w:p w:rsidR="00EB589F" w:rsidRPr="007C6B5B" w:rsidRDefault="00EB589F" w:rsidP="002C6D72">
            <w:pPr>
              <w:snapToGrid w:val="0"/>
              <w:jc w:val="distribute"/>
              <w:rPr>
                <w:w w:val="80"/>
                <w:sz w:val="112"/>
                <w:szCs w:val="112"/>
              </w:rPr>
            </w:pPr>
            <w:r>
              <w:rPr>
                <w:rFonts w:hint="eastAsia"/>
                <w:noProof/>
              </w:rPr>
              <mc:AlternateContent>
                <mc:Choice Requires="wps">
                  <w:drawing>
                    <wp:anchor distT="0" distB="0" distL="114300" distR="114300" simplePos="0" relativeHeight="251662336" behindDoc="0" locked="0" layoutInCell="1" allowOverlap="1" wp14:anchorId="3799CD03" wp14:editId="225ACF12">
                      <wp:simplePos x="0" y="0"/>
                      <wp:positionH relativeFrom="margin">
                        <wp:posOffset>-325755</wp:posOffset>
                      </wp:positionH>
                      <wp:positionV relativeFrom="paragraph">
                        <wp:posOffset>987425</wp:posOffset>
                      </wp:positionV>
                      <wp:extent cx="5791200" cy="0"/>
                      <wp:effectExtent l="0" t="19050" r="38100" b="3810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E0AAF" id="直接连接符 1"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5pt,77.75pt" to="430.3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" strokecolor="red" strokeweight="4.5pt">
                      <v:stroke linestyle="thickThin"/>
                      <w10:wrap anchorx="margin"/>
                    </v:line>
                  </w:pict>
                </mc:Fallback>
              </mc:AlternateContent>
            </w:r>
            <w:r w:rsidRPr="007C6B5B">
              <w:rPr>
                <w:rFonts w:eastAsia="方正小标宋简体" w:hint="eastAsia"/>
                <w:color w:val="FF0000"/>
                <w:w w:val="80"/>
                <w:sz w:val="112"/>
                <w:szCs w:val="112"/>
              </w:rPr>
              <w:t>湖南省教育厅</w:t>
            </w:r>
          </w:p>
        </w:tc>
      </w:tr>
    </w:tbl>
    <w:p w:rsidR="00EB589F" w:rsidRPr="00EB589F" w:rsidRDefault="00EB589F" w:rsidP="00EB589F"/>
    <w:p w:rsidR="00EB589F" w:rsidRPr="00EB589F" w:rsidRDefault="00EB589F" w:rsidP="00EB589F">
      <w:pPr>
        <w:jc w:val="right"/>
        <w:rPr>
          <w:sz w:val="32"/>
          <w:szCs w:val="32"/>
        </w:rPr>
      </w:pPr>
      <w:proofErr w:type="gramStart"/>
      <w:r w:rsidRPr="00EB589F">
        <w:rPr>
          <w:sz w:val="32"/>
          <w:szCs w:val="32"/>
        </w:rPr>
        <w:t>湘教通</w:t>
      </w:r>
      <w:proofErr w:type="gramEnd"/>
      <w:r w:rsidRPr="00EB589F">
        <w:rPr>
          <w:sz w:val="32"/>
          <w:szCs w:val="32"/>
        </w:rPr>
        <w:t>〔</w:t>
      </w:r>
      <w:r w:rsidRPr="00EB589F">
        <w:rPr>
          <w:sz w:val="32"/>
          <w:szCs w:val="32"/>
        </w:rPr>
        <w:t>2016</w:t>
      </w:r>
      <w:r w:rsidRPr="00EB589F">
        <w:rPr>
          <w:sz w:val="32"/>
          <w:szCs w:val="32"/>
        </w:rPr>
        <w:t>〕</w:t>
      </w:r>
      <w:r w:rsidRPr="00EB589F">
        <w:rPr>
          <w:sz w:val="32"/>
          <w:szCs w:val="32"/>
        </w:rPr>
        <w:t>340</w:t>
      </w:r>
      <w:r w:rsidRPr="00EB589F">
        <w:rPr>
          <w:sz w:val="32"/>
          <w:szCs w:val="32"/>
        </w:rPr>
        <w:t>号</w:t>
      </w:r>
    </w:p>
    <w:p w:rsidR="00EB589F" w:rsidRPr="00EB589F" w:rsidRDefault="00EB589F" w:rsidP="00EB589F">
      <w:pPr>
        <w:rPr>
          <w:sz w:val="32"/>
          <w:szCs w:val="32"/>
        </w:rPr>
      </w:pPr>
    </w:p>
    <w:p w:rsidR="00EB589F" w:rsidRPr="00EB589F" w:rsidRDefault="00EB589F" w:rsidP="00EB589F">
      <w:pPr>
        <w:spacing w:line="600" w:lineRule="exact"/>
        <w:jc w:val="center"/>
        <w:rPr>
          <w:rFonts w:eastAsia="方正小标宋_GBK"/>
          <w:bCs/>
          <w:color w:val="000000"/>
          <w:kern w:val="0"/>
          <w:sz w:val="44"/>
          <w:szCs w:val="44"/>
        </w:rPr>
      </w:pPr>
      <w:r w:rsidRPr="00EB589F">
        <w:rPr>
          <w:rFonts w:eastAsia="方正小标宋_GBK"/>
          <w:bCs/>
          <w:color w:val="000000"/>
          <w:kern w:val="0"/>
          <w:sz w:val="44"/>
          <w:szCs w:val="44"/>
        </w:rPr>
        <w:t>关于推荐湖南省普通高等学校</w:t>
      </w:r>
    </w:p>
    <w:p w:rsidR="00EB589F" w:rsidRPr="00EB589F" w:rsidRDefault="00EB589F" w:rsidP="00EB589F">
      <w:pPr>
        <w:spacing w:line="600" w:lineRule="exact"/>
        <w:jc w:val="center"/>
        <w:rPr>
          <w:rFonts w:eastAsia="方正小标宋_GBK"/>
          <w:color w:val="000000"/>
          <w:kern w:val="0"/>
          <w:sz w:val="44"/>
          <w:szCs w:val="44"/>
        </w:rPr>
      </w:pPr>
      <w:r w:rsidRPr="00EB589F">
        <w:rPr>
          <w:rFonts w:eastAsia="方正小标宋_GBK"/>
          <w:bCs/>
          <w:color w:val="000000"/>
          <w:kern w:val="0"/>
          <w:sz w:val="44"/>
          <w:szCs w:val="44"/>
        </w:rPr>
        <w:t>教学指导委员会委员的通知</w:t>
      </w:r>
    </w:p>
    <w:p w:rsidR="00EB589F" w:rsidRPr="00EB589F" w:rsidRDefault="00EB589F" w:rsidP="00EB589F">
      <w:pPr>
        <w:rPr>
          <w:color w:val="000000"/>
          <w:kern w:val="0"/>
          <w:sz w:val="32"/>
          <w:szCs w:val="32"/>
        </w:rPr>
      </w:pPr>
    </w:p>
    <w:p w:rsidR="00EB589F" w:rsidRPr="00EB589F" w:rsidRDefault="00EB589F" w:rsidP="00EB589F">
      <w:pPr>
        <w:rPr>
          <w:color w:val="000000"/>
          <w:kern w:val="0"/>
          <w:sz w:val="32"/>
          <w:szCs w:val="32"/>
        </w:rPr>
      </w:pPr>
      <w:r w:rsidRPr="00EB589F">
        <w:rPr>
          <w:color w:val="000000"/>
          <w:kern w:val="0"/>
          <w:sz w:val="32"/>
          <w:szCs w:val="32"/>
        </w:rPr>
        <w:t>各普通本科院校、有关单位：</w:t>
      </w:r>
    </w:p>
    <w:p w:rsidR="00EB589F" w:rsidRPr="00EB589F" w:rsidRDefault="00EB589F" w:rsidP="00EB589F">
      <w:pPr>
        <w:ind w:firstLineChars="200" w:firstLine="620"/>
        <w:rPr>
          <w:sz w:val="32"/>
          <w:szCs w:val="32"/>
        </w:rPr>
      </w:pPr>
      <w:r w:rsidRPr="00EB589F">
        <w:rPr>
          <w:sz w:val="32"/>
          <w:szCs w:val="32"/>
        </w:rPr>
        <w:t>为贯彻落实《教育部关于全面提高高等教育质量的若干意见》和《国务院教育督导委员会办公室关于组织开展普通高等学校本科专业评估试点工作的通知》（国教督办〔</w:t>
      </w:r>
      <w:r w:rsidRPr="00EB589F">
        <w:rPr>
          <w:sz w:val="32"/>
          <w:szCs w:val="32"/>
        </w:rPr>
        <w:t>2016</w:t>
      </w:r>
      <w:r w:rsidRPr="00EB589F">
        <w:rPr>
          <w:sz w:val="32"/>
          <w:szCs w:val="32"/>
        </w:rPr>
        <w:t>〕</w:t>
      </w:r>
      <w:r w:rsidRPr="00EB589F">
        <w:rPr>
          <w:sz w:val="32"/>
          <w:szCs w:val="32"/>
        </w:rPr>
        <w:t>6</w:t>
      </w:r>
      <w:r w:rsidRPr="00EB589F">
        <w:rPr>
          <w:sz w:val="32"/>
          <w:szCs w:val="32"/>
        </w:rPr>
        <w:t>号）精神，进一步深化高等教育教学改革，实施专业综合评价，提高教育教学质量，推进教育教学决策的科学化和民主化，充分发挥专家对人才培养工作的咨询和指导作用，我厅决定组建湖南省普通高等学校本科专业教学指导委员会（简称</w:t>
      </w:r>
      <w:r w:rsidRPr="00EB589F">
        <w:rPr>
          <w:sz w:val="32"/>
          <w:szCs w:val="32"/>
        </w:rPr>
        <w:t>“</w:t>
      </w:r>
      <w:r w:rsidRPr="00EB589F">
        <w:rPr>
          <w:sz w:val="32"/>
          <w:szCs w:val="32"/>
        </w:rPr>
        <w:t>省教指委</w:t>
      </w:r>
      <w:r w:rsidRPr="00EB589F">
        <w:rPr>
          <w:sz w:val="32"/>
          <w:szCs w:val="32"/>
        </w:rPr>
        <w:t>”</w:t>
      </w:r>
      <w:r w:rsidRPr="00EB589F">
        <w:rPr>
          <w:sz w:val="32"/>
          <w:szCs w:val="32"/>
        </w:rPr>
        <w:t>）。现将有关事项通知如下：</w:t>
      </w:r>
    </w:p>
    <w:p w:rsidR="00EB589F" w:rsidRPr="00EB589F" w:rsidRDefault="00EB589F" w:rsidP="00EB589F">
      <w:pPr>
        <w:ind w:firstLineChars="200" w:firstLine="620"/>
        <w:rPr>
          <w:rFonts w:eastAsia="黑体"/>
          <w:color w:val="000000"/>
          <w:kern w:val="0"/>
          <w:sz w:val="32"/>
          <w:szCs w:val="32"/>
        </w:rPr>
      </w:pPr>
      <w:r w:rsidRPr="00EB589F">
        <w:rPr>
          <w:rFonts w:eastAsia="黑体"/>
          <w:bCs/>
          <w:color w:val="000000"/>
          <w:kern w:val="0"/>
          <w:sz w:val="32"/>
          <w:szCs w:val="32"/>
        </w:rPr>
        <w:t>一、</w:t>
      </w:r>
      <w:proofErr w:type="gramStart"/>
      <w:r w:rsidRPr="00EB589F">
        <w:rPr>
          <w:rFonts w:eastAsia="黑体"/>
          <w:sz w:val="32"/>
          <w:szCs w:val="32"/>
        </w:rPr>
        <w:t>省教指委</w:t>
      </w:r>
      <w:proofErr w:type="gramEnd"/>
      <w:r w:rsidRPr="00EB589F">
        <w:rPr>
          <w:rFonts w:eastAsia="黑体"/>
          <w:bCs/>
          <w:color w:val="000000"/>
          <w:kern w:val="0"/>
          <w:sz w:val="32"/>
          <w:szCs w:val="32"/>
        </w:rPr>
        <w:t>的职责</w:t>
      </w:r>
    </w:p>
    <w:p w:rsidR="00EB589F" w:rsidRPr="00EB589F" w:rsidRDefault="00EB589F" w:rsidP="00EB589F">
      <w:pPr>
        <w:ind w:firstLineChars="196" w:firstLine="568"/>
        <w:rPr>
          <w:color w:val="000000"/>
          <w:kern w:val="0"/>
          <w:sz w:val="32"/>
          <w:szCs w:val="32"/>
        </w:rPr>
      </w:pPr>
      <w:r>
        <w:rPr>
          <w:rFonts w:hint="eastAsia"/>
          <w:noProof/>
        </w:rPr>
        <mc:AlternateContent>
          <mc:Choice Requires="wps">
            <w:drawing>
              <wp:anchor distT="0" distB="0" distL="114300" distR="114300" simplePos="0" relativeHeight="251664384" behindDoc="0" locked="0" layoutInCell="1" allowOverlap="1" wp14:anchorId="295327BB" wp14:editId="7627F15E">
                <wp:simplePos x="0" y="0"/>
                <wp:positionH relativeFrom="margin">
                  <wp:posOffset>-85725</wp:posOffset>
                </wp:positionH>
                <wp:positionV relativeFrom="paragraph">
                  <wp:posOffset>1230630</wp:posOffset>
                </wp:positionV>
                <wp:extent cx="5772150" cy="0"/>
                <wp:effectExtent l="0" t="19050" r="38100" b="3810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line">
                          <a:avLst/>
                        </a:prstGeom>
                        <a:noFill/>
                        <a:ln w="57150" cmpd="thinThick">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82518" id="直接连接符 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75pt,96.9pt" to="447.75pt,9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" strokecolor="red" strokeweight="4.5pt">
                <v:stroke linestyle="thinThick"/>
                <w10:wrap anchorx="margin"/>
              </v:line>
            </w:pict>
          </mc:Fallback>
        </mc:AlternateContent>
      </w:r>
      <w:proofErr w:type="gramStart"/>
      <w:r w:rsidRPr="00EB589F">
        <w:rPr>
          <w:sz w:val="32"/>
          <w:szCs w:val="32"/>
        </w:rPr>
        <w:t>省教指委</w:t>
      </w:r>
      <w:proofErr w:type="gramEnd"/>
      <w:r w:rsidRPr="00EB589F">
        <w:rPr>
          <w:sz w:val="32"/>
          <w:szCs w:val="32"/>
        </w:rPr>
        <w:t>是省教育厅领导的专家组织，具有非常</w:t>
      </w:r>
      <w:proofErr w:type="gramStart"/>
      <w:r w:rsidRPr="00EB589F">
        <w:rPr>
          <w:sz w:val="32"/>
          <w:szCs w:val="32"/>
        </w:rPr>
        <w:t>设学术</w:t>
      </w:r>
      <w:proofErr w:type="gramEnd"/>
      <w:r w:rsidRPr="00EB589F">
        <w:rPr>
          <w:sz w:val="32"/>
          <w:szCs w:val="32"/>
        </w:rPr>
        <w:t>机构的性质，</w:t>
      </w:r>
      <w:r w:rsidRPr="00EB589F">
        <w:rPr>
          <w:color w:val="000000"/>
          <w:kern w:val="0"/>
          <w:sz w:val="32"/>
          <w:szCs w:val="32"/>
        </w:rPr>
        <w:t>接受省教育厅委托，开展高等学校相应专业或专业类教学的</w:t>
      </w:r>
      <w:r w:rsidRPr="00EB589F">
        <w:rPr>
          <w:color w:val="000000"/>
          <w:kern w:val="0"/>
          <w:sz w:val="32"/>
          <w:szCs w:val="32"/>
        </w:rPr>
        <w:lastRenderedPageBreak/>
        <w:t>研究、咨询、指导、评估、服务等工作。主要职责任务是：</w:t>
      </w:r>
    </w:p>
    <w:p w:rsidR="00EB589F" w:rsidRPr="00EB589F" w:rsidRDefault="00EB589F" w:rsidP="00EB589F">
      <w:pPr>
        <w:ind w:firstLineChars="200" w:firstLine="620"/>
        <w:rPr>
          <w:color w:val="000000"/>
          <w:kern w:val="0"/>
          <w:sz w:val="32"/>
          <w:szCs w:val="32"/>
        </w:rPr>
      </w:pPr>
      <w:r w:rsidRPr="00EB589F">
        <w:rPr>
          <w:color w:val="000000"/>
          <w:kern w:val="0"/>
          <w:sz w:val="32"/>
          <w:szCs w:val="32"/>
        </w:rPr>
        <w:t>1</w:t>
      </w:r>
      <w:r w:rsidRPr="00EB589F">
        <w:rPr>
          <w:color w:val="000000"/>
          <w:kern w:val="0"/>
          <w:sz w:val="32"/>
          <w:szCs w:val="32"/>
        </w:rPr>
        <w:t>．研究国内外有关学科专业教育的发展趋势，为省教育厅和高等学校提供咨询意见和建议。</w:t>
      </w:r>
    </w:p>
    <w:p w:rsidR="00EB589F" w:rsidRPr="00EB589F" w:rsidRDefault="00EB589F" w:rsidP="00EB589F">
      <w:pPr>
        <w:ind w:firstLineChars="196" w:firstLine="608"/>
        <w:rPr>
          <w:color w:val="000000"/>
          <w:kern w:val="0"/>
          <w:sz w:val="32"/>
          <w:szCs w:val="32"/>
        </w:rPr>
      </w:pPr>
      <w:r w:rsidRPr="00EB589F">
        <w:rPr>
          <w:color w:val="000000"/>
          <w:kern w:val="0"/>
          <w:sz w:val="32"/>
          <w:szCs w:val="32"/>
        </w:rPr>
        <w:t>2</w:t>
      </w:r>
      <w:r w:rsidRPr="00EB589F">
        <w:rPr>
          <w:color w:val="000000"/>
          <w:kern w:val="0"/>
          <w:sz w:val="32"/>
          <w:szCs w:val="32"/>
        </w:rPr>
        <w:t>．组织和开展各学科专业教学领域的理论与实践研究，制订专业教学质量标准、专业课程教学基本要求与实践教学的基本条件，提高教学工作的规范化水平。</w:t>
      </w:r>
    </w:p>
    <w:p w:rsidR="00EB589F" w:rsidRPr="00EB589F" w:rsidRDefault="00EB589F" w:rsidP="00EB589F">
      <w:pPr>
        <w:ind w:firstLineChars="196" w:firstLine="608"/>
        <w:rPr>
          <w:color w:val="000000"/>
          <w:kern w:val="0"/>
          <w:sz w:val="32"/>
          <w:szCs w:val="32"/>
        </w:rPr>
      </w:pPr>
      <w:r w:rsidRPr="00EB589F">
        <w:rPr>
          <w:color w:val="000000"/>
          <w:kern w:val="0"/>
          <w:sz w:val="32"/>
          <w:szCs w:val="32"/>
        </w:rPr>
        <w:t>3</w:t>
      </w:r>
      <w:r w:rsidRPr="00EB589F">
        <w:rPr>
          <w:color w:val="000000"/>
          <w:kern w:val="0"/>
          <w:sz w:val="32"/>
          <w:szCs w:val="32"/>
        </w:rPr>
        <w:t>．指导高等学校的学科专业建设、课程建设、教材建设、教师队伍建设、实践教学改革与优质教学资源建设等工作，促进高等学校教学建设水平不断提高。</w:t>
      </w:r>
    </w:p>
    <w:p w:rsidR="00EB589F" w:rsidRPr="00EB589F" w:rsidRDefault="00EB589F" w:rsidP="00EB589F">
      <w:pPr>
        <w:ind w:firstLineChars="196" w:firstLine="608"/>
        <w:rPr>
          <w:color w:val="000000"/>
          <w:kern w:val="0"/>
          <w:sz w:val="32"/>
          <w:szCs w:val="32"/>
        </w:rPr>
      </w:pPr>
      <w:r w:rsidRPr="00EB589F">
        <w:rPr>
          <w:color w:val="000000"/>
          <w:kern w:val="0"/>
          <w:sz w:val="32"/>
          <w:szCs w:val="32"/>
        </w:rPr>
        <w:t>4</w:t>
      </w:r>
      <w:r w:rsidRPr="00EB589F">
        <w:rPr>
          <w:color w:val="000000"/>
          <w:kern w:val="0"/>
          <w:sz w:val="32"/>
          <w:szCs w:val="32"/>
        </w:rPr>
        <w:t>．组织和开展有关教学改革的课题研究、交流教学建设和改革经验，宣传推广优秀教学成果，为高等学校的教学建设和改革提供服务。</w:t>
      </w:r>
    </w:p>
    <w:p w:rsidR="00EB589F" w:rsidRPr="00EB589F" w:rsidRDefault="00EB589F" w:rsidP="00EB589F">
      <w:pPr>
        <w:ind w:firstLineChars="196" w:firstLine="608"/>
        <w:rPr>
          <w:color w:val="000000"/>
          <w:kern w:val="0"/>
          <w:sz w:val="32"/>
          <w:szCs w:val="32"/>
        </w:rPr>
      </w:pPr>
      <w:r w:rsidRPr="00EB589F">
        <w:rPr>
          <w:color w:val="000000"/>
          <w:kern w:val="0"/>
          <w:sz w:val="32"/>
          <w:szCs w:val="32"/>
        </w:rPr>
        <w:t>5</w:t>
      </w:r>
      <w:r w:rsidRPr="00EB589F">
        <w:rPr>
          <w:color w:val="000000"/>
          <w:kern w:val="0"/>
          <w:sz w:val="32"/>
          <w:szCs w:val="32"/>
        </w:rPr>
        <w:t>．开展专业教学质量评估，接受省教育厅委托，制定专业综合评价指标体系，组织开展专业综合评价具体实施工作。</w:t>
      </w:r>
    </w:p>
    <w:p w:rsidR="00EB589F" w:rsidRPr="00EB589F" w:rsidRDefault="00EB589F" w:rsidP="00EB589F">
      <w:pPr>
        <w:ind w:firstLineChars="196" w:firstLine="608"/>
        <w:rPr>
          <w:color w:val="000000"/>
          <w:kern w:val="0"/>
          <w:sz w:val="32"/>
          <w:szCs w:val="32"/>
        </w:rPr>
      </w:pPr>
      <w:r w:rsidRPr="00EB589F">
        <w:rPr>
          <w:color w:val="000000"/>
          <w:kern w:val="0"/>
          <w:sz w:val="32"/>
          <w:szCs w:val="32"/>
        </w:rPr>
        <w:t>6</w:t>
      </w:r>
      <w:r w:rsidRPr="00EB589F">
        <w:rPr>
          <w:color w:val="000000"/>
          <w:kern w:val="0"/>
          <w:sz w:val="32"/>
          <w:szCs w:val="32"/>
        </w:rPr>
        <w:t>．</w:t>
      </w:r>
      <w:r w:rsidRPr="00EB589F">
        <w:rPr>
          <w:sz w:val="32"/>
          <w:szCs w:val="32"/>
        </w:rPr>
        <w:t>组织教师培训、学术研讨和信息交流等工作</w:t>
      </w:r>
      <w:r w:rsidRPr="00EB589F">
        <w:rPr>
          <w:color w:val="000000"/>
          <w:kern w:val="0"/>
          <w:sz w:val="32"/>
          <w:szCs w:val="32"/>
        </w:rPr>
        <w:t>。</w:t>
      </w:r>
    </w:p>
    <w:p w:rsidR="00EB589F" w:rsidRPr="00EB589F" w:rsidRDefault="00EB589F" w:rsidP="00EB589F">
      <w:pPr>
        <w:ind w:firstLineChars="196" w:firstLine="608"/>
        <w:rPr>
          <w:color w:val="000000"/>
          <w:kern w:val="0"/>
          <w:sz w:val="32"/>
          <w:szCs w:val="32"/>
        </w:rPr>
      </w:pPr>
      <w:r w:rsidRPr="00EB589F">
        <w:rPr>
          <w:color w:val="000000"/>
          <w:kern w:val="0"/>
          <w:sz w:val="32"/>
          <w:szCs w:val="32"/>
        </w:rPr>
        <w:t>7</w:t>
      </w:r>
      <w:r w:rsidRPr="00EB589F">
        <w:rPr>
          <w:color w:val="000000"/>
          <w:kern w:val="0"/>
          <w:sz w:val="32"/>
          <w:szCs w:val="32"/>
        </w:rPr>
        <w:t>．完成省教育厅委托的其他有关教学改革与人才培养工作。</w:t>
      </w:r>
    </w:p>
    <w:p w:rsidR="00EB589F" w:rsidRPr="00EB589F" w:rsidRDefault="00EB589F" w:rsidP="00EB589F">
      <w:pPr>
        <w:ind w:firstLineChars="196" w:firstLine="608"/>
        <w:rPr>
          <w:rFonts w:eastAsia="黑体"/>
          <w:sz w:val="32"/>
          <w:szCs w:val="32"/>
        </w:rPr>
      </w:pPr>
      <w:r w:rsidRPr="00EB589F">
        <w:rPr>
          <w:rFonts w:eastAsia="黑体"/>
          <w:sz w:val="32"/>
          <w:szCs w:val="32"/>
        </w:rPr>
        <w:t>二、</w:t>
      </w:r>
      <w:proofErr w:type="gramStart"/>
      <w:r w:rsidRPr="00EB589F">
        <w:rPr>
          <w:rFonts w:eastAsia="黑体"/>
          <w:sz w:val="32"/>
          <w:szCs w:val="32"/>
        </w:rPr>
        <w:t>省教指委</w:t>
      </w:r>
      <w:proofErr w:type="gramEnd"/>
      <w:r w:rsidRPr="00EB589F">
        <w:rPr>
          <w:rFonts w:eastAsia="黑体"/>
          <w:sz w:val="32"/>
          <w:szCs w:val="32"/>
        </w:rPr>
        <w:t>成员组成</w:t>
      </w:r>
    </w:p>
    <w:p w:rsidR="00EB589F" w:rsidRPr="00EB589F" w:rsidRDefault="00EB589F" w:rsidP="00EB589F">
      <w:pPr>
        <w:ind w:firstLineChars="196" w:firstLine="608"/>
        <w:rPr>
          <w:sz w:val="32"/>
          <w:szCs w:val="32"/>
        </w:rPr>
      </w:pPr>
      <w:r w:rsidRPr="00EB589F">
        <w:rPr>
          <w:sz w:val="32"/>
          <w:szCs w:val="32"/>
        </w:rPr>
        <w:t>1</w:t>
      </w:r>
      <w:r w:rsidRPr="00EB589F">
        <w:rPr>
          <w:color w:val="000000"/>
          <w:kern w:val="0"/>
          <w:sz w:val="32"/>
          <w:szCs w:val="32"/>
        </w:rPr>
        <w:t>．</w:t>
      </w:r>
      <w:r w:rsidRPr="00EB589F">
        <w:rPr>
          <w:sz w:val="32"/>
          <w:szCs w:val="32"/>
        </w:rPr>
        <w:t>高等学校从事本学科专业本科教学工作的专家。</w:t>
      </w:r>
    </w:p>
    <w:p w:rsidR="00EB589F" w:rsidRPr="00EB589F" w:rsidRDefault="00EB589F" w:rsidP="00EB589F">
      <w:pPr>
        <w:ind w:firstLineChars="196" w:firstLine="608"/>
        <w:rPr>
          <w:sz w:val="32"/>
          <w:szCs w:val="32"/>
        </w:rPr>
      </w:pPr>
      <w:r w:rsidRPr="00EB589F">
        <w:rPr>
          <w:sz w:val="32"/>
          <w:szCs w:val="32"/>
        </w:rPr>
        <w:t>2</w:t>
      </w:r>
      <w:r w:rsidRPr="00EB589F">
        <w:rPr>
          <w:color w:val="000000"/>
          <w:kern w:val="0"/>
          <w:sz w:val="32"/>
          <w:szCs w:val="32"/>
        </w:rPr>
        <w:t>．</w:t>
      </w:r>
      <w:r w:rsidRPr="00EB589F">
        <w:rPr>
          <w:sz w:val="32"/>
          <w:szCs w:val="32"/>
        </w:rPr>
        <w:t>行业、企业等单位热心人才培养工作的专家。</w:t>
      </w:r>
    </w:p>
    <w:p w:rsidR="00EB589F" w:rsidRPr="00EB589F" w:rsidRDefault="00EB589F" w:rsidP="00EB589F">
      <w:pPr>
        <w:ind w:firstLineChars="196" w:firstLine="608"/>
        <w:rPr>
          <w:rFonts w:eastAsia="黑体"/>
          <w:sz w:val="32"/>
          <w:szCs w:val="32"/>
        </w:rPr>
      </w:pPr>
      <w:r w:rsidRPr="00EB589F">
        <w:rPr>
          <w:rFonts w:eastAsia="黑体"/>
          <w:sz w:val="32"/>
          <w:szCs w:val="32"/>
        </w:rPr>
        <w:t>三、</w:t>
      </w:r>
      <w:proofErr w:type="gramStart"/>
      <w:r w:rsidRPr="00EB589F">
        <w:rPr>
          <w:rFonts w:eastAsia="黑体"/>
          <w:sz w:val="32"/>
          <w:szCs w:val="32"/>
        </w:rPr>
        <w:t>省教指委</w:t>
      </w:r>
      <w:proofErr w:type="gramEnd"/>
      <w:r w:rsidRPr="00EB589F">
        <w:rPr>
          <w:rFonts w:eastAsia="黑体"/>
          <w:sz w:val="32"/>
          <w:szCs w:val="32"/>
        </w:rPr>
        <w:t>任职条件</w:t>
      </w:r>
    </w:p>
    <w:p w:rsidR="00EB589F" w:rsidRPr="00EB589F" w:rsidRDefault="00EB589F" w:rsidP="00EB589F">
      <w:pPr>
        <w:ind w:firstLineChars="196" w:firstLine="608"/>
        <w:rPr>
          <w:sz w:val="32"/>
          <w:szCs w:val="32"/>
        </w:rPr>
      </w:pPr>
      <w:r w:rsidRPr="00EB589F">
        <w:rPr>
          <w:sz w:val="32"/>
          <w:szCs w:val="32"/>
        </w:rPr>
        <w:t>1</w:t>
      </w:r>
      <w:r w:rsidRPr="00EB589F">
        <w:rPr>
          <w:color w:val="000000"/>
          <w:kern w:val="0"/>
          <w:sz w:val="32"/>
          <w:szCs w:val="32"/>
        </w:rPr>
        <w:t>．</w:t>
      </w:r>
      <w:r w:rsidRPr="00EB589F">
        <w:rPr>
          <w:sz w:val="32"/>
          <w:szCs w:val="32"/>
        </w:rPr>
        <w:t>政治立场坚定，全面贯彻党的教育方针，遵纪守法。</w:t>
      </w:r>
    </w:p>
    <w:p w:rsidR="00EB589F" w:rsidRPr="00EB589F" w:rsidRDefault="00EB589F" w:rsidP="00EB589F">
      <w:pPr>
        <w:ind w:firstLineChars="196" w:firstLine="608"/>
        <w:rPr>
          <w:sz w:val="32"/>
          <w:szCs w:val="32"/>
        </w:rPr>
      </w:pPr>
      <w:r w:rsidRPr="00EB589F">
        <w:rPr>
          <w:sz w:val="32"/>
          <w:szCs w:val="32"/>
        </w:rPr>
        <w:t>2</w:t>
      </w:r>
      <w:r w:rsidRPr="00EB589F">
        <w:rPr>
          <w:color w:val="000000"/>
          <w:kern w:val="0"/>
          <w:sz w:val="32"/>
          <w:szCs w:val="32"/>
        </w:rPr>
        <w:t>．</w:t>
      </w:r>
      <w:r w:rsidRPr="00EB589F">
        <w:rPr>
          <w:sz w:val="32"/>
          <w:szCs w:val="32"/>
        </w:rPr>
        <w:t>熟悉教育教学规律和人才培养工作。</w:t>
      </w:r>
    </w:p>
    <w:p w:rsidR="00EB589F" w:rsidRPr="00EB589F" w:rsidRDefault="00EB589F" w:rsidP="00EB589F">
      <w:pPr>
        <w:ind w:firstLineChars="196" w:firstLine="608"/>
        <w:rPr>
          <w:sz w:val="32"/>
          <w:szCs w:val="32"/>
        </w:rPr>
      </w:pPr>
      <w:r w:rsidRPr="00EB589F">
        <w:rPr>
          <w:sz w:val="32"/>
          <w:szCs w:val="32"/>
        </w:rPr>
        <w:lastRenderedPageBreak/>
        <w:t>3</w:t>
      </w:r>
      <w:r w:rsidRPr="00EB589F">
        <w:rPr>
          <w:color w:val="000000"/>
          <w:kern w:val="0"/>
          <w:sz w:val="32"/>
          <w:szCs w:val="32"/>
        </w:rPr>
        <w:t>．</w:t>
      </w:r>
      <w:r w:rsidRPr="00EB589F">
        <w:rPr>
          <w:sz w:val="32"/>
          <w:szCs w:val="32"/>
        </w:rPr>
        <w:t>学术造诣高，教学和教学管理经验丰富，学风端正，具有副教授及以上教师职称（企业、行业专家应具备高级职称，有丰富的生产管理经验）。</w:t>
      </w:r>
    </w:p>
    <w:p w:rsidR="00EB589F" w:rsidRPr="00EB589F" w:rsidRDefault="00EB589F" w:rsidP="00EB589F">
      <w:pPr>
        <w:ind w:firstLineChars="196" w:firstLine="608"/>
        <w:rPr>
          <w:sz w:val="32"/>
          <w:szCs w:val="32"/>
        </w:rPr>
      </w:pPr>
      <w:r w:rsidRPr="00EB589F">
        <w:rPr>
          <w:sz w:val="32"/>
          <w:szCs w:val="32"/>
        </w:rPr>
        <w:t>4</w:t>
      </w:r>
      <w:r w:rsidRPr="00EB589F">
        <w:rPr>
          <w:color w:val="000000"/>
          <w:kern w:val="0"/>
          <w:sz w:val="32"/>
          <w:szCs w:val="32"/>
        </w:rPr>
        <w:t>．</w:t>
      </w:r>
      <w:r w:rsidRPr="00EB589F">
        <w:rPr>
          <w:sz w:val="32"/>
          <w:szCs w:val="32"/>
        </w:rPr>
        <w:t>组织协调能力较强。</w:t>
      </w:r>
    </w:p>
    <w:p w:rsidR="00EB589F" w:rsidRPr="00EB589F" w:rsidRDefault="00EB589F" w:rsidP="00EB589F">
      <w:pPr>
        <w:ind w:firstLineChars="196" w:firstLine="608"/>
        <w:rPr>
          <w:sz w:val="32"/>
          <w:szCs w:val="32"/>
        </w:rPr>
      </w:pPr>
      <w:r w:rsidRPr="00EB589F">
        <w:rPr>
          <w:sz w:val="32"/>
          <w:szCs w:val="32"/>
        </w:rPr>
        <w:t>5</w:t>
      </w:r>
      <w:r w:rsidRPr="00EB589F">
        <w:rPr>
          <w:color w:val="000000"/>
          <w:kern w:val="0"/>
          <w:sz w:val="32"/>
          <w:szCs w:val="32"/>
        </w:rPr>
        <w:t>．</w:t>
      </w:r>
      <w:r w:rsidRPr="00EB589F">
        <w:rPr>
          <w:sz w:val="32"/>
          <w:szCs w:val="32"/>
        </w:rPr>
        <w:t>身体健康。</w:t>
      </w:r>
    </w:p>
    <w:p w:rsidR="00EB589F" w:rsidRPr="00EB589F" w:rsidRDefault="00EB589F" w:rsidP="00EB589F">
      <w:pPr>
        <w:ind w:firstLineChars="196" w:firstLine="608"/>
        <w:rPr>
          <w:sz w:val="32"/>
          <w:szCs w:val="32"/>
        </w:rPr>
      </w:pPr>
      <w:r w:rsidRPr="00EB589F">
        <w:rPr>
          <w:sz w:val="32"/>
          <w:szCs w:val="32"/>
        </w:rPr>
        <w:t>6</w:t>
      </w:r>
      <w:r w:rsidRPr="00EB589F">
        <w:rPr>
          <w:color w:val="000000"/>
          <w:kern w:val="0"/>
          <w:sz w:val="32"/>
          <w:szCs w:val="32"/>
        </w:rPr>
        <w:t>．</w:t>
      </w:r>
      <w:r w:rsidRPr="00EB589F">
        <w:rPr>
          <w:sz w:val="32"/>
          <w:szCs w:val="32"/>
        </w:rPr>
        <w:t>年龄不超过</w:t>
      </w:r>
      <w:r w:rsidRPr="00EB589F">
        <w:rPr>
          <w:sz w:val="32"/>
          <w:szCs w:val="32"/>
        </w:rPr>
        <w:t>60</w:t>
      </w:r>
      <w:r w:rsidRPr="00EB589F">
        <w:rPr>
          <w:sz w:val="32"/>
          <w:szCs w:val="32"/>
        </w:rPr>
        <w:t>岁。</w:t>
      </w:r>
    </w:p>
    <w:p w:rsidR="00EB589F" w:rsidRPr="00EB589F" w:rsidRDefault="00EB589F" w:rsidP="00EB589F">
      <w:pPr>
        <w:ind w:firstLineChars="196" w:firstLine="608"/>
        <w:rPr>
          <w:sz w:val="32"/>
          <w:szCs w:val="32"/>
        </w:rPr>
      </w:pPr>
      <w:r w:rsidRPr="00EB589F">
        <w:rPr>
          <w:sz w:val="32"/>
          <w:szCs w:val="32"/>
        </w:rPr>
        <w:t>7</w:t>
      </w:r>
      <w:r w:rsidRPr="00EB589F">
        <w:rPr>
          <w:color w:val="000000"/>
          <w:kern w:val="0"/>
          <w:sz w:val="32"/>
          <w:szCs w:val="32"/>
        </w:rPr>
        <w:t>．</w:t>
      </w:r>
      <w:r w:rsidRPr="00EB589F">
        <w:rPr>
          <w:sz w:val="32"/>
          <w:szCs w:val="32"/>
        </w:rPr>
        <w:t>有奉献精神，愿意承担工作任务。</w:t>
      </w:r>
    </w:p>
    <w:p w:rsidR="00EB589F" w:rsidRPr="00EB589F" w:rsidRDefault="00EB589F" w:rsidP="00EB589F">
      <w:pPr>
        <w:ind w:firstLineChars="196" w:firstLine="608"/>
        <w:rPr>
          <w:rFonts w:eastAsia="黑体"/>
          <w:sz w:val="32"/>
          <w:szCs w:val="32"/>
        </w:rPr>
      </w:pPr>
      <w:r w:rsidRPr="00EB589F">
        <w:rPr>
          <w:rFonts w:eastAsia="黑体"/>
          <w:sz w:val="32"/>
          <w:szCs w:val="32"/>
        </w:rPr>
        <w:t>四、</w:t>
      </w:r>
      <w:proofErr w:type="gramStart"/>
      <w:r w:rsidRPr="00EB589F">
        <w:rPr>
          <w:rFonts w:eastAsia="黑体"/>
          <w:sz w:val="32"/>
          <w:szCs w:val="32"/>
        </w:rPr>
        <w:t>省教指委</w:t>
      </w:r>
      <w:proofErr w:type="gramEnd"/>
      <w:r w:rsidRPr="00EB589F">
        <w:rPr>
          <w:rFonts w:eastAsia="黑体"/>
          <w:sz w:val="32"/>
          <w:szCs w:val="32"/>
        </w:rPr>
        <w:t>组建方案</w:t>
      </w:r>
    </w:p>
    <w:p w:rsidR="00EB589F" w:rsidRPr="00EB589F" w:rsidRDefault="00EB589F" w:rsidP="00EB589F">
      <w:pPr>
        <w:ind w:firstLineChars="196" w:firstLine="608"/>
        <w:rPr>
          <w:color w:val="000000"/>
          <w:kern w:val="0"/>
          <w:sz w:val="32"/>
          <w:szCs w:val="32"/>
        </w:rPr>
      </w:pPr>
      <w:r w:rsidRPr="00EB589F">
        <w:rPr>
          <w:color w:val="000000"/>
          <w:kern w:val="0"/>
          <w:sz w:val="32"/>
          <w:szCs w:val="32"/>
        </w:rPr>
        <w:t>2016</w:t>
      </w:r>
      <w:r w:rsidRPr="00EB589F">
        <w:rPr>
          <w:color w:val="000000"/>
          <w:kern w:val="0"/>
          <w:sz w:val="32"/>
          <w:szCs w:val="32"/>
        </w:rPr>
        <w:t>年拟成立外国语言文学类、计算机类、工商管理类</w:t>
      </w:r>
      <w:r w:rsidRPr="00EB589F">
        <w:rPr>
          <w:color w:val="000000"/>
          <w:kern w:val="0"/>
          <w:sz w:val="32"/>
          <w:szCs w:val="32"/>
        </w:rPr>
        <w:t>3</w:t>
      </w:r>
      <w:r w:rsidRPr="00EB589F">
        <w:rPr>
          <w:color w:val="000000"/>
          <w:kern w:val="0"/>
          <w:sz w:val="32"/>
          <w:szCs w:val="32"/>
        </w:rPr>
        <w:t>个专业类教学指导委员会。今后将根据专业建设和评估需要逐步建立健全各类专业（类）教学指导委员会。</w:t>
      </w:r>
    </w:p>
    <w:p w:rsidR="00EB589F" w:rsidRPr="00EB589F" w:rsidRDefault="00EB589F" w:rsidP="00EB589F">
      <w:pPr>
        <w:ind w:firstLine="600"/>
        <w:rPr>
          <w:sz w:val="32"/>
          <w:szCs w:val="32"/>
        </w:rPr>
      </w:pPr>
      <w:r w:rsidRPr="00EB589F">
        <w:rPr>
          <w:sz w:val="32"/>
          <w:szCs w:val="32"/>
        </w:rPr>
        <w:t>各</w:t>
      </w:r>
      <w:r w:rsidRPr="00EB589F">
        <w:rPr>
          <w:color w:val="000000"/>
          <w:kern w:val="0"/>
          <w:sz w:val="32"/>
          <w:szCs w:val="32"/>
        </w:rPr>
        <w:t>专业（类）</w:t>
      </w:r>
      <w:proofErr w:type="gramStart"/>
      <w:r w:rsidRPr="00EB589F">
        <w:rPr>
          <w:sz w:val="32"/>
          <w:szCs w:val="32"/>
        </w:rPr>
        <w:t>教指委</w:t>
      </w:r>
      <w:proofErr w:type="gramEnd"/>
      <w:r w:rsidRPr="00EB589F">
        <w:rPr>
          <w:sz w:val="32"/>
          <w:szCs w:val="32"/>
        </w:rPr>
        <w:t>设主任委员</w:t>
      </w:r>
      <w:r w:rsidRPr="00EB589F">
        <w:rPr>
          <w:sz w:val="32"/>
          <w:szCs w:val="32"/>
        </w:rPr>
        <w:t>1</w:t>
      </w:r>
      <w:r w:rsidRPr="00EB589F">
        <w:rPr>
          <w:sz w:val="32"/>
          <w:szCs w:val="32"/>
        </w:rPr>
        <w:t>人，副主任委员</w:t>
      </w:r>
      <w:r w:rsidRPr="00EB589F">
        <w:rPr>
          <w:sz w:val="32"/>
          <w:szCs w:val="32"/>
        </w:rPr>
        <w:t>2-3</w:t>
      </w:r>
      <w:r w:rsidRPr="00EB589F">
        <w:rPr>
          <w:sz w:val="32"/>
          <w:szCs w:val="32"/>
        </w:rPr>
        <w:t>人，委员若干人，秘书长</w:t>
      </w:r>
      <w:r w:rsidRPr="00EB589F">
        <w:rPr>
          <w:sz w:val="32"/>
          <w:szCs w:val="32"/>
        </w:rPr>
        <w:t xml:space="preserve">1 </w:t>
      </w:r>
      <w:r w:rsidRPr="00EB589F">
        <w:rPr>
          <w:sz w:val="32"/>
          <w:szCs w:val="32"/>
        </w:rPr>
        <w:t>人。秘书长由主任委员单位人员担任。</w:t>
      </w:r>
    </w:p>
    <w:p w:rsidR="00EB589F" w:rsidRPr="00EB589F" w:rsidRDefault="00EB589F" w:rsidP="00EB589F">
      <w:pPr>
        <w:ind w:firstLineChars="196" w:firstLine="608"/>
        <w:rPr>
          <w:rFonts w:eastAsia="黑体"/>
          <w:sz w:val="32"/>
          <w:szCs w:val="32"/>
        </w:rPr>
      </w:pPr>
      <w:r w:rsidRPr="00EB589F">
        <w:rPr>
          <w:rFonts w:eastAsia="黑体"/>
          <w:sz w:val="32"/>
          <w:szCs w:val="32"/>
        </w:rPr>
        <w:t>五、</w:t>
      </w:r>
      <w:proofErr w:type="gramStart"/>
      <w:r w:rsidRPr="00EB589F">
        <w:rPr>
          <w:rFonts w:eastAsia="黑体"/>
          <w:sz w:val="32"/>
          <w:szCs w:val="32"/>
        </w:rPr>
        <w:t>省教指委</w:t>
      </w:r>
      <w:proofErr w:type="gramEnd"/>
      <w:r w:rsidRPr="00EB589F">
        <w:rPr>
          <w:rFonts w:eastAsia="黑体"/>
          <w:sz w:val="32"/>
          <w:szCs w:val="32"/>
        </w:rPr>
        <w:t>成员推荐办法和要求</w:t>
      </w:r>
    </w:p>
    <w:p w:rsidR="00EB589F" w:rsidRPr="00EB589F" w:rsidRDefault="00EB589F" w:rsidP="00EB589F">
      <w:pPr>
        <w:ind w:firstLineChars="196" w:firstLine="608"/>
        <w:rPr>
          <w:color w:val="000000"/>
          <w:kern w:val="0"/>
          <w:sz w:val="32"/>
          <w:szCs w:val="32"/>
        </w:rPr>
      </w:pPr>
      <w:r w:rsidRPr="00EB589F">
        <w:rPr>
          <w:sz w:val="32"/>
          <w:szCs w:val="32"/>
        </w:rPr>
        <w:t>1</w:t>
      </w:r>
      <w:r w:rsidRPr="00EB589F">
        <w:rPr>
          <w:color w:val="000000"/>
          <w:kern w:val="0"/>
          <w:sz w:val="32"/>
          <w:szCs w:val="32"/>
        </w:rPr>
        <w:t>．</w:t>
      </w:r>
      <w:r w:rsidRPr="00EB589F">
        <w:rPr>
          <w:sz w:val="32"/>
          <w:szCs w:val="32"/>
        </w:rPr>
        <w:t>各高校根据省级</w:t>
      </w:r>
      <w:r w:rsidRPr="00EB589F">
        <w:rPr>
          <w:color w:val="000000"/>
          <w:kern w:val="0"/>
          <w:sz w:val="32"/>
          <w:szCs w:val="32"/>
        </w:rPr>
        <w:t>教学指导委员会专业（类）范围每个专业类推荐</w:t>
      </w:r>
      <w:r w:rsidRPr="00EB589F">
        <w:rPr>
          <w:color w:val="000000"/>
          <w:kern w:val="0"/>
          <w:sz w:val="32"/>
          <w:szCs w:val="32"/>
        </w:rPr>
        <w:t>1-2</w:t>
      </w:r>
      <w:r w:rsidRPr="00EB589F">
        <w:rPr>
          <w:color w:val="000000"/>
          <w:kern w:val="0"/>
          <w:sz w:val="32"/>
          <w:szCs w:val="32"/>
        </w:rPr>
        <w:t>人。学校推荐为主任、副主任委员人选的，请同时推荐</w:t>
      </w:r>
      <w:r w:rsidRPr="00EB589F">
        <w:rPr>
          <w:color w:val="000000"/>
          <w:kern w:val="0"/>
          <w:sz w:val="32"/>
          <w:szCs w:val="32"/>
        </w:rPr>
        <w:t>1</w:t>
      </w:r>
      <w:r w:rsidRPr="00EB589F">
        <w:rPr>
          <w:color w:val="000000"/>
          <w:kern w:val="0"/>
          <w:sz w:val="32"/>
          <w:szCs w:val="32"/>
        </w:rPr>
        <w:t>名行业、企业人选。学校推荐主任委员人选的，同时推荐秘书长</w:t>
      </w:r>
      <w:r w:rsidRPr="00EB589F">
        <w:rPr>
          <w:color w:val="000000"/>
          <w:kern w:val="0"/>
          <w:sz w:val="32"/>
          <w:szCs w:val="32"/>
        </w:rPr>
        <w:t xml:space="preserve">1 </w:t>
      </w:r>
      <w:r w:rsidRPr="00EB589F">
        <w:rPr>
          <w:color w:val="000000"/>
          <w:kern w:val="0"/>
          <w:sz w:val="32"/>
          <w:szCs w:val="32"/>
        </w:rPr>
        <w:t>人。推荐主任委员的单位，应承诺为教指委开展工作提供必要的支持。</w:t>
      </w:r>
    </w:p>
    <w:p w:rsidR="00EB589F" w:rsidRPr="00EB589F" w:rsidRDefault="00EB589F" w:rsidP="00EB589F">
      <w:pPr>
        <w:ind w:firstLine="600"/>
        <w:rPr>
          <w:sz w:val="32"/>
          <w:szCs w:val="32"/>
        </w:rPr>
      </w:pPr>
      <w:r w:rsidRPr="00EB589F">
        <w:rPr>
          <w:color w:val="000000"/>
          <w:kern w:val="0"/>
          <w:sz w:val="32"/>
          <w:szCs w:val="32"/>
        </w:rPr>
        <w:t>2</w:t>
      </w:r>
      <w:r w:rsidRPr="00EB589F">
        <w:rPr>
          <w:color w:val="000000"/>
          <w:kern w:val="0"/>
          <w:sz w:val="32"/>
          <w:szCs w:val="32"/>
        </w:rPr>
        <w:t>．</w:t>
      </w:r>
      <w:r w:rsidRPr="00EB589F">
        <w:rPr>
          <w:sz w:val="32"/>
          <w:szCs w:val="32"/>
        </w:rPr>
        <w:t>各高校结合学校的学科专业情况，推荐本校熟悉本科教学工作、有较高学术造诣的教师作为候选人。推荐为</w:t>
      </w:r>
      <w:r w:rsidRPr="00EB589F">
        <w:rPr>
          <w:color w:val="000000"/>
          <w:kern w:val="0"/>
          <w:sz w:val="32"/>
          <w:szCs w:val="32"/>
        </w:rPr>
        <w:t>主任、副主任委员人选的专家应在全国有一定的学术地位，得到省内同行专家的认</w:t>
      </w:r>
      <w:r w:rsidRPr="00EB589F">
        <w:rPr>
          <w:color w:val="000000"/>
          <w:kern w:val="0"/>
          <w:sz w:val="32"/>
          <w:szCs w:val="32"/>
        </w:rPr>
        <w:lastRenderedPageBreak/>
        <w:t>可</w:t>
      </w:r>
      <w:r w:rsidRPr="00EB589F">
        <w:rPr>
          <w:sz w:val="32"/>
          <w:szCs w:val="32"/>
        </w:rPr>
        <w:t>，并有较强的组织领导能力。</w:t>
      </w:r>
    </w:p>
    <w:p w:rsidR="00EB589F" w:rsidRPr="00EB589F" w:rsidRDefault="00EB589F" w:rsidP="00EB589F">
      <w:pPr>
        <w:ind w:firstLine="600"/>
        <w:rPr>
          <w:sz w:val="32"/>
          <w:szCs w:val="32"/>
        </w:rPr>
      </w:pPr>
      <w:r w:rsidRPr="00EB589F">
        <w:rPr>
          <w:sz w:val="32"/>
          <w:szCs w:val="32"/>
        </w:rPr>
        <w:t>3</w:t>
      </w:r>
      <w:r w:rsidRPr="00EB589F">
        <w:rPr>
          <w:color w:val="000000"/>
          <w:kern w:val="0"/>
          <w:sz w:val="32"/>
          <w:szCs w:val="32"/>
        </w:rPr>
        <w:t>．</w:t>
      </w:r>
      <w:r w:rsidRPr="00EB589F">
        <w:rPr>
          <w:sz w:val="32"/>
          <w:szCs w:val="32"/>
        </w:rPr>
        <w:t>学校推荐的人选须征得本人同意。省教育厅根据各校推荐人选，择优和统筹确定人选。</w:t>
      </w:r>
    </w:p>
    <w:p w:rsidR="00EB589F" w:rsidRPr="00EB589F" w:rsidRDefault="00EB589F" w:rsidP="00EB589F">
      <w:pPr>
        <w:ind w:firstLine="600"/>
        <w:rPr>
          <w:sz w:val="32"/>
          <w:szCs w:val="32"/>
        </w:rPr>
      </w:pPr>
      <w:r w:rsidRPr="00EB589F">
        <w:rPr>
          <w:sz w:val="32"/>
          <w:szCs w:val="32"/>
        </w:rPr>
        <w:t>4</w:t>
      </w:r>
      <w:r w:rsidRPr="00EB589F">
        <w:rPr>
          <w:color w:val="000000"/>
          <w:kern w:val="0"/>
          <w:sz w:val="32"/>
          <w:szCs w:val="32"/>
        </w:rPr>
        <w:t>．</w:t>
      </w:r>
      <w:r w:rsidRPr="00EB589F">
        <w:rPr>
          <w:sz w:val="32"/>
          <w:szCs w:val="32"/>
        </w:rPr>
        <w:t>各高校和有关单位要积极支持</w:t>
      </w:r>
      <w:proofErr w:type="gramStart"/>
      <w:r w:rsidRPr="00EB589F">
        <w:rPr>
          <w:sz w:val="32"/>
          <w:szCs w:val="32"/>
        </w:rPr>
        <w:t>省教指委</w:t>
      </w:r>
      <w:proofErr w:type="gramEnd"/>
      <w:r w:rsidRPr="00EB589F">
        <w:rPr>
          <w:sz w:val="32"/>
          <w:szCs w:val="32"/>
        </w:rPr>
        <w:t>的工作，委员所在单位应为委员参加教学指导委员会工作提供必要的条件和经费保障。</w:t>
      </w:r>
    </w:p>
    <w:p w:rsidR="00EB589F" w:rsidRPr="00EB589F" w:rsidRDefault="00EB589F" w:rsidP="00EB589F">
      <w:pPr>
        <w:ind w:firstLine="600"/>
        <w:rPr>
          <w:sz w:val="32"/>
          <w:szCs w:val="32"/>
        </w:rPr>
      </w:pPr>
      <w:r w:rsidRPr="00EB589F">
        <w:rPr>
          <w:sz w:val="32"/>
          <w:szCs w:val="32"/>
        </w:rPr>
        <w:t>5</w:t>
      </w:r>
      <w:r w:rsidRPr="00EB589F">
        <w:rPr>
          <w:color w:val="000000"/>
          <w:kern w:val="0"/>
          <w:sz w:val="32"/>
          <w:szCs w:val="32"/>
        </w:rPr>
        <w:t>．</w:t>
      </w:r>
      <w:r w:rsidRPr="00EB589F">
        <w:rPr>
          <w:sz w:val="32"/>
          <w:szCs w:val="32"/>
        </w:rPr>
        <w:t>请各高校于</w:t>
      </w:r>
      <w:smartTag w:uri="urn:schemas-microsoft-com:office:smarttags" w:element="chsdate">
        <w:smartTagPr>
          <w:attr w:name="Year" w:val="2016"/>
          <w:attr w:name="Month" w:val="7"/>
          <w:attr w:name="Day" w:val="22"/>
          <w:attr w:name="IsLunarDate" w:val="False"/>
          <w:attr w:name="IsROCDate" w:val="False"/>
        </w:smartTagPr>
        <w:r w:rsidRPr="00EB589F">
          <w:rPr>
            <w:sz w:val="32"/>
            <w:szCs w:val="32"/>
          </w:rPr>
          <w:t>2016</w:t>
        </w:r>
        <w:r w:rsidRPr="00EB589F">
          <w:rPr>
            <w:sz w:val="32"/>
            <w:szCs w:val="32"/>
          </w:rPr>
          <w:t>年</w:t>
        </w:r>
        <w:r w:rsidRPr="00EB589F">
          <w:rPr>
            <w:sz w:val="32"/>
            <w:szCs w:val="32"/>
          </w:rPr>
          <w:t>7</w:t>
        </w:r>
        <w:r w:rsidRPr="00EB589F">
          <w:rPr>
            <w:sz w:val="32"/>
            <w:szCs w:val="32"/>
          </w:rPr>
          <w:t>月</w:t>
        </w:r>
        <w:r w:rsidRPr="00EB589F">
          <w:rPr>
            <w:sz w:val="32"/>
            <w:szCs w:val="32"/>
          </w:rPr>
          <w:t>22</w:t>
        </w:r>
        <w:r w:rsidRPr="00EB589F">
          <w:rPr>
            <w:sz w:val="32"/>
            <w:szCs w:val="32"/>
          </w:rPr>
          <w:t>日</w:t>
        </w:r>
      </w:smartTag>
      <w:r w:rsidRPr="00EB589F">
        <w:rPr>
          <w:sz w:val="32"/>
          <w:szCs w:val="32"/>
        </w:rPr>
        <w:t>前将推荐人员名单的纸质材料和电子材料报送我厅高等教育处。联系人：曾思亮，联系电话：</w:t>
      </w:r>
      <w:r w:rsidRPr="00EB589F">
        <w:rPr>
          <w:sz w:val="32"/>
          <w:szCs w:val="32"/>
        </w:rPr>
        <w:t>0731-84720851</w:t>
      </w:r>
      <w:r w:rsidRPr="00EB589F">
        <w:rPr>
          <w:sz w:val="32"/>
          <w:szCs w:val="32"/>
        </w:rPr>
        <w:t>，电子邮箱</w:t>
      </w:r>
      <w:r w:rsidRPr="00EB589F">
        <w:rPr>
          <w:sz w:val="32"/>
          <w:szCs w:val="32"/>
        </w:rPr>
        <w:fldChar w:fldCharType="begin"/>
      </w:r>
      <w:r w:rsidRPr="00EB589F">
        <w:rPr>
          <w:sz w:val="32"/>
          <w:szCs w:val="32"/>
        </w:rPr>
        <w:instrText xml:space="preserve"> HYPERLINK "mailto:29330035@qq.com" </w:instrText>
      </w:r>
      <w:r w:rsidRPr="00EB589F">
        <w:rPr>
          <w:sz w:val="32"/>
          <w:szCs w:val="32"/>
        </w:rPr>
        <w:fldChar w:fldCharType="separate"/>
      </w:r>
      <w:r w:rsidRPr="00EB589F">
        <w:rPr>
          <w:sz w:val="32"/>
          <w:szCs w:val="32"/>
        </w:rPr>
        <w:t>29330035@qq.com</w:t>
      </w:r>
      <w:r w:rsidRPr="00EB589F">
        <w:rPr>
          <w:sz w:val="32"/>
          <w:szCs w:val="32"/>
        </w:rPr>
        <w:fldChar w:fldCharType="end"/>
      </w:r>
      <w:r w:rsidRPr="00EB589F">
        <w:rPr>
          <w:sz w:val="32"/>
          <w:szCs w:val="32"/>
        </w:rPr>
        <w:t>。</w:t>
      </w:r>
    </w:p>
    <w:p w:rsidR="00EB589F" w:rsidRPr="00EB589F" w:rsidRDefault="00EB589F" w:rsidP="00EB589F">
      <w:pPr>
        <w:ind w:firstLine="600"/>
        <w:rPr>
          <w:sz w:val="32"/>
          <w:szCs w:val="32"/>
        </w:rPr>
      </w:pPr>
    </w:p>
    <w:p w:rsidR="00EB589F" w:rsidRPr="00EB589F" w:rsidRDefault="00EB589F" w:rsidP="00EB589F">
      <w:pPr>
        <w:ind w:leftChars="196" w:left="1498" w:hangingChars="300" w:hanging="930"/>
        <w:rPr>
          <w:sz w:val="32"/>
          <w:szCs w:val="32"/>
        </w:rPr>
      </w:pPr>
      <w:r w:rsidRPr="00EB589F">
        <w:rPr>
          <w:sz w:val="32"/>
          <w:szCs w:val="32"/>
        </w:rPr>
        <w:t>附件：湖南省普通高等学校教学指导委员会推荐材料</w:t>
      </w:r>
      <w:r w:rsidRPr="00EB589F">
        <w:rPr>
          <w:sz w:val="32"/>
          <w:szCs w:val="32"/>
        </w:rPr>
        <w:t>Access</w:t>
      </w:r>
      <w:r w:rsidRPr="00EB589F">
        <w:rPr>
          <w:sz w:val="32"/>
          <w:szCs w:val="32"/>
        </w:rPr>
        <w:t>数据库结构</w:t>
      </w:r>
    </w:p>
    <w:p w:rsidR="00EB589F" w:rsidRPr="00EB589F" w:rsidRDefault="00EB589F" w:rsidP="00EB589F">
      <w:pPr>
        <w:ind w:firstLine="600"/>
        <w:rPr>
          <w:sz w:val="32"/>
          <w:szCs w:val="32"/>
        </w:rPr>
      </w:pPr>
    </w:p>
    <w:p w:rsidR="00EB589F" w:rsidRPr="00EB589F" w:rsidRDefault="00EB589F" w:rsidP="00EB589F">
      <w:pPr>
        <w:ind w:firstLine="600"/>
        <w:rPr>
          <w:sz w:val="32"/>
          <w:szCs w:val="32"/>
        </w:rPr>
      </w:pPr>
    </w:p>
    <w:p w:rsidR="00EB589F" w:rsidRPr="00EB589F" w:rsidRDefault="00EB589F" w:rsidP="00EB589F">
      <w:pPr>
        <w:ind w:firstLineChars="248" w:firstLine="769"/>
        <w:rPr>
          <w:sz w:val="32"/>
          <w:szCs w:val="32"/>
        </w:rPr>
      </w:pPr>
      <w:r w:rsidRPr="00EB589F">
        <w:rPr>
          <w:sz w:val="32"/>
          <w:szCs w:val="32"/>
        </w:rPr>
        <w:t xml:space="preserve">                            </w:t>
      </w:r>
      <w:r w:rsidRPr="00EB589F">
        <w:rPr>
          <w:sz w:val="32"/>
          <w:szCs w:val="32"/>
        </w:rPr>
        <w:t>湖南省教育厅</w:t>
      </w:r>
    </w:p>
    <w:p w:rsidR="00EB589F" w:rsidRDefault="00EB589F" w:rsidP="00EB589F">
      <w:pPr>
        <w:rPr>
          <w:sz w:val="32"/>
          <w:szCs w:val="32"/>
        </w:rPr>
      </w:pPr>
      <w:r w:rsidRPr="00EB589F">
        <w:rPr>
          <w:sz w:val="32"/>
          <w:szCs w:val="32"/>
        </w:rPr>
        <w:t xml:space="preserve">  </w:t>
      </w:r>
      <w:r>
        <w:rPr>
          <w:sz w:val="32"/>
          <w:szCs w:val="32"/>
        </w:rPr>
        <w:t xml:space="preserve">                              </w:t>
      </w:r>
      <w:r w:rsidRPr="00EB589F">
        <w:rPr>
          <w:sz w:val="32"/>
          <w:szCs w:val="32"/>
        </w:rPr>
        <w:t>2016</w:t>
      </w:r>
      <w:r w:rsidRPr="00EB589F">
        <w:rPr>
          <w:sz w:val="32"/>
          <w:szCs w:val="32"/>
        </w:rPr>
        <w:t>年</w:t>
      </w:r>
      <w:r w:rsidRPr="00EB589F">
        <w:rPr>
          <w:sz w:val="32"/>
          <w:szCs w:val="32"/>
        </w:rPr>
        <w:t>7</w:t>
      </w:r>
      <w:r w:rsidRPr="00EB589F">
        <w:rPr>
          <w:sz w:val="32"/>
          <w:szCs w:val="32"/>
        </w:rPr>
        <w:t>月</w:t>
      </w:r>
      <w:r w:rsidRPr="00EB589F">
        <w:rPr>
          <w:sz w:val="32"/>
          <w:szCs w:val="32"/>
        </w:rPr>
        <w:t>13</w:t>
      </w:r>
      <w:r w:rsidRPr="00EB589F">
        <w:rPr>
          <w:sz w:val="32"/>
          <w:szCs w:val="32"/>
        </w:rPr>
        <w:t>日</w:t>
      </w:r>
    </w:p>
    <w:p w:rsidR="00EB589F" w:rsidRDefault="00EB589F">
      <w:pPr>
        <w:widowControl/>
        <w:jc w:val="left"/>
        <w:rPr>
          <w:sz w:val="32"/>
          <w:szCs w:val="32"/>
        </w:rPr>
      </w:pPr>
      <w:r>
        <w:rPr>
          <w:sz w:val="32"/>
          <w:szCs w:val="32"/>
        </w:rPr>
        <w:br w:type="page"/>
      </w:r>
    </w:p>
    <w:p w:rsidR="00EB589F" w:rsidRPr="002571FB" w:rsidRDefault="00EB589F" w:rsidP="00EB589F">
      <w:pPr>
        <w:snapToGrid w:val="0"/>
        <w:spacing w:line="500" w:lineRule="exact"/>
        <w:rPr>
          <w:rFonts w:ascii="黑体" w:eastAsia="黑体" w:hAnsi="宋体"/>
          <w:bCs/>
          <w:sz w:val="32"/>
          <w:szCs w:val="32"/>
        </w:rPr>
      </w:pPr>
      <w:r w:rsidRPr="002571FB">
        <w:rPr>
          <w:rFonts w:ascii="黑体" w:eastAsia="黑体" w:hint="eastAsia"/>
          <w:sz w:val="32"/>
          <w:szCs w:val="32"/>
        </w:rPr>
        <w:lastRenderedPageBreak/>
        <w:t>附件</w:t>
      </w:r>
    </w:p>
    <w:p w:rsidR="00EB589F" w:rsidRPr="002571FB" w:rsidRDefault="00EB589F" w:rsidP="00EB589F">
      <w:pPr>
        <w:snapToGrid w:val="0"/>
        <w:spacing w:line="500" w:lineRule="exact"/>
        <w:jc w:val="center"/>
        <w:rPr>
          <w:rFonts w:ascii="方正小标宋_GBK" w:eastAsia="方正小标宋_GBK"/>
          <w:sz w:val="44"/>
          <w:szCs w:val="44"/>
        </w:rPr>
      </w:pPr>
      <w:r w:rsidRPr="002571FB">
        <w:rPr>
          <w:rFonts w:ascii="方正小标宋_GBK" w:eastAsia="方正小标宋_GBK" w:hint="eastAsia"/>
          <w:sz w:val="44"/>
          <w:szCs w:val="44"/>
        </w:rPr>
        <w:t>湖南省</w:t>
      </w:r>
      <w:r>
        <w:rPr>
          <w:rFonts w:ascii="方正小标宋_GBK" w:eastAsia="方正小标宋_GBK" w:hint="eastAsia"/>
          <w:sz w:val="44"/>
          <w:szCs w:val="44"/>
        </w:rPr>
        <w:t>普通</w:t>
      </w:r>
      <w:r w:rsidRPr="002571FB">
        <w:rPr>
          <w:rFonts w:ascii="方正小标宋_GBK" w:eastAsia="方正小标宋_GBK" w:hint="eastAsia"/>
          <w:sz w:val="44"/>
          <w:szCs w:val="44"/>
        </w:rPr>
        <w:t>高等学校教学指导委员会</w:t>
      </w:r>
    </w:p>
    <w:p w:rsidR="00EB589F" w:rsidRPr="002571FB" w:rsidRDefault="00EB589F" w:rsidP="00EB589F">
      <w:pPr>
        <w:snapToGrid w:val="0"/>
        <w:spacing w:line="500" w:lineRule="exact"/>
        <w:jc w:val="center"/>
        <w:rPr>
          <w:rFonts w:ascii="方正小标宋_GBK" w:eastAsia="方正小标宋_GBK"/>
          <w:sz w:val="44"/>
          <w:szCs w:val="44"/>
        </w:rPr>
      </w:pPr>
      <w:r w:rsidRPr="002571FB">
        <w:rPr>
          <w:rFonts w:ascii="方正小标宋_GBK" w:eastAsia="方正小标宋_GBK" w:hint="eastAsia"/>
          <w:sz w:val="44"/>
          <w:szCs w:val="44"/>
        </w:rPr>
        <w:t>推荐材料Access数据库结构</w:t>
      </w:r>
    </w:p>
    <w:p w:rsidR="00EB589F" w:rsidRPr="00C114C1" w:rsidRDefault="00EB589F" w:rsidP="00EB589F">
      <w:pPr>
        <w:snapToGrid w:val="0"/>
        <w:spacing w:line="240" w:lineRule="exact"/>
        <w:jc w:val="center"/>
        <w:rPr>
          <w:rFonts w:ascii="方正小标宋_GBK" w:eastAsia="方正小标宋_GBK" w:hAnsi="宋体"/>
          <w:b/>
          <w:bCs/>
          <w:sz w:val="36"/>
          <w:szCs w:val="36"/>
        </w:rPr>
      </w:pPr>
    </w:p>
    <w:tbl>
      <w:tblPr>
        <w:tblW w:w="889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3402"/>
        <w:gridCol w:w="1418"/>
        <w:gridCol w:w="1134"/>
        <w:gridCol w:w="2268"/>
      </w:tblGrid>
      <w:tr w:rsidR="00EB589F" w:rsidRPr="002571FB" w:rsidTr="002C6D72">
        <w:trPr>
          <w:trHeight w:val="491"/>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字段序号</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字段名称</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字段类型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ind w:hanging="1"/>
              <w:jc w:val="center"/>
              <w:rPr>
                <w:rFonts w:ascii="宋体" w:eastAsia="宋体" w:hAnsi="宋体"/>
                <w:sz w:val="21"/>
                <w:szCs w:val="21"/>
              </w:rPr>
            </w:pPr>
            <w:r w:rsidRPr="002571FB">
              <w:rPr>
                <w:rFonts w:ascii="宋体" w:eastAsia="宋体" w:hAnsi="宋体" w:hint="eastAsia"/>
                <w:sz w:val="21"/>
                <w:szCs w:val="21"/>
              </w:rPr>
              <w:t>字段大小</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字段说明</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被推荐人序号</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自动编号</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默认</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2</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单位名称</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30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学校、单位名称</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3</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部门名称</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30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所属院系、部门名称</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4</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姓名</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20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5</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性别</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5</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6</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出生年月</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日期/时间型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默认</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自定义格式为</w:t>
            </w:r>
            <w:proofErr w:type="spellStart"/>
            <w:r w:rsidRPr="002571FB">
              <w:rPr>
                <w:rFonts w:ascii="宋体" w:eastAsia="宋体" w:hAnsi="宋体" w:hint="eastAsia"/>
                <w:sz w:val="21"/>
                <w:szCs w:val="21"/>
              </w:rPr>
              <w:t>yyyy</w:t>
            </w:r>
            <w:proofErr w:type="spellEnd"/>
            <w:r w:rsidRPr="002571FB">
              <w:rPr>
                <w:rFonts w:ascii="宋体" w:eastAsia="宋体" w:hAnsi="宋体" w:hint="eastAsia"/>
                <w:sz w:val="21"/>
                <w:szCs w:val="21"/>
              </w:rPr>
              <w:t>/mm</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7</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年龄</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数字型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5</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8</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民族</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9</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专业技术职务</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50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10</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学术职务</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50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11</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行政职务</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50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12</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专业</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30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13</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专业方向</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30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14</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毕业学校</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50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15</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通信地址</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60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16</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邮政编码</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6</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17</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手机号码</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bookmarkStart w:id="1" w:name="OLE_LINK5"/>
            <w:r w:rsidRPr="002571FB">
              <w:rPr>
                <w:rFonts w:ascii="宋体" w:eastAsia="宋体" w:hAnsi="宋体" w:hint="eastAsia"/>
                <w:sz w:val="21"/>
                <w:szCs w:val="21"/>
              </w:rPr>
              <w:t>文本型</w:t>
            </w:r>
            <w:bookmarkEnd w:id="1"/>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30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18</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办公电话</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30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详见填写说明2</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19</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传真号码</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30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详见填写说明2</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20</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电子邮件地址</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50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 </w:t>
            </w:r>
          </w:p>
        </w:tc>
      </w:tr>
      <w:tr w:rsidR="00EB589F" w:rsidRPr="002571FB" w:rsidTr="00EB589F">
        <w:trPr>
          <w:trHeight w:val="405"/>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21</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推荐参加委员会的名称</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80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详见填写说明</w:t>
            </w:r>
            <w:r>
              <w:rPr>
                <w:rFonts w:ascii="宋体" w:eastAsia="宋体" w:hAnsi="宋体" w:hint="eastAsia"/>
                <w:sz w:val="21"/>
                <w:szCs w:val="21"/>
              </w:rPr>
              <w:t>3</w:t>
            </w:r>
          </w:p>
        </w:tc>
      </w:tr>
      <w:tr w:rsidR="00EB589F" w:rsidRPr="002571FB" w:rsidTr="002C6D72">
        <w:trPr>
          <w:trHeight w:val="286"/>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2</w:t>
            </w:r>
            <w:r>
              <w:rPr>
                <w:rFonts w:ascii="宋体" w:eastAsia="宋体" w:hAnsi="宋体" w:hint="eastAsia"/>
                <w:sz w:val="21"/>
                <w:szCs w:val="21"/>
              </w:rPr>
              <w:t>2</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是否推荐为主任委员或副主任委员或秘书长</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20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填写“主任委员”或“副主任委员”或“秘书长”</w:t>
            </w:r>
          </w:p>
        </w:tc>
      </w:tr>
      <w:tr w:rsidR="00EB589F" w:rsidRPr="002571FB" w:rsidTr="002C6D72">
        <w:trPr>
          <w:trHeight w:val="482"/>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Pr>
                <w:rFonts w:ascii="宋体" w:eastAsia="宋体" w:hAnsi="宋体" w:hint="eastAsia"/>
                <w:sz w:val="21"/>
                <w:szCs w:val="21"/>
              </w:rPr>
              <w:t>23</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工作简历</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备注型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默认</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详见填写说明</w:t>
            </w:r>
            <w:r>
              <w:rPr>
                <w:rFonts w:ascii="宋体" w:eastAsia="宋体" w:hAnsi="宋体" w:hint="eastAsia"/>
                <w:sz w:val="21"/>
                <w:szCs w:val="21"/>
              </w:rPr>
              <w:t>4</w:t>
            </w:r>
          </w:p>
        </w:tc>
      </w:tr>
      <w:tr w:rsidR="00EB589F" w:rsidRPr="002571FB" w:rsidTr="002C6D72">
        <w:trPr>
          <w:trHeight w:val="482"/>
          <w:jc w:val="center"/>
        </w:trPr>
        <w:tc>
          <w:tcPr>
            <w:tcW w:w="675"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Pr>
                <w:rFonts w:ascii="宋体" w:eastAsia="宋体" w:hAnsi="宋体" w:hint="eastAsia"/>
                <w:sz w:val="21"/>
                <w:szCs w:val="21"/>
              </w:rPr>
              <w:t>24</w:t>
            </w:r>
          </w:p>
        </w:tc>
        <w:tc>
          <w:tcPr>
            <w:tcW w:w="3402"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推荐单位</w:t>
            </w:r>
          </w:p>
        </w:tc>
        <w:tc>
          <w:tcPr>
            <w:tcW w:w="141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文本型</w:t>
            </w:r>
          </w:p>
        </w:tc>
        <w:tc>
          <w:tcPr>
            <w:tcW w:w="1134"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jc w:val="center"/>
              <w:rPr>
                <w:rFonts w:ascii="宋体" w:eastAsia="宋体" w:hAnsi="宋体"/>
                <w:sz w:val="21"/>
                <w:szCs w:val="21"/>
              </w:rPr>
            </w:pPr>
            <w:r w:rsidRPr="002571FB">
              <w:rPr>
                <w:rFonts w:ascii="宋体" w:eastAsia="宋体" w:hAnsi="宋体" w:hint="eastAsia"/>
                <w:sz w:val="21"/>
                <w:szCs w:val="21"/>
              </w:rPr>
              <w:t>50</w:t>
            </w:r>
          </w:p>
        </w:tc>
        <w:tc>
          <w:tcPr>
            <w:tcW w:w="2268" w:type="dxa"/>
            <w:tcBorders>
              <w:top w:val="single" w:sz="4" w:space="0" w:color="auto"/>
              <w:left w:val="single" w:sz="4" w:space="0" w:color="auto"/>
              <w:bottom w:val="single" w:sz="4" w:space="0" w:color="auto"/>
              <w:right w:val="single" w:sz="4" w:space="0" w:color="auto"/>
            </w:tcBorders>
            <w:vAlign w:val="center"/>
          </w:tcPr>
          <w:p w:rsidR="00EB589F" w:rsidRPr="002571FB" w:rsidRDefault="00EB589F" w:rsidP="002C6D72">
            <w:pPr>
              <w:snapToGrid w:val="0"/>
              <w:rPr>
                <w:rFonts w:ascii="宋体" w:eastAsia="宋体" w:hAnsi="宋体"/>
                <w:sz w:val="21"/>
                <w:szCs w:val="21"/>
              </w:rPr>
            </w:pPr>
            <w:r w:rsidRPr="002571FB">
              <w:rPr>
                <w:rFonts w:ascii="宋体" w:eastAsia="宋体" w:hAnsi="宋体" w:hint="eastAsia"/>
                <w:sz w:val="21"/>
                <w:szCs w:val="21"/>
              </w:rPr>
              <w:t>推荐单位名称</w:t>
            </w:r>
          </w:p>
        </w:tc>
      </w:tr>
    </w:tbl>
    <w:p w:rsidR="00EB589F" w:rsidRPr="002571FB" w:rsidRDefault="00EB589F" w:rsidP="00EB589F">
      <w:pPr>
        <w:rPr>
          <w:rFonts w:ascii="仿宋_GB2312"/>
          <w:sz w:val="32"/>
          <w:szCs w:val="32"/>
        </w:rPr>
      </w:pPr>
      <w:r w:rsidRPr="002571FB">
        <w:rPr>
          <w:rFonts w:ascii="仿宋_GB2312" w:hint="eastAsia"/>
          <w:sz w:val="32"/>
          <w:szCs w:val="32"/>
        </w:rPr>
        <w:lastRenderedPageBreak/>
        <w:t>填写说明：</w:t>
      </w:r>
    </w:p>
    <w:p w:rsidR="00EB589F" w:rsidRPr="002571FB" w:rsidRDefault="00EB589F" w:rsidP="00EB589F">
      <w:pPr>
        <w:ind w:firstLine="645"/>
        <w:rPr>
          <w:rFonts w:ascii="仿宋_GB2312"/>
          <w:sz w:val="32"/>
          <w:szCs w:val="32"/>
        </w:rPr>
      </w:pPr>
      <w:r>
        <w:rPr>
          <w:rFonts w:ascii="仿宋_GB2312" w:hint="eastAsia"/>
          <w:sz w:val="32"/>
          <w:szCs w:val="32"/>
        </w:rPr>
        <w:t>1．</w:t>
      </w:r>
      <w:r w:rsidRPr="002571FB">
        <w:rPr>
          <w:rFonts w:ascii="仿宋_GB2312" w:hint="eastAsia"/>
          <w:sz w:val="32"/>
          <w:szCs w:val="32"/>
        </w:rPr>
        <w:t>数据库请使用Microsoft Office Access2003，数据库中创建表名为“推荐表”;数据库导出保存名为“推荐单位名称”，格式为Microsoft Office Access，文件为“推荐单位名称.</w:t>
      </w:r>
      <w:proofErr w:type="spellStart"/>
      <w:r w:rsidRPr="002571FB">
        <w:rPr>
          <w:rFonts w:ascii="仿宋_GB2312" w:hint="eastAsia"/>
          <w:sz w:val="32"/>
          <w:szCs w:val="32"/>
        </w:rPr>
        <w:t>mdb</w:t>
      </w:r>
      <w:proofErr w:type="spellEnd"/>
      <w:r w:rsidRPr="002571FB">
        <w:rPr>
          <w:rFonts w:ascii="仿宋_GB2312" w:hint="eastAsia"/>
          <w:sz w:val="32"/>
          <w:szCs w:val="32"/>
        </w:rPr>
        <w:t>”，如</w:t>
      </w:r>
      <w:r>
        <w:rPr>
          <w:rFonts w:ascii="仿宋_GB2312" w:hint="eastAsia"/>
          <w:sz w:val="32"/>
          <w:szCs w:val="32"/>
        </w:rPr>
        <w:t>中南</w:t>
      </w:r>
      <w:r w:rsidRPr="002571FB">
        <w:rPr>
          <w:rFonts w:ascii="仿宋_GB2312" w:hint="eastAsia"/>
          <w:sz w:val="32"/>
          <w:szCs w:val="32"/>
        </w:rPr>
        <w:t>大学推荐表，其文件名即为“</w:t>
      </w:r>
      <w:r>
        <w:rPr>
          <w:rFonts w:ascii="仿宋_GB2312" w:hint="eastAsia"/>
          <w:sz w:val="32"/>
          <w:szCs w:val="32"/>
        </w:rPr>
        <w:t>中南</w:t>
      </w:r>
      <w:r w:rsidRPr="002571FB">
        <w:rPr>
          <w:rFonts w:ascii="仿宋_GB2312" w:hint="eastAsia"/>
          <w:sz w:val="32"/>
          <w:szCs w:val="32"/>
        </w:rPr>
        <w:t>大学.</w:t>
      </w:r>
      <w:proofErr w:type="spellStart"/>
      <w:r w:rsidRPr="002571FB">
        <w:rPr>
          <w:rFonts w:ascii="仿宋_GB2312" w:hint="eastAsia"/>
          <w:sz w:val="32"/>
          <w:szCs w:val="32"/>
        </w:rPr>
        <w:t>mdb</w:t>
      </w:r>
      <w:proofErr w:type="spellEnd"/>
      <w:r w:rsidRPr="002571FB">
        <w:rPr>
          <w:rFonts w:ascii="仿宋_GB2312" w:hint="eastAsia"/>
          <w:sz w:val="32"/>
          <w:szCs w:val="32"/>
        </w:rPr>
        <w:t>”，请直接或将其压缩后作为附件发送到29330035@qq.com。</w:t>
      </w:r>
    </w:p>
    <w:p w:rsidR="00EB589F" w:rsidRDefault="00EB589F" w:rsidP="00EB589F">
      <w:pPr>
        <w:ind w:firstLine="645"/>
        <w:rPr>
          <w:rFonts w:ascii="仿宋_GB2312"/>
          <w:sz w:val="32"/>
          <w:szCs w:val="32"/>
        </w:rPr>
      </w:pPr>
      <w:r w:rsidRPr="002571FB">
        <w:rPr>
          <w:rFonts w:ascii="仿宋_GB2312" w:hint="eastAsia"/>
          <w:sz w:val="32"/>
          <w:szCs w:val="32"/>
        </w:rPr>
        <w:t>2</w:t>
      </w:r>
      <w:r>
        <w:rPr>
          <w:rFonts w:ascii="仿宋_GB2312" w:hint="eastAsia"/>
          <w:sz w:val="32"/>
          <w:szCs w:val="32"/>
        </w:rPr>
        <w:t>．</w:t>
      </w:r>
      <w:r w:rsidRPr="002571FB">
        <w:rPr>
          <w:rFonts w:ascii="仿宋_GB2312" w:hint="eastAsia"/>
          <w:sz w:val="32"/>
          <w:szCs w:val="32"/>
        </w:rPr>
        <w:t>办公电话和传真号码请按照：区号-电话的格式填写。</w:t>
      </w:r>
    </w:p>
    <w:p w:rsidR="00EB589F" w:rsidRPr="002571FB" w:rsidRDefault="00EB589F" w:rsidP="00EB589F">
      <w:pPr>
        <w:ind w:firstLine="645"/>
        <w:rPr>
          <w:rFonts w:ascii="仿宋_GB2312"/>
          <w:sz w:val="32"/>
          <w:szCs w:val="32"/>
        </w:rPr>
      </w:pPr>
      <w:r w:rsidRPr="002571FB">
        <w:rPr>
          <w:rFonts w:ascii="仿宋_GB2312" w:hint="eastAsia"/>
          <w:sz w:val="32"/>
          <w:szCs w:val="32"/>
        </w:rPr>
        <w:t>3</w:t>
      </w:r>
      <w:r>
        <w:rPr>
          <w:rFonts w:ascii="仿宋_GB2312" w:hint="eastAsia"/>
          <w:sz w:val="32"/>
          <w:szCs w:val="32"/>
        </w:rPr>
        <w:t>．</w:t>
      </w:r>
      <w:r w:rsidRPr="002571FB">
        <w:rPr>
          <w:rFonts w:ascii="仿宋_GB2312" w:hint="eastAsia"/>
          <w:sz w:val="32"/>
          <w:szCs w:val="32"/>
        </w:rPr>
        <w:t>请填写“外国语言文学类专业教学指导委员会”或“计算机类专业教学指导委员会”或“工商管理类专业教学指导委员会”。</w:t>
      </w:r>
    </w:p>
    <w:p w:rsidR="00EB589F" w:rsidRDefault="00EB589F" w:rsidP="00EB589F">
      <w:pPr>
        <w:ind w:firstLine="570"/>
        <w:rPr>
          <w:rFonts w:ascii="仿宋_GB2312"/>
          <w:sz w:val="32"/>
          <w:szCs w:val="32"/>
        </w:rPr>
      </w:pPr>
      <w:r w:rsidRPr="002571FB">
        <w:rPr>
          <w:rFonts w:ascii="仿宋_GB2312" w:hint="eastAsia"/>
          <w:sz w:val="32"/>
          <w:szCs w:val="32"/>
        </w:rPr>
        <w:t>4</w:t>
      </w:r>
      <w:r>
        <w:rPr>
          <w:rFonts w:ascii="仿宋_GB2312" w:hint="eastAsia"/>
          <w:sz w:val="32"/>
          <w:szCs w:val="32"/>
        </w:rPr>
        <w:t>．</w:t>
      </w:r>
      <w:r w:rsidRPr="002571FB">
        <w:rPr>
          <w:rFonts w:ascii="仿宋_GB2312" w:hint="eastAsia"/>
          <w:sz w:val="32"/>
          <w:szCs w:val="32"/>
        </w:rPr>
        <w:t>工作简历</w:t>
      </w:r>
      <w:proofErr w:type="gramStart"/>
      <w:r w:rsidRPr="002571FB">
        <w:rPr>
          <w:rFonts w:ascii="仿宋_GB2312" w:hint="eastAsia"/>
          <w:sz w:val="32"/>
          <w:szCs w:val="32"/>
        </w:rPr>
        <w:t>须包括</w:t>
      </w:r>
      <w:proofErr w:type="gramEnd"/>
      <w:r w:rsidRPr="002571FB">
        <w:rPr>
          <w:rFonts w:ascii="仿宋_GB2312" w:hint="eastAsia"/>
          <w:sz w:val="32"/>
          <w:szCs w:val="32"/>
        </w:rPr>
        <w:t>教学、科研经历，讲授过的课程，发表的教学论文，代表性的教学、科研成果，与相关科类教育教学的社会兼职、主要业绩、获省（部）级及以上奖励等情况。在被正式聘任为湖南省高等学校教学指导委员会委员后，此份工作简历有可能被公开，请认真填写，限1000字以内。</w:t>
      </w:r>
    </w:p>
    <w:p w:rsidR="00EB589F" w:rsidRPr="00EB589F" w:rsidRDefault="00EB589F" w:rsidP="00EB589F">
      <w:pPr>
        <w:ind w:firstLineChars="200" w:firstLine="620"/>
        <w:rPr>
          <w:sz w:val="32"/>
          <w:szCs w:val="32"/>
        </w:rPr>
      </w:pPr>
      <w:r w:rsidRPr="002571FB">
        <w:rPr>
          <w:rFonts w:ascii="仿宋_GB2312" w:hint="eastAsia"/>
          <w:sz w:val="32"/>
          <w:szCs w:val="32"/>
        </w:rPr>
        <w:t>5</w:t>
      </w:r>
      <w:r>
        <w:rPr>
          <w:rFonts w:ascii="仿宋_GB2312" w:hint="eastAsia"/>
          <w:sz w:val="32"/>
          <w:szCs w:val="32"/>
        </w:rPr>
        <w:t>．</w:t>
      </w:r>
      <w:r w:rsidRPr="002571FB">
        <w:rPr>
          <w:rFonts w:ascii="仿宋_GB2312" w:hint="eastAsia"/>
          <w:sz w:val="32"/>
          <w:szCs w:val="32"/>
        </w:rPr>
        <w:t>Access数据库结构中所有项均必填，不可缺项。</w:t>
      </w:r>
    </w:p>
    <w:sectPr w:rsidR="00EB589F" w:rsidRPr="00EB589F" w:rsidSect="00066E2B">
      <w:footerReference w:type="even" r:id="rId6"/>
      <w:footerReference w:type="default" r:id="rId7"/>
      <w:pgSz w:w="11906" w:h="16838" w:code="9"/>
      <w:pgMar w:top="2098" w:right="1474" w:bottom="1985" w:left="1588" w:header="851" w:footer="1588" w:gutter="0"/>
      <w:cols w:space="425"/>
      <w:titlePg/>
      <w:docGrid w:type="linesAndChars" w:linePitch="579"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559" w:rsidRDefault="00034559" w:rsidP="00EB589F">
      <w:r>
        <w:separator/>
      </w:r>
    </w:p>
  </w:endnote>
  <w:endnote w:type="continuationSeparator" w:id="0">
    <w:p w:rsidR="00034559" w:rsidRDefault="00034559" w:rsidP="00EB5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altName w:val="仿宋"/>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0356600"/>
      <w:docPartObj>
        <w:docPartGallery w:val="Page Numbers (Bottom of Page)"/>
        <w:docPartUnique/>
      </w:docPartObj>
    </w:sdtPr>
    <w:sdtEndPr>
      <w:rPr>
        <w:rFonts w:asciiTheme="minorEastAsia" w:eastAsiaTheme="minorEastAsia" w:hAnsiTheme="minorEastAsia"/>
        <w:sz w:val="28"/>
        <w:szCs w:val="28"/>
      </w:rPr>
    </w:sdtEndPr>
    <w:sdtContent>
      <w:p w:rsidR="00EB589F" w:rsidRPr="00EB589F" w:rsidRDefault="00EB589F">
        <w:pPr>
          <w:pStyle w:val="a5"/>
          <w:rPr>
            <w:rFonts w:asciiTheme="minorEastAsia" w:eastAsiaTheme="minorEastAsia" w:hAnsiTheme="minorEastAsia"/>
            <w:sz w:val="28"/>
            <w:szCs w:val="28"/>
          </w:rPr>
        </w:pPr>
        <w:r w:rsidRPr="00EB589F">
          <w:rPr>
            <w:rFonts w:asciiTheme="minorEastAsia" w:eastAsiaTheme="minorEastAsia" w:hAnsiTheme="minorEastAsia" w:hint="eastAsia"/>
            <w:sz w:val="28"/>
            <w:szCs w:val="28"/>
          </w:rPr>
          <w:t>－</w:t>
        </w:r>
        <w:r w:rsidRPr="00EB589F">
          <w:rPr>
            <w:rFonts w:asciiTheme="minorEastAsia" w:eastAsiaTheme="minorEastAsia" w:hAnsiTheme="minorEastAsia"/>
            <w:sz w:val="28"/>
            <w:szCs w:val="28"/>
          </w:rPr>
          <w:fldChar w:fldCharType="begin"/>
        </w:r>
        <w:r w:rsidRPr="00EB589F">
          <w:rPr>
            <w:rFonts w:asciiTheme="minorEastAsia" w:eastAsiaTheme="minorEastAsia" w:hAnsiTheme="minorEastAsia"/>
            <w:sz w:val="28"/>
            <w:szCs w:val="28"/>
          </w:rPr>
          <w:instrText>PAGE   \* MERGEFORMAT</w:instrText>
        </w:r>
        <w:r w:rsidRPr="00EB589F">
          <w:rPr>
            <w:rFonts w:asciiTheme="minorEastAsia" w:eastAsiaTheme="minorEastAsia" w:hAnsiTheme="minorEastAsia"/>
            <w:sz w:val="28"/>
            <w:szCs w:val="28"/>
          </w:rPr>
          <w:fldChar w:fldCharType="separate"/>
        </w:r>
        <w:r w:rsidR="001C164E" w:rsidRPr="001C164E">
          <w:rPr>
            <w:rFonts w:asciiTheme="minorEastAsia" w:eastAsiaTheme="minorEastAsia" w:hAnsiTheme="minorEastAsia"/>
            <w:noProof/>
            <w:sz w:val="28"/>
            <w:szCs w:val="28"/>
            <w:lang w:val="zh-CN"/>
          </w:rPr>
          <w:t>2</w:t>
        </w:r>
        <w:r w:rsidRPr="00EB589F">
          <w:rPr>
            <w:rFonts w:asciiTheme="minorEastAsia" w:eastAsiaTheme="minorEastAsia" w:hAnsiTheme="minorEastAsia"/>
            <w:sz w:val="28"/>
            <w:szCs w:val="28"/>
          </w:rPr>
          <w:fldChar w:fldCharType="end"/>
        </w:r>
        <w:r w:rsidRPr="00EB589F">
          <w:rPr>
            <w:rFonts w:asciiTheme="minorEastAsia" w:eastAsiaTheme="minorEastAsia" w:hAnsiTheme="minorEastAsia" w:hint="eastAsia"/>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723401"/>
      <w:docPartObj>
        <w:docPartGallery w:val="Page Numbers (Bottom of Page)"/>
        <w:docPartUnique/>
      </w:docPartObj>
    </w:sdtPr>
    <w:sdtEndPr>
      <w:rPr>
        <w:rFonts w:asciiTheme="minorEastAsia" w:eastAsiaTheme="minorEastAsia" w:hAnsiTheme="minorEastAsia"/>
        <w:sz w:val="28"/>
        <w:szCs w:val="28"/>
      </w:rPr>
    </w:sdtEndPr>
    <w:sdtContent>
      <w:p w:rsidR="00EB589F" w:rsidRPr="00EB589F" w:rsidRDefault="00EB589F" w:rsidP="00EB589F">
        <w:pPr>
          <w:pStyle w:val="a5"/>
          <w:jc w:val="right"/>
          <w:rPr>
            <w:rFonts w:asciiTheme="minorEastAsia" w:eastAsiaTheme="minorEastAsia" w:hAnsiTheme="minorEastAsia"/>
            <w:sz w:val="28"/>
            <w:szCs w:val="28"/>
          </w:rPr>
        </w:pPr>
        <w:r w:rsidRPr="00EB589F">
          <w:rPr>
            <w:rFonts w:asciiTheme="minorEastAsia" w:eastAsiaTheme="minorEastAsia" w:hAnsiTheme="minorEastAsia" w:hint="eastAsia"/>
            <w:sz w:val="28"/>
            <w:szCs w:val="28"/>
          </w:rPr>
          <w:t>－</w:t>
        </w:r>
        <w:r w:rsidRPr="00EB589F">
          <w:rPr>
            <w:rFonts w:asciiTheme="minorEastAsia" w:eastAsiaTheme="minorEastAsia" w:hAnsiTheme="minorEastAsia"/>
            <w:sz w:val="28"/>
            <w:szCs w:val="28"/>
          </w:rPr>
          <w:fldChar w:fldCharType="begin"/>
        </w:r>
        <w:r w:rsidRPr="00EB589F">
          <w:rPr>
            <w:rFonts w:asciiTheme="minorEastAsia" w:eastAsiaTheme="minorEastAsia" w:hAnsiTheme="minorEastAsia"/>
            <w:sz w:val="28"/>
            <w:szCs w:val="28"/>
          </w:rPr>
          <w:instrText>PAGE   \* MERGEFORMAT</w:instrText>
        </w:r>
        <w:r w:rsidRPr="00EB589F">
          <w:rPr>
            <w:rFonts w:asciiTheme="minorEastAsia" w:eastAsiaTheme="minorEastAsia" w:hAnsiTheme="minorEastAsia"/>
            <w:sz w:val="28"/>
            <w:szCs w:val="28"/>
          </w:rPr>
          <w:fldChar w:fldCharType="separate"/>
        </w:r>
        <w:r w:rsidR="001C164E" w:rsidRPr="001C164E">
          <w:rPr>
            <w:rFonts w:asciiTheme="minorEastAsia" w:eastAsiaTheme="minorEastAsia" w:hAnsiTheme="minorEastAsia"/>
            <w:noProof/>
            <w:sz w:val="28"/>
            <w:szCs w:val="28"/>
            <w:lang w:val="zh-CN"/>
          </w:rPr>
          <w:t>7</w:t>
        </w:r>
        <w:r w:rsidRPr="00EB589F">
          <w:rPr>
            <w:rFonts w:asciiTheme="minorEastAsia" w:eastAsiaTheme="minorEastAsia" w:hAnsiTheme="minorEastAsia"/>
            <w:sz w:val="28"/>
            <w:szCs w:val="28"/>
          </w:rPr>
          <w:fldChar w:fldCharType="end"/>
        </w:r>
        <w:r w:rsidRPr="00EB589F">
          <w:rPr>
            <w:rFonts w:asciiTheme="minorEastAsia" w:eastAsiaTheme="minorEastAsia" w:hAnsiTheme="minorEastAsia" w:hint="eastAsia"/>
            <w:sz w:val="28"/>
            <w:szCs w:val="2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559" w:rsidRDefault="00034559" w:rsidP="00EB589F">
      <w:r>
        <w:separator/>
      </w:r>
    </w:p>
  </w:footnote>
  <w:footnote w:type="continuationSeparator" w:id="0">
    <w:p w:rsidR="00034559" w:rsidRDefault="00034559" w:rsidP="00EB58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55"/>
  <w:drawingGridVerticalSpacing w:val="5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0F7"/>
    <w:rsid w:val="00034559"/>
    <w:rsid w:val="00066E2B"/>
    <w:rsid w:val="001340F7"/>
    <w:rsid w:val="001C164E"/>
    <w:rsid w:val="00416BE4"/>
    <w:rsid w:val="00783159"/>
    <w:rsid w:val="00C32A83"/>
    <w:rsid w:val="00E144BA"/>
    <w:rsid w:val="00EB589F"/>
    <w:rsid w:val="00F6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15:chartTrackingRefBased/>
  <w15:docId w15:val="{151DAE56-43CC-436E-9AA0-9BC3349AE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仿宋_GB2312" w:eastAsia="仿宋_GB2312" w:hAnsi="Times New Roman" w:cs="仿宋_GB2312"/>
        <w:color w:val="000000" w:themeColor="text1"/>
        <w:sz w:val="32"/>
        <w:szCs w:val="3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0F7"/>
    <w:pPr>
      <w:widowControl w:val="0"/>
      <w:jc w:val="both"/>
    </w:pPr>
    <w:rPr>
      <w:rFonts w:ascii="Times New Roman" w:cs="Times New Roman"/>
      <w:color w:val="auto"/>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EB589F"/>
    <w:pPr>
      <w:ind w:leftChars="2500" w:left="100"/>
    </w:pPr>
  </w:style>
  <w:style w:type="character" w:customStyle="1" w:styleId="Char">
    <w:name w:val="日期 Char"/>
    <w:basedOn w:val="a0"/>
    <w:link w:val="a3"/>
    <w:uiPriority w:val="99"/>
    <w:semiHidden/>
    <w:rsid w:val="00EB589F"/>
    <w:rPr>
      <w:rFonts w:ascii="Times New Roman" w:cs="Times New Roman"/>
      <w:color w:val="auto"/>
      <w:kern w:val="2"/>
      <w:sz w:val="30"/>
      <w:szCs w:val="30"/>
    </w:rPr>
  </w:style>
  <w:style w:type="paragraph" w:styleId="a4">
    <w:name w:val="header"/>
    <w:basedOn w:val="a"/>
    <w:link w:val="Char0"/>
    <w:uiPriority w:val="99"/>
    <w:unhideWhenUsed/>
    <w:rsid w:val="00EB589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EB589F"/>
    <w:rPr>
      <w:rFonts w:ascii="Times New Roman" w:cs="Times New Roman"/>
      <w:color w:val="auto"/>
      <w:kern w:val="2"/>
      <w:sz w:val="18"/>
      <w:szCs w:val="18"/>
    </w:rPr>
  </w:style>
  <w:style w:type="paragraph" w:styleId="a5">
    <w:name w:val="footer"/>
    <w:basedOn w:val="a"/>
    <w:link w:val="Char1"/>
    <w:uiPriority w:val="99"/>
    <w:unhideWhenUsed/>
    <w:rsid w:val="00EB589F"/>
    <w:pPr>
      <w:tabs>
        <w:tab w:val="center" w:pos="4153"/>
        <w:tab w:val="right" w:pos="8306"/>
      </w:tabs>
      <w:snapToGrid w:val="0"/>
      <w:jc w:val="left"/>
    </w:pPr>
    <w:rPr>
      <w:sz w:val="18"/>
      <w:szCs w:val="18"/>
    </w:rPr>
  </w:style>
  <w:style w:type="character" w:customStyle="1" w:styleId="Char1">
    <w:name w:val="页脚 Char"/>
    <w:basedOn w:val="a0"/>
    <w:link w:val="a5"/>
    <w:uiPriority w:val="99"/>
    <w:rsid w:val="00EB589F"/>
    <w:rPr>
      <w:rFonts w:ascii="Times New Roman" w:cs="Times New Roman"/>
      <w:color w:val="auto"/>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488</Words>
  <Characters>2785</Characters>
  <Application>Microsoft Office Word</Application>
  <DocSecurity>0</DocSecurity>
  <Lines>23</Lines>
  <Paragraphs>6</Paragraphs>
  <ScaleCrop>false</ScaleCrop>
  <Company>Microsoft</Company>
  <LinksUpToDate>false</LinksUpToDate>
  <CharactersWithSpaces>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wyh</dc:creator>
  <cp:keywords/>
  <dc:description/>
  <cp:lastModifiedBy>曾思亮</cp:lastModifiedBy>
  <cp:revision>4</cp:revision>
  <dcterms:created xsi:type="dcterms:W3CDTF">2018-10-26T00:07:00Z</dcterms:created>
  <dcterms:modified xsi:type="dcterms:W3CDTF">2018-10-26T00:57:00Z</dcterms:modified>
</cp:coreProperties>
</file>