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ascii="华文中宋" w:hAnsi="华文中宋" w:eastAsia="华文中宋" w:cs="华文中宋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Ansi="宋体"/>
          <w:b/>
          <w:bCs/>
          <w:color w:val="000000"/>
        </w:rPr>
      </w:pPr>
    </w:p>
    <w:p>
      <w:pPr>
        <w:spacing w:line="500" w:lineRule="exact"/>
        <w:jc w:val="center"/>
        <w:rPr>
          <w:rFonts w:ascii="仿宋_GB2312" w:hAnsi="宋体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宋体"/>
          <w:b/>
          <w:bCs/>
          <w:color w:val="000000"/>
        </w:rPr>
        <w:t xml:space="preserve">                                 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 xml:space="preserve">            教务处[2018]35号</w:t>
      </w:r>
    </w:p>
    <w:p>
      <w:pPr>
        <w:spacing w:line="500" w:lineRule="exact"/>
        <w:jc w:val="center"/>
        <w:rPr>
          <w:rFonts w:hAnsi="宋体"/>
          <w:b/>
          <w:bCs/>
          <w:color w:val="000000"/>
        </w:rPr>
      </w:pPr>
    </w:p>
    <w:p>
      <w:pPr>
        <w:spacing w:line="600" w:lineRule="exact"/>
        <w:jc w:val="center"/>
        <w:rPr>
          <w:rFonts w:ascii="华文中宋" w:hAnsi="华文中宋" w:eastAsia="华文中宋" w:cs="Calibri"/>
          <w:b/>
          <w:sz w:val="44"/>
          <w:szCs w:val="44"/>
        </w:rPr>
      </w:pPr>
      <w:r>
        <w:rPr>
          <w:rFonts w:hint="eastAsia" w:ascii="华文中宋" w:hAnsi="华文中宋" w:eastAsia="华文中宋" w:cs="宋体"/>
          <w:b/>
          <w:sz w:val="44"/>
          <w:szCs w:val="44"/>
        </w:rPr>
        <w:t>关于开展</w:t>
      </w:r>
      <w:r>
        <w:rPr>
          <w:rFonts w:hint="eastAsia" w:ascii="华文中宋" w:hAnsi="华文中宋" w:eastAsia="华文中宋" w:cs="Calibri"/>
          <w:b/>
          <w:sz w:val="44"/>
          <w:szCs w:val="44"/>
        </w:rPr>
        <w:t>2018</w:t>
      </w:r>
      <w:r>
        <w:rPr>
          <w:rFonts w:hint="eastAsia" w:ascii="华文中宋" w:hAnsi="华文中宋" w:eastAsia="华文中宋" w:cs="宋体"/>
          <w:b/>
          <w:sz w:val="44"/>
          <w:szCs w:val="44"/>
        </w:rPr>
        <w:t>届本科毕业论文（设计）重复率检测工作的通知</w:t>
      </w:r>
    </w:p>
    <w:p>
      <w:pPr>
        <w:spacing w:line="440" w:lineRule="exact"/>
        <w:rPr>
          <w:rFonts w:ascii="仿宋_GB2312" w:hAnsi="??" w:eastAsia="仿宋_GB2312" w:cs="??"/>
          <w:color w:val="666666"/>
          <w:sz w:val="32"/>
          <w:szCs w:val="32"/>
        </w:rPr>
      </w:pPr>
    </w:p>
    <w:p>
      <w:pPr>
        <w:spacing w:line="480" w:lineRule="exac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各系部：</w:t>
      </w:r>
    </w:p>
    <w:p>
      <w:pPr>
        <w:spacing w:line="480" w:lineRule="exact"/>
        <w:ind w:firstLine="640" w:firstLineChars="20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根据教育部《学位论文作假行为处理办法》（教育部</w:t>
      </w:r>
      <w:bookmarkStart w:id="0" w:name="_GoBack"/>
      <w:r>
        <w:rPr>
          <w:rFonts w:hint="eastAsia" w:ascii="仿宋_GB2312" w:eastAsia="仿宋_GB2312" w:hAnsiTheme="minorEastAsia" w:cstheme="minorEastAsia"/>
          <w:sz w:val="32"/>
          <w:szCs w:val="32"/>
        </w:rPr>
        <w:t>令第34号）及《湖南女子学院学位论文作假行为处理实施</w:t>
      </w:r>
      <w:bookmarkEnd w:id="0"/>
      <w:r>
        <w:rPr>
          <w:rFonts w:hint="eastAsia" w:ascii="仿宋_GB2312" w:eastAsia="仿宋_GB2312" w:hAnsiTheme="minorEastAsia" w:cstheme="minorEastAsia"/>
          <w:sz w:val="32"/>
          <w:szCs w:val="32"/>
        </w:rPr>
        <w:t>细则》文件精神，为加强我院毕业</w:t>
      </w:r>
      <w:r>
        <w:rPr>
          <w:rFonts w:hint="eastAsia" w:ascii="仿宋_GB2312" w:eastAsia="仿宋_GB2312" w:hAnsiTheme="minorEastAsia" w:cstheme="minorEastAsia"/>
          <w:color w:val="333333"/>
          <w:kern w:val="0"/>
          <w:sz w:val="32"/>
          <w:szCs w:val="32"/>
        </w:rPr>
        <w:t>论文（设计）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工作的规范化管理，提高毕业</w:t>
      </w:r>
      <w:r>
        <w:rPr>
          <w:rFonts w:hint="eastAsia" w:ascii="仿宋_GB2312" w:eastAsia="仿宋_GB2312" w:hAnsiTheme="minorEastAsia" w:cstheme="minorEastAsia"/>
          <w:color w:val="333333"/>
          <w:kern w:val="0"/>
          <w:sz w:val="32"/>
          <w:szCs w:val="32"/>
        </w:rPr>
        <w:t>论文（设计）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的质量，杜绝学位论文作假行为，学院将开展2018届本科毕业论文（设计）重复率检测工作。现引入“Gocheck论文引用检测系统”和“</w:t>
      </w:r>
      <w:r>
        <w:rPr>
          <w:rFonts w:hint="eastAsia" w:ascii="仿宋_GB2312" w:hAnsi="宋体" w:eastAsia="仿宋_GB2312" w:cs="宋体"/>
          <w:sz w:val="32"/>
          <w:szCs w:val="32"/>
        </w:rPr>
        <w:t>维普检测系统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”，请各系部组织开展重复率检测工作。</w:t>
      </w:r>
    </w:p>
    <w:p>
      <w:pPr>
        <w:spacing w:line="480" w:lineRule="exact"/>
        <w:ind w:firstLine="643" w:firstLineChars="20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b/>
          <w:sz w:val="32"/>
          <w:szCs w:val="32"/>
        </w:rPr>
        <w:t>一、检测对象</w:t>
      </w:r>
    </w:p>
    <w:p>
      <w:pPr>
        <w:spacing w:line="480" w:lineRule="exact"/>
        <w:ind w:firstLine="640" w:firstLineChars="20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检测对象为学生毕业论文（设计）的正文部分。</w:t>
      </w:r>
    </w:p>
    <w:p>
      <w:pPr>
        <w:numPr>
          <w:ilvl w:val="0"/>
          <w:numId w:val="1"/>
        </w:numPr>
        <w:spacing w:line="480" w:lineRule="exact"/>
        <w:ind w:firstLine="643" w:firstLineChars="200"/>
        <w:rPr>
          <w:rFonts w:ascii="仿宋_GB2312" w:eastAsia="仿宋_GB2312" w:hAnsiTheme="minorEastAsia" w:cstheme="minorEastAsia"/>
          <w:b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b/>
          <w:sz w:val="32"/>
          <w:szCs w:val="32"/>
        </w:rPr>
        <w:t>检测流程</w:t>
      </w:r>
    </w:p>
    <w:p>
      <w:pPr>
        <w:spacing w:line="480" w:lineRule="exact"/>
        <w:rPr>
          <w:rFonts w:ascii="仿宋_GB2312" w:eastAsia="仿宋_GB2312" w:hAnsiTheme="minorEastAsia" w:cstheme="minorEastAsia"/>
          <w:b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b/>
          <w:sz w:val="32"/>
          <w:szCs w:val="32"/>
        </w:rPr>
        <w:t xml:space="preserve">    （一）Gocheck论文引用检测系统</w:t>
      </w:r>
    </w:p>
    <w:p>
      <w:pPr>
        <w:spacing w:line="480" w:lineRule="exact"/>
        <w:ind w:firstLine="640" w:firstLineChars="200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1.学生自测。在各系部规定的时间内，</w:t>
      </w: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学生登录Gocheck查重系统官网（</w:t>
      </w:r>
      <w:r>
        <w:rPr>
          <w:rFonts w:hint="eastAsia" w:ascii="仿宋_GB2312" w:eastAsia="仿宋_GB2312" w:hAnsiTheme="minorEastAsia" w:cstheme="minorEastAsia"/>
          <w:b/>
          <w:color w:val="000000" w:themeColor="text1"/>
          <w:kern w:val="0"/>
          <w:sz w:val="32"/>
          <w:szCs w:val="32"/>
        </w:rPr>
        <w:t>http://www.gocheck.cn</w:t>
      </w: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）提交论文进行检测，学生账户用户名为1108+学号，初始密码为654321。每一名毕业生可免费进行一次检测，建议检测时直接提交指导老师查看报告。</w:t>
      </w:r>
    </w:p>
    <w:p>
      <w:pPr>
        <w:spacing w:line="480" w:lineRule="exact"/>
        <w:ind w:firstLine="640" w:firstLineChars="200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2.导师审核。学生检测同时提交指导老师查看检测报告，指导老师线上查看检测报告。指导老师账户用户名为1108+工号，密码为123456。未通过检测会再次进入指导老师评阅，评阅后打回，再次修改后再次检测；通过检测即进入指导老师审核流程，审核通过后学生方可下载论文原文及检测报告，纸质档检测报告交指导老师，指导老师负责审核确保论文定稿和检测报告所检论文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是否一致，并签字确认。</w:t>
      </w:r>
    </w:p>
    <w:p>
      <w:pPr>
        <w:spacing w:line="480" w:lineRule="exact"/>
        <w:ind w:firstLine="640" w:firstLineChars="20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3.论文提交。论文定稿（含检测报告）在答辩前一周提交系部，毕业论文（设计）的电子档保存为“学号/姓名/论文（设计）题目”为名的.doc文件。每个学生上交文件只能有一个名为“学号/姓名/论文（设计）题目.doc”的文件。对于读双学位的学生，应上交两篇论文（设计），其中一篇名为“学号/姓名/论文（设计）题目.doc”,另一篇名为“学号sh/姓名/论文（设计）题目.doc”。</w:t>
      </w:r>
    </w:p>
    <w:p>
      <w:pPr>
        <w:spacing w:line="480" w:lineRule="exact"/>
        <w:ind w:firstLine="640" w:firstLineChars="20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4.系部查阅。学生毕业论文（设计）检测通过并经指导老师审核后，系部可在论文审核里查看全系部学生检测状态，确认无误后可批量审核。</w:t>
      </w:r>
    </w:p>
    <w:p>
      <w:pPr>
        <w:spacing w:line="480" w:lineRule="exact"/>
        <w:ind w:firstLine="640" w:firstLineChars="20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5.学院查阅。学生毕业论文（设计）经系部审核通过后，学院即可在论文审核里面查看全院学生的课题、总相似比、原文和检测报告，并可下载相关统计表格、论文和检测报告。</w:t>
      </w:r>
    </w:p>
    <w:p>
      <w:pPr>
        <w:spacing w:line="480" w:lineRule="exact"/>
        <w:ind w:firstLine="643" w:firstLineChars="200"/>
        <w:rPr>
          <w:rFonts w:ascii="仿宋_GB2312" w:eastAsia="仿宋_GB2312" w:hAnsiTheme="minorEastAsia" w:cstheme="minorEastAsia"/>
          <w:b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b/>
          <w:sz w:val="32"/>
          <w:szCs w:val="32"/>
        </w:rPr>
        <w:t>（二）维普检测系统</w:t>
      </w:r>
    </w:p>
    <w:p>
      <w:pPr>
        <w:spacing w:line="480" w:lineRule="exact"/>
        <w:ind w:firstLine="640" w:firstLineChars="20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1.学生自测。学生登录网址http://vpcs.cqvip.com/organ/lib/hnnd，通过手机注册账号，用姓名+学号验证，获取免费查重次数。通过检测的立即下载检测报告，并打印检测报告首页。</w:t>
      </w:r>
    </w:p>
    <w:p>
      <w:pPr>
        <w:spacing w:line="480" w:lineRule="exact"/>
        <w:ind w:firstLine="640" w:firstLineChars="20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2.导师审核。纸质档检测报告交指导老师，指导老师负责审核确保论文定稿和检测报告所检论文是否一致，并签字确认。</w:t>
      </w:r>
    </w:p>
    <w:p>
      <w:pPr>
        <w:spacing w:line="480" w:lineRule="exact"/>
        <w:ind w:firstLine="640" w:firstLineChars="20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3.论文提交。论文定稿（含检测报告）在答辩前一周提交系部，毕业论文（设计）的电子档保存为“学号/姓名/论文（设计）题目”为名的.doc文件。每个学生上交文件只能有一个名为“学号/姓名/论文（设计）题目.doc”的文件。对于读双学位的学生，应上交两篇论文（设计），其中一篇名为“学号/姓名/论文（设计）题目.doc”,另一篇名为“学号sh/姓名/论文（设计）题目.doc”。</w:t>
      </w:r>
    </w:p>
    <w:p>
      <w:pPr>
        <w:spacing w:line="480" w:lineRule="exact"/>
        <w:ind w:firstLine="640" w:firstLineChars="20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4.系部检测。为保障论文质量，系部收齐学生论文后，统一重新检测，并打印EXCEL报告交教务处。</w:t>
      </w:r>
    </w:p>
    <w:p>
      <w:pPr>
        <w:spacing w:line="480" w:lineRule="exact"/>
        <w:ind w:firstLine="643" w:firstLineChars="20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b/>
          <w:sz w:val="32"/>
          <w:szCs w:val="32"/>
        </w:rPr>
        <w:t>三、其他</w:t>
      </w:r>
    </w:p>
    <w:p>
      <w:pPr>
        <w:spacing w:afterLines="50" w:line="480" w:lineRule="exact"/>
        <w:ind w:firstLine="640" w:firstLineChars="20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1.检测结果建议</w:t>
      </w:r>
    </w:p>
    <w:tbl>
      <w:tblPr>
        <w:tblStyle w:val="7"/>
        <w:tblW w:w="5682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41"/>
        <w:gridCol w:w="2841"/>
      </w:tblGrid>
      <w:tr>
        <w:tblPrEx>
          <w:tblLayout w:type="fixed"/>
        </w:tblPrEx>
        <w:trPr>
          <w:trHeight w:val="1" w:hRule="atLeast"/>
          <w:jc w:val="center"/>
        </w:trPr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4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检测结果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4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性质初步认定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R ≤ 30%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通过检测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9" w:hRule="atLeast"/>
          <w:jc w:val="center"/>
        </w:trPr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30% ＜ R ＜ 50%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疑似有抄袭行为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R ≥ 50</w:t>
            </w:r>
            <w:r>
              <w:rPr>
                <w:rFonts w:hint="eastAsia" w:ascii="仿宋_GB2312" w:hAnsiTheme="minorEastAsia" w:eastAsiaTheme="minorEastAsia" w:cstheme="minorEastAsia"/>
                <w:sz w:val="32"/>
                <w:szCs w:val="32"/>
              </w:rPr>
              <w:t>﹪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疑似有严重抄袭行为</w:t>
            </w:r>
          </w:p>
        </w:tc>
      </w:tr>
    </w:tbl>
    <w:p>
      <w:pPr>
        <w:spacing w:beforeLines="50" w:line="480" w:lineRule="exact"/>
        <w:ind w:firstLine="640" w:firstLineChars="20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注：R为文字相似比，是指被检测论文与非本人学术成果的文字重合字数占全文的百分比。系部可根据自己的专业特点，自行设定相似比（不得低于30%），并报教务处备案。</w:t>
      </w:r>
    </w:p>
    <w:p>
      <w:pPr>
        <w:spacing w:line="480" w:lineRule="exact"/>
        <w:ind w:firstLine="640" w:firstLineChars="20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2.时间安排</w:t>
      </w:r>
    </w:p>
    <w:p>
      <w:pPr>
        <w:spacing w:line="480" w:lineRule="exact"/>
        <w:ind w:firstLine="640" w:firstLineChars="20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学生自检：请全院指导老师、毕业生于5月4日起及时登录系统，修改密码。系部检测及反馈需在答辩前完成，学生自测按各系部具体要求。请各系部合理安排时间。</w:t>
      </w:r>
    </w:p>
    <w:p>
      <w:pPr>
        <w:tabs>
          <w:tab w:val="left" w:pos="7655"/>
        </w:tabs>
        <w:spacing w:line="480" w:lineRule="exact"/>
        <w:ind w:firstLine="640" w:firstLineChars="20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3.本次毕业论文（设计）重复率检测工作将列入学校对毕业论文工作考核的内容之一。</w:t>
      </w:r>
    </w:p>
    <w:p>
      <w:pPr>
        <w:spacing w:line="480" w:lineRule="exact"/>
        <w:ind w:firstLine="640" w:firstLineChars="20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4.学生检测只需选择“Gocheck论文引用检测系统”和“维普检测系统”中的一个即可，提交相应检测报告。</w:t>
      </w:r>
    </w:p>
    <w:p>
      <w:pPr>
        <w:spacing w:line="480" w:lineRule="exact"/>
        <w:ind w:firstLine="640" w:firstLineChars="20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 xml:space="preserve">    </w:t>
      </w:r>
    </w:p>
    <w:p>
      <w:pPr>
        <w:spacing w:line="480" w:lineRule="exact"/>
        <w:ind w:firstLine="640" w:firstLineChars="200"/>
        <w:rPr>
          <w:rFonts w:hint="eastAsia"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附件：1.gocheck学生、导师使用视频讲解</w:t>
      </w:r>
    </w:p>
    <w:p>
      <w:pPr>
        <w:spacing w:line="480" w:lineRule="exact"/>
        <w:ind w:firstLine="1600" w:firstLineChars="50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2.</w:t>
      </w:r>
      <w:r>
        <w:rPr>
          <w:rFonts w:hint="eastAsia" w:ascii="仿宋_GB2312" w:hAnsi="宋体" w:eastAsia="仿宋_GB2312" w:cs="宋体"/>
          <w:sz w:val="32"/>
          <w:szCs w:val="32"/>
        </w:rPr>
        <w:t>维普检测系统操作指南</w:t>
      </w:r>
    </w:p>
    <w:p>
      <w:pPr>
        <w:spacing w:line="440" w:lineRule="exact"/>
        <w:ind w:firstLine="480" w:firstLineChars="150"/>
        <w:rPr>
          <w:rFonts w:ascii="仿宋_GB2312" w:eastAsia="仿宋_GB2312" w:hAnsiTheme="minorEastAsia" w:cstheme="minorEastAsia"/>
          <w:sz w:val="32"/>
          <w:szCs w:val="32"/>
        </w:rPr>
      </w:pPr>
    </w:p>
    <w:p>
      <w:pPr>
        <w:spacing w:line="440" w:lineRule="exact"/>
        <w:ind w:firstLine="480" w:firstLineChars="150"/>
        <w:rPr>
          <w:rFonts w:ascii="仿宋_GB2312" w:eastAsia="仿宋_GB2312" w:hAnsiTheme="minorEastAsia" w:cstheme="minorEastAsia"/>
          <w:sz w:val="32"/>
          <w:szCs w:val="32"/>
        </w:rPr>
      </w:pPr>
    </w:p>
    <w:p>
      <w:pPr>
        <w:spacing w:line="460" w:lineRule="exac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 xml:space="preserve">                             湖南女子学院教务处</w:t>
      </w:r>
    </w:p>
    <w:p>
      <w:pPr>
        <w:spacing w:line="460" w:lineRule="exac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 xml:space="preserve">                               2018年5月4日</w:t>
      </w:r>
    </w:p>
    <w:sectPr>
      <w:footerReference r:id="rId3" w:type="default"/>
      <w:pgSz w:w="11906" w:h="16838"/>
      <w:pgMar w:top="1247" w:right="1797" w:bottom="1247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99477"/>
    <w:multiLevelType w:val="singleLevel"/>
    <w:tmpl w:val="25C9947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190C"/>
    <w:rsid w:val="00001D5A"/>
    <w:rsid w:val="00010ED7"/>
    <w:rsid w:val="000311C5"/>
    <w:rsid w:val="00036A43"/>
    <w:rsid w:val="00050F8A"/>
    <w:rsid w:val="00051615"/>
    <w:rsid w:val="00080D88"/>
    <w:rsid w:val="000B147E"/>
    <w:rsid w:val="000B2161"/>
    <w:rsid w:val="000C48CA"/>
    <w:rsid w:val="0010716A"/>
    <w:rsid w:val="00127487"/>
    <w:rsid w:val="00131BF7"/>
    <w:rsid w:val="00157103"/>
    <w:rsid w:val="001C0D50"/>
    <w:rsid w:val="001C126C"/>
    <w:rsid w:val="001C4EEF"/>
    <w:rsid w:val="001D2999"/>
    <w:rsid w:val="001F6FC9"/>
    <w:rsid w:val="002270F2"/>
    <w:rsid w:val="002458E9"/>
    <w:rsid w:val="0027474F"/>
    <w:rsid w:val="00282DE5"/>
    <w:rsid w:val="00283B07"/>
    <w:rsid w:val="002872E2"/>
    <w:rsid w:val="002B57C9"/>
    <w:rsid w:val="002C73AE"/>
    <w:rsid w:val="002E6A8E"/>
    <w:rsid w:val="00311B55"/>
    <w:rsid w:val="00313453"/>
    <w:rsid w:val="00325865"/>
    <w:rsid w:val="003342A8"/>
    <w:rsid w:val="00337672"/>
    <w:rsid w:val="0034554B"/>
    <w:rsid w:val="00360B2C"/>
    <w:rsid w:val="00361A1D"/>
    <w:rsid w:val="00365922"/>
    <w:rsid w:val="003742C0"/>
    <w:rsid w:val="003931C0"/>
    <w:rsid w:val="003A2708"/>
    <w:rsid w:val="003C36BD"/>
    <w:rsid w:val="003E763E"/>
    <w:rsid w:val="003E7922"/>
    <w:rsid w:val="003F1130"/>
    <w:rsid w:val="004050E9"/>
    <w:rsid w:val="00405630"/>
    <w:rsid w:val="00410D50"/>
    <w:rsid w:val="004473DC"/>
    <w:rsid w:val="00462311"/>
    <w:rsid w:val="00474257"/>
    <w:rsid w:val="004B2AAE"/>
    <w:rsid w:val="004D1B8F"/>
    <w:rsid w:val="00504D85"/>
    <w:rsid w:val="00527A49"/>
    <w:rsid w:val="0055364F"/>
    <w:rsid w:val="00553FDD"/>
    <w:rsid w:val="005602BE"/>
    <w:rsid w:val="00580D60"/>
    <w:rsid w:val="005829C9"/>
    <w:rsid w:val="005950CB"/>
    <w:rsid w:val="005B0E16"/>
    <w:rsid w:val="005C11C9"/>
    <w:rsid w:val="005C16A6"/>
    <w:rsid w:val="005D4002"/>
    <w:rsid w:val="005D593A"/>
    <w:rsid w:val="005E3CCB"/>
    <w:rsid w:val="00640D77"/>
    <w:rsid w:val="006607D1"/>
    <w:rsid w:val="00676001"/>
    <w:rsid w:val="00687D94"/>
    <w:rsid w:val="006A595E"/>
    <w:rsid w:val="006B4B7D"/>
    <w:rsid w:val="006B7509"/>
    <w:rsid w:val="006C05B3"/>
    <w:rsid w:val="006D6A6B"/>
    <w:rsid w:val="006E190C"/>
    <w:rsid w:val="00705131"/>
    <w:rsid w:val="007063D2"/>
    <w:rsid w:val="00732047"/>
    <w:rsid w:val="00737266"/>
    <w:rsid w:val="00741D3B"/>
    <w:rsid w:val="00762FDF"/>
    <w:rsid w:val="00763965"/>
    <w:rsid w:val="0077523B"/>
    <w:rsid w:val="007B0E96"/>
    <w:rsid w:val="007D3A83"/>
    <w:rsid w:val="007D7990"/>
    <w:rsid w:val="007F723E"/>
    <w:rsid w:val="00800BC5"/>
    <w:rsid w:val="00813284"/>
    <w:rsid w:val="00830655"/>
    <w:rsid w:val="00833112"/>
    <w:rsid w:val="00843F81"/>
    <w:rsid w:val="00847FCF"/>
    <w:rsid w:val="008708E0"/>
    <w:rsid w:val="00872DBE"/>
    <w:rsid w:val="0087628E"/>
    <w:rsid w:val="00885E9B"/>
    <w:rsid w:val="00895B3D"/>
    <w:rsid w:val="008B3154"/>
    <w:rsid w:val="008E241B"/>
    <w:rsid w:val="008E6E9D"/>
    <w:rsid w:val="00930A13"/>
    <w:rsid w:val="009762E0"/>
    <w:rsid w:val="009859FC"/>
    <w:rsid w:val="009925AB"/>
    <w:rsid w:val="00994657"/>
    <w:rsid w:val="009B4BA9"/>
    <w:rsid w:val="009E4533"/>
    <w:rsid w:val="009E7C2F"/>
    <w:rsid w:val="00A0645F"/>
    <w:rsid w:val="00A37B33"/>
    <w:rsid w:val="00A65DCD"/>
    <w:rsid w:val="00A87E4F"/>
    <w:rsid w:val="00AA0515"/>
    <w:rsid w:val="00AB0E97"/>
    <w:rsid w:val="00AC53B2"/>
    <w:rsid w:val="00AF6EBC"/>
    <w:rsid w:val="00B115FF"/>
    <w:rsid w:val="00B20DB8"/>
    <w:rsid w:val="00B216B3"/>
    <w:rsid w:val="00B23778"/>
    <w:rsid w:val="00B32611"/>
    <w:rsid w:val="00B518C2"/>
    <w:rsid w:val="00B80DCF"/>
    <w:rsid w:val="00B824E8"/>
    <w:rsid w:val="00B83F7C"/>
    <w:rsid w:val="00B95675"/>
    <w:rsid w:val="00B97570"/>
    <w:rsid w:val="00BA2090"/>
    <w:rsid w:val="00BC02F1"/>
    <w:rsid w:val="00BC44A4"/>
    <w:rsid w:val="00BD619C"/>
    <w:rsid w:val="00C149E2"/>
    <w:rsid w:val="00C253AE"/>
    <w:rsid w:val="00C37FBC"/>
    <w:rsid w:val="00C715D7"/>
    <w:rsid w:val="00C93140"/>
    <w:rsid w:val="00CE6F49"/>
    <w:rsid w:val="00CF2FA1"/>
    <w:rsid w:val="00D1265C"/>
    <w:rsid w:val="00D17389"/>
    <w:rsid w:val="00D2736B"/>
    <w:rsid w:val="00D273DD"/>
    <w:rsid w:val="00D65208"/>
    <w:rsid w:val="00DA01A2"/>
    <w:rsid w:val="00DA02A3"/>
    <w:rsid w:val="00DA088F"/>
    <w:rsid w:val="00DE30B8"/>
    <w:rsid w:val="00DE4105"/>
    <w:rsid w:val="00E32BAD"/>
    <w:rsid w:val="00E347E2"/>
    <w:rsid w:val="00E56DFA"/>
    <w:rsid w:val="00E75059"/>
    <w:rsid w:val="00E779F2"/>
    <w:rsid w:val="00EB00A7"/>
    <w:rsid w:val="00EB116D"/>
    <w:rsid w:val="00EB24A7"/>
    <w:rsid w:val="00EB3200"/>
    <w:rsid w:val="00ED1260"/>
    <w:rsid w:val="00ED5CCC"/>
    <w:rsid w:val="00EF2DDD"/>
    <w:rsid w:val="00F10788"/>
    <w:rsid w:val="00F20554"/>
    <w:rsid w:val="00F252F8"/>
    <w:rsid w:val="00F3595C"/>
    <w:rsid w:val="00F42081"/>
    <w:rsid w:val="00F53872"/>
    <w:rsid w:val="00F54589"/>
    <w:rsid w:val="00F55BD3"/>
    <w:rsid w:val="00F81FF7"/>
    <w:rsid w:val="00F85A68"/>
    <w:rsid w:val="00F96E04"/>
    <w:rsid w:val="00FA6663"/>
    <w:rsid w:val="00FD1E14"/>
    <w:rsid w:val="00FD5ACF"/>
    <w:rsid w:val="130A3474"/>
    <w:rsid w:val="20011BB1"/>
    <w:rsid w:val="227B5540"/>
    <w:rsid w:val="228B7A90"/>
    <w:rsid w:val="2387439B"/>
    <w:rsid w:val="24A27440"/>
    <w:rsid w:val="28550FCB"/>
    <w:rsid w:val="2DE313C7"/>
    <w:rsid w:val="354F070B"/>
    <w:rsid w:val="3EEF3B70"/>
    <w:rsid w:val="45711435"/>
    <w:rsid w:val="46200D80"/>
    <w:rsid w:val="60E923F8"/>
    <w:rsid w:val="787E2495"/>
    <w:rsid w:val="7B39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 w:cs="Courier New"/>
      <w:sz w:val="24"/>
      <w:szCs w:val="21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8">
    <w:name w:val="页眉 Char"/>
    <w:basedOn w:val="5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5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275</Words>
  <Characters>1568</Characters>
  <Lines>13</Lines>
  <Paragraphs>3</Paragraphs>
  <TotalTime>41</TotalTime>
  <ScaleCrop>false</ScaleCrop>
  <LinksUpToDate>false</LinksUpToDate>
  <CharactersWithSpaces>1840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2016-02-29T01:26:00Z</dcterms:created>
  <dc:creator>qiubo</dc:creator>
  <cp:lastModifiedBy>胡银萍</cp:lastModifiedBy>
  <cp:lastPrinted>2018-06-11T02:25:35Z</cp:lastPrinted>
  <dcterms:modified xsi:type="dcterms:W3CDTF">2018-06-11T02:48:14Z</dcterms:modified>
  <cp:revision>295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