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安全微伴3.0平台之系统学习操作说明文档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点【安全课程】，进入“安全素质测评”；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1979930" cy="3386455"/>
            <wp:effectExtent l="0" t="0" r="127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卡通人物“小安”会根据性别显示；</w:t>
      </w: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hint="default"/>
          <w:lang w:val="en-US" w:eastAsia="zh-CN"/>
        </w:rPr>
        <w:t>安全素质测评说明：</w:t>
      </w:r>
    </w:p>
    <w:p>
      <w:pPr>
        <w:numPr>
          <w:ilvl w:val="0"/>
          <w:numId w:val="2"/>
        </w:numPr>
        <w:ind w:left="840" w:leftChars="0" w:hanging="420" w:firstLineChars="0"/>
      </w:pPr>
      <w:r>
        <w:rPr>
          <w:rFonts w:hint="default"/>
        </w:rPr>
        <w:t>测评分10个类别，每个类别5题，共50题，每题2分，共100分；</w:t>
      </w:r>
    </w:p>
    <w:p>
      <w:pPr>
        <w:numPr>
          <w:ilvl w:val="0"/>
          <w:numId w:val="2"/>
        </w:numPr>
        <w:ind w:left="840" w:leftChars="0" w:hanging="420" w:firstLineChars="0"/>
      </w:pPr>
      <w:r>
        <w:rPr>
          <w:rFonts w:hint="default"/>
        </w:rPr>
        <w:t>每页不能回退，如中途退出测评，会保存已完成的题；</w:t>
      </w:r>
    </w:p>
    <w:p>
      <w:pPr>
        <w:numPr>
          <w:ilvl w:val="0"/>
          <w:numId w:val="2"/>
        </w:numPr>
        <w:ind w:left="840" w:leftChars="0" w:hanging="420" w:firstLineChars="0"/>
      </w:pPr>
      <w:r>
        <w:rPr>
          <w:rFonts w:hint="default"/>
        </w:rPr>
        <w:t>成功提交，小安会根据测评结课显示相应的装备；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点【进入】，开始答题；</w:t>
      </w:r>
    </w:p>
    <w:p>
      <w:pPr>
        <w:jc w:val="center"/>
      </w:pPr>
      <w:r>
        <w:drawing>
          <wp:inline distT="0" distB="0" distL="114300" distR="114300">
            <wp:extent cx="1979930" cy="3386455"/>
            <wp:effectExtent l="0" t="0" r="127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979930" cy="3387090"/>
            <wp:effectExtent l="0" t="0" r="127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每页</w:t>
      </w:r>
      <w:r>
        <w:rPr>
          <w:rFonts w:hint="eastAsia"/>
          <w:lang w:val="en-US" w:eastAsia="zh-CN"/>
        </w:rPr>
        <w:t>1个类别，</w:t>
      </w:r>
      <w:r>
        <w:rPr>
          <w:rFonts w:hint="default"/>
        </w:rPr>
        <w:t>每个类别5题，每题2分，共</w:t>
      </w:r>
      <w:r>
        <w:rPr>
          <w:rFonts w:hint="eastAsia"/>
          <w:lang w:val="en-US" w:eastAsia="zh-CN"/>
        </w:rPr>
        <w:t>10</w:t>
      </w:r>
      <w:r>
        <w:rPr>
          <w:rFonts w:hint="default"/>
        </w:rPr>
        <w:t>分；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每题必答，每完成1个类别需点【提交】，并进入下一个类别；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1979930" cy="3386455"/>
            <wp:effectExtent l="0" t="0" r="127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979930" cy="3386455"/>
            <wp:effectExtent l="0" t="0" r="127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完成</w:t>
      </w:r>
      <w:r>
        <w:rPr>
          <w:rFonts w:hint="eastAsia"/>
          <w:lang w:val="en-US" w:eastAsia="zh-CN"/>
        </w:rPr>
        <w:t>所有的</w:t>
      </w:r>
      <w:r>
        <w:rPr>
          <w:rFonts w:hint="eastAsia"/>
          <w:lang w:eastAsia="zh-CN"/>
        </w:rPr>
        <w:t>测评题，系统会自动计算出各类别测评分及总测评分，小安身上的装备也会根据各类别的测评分进行着色；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点【安全能量值】，查看小安</w:t>
      </w:r>
      <w:r>
        <w:rPr>
          <w:rFonts w:hint="eastAsia"/>
          <w:lang w:val="en-US" w:eastAsia="zh-CN"/>
        </w:rPr>
        <w:t>10种装备所对应的类别、能量值（测评分）；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点【开始学习】，进入学习、考试；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1979930" cy="3386455"/>
            <wp:effectExtent l="0" t="0" r="127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979930" cy="3386455"/>
            <wp:effectExtent l="0" t="0" r="127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/>
    <w:p/>
    <w:p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课程由必修课程、匹配课程、自选课程组成，并分别显示了需要完成的课程数量；</w:t>
      </w:r>
    </w:p>
    <w:p>
      <w:pPr>
        <w:numPr>
          <w:ilvl w:val="0"/>
          <w:numId w:val="3"/>
        </w:numPr>
        <w:ind w:left="840" w:leftChars="0" w:hanging="420" w:firstLineChars="0"/>
      </w:pPr>
      <w:r>
        <w:rPr>
          <w:rFonts w:hint="default"/>
        </w:rPr>
        <w:t>必修课程内容由学校确定；</w:t>
      </w:r>
    </w:p>
    <w:p>
      <w:pPr>
        <w:numPr>
          <w:ilvl w:val="0"/>
          <w:numId w:val="3"/>
        </w:numPr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default"/>
        </w:rPr>
        <w:t>匹配课程内容由安全素质测评成绩决定；</w:t>
      </w:r>
      <w:r>
        <w:rPr>
          <w:rFonts w:hint="eastAsia"/>
          <w:lang w:val="en-US" w:eastAsia="zh-CN"/>
        </w:rPr>
        <w:t>该项的每类课程匹配数是根据每类的测评分值进行匹配的，匹配总数100至300不等，即测评总分越高，匹配的数量越少；</w:t>
      </w:r>
    </w:p>
    <w:p>
      <w:pPr>
        <w:numPr>
          <w:ilvl w:val="0"/>
          <w:numId w:val="3"/>
        </w:numPr>
        <w:ind w:left="840" w:leftChars="0" w:hanging="420" w:firstLineChars="0"/>
        <w:rPr>
          <w:rFonts w:hint="default"/>
        </w:rPr>
      </w:pPr>
      <w:r>
        <w:rPr>
          <w:rFonts w:hint="default"/>
        </w:rPr>
        <w:t>自选课程</w:t>
      </w:r>
      <w:r>
        <w:rPr>
          <w:rFonts w:hint="eastAsia"/>
          <w:lang w:val="en-US" w:eastAsia="zh-CN"/>
        </w:rPr>
        <w:t xml:space="preserve"> = 课程库 - 必修课程 - 匹配课程；自选课程的学习数量</w:t>
      </w:r>
      <w:r>
        <w:rPr>
          <w:rFonts w:hint="default"/>
        </w:rPr>
        <w:t>由学校确定，可多学；</w:t>
      </w:r>
    </w:p>
    <w:p>
      <w:pPr>
        <w:numPr>
          <w:ilvl w:val="0"/>
          <w:numId w:val="0"/>
        </w:numPr>
        <w:ind w:left="420" w:leftChars="0"/>
        <w:rPr>
          <w:rFonts w:hint="default"/>
        </w:rPr>
      </w:pPr>
    </w:p>
    <w:p>
      <w:pPr>
        <w:jc w:val="center"/>
      </w:pPr>
      <w:r>
        <w:drawing>
          <wp:inline distT="0" distB="0" distL="114300" distR="114300">
            <wp:extent cx="1979930" cy="3388360"/>
            <wp:effectExtent l="0" t="0" r="127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79930" cy="3378200"/>
            <wp:effectExtent l="0" t="0" r="1270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79930" cy="3388360"/>
            <wp:effectExtent l="0" t="0" r="127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微课学习：</w:t>
      </w:r>
    </w:p>
    <w:p>
      <w:pPr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/>
        </w:rPr>
      </w:pPr>
      <w:r>
        <w:rPr>
          <w:rFonts w:hint="eastAsia"/>
        </w:rPr>
        <w:t>大部分微课是</w:t>
      </w:r>
      <w:r>
        <w:rPr>
          <w:rFonts w:hint="eastAsia"/>
          <w:lang w:eastAsia="zh-CN"/>
        </w:rPr>
        <w:t>上下翻页</w:t>
      </w:r>
      <w:r>
        <w:rPr>
          <w:rFonts w:hint="eastAsia"/>
        </w:rPr>
        <w:t>学习，个别微课是向上滑动学习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每个微课</w:t>
      </w:r>
      <w:r>
        <w:rPr>
          <w:rFonts w:hint="eastAsia"/>
          <w:lang w:val="en-US" w:eastAsia="zh-CN"/>
        </w:rPr>
        <w:t>完成后会有“恭喜，您已完成本微课的学习”的提示，需点击【确定】，再点击【返回课程列表】，</w:t>
      </w:r>
      <w:r>
        <w:rPr>
          <w:rFonts w:hint="eastAsia"/>
        </w:rPr>
        <w:t>这样才能记录微课完成状态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/>
        </w:rPr>
      </w:pPr>
      <w:r>
        <w:rPr>
          <w:rFonts w:hint="eastAsia"/>
          <w:lang w:eastAsia="zh-CN"/>
        </w:rPr>
        <w:t>已完成的微课变成灰色，并排在所属微课分类的下方；</w:t>
      </w:r>
    </w:p>
    <w:p>
      <w:pPr>
        <w:numPr>
          <w:ilvl w:val="0"/>
          <w:numId w:val="4"/>
        </w:numPr>
        <w:spacing w:line="240" w:lineRule="auto"/>
        <w:ind w:left="420" w:leftChars="0" w:hanging="420" w:firstLineChars="0"/>
        <w:rPr>
          <w:rFonts w:hint="eastAsia"/>
        </w:rPr>
      </w:pPr>
      <w:r>
        <w:rPr>
          <w:rFonts w:hint="eastAsia"/>
        </w:rPr>
        <w:t xml:space="preserve">微课可以重复学习。   </w:t>
      </w:r>
    </w:p>
    <w:p/>
    <w:p>
      <w:pPr>
        <w:jc w:val="center"/>
      </w:pPr>
      <w:r>
        <w:drawing>
          <wp:inline distT="0" distB="0" distL="114300" distR="114300">
            <wp:extent cx="1979930" cy="3386455"/>
            <wp:effectExtent l="0" t="0" r="127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79930" cy="3386455"/>
            <wp:effectExtent l="0" t="0" r="127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79930" cy="3386455"/>
            <wp:effectExtent l="0" t="0" r="1270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考试</w:t>
      </w:r>
    </w:p>
    <w:p>
      <w:pPr>
        <w:numPr>
          <w:ilvl w:val="0"/>
          <w:numId w:val="5"/>
        </w:numPr>
        <w:ind w:left="84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完成必修课程、匹配课程、自选课程，才能参加结课考试；</w:t>
      </w:r>
      <w:r>
        <w:rPr>
          <w:rFonts w:hint="eastAsia"/>
          <w:b/>
          <w:bCs/>
          <w:lang w:val="en-US" w:eastAsia="zh-CN"/>
        </w:rPr>
        <w:t>满分为</w:t>
      </w:r>
      <w:r>
        <w:rPr>
          <w:rFonts w:hint="default"/>
          <w:b/>
          <w:bCs/>
          <w:lang w:val="en-US" w:eastAsia="zh-CN"/>
        </w:rPr>
        <w:t>100</w:t>
      </w:r>
      <w:r>
        <w:rPr>
          <w:rFonts w:hint="eastAsia"/>
          <w:b/>
          <w:bCs/>
          <w:lang w:val="en-US" w:eastAsia="zh-CN"/>
        </w:rPr>
        <w:t>分，8</w:t>
      </w:r>
      <w:r>
        <w:rPr>
          <w:rFonts w:hint="default"/>
          <w:b/>
          <w:bCs/>
          <w:lang w:val="en-US" w:eastAsia="zh-CN"/>
        </w:rPr>
        <w:t>0</w:t>
      </w:r>
      <w:r>
        <w:rPr>
          <w:rFonts w:hint="eastAsia"/>
          <w:b/>
          <w:bCs/>
          <w:lang w:val="en-US" w:eastAsia="zh-CN"/>
        </w:rPr>
        <w:t>分合格，有3次考试机会，取最优分值</w:t>
      </w:r>
      <w:r>
        <w:rPr>
          <w:rFonts w:hint="eastAsia"/>
          <w:lang w:val="en-US"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jc w:val="center"/>
      </w:pPr>
      <w:r>
        <w:drawing>
          <wp:inline distT="0" distB="0" distL="114300" distR="114300">
            <wp:extent cx="1979930" cy="3386455"/>
            <wp:effectExtent l="0" t="0" r="1270" b="44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在学习过程中，可进入【我的】</w:t>
      </w:r>
      <w:r>
        <w:rPr>
          <w:rFonts w:hint="default"/>
          <w:lang w:eastAsia="zh-CN"/>
        </w:rPr>
        <w:t>→</w:t>
      </w:r>
      <w:r>
        <w:rPr>
          <w:rFonts w:hint="eastAsia"/>
          <w:lang w:eastAsia="zh-CN"/>
        </w:rPr>
        <w:t>【小安】，查看安全素质测评得分及小安装备的变化，这些变化与微课完成的进度有关；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点【安全能量值】，查看每个类别的能量值变化；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1979930" cy="3387090"/>
            <wp:effectExtent l="0" t="0" r="127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79930" cy="3386455"/>
            <wp:effectExtent l="0" t="0" r="127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79930" cy="3386455"/>
            <wp:effectExtent l="0" t="0" r="127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C0D4C"/>
    <w:multiLevelType w:val="singleLevel"/>
    <w:tmpl w:val="938C0D4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83CA403"/>
    <w:multiLevelType w:val="singleLevel"/>
    <w:tmpl w:val="B83CA40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539182D"/>
    <w:multiLevelType w:val="singleLevel"/>
    <w:tmpl w:val="053918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2FF8E00"/>
    <w:multiLevelType w:val="singleLevel"/>
    <w:tmpl w:val="12FF8E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49BBA39"/>
    <w:multiLevelType w:val="singleLevel"/>
    <w:tmpl w:val="649BBA3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34DA"/>
    <w:rsid w:val="054D71A8"/>
    <w:rsid w:val="06FE06AB"/>
    <w:rsid w:val="07262EE2"/>
    <w:rsid w:val="0C9431A6"/>
    <w:rsid w:val="0F630795"/>
    <w:rsid w:val="103E1C45"/>
    <w:rsid w:val="11200868"/>
    <w:rsid w:val="12003A69"/>
    <w:rsid w:val="143A2AA7"/>
    <w:rsid w:val="14C02AD8"/>
    <w:rsid w:val="15D908C7"/>
    <w:rsid w:val="164F3959"/>
    <w:rsid w:val="182E28DB"/>
    <w:rsid w:val="19091EF2"/>
    <w:rsid w:val="193C2A6E"/>
    <w:rsid w:val="19565CF7"/>
    <w:rsid w:val="1E39050E"/>
    <w:rsid w:val="1E3C2F1F"/>
    <w:rsid w:val="1EBA4DD1"/>
    <w:rsid w:val="20530B5C"/>
    <w:rsid w:val="20D0753C"/>
    <w:rsid w:val="261315DF"/>
    <w:rsid w:val="296E0F2D"/>
    <w:rsid w:val="2B231270"/>
    <w:rsid w:val="2E6B73C0"/>
    <w:rsid w:val="2F4B0D19"/>
    <w:rsid w:val="329B57BE"/>
    <w:rsid w:val="376101FE"/>
    <w:rsid w:val="37B65399"/>
    <w:rsid w:val="37C36486"/>
    <w:rsid w:val="396F2DF1"/>
    <w:rsid w:val="3A343957"/>
    <w:rsid w:val="3A941804"/>
    <w:rsid w:val="3AB566BB"/>
    <w:rsid w:val="3BD724D1"/>
    <w:rsid w:val="3E075BD7"/>
    <w:rsid w:val="3FC35274"/>
    <w:rsid w:val="40FB1F4E"/>
    <w:rsid w:val="41A453FF"/>
    <w:rsid w:val="41AD426D"/>
    <w:rsid w:val="43E56C41"/>
    <w:rsid w:val="44EF589D"/>
    <w:rsid w:val="46EC0765"/>
    <w:rsid w:val="46F426A6"/>
    <w:rsid w:val="48DA743B"/>
    <w:rsid w:val="523B6F09"/>
    <w:rsid w:val="54BF7BAF"/>
    <w:rsid w:val="55261831"/>
    <w:rsid w:val="55493123"/>
    <w:rsid w:val="561E50BB"/>
    <w:rsid w:val="57B53568"/>
    <w:rsid w:val="584A108E"/>
    <w:rsid w:val="59C72134"/>
    <w:rsid w:val="5BD43C24"/>
    <w:rsid w:val="5E546F4F"/>
    <w:rsid w:val="5FC74C5B"/>
    <w:rsid w:val="60444D76"/>
    <w:rsid w:val="609E291E"/>
    <w:rsid w:val="621214F4"/>
    <w:rsid w:val="65E14742"/>
    <w:rsid w:val="660743D3"/>
    <w:rsid w:val="66D94B78"/>
    <w:rsid w:val="67DE6175"/>
    <w:rsid w:val="681D7176"/>
    <w:rsid w:val="696B6234"/>
    <w:rsid w:val="6D5A1BF5"/>
    <w:rsid w:val="6E6A639D"/>
    <w:rsid w:val="70581213"/>
    <w:rsid w:val="70691785"/>
    <w:rsid w:val="70CA5081"/>
    <w:rsid w:val="72BF40F0"/>
    <w:rsid w:val="77AF4FD4"/>
    <w:rsid w:val="77C569E9"/>
    <w:rsid w:val="77FE1D81"/>
    <w:rsid w:val="78CC0217"/>
    <w:rsid w:val="7B1342E6"/>
    <w:rsid w:val="7D112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YZ</dc:creator>
  <cp:lastModifiedBy>゛巴黎铁塔°</cp:lastModifiedBy>
  <dcterms:modified xsi:type="dcterms:W3CDTF">2018-10-10T01:18:53Z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